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31C173" w14:textId="212F5B5D" w:rsidR="002B46FE" w:rsidRDefault="00656AB4" w:rsidP="00864CC1">
      <w:pPr>
        <w:ind w:firstLine="0"/>
        <w:jc w:val="center"/>
        <w:rPr>
          <w:b/>
        </w:rPr>
      </w:pPr>
      <w:r>
        <w:rPr>
          <w:rStyle w:val="normaltextrun"/>
          <w:b/>
          <w:bCs/>
          <w:color w:val="000000"/>
          <w:shd w:val="clear" w:color="auto" w:fill="FFFFFF"/>
          <w:lang w:val="es-US"/>
        </w:rPr>
        <w:t>Claves Bioéticas Para La Interpretación Constitucional De La Gestación Subrogada En El Ordenamiento Jurídico Colombiano.</w:t>
      </w:r>
      <w:r>
        <w:rPr>
          <w:rStyle w:val="eop"/>
          <w:color w:val="000000"/>
          <w:shd w:val="clear" w:color="auto" w:fill="FFFFFF"/>
        </w:rPr>
        <w:t> </w:t>
      </w:r>
    </w:p>
    <w:p w14:paraId="650C930D" w14:textId="2E724984" w:rsidR="00864CC1" w:rsidRDefault="00864CC1" w:rsidP="00864CC1">
      <w:pPr>
        <w:ind w:firstLine="0"/>
        <w:jc w:val="center"/>
        <w:rPr>
          <w:b/>
        </w:rPr>
      </w:pPr>
    </w:p>
    <w:p w14:paraId="717B2717" w14:textId="14D5D12A" w:rsidR="00864CC1" w:rsidRDefault="00864CC1" w:rsidP="00864CC1">
      <w:pPr>
        <w:ind w:firstLine="0"/>
        <w:jc w:val="center"/>
        <w:rPr>
          <w:b/>
        </w:rPr>
      </w:pPr>
    </w:p>
    <w:p w14:paraId="69C5EC08" w14:textId="77777777" w:rsidR="00864CC1" w:rsidRDefault="00864CC1" w:rsidP="00864CC1">
      <w:pPr>
        <w:ind w:firstLine="0"/>
        <w:jc w:val="center"/>
        <w:rPr>
          <w:b/>
        </w:rPr>
      </w:pPr>
    </w:p>
    <w:p w14:paraId="7CB888F8" w14:textId="77777777" w:rsidR="00864CC1" w:rsidRPr="00864CC1" w:rsidRDefault="00864CC1" w:rsidP="00864CC1">
      <w:pPr>
        <w:ind w:firstLine="0"/>
        <w:jc w:val="center"/>
        <w:rPr>
          <w:b/>
        </w:rPr>
      </w:pPr>
    </w:p>
    <w:p w14:paraId="2D82EDEC" w14:textId="62695983" w:rsidR="001A65D8" w:rsidRDefault="001A65D8" w:rsidP="001A65D8">
      <w:pPr>
        <w:ind w:firstLine="0"/>
        <w:jc w:val="center"/>
        <w:rPr>
          <w:b/>
        </w:rPr>
      </w:pPr>
      <w:r>
        <w:rPr>
          <w:b/>
        </w:rPr>
        <w:t>Martha Esperanza Chávez Duarte</w:t>
      </w:r>
      <w:r>
        <w:rPr>
          <w:b/>
        </w:rPr>
        <w:t xml:space="preserve"> y </w:t>
      </w:r>
      <w:r>
        <w:rPr>
          <w:b/>
        </w:rPr>
        <w:t>Gloria Alexandra Chávez Duarte</w:t>
      </w:r>
    </w:p>
    <w:p w14:paraId="106AD8D7" w14:textId="6E0D5EB5" w:rsidR="00864CC1" w:rsidRDefault="00864CC1" w:rsidP="00864CC1">
      <w:pPr>
        <w:ind w:firstLine="0"/>
        <w:jc w:val="center"/>
        <w:rPr>
          <w:b/>
        </w:rPr>
      </w:pPr>
    </w:p>
    <w:p w14:paraId="11F74536" w14:textId="5626DB0B" w:rsidR="00864CC1" w:rsidRDefault="00864CC1" w:rsidP="00864CC1">
      <w:pPr>
        <w:ind w:firstLine="0"/>
        <w:jc w:val="center"/>
        <w:rPr>
          <w:b/>
        </w:rPr>
      </w:pPr>
    </w:p>
    <w:p w14:paraId="2BAE1834" w14:textId="77777777" w:rsidR="00864CC1" w:rsidRPr="00864CC1" w:rsidRDefault="00864CC1" w:rsidP="00864CC1">
      <w:pPr>
        <w:ind w:firstLine="0"/>
        <w:jc w:val="center"/>
        <w:rPr>
          <w:b/>
        </w:rPr>
      </w:pPr>
    </w:p>
    <w:p w14:paraId="4D829774" w14:textId="0324022F" w:rsidR="00864CC1" w:rsidRDefault="00864CC1" w:rsidP="00864CC1">
      <w:pPr>
        <w:ind w:firstLine="0"/>
        <w:jc w:val="center"/>
        <w:rPr>
          <w:b/>
        </w:rPr>
      </w:pPr>
      <w:r w:rsidRPr="00864CC1">
        <w:rPr>
          <w:b/>
        </w:rPr>
        <w:t xml:space="preserve">Trabajo de grado presentando para optar por el título de </w:t>
      </w:r>
      <w:r w:rsidR="007553E1">
        <w:rPr>
          <w:b/>
        </w:rPr>
        <w:t>Magíster en Derechos Humanos</w:t>
      </w:r>
    </w:p>
    <w:p w14:paraId="3A7DE53B" w14:textId="0ACFDF21" w:rsidR="00864CC1" w:rsidRDefault="00864CC1" w:rsidP="00864CC1">
      <w:pPr>
        <w:ind w:firstLine="0"/>
        <w:jc w:val="center"/>
        <w:rPr>
          <w:b/>
        </w:rPr>
      </w:pPr>
    </w:p>
    <w:p w14:paraId="63AFAE88" w14:textId="65C7846D" w:rsidR="00864CC1" w:rsidRDefault="00864CC1" w:rsidP="00864CC1">
      <w:pPr>
        <w:ind w:firstLine="0"/>
        <w:jc w:val="center"/>
        <w:rPr>
          <w:b/>
        </w:rPr>
      </w:pPr>
    </w:p>
    <w:p w14:paraId="32302E74" w14:textId="77777777" w:rsidR="00864CC1" w:rsidRPr="00864CC1" w:rsidRDefault="00864CC1" w:rsidP="00864CC1">
      <w:pPr>
        <w:ind w:firstLine="0"/>
        <w:jc w:val="center"/>
        <w:rPr>
          <w:b/>
        </w:rPr>
      </w:pPr>
    </w:p>
    <w:p w14:paraId="0017EA6D" w14:textId="0AB84056" w:rsidR="00864CC1" w:rsidRPr="00864CC1" w:rsidRDefault="00864CC1" w:rsidP="00864CC1">
      <w:pPr>
        <w:ind w:firstLine="0"/>
        <w:jc w:val="center"/>
        <w:rPr>
          <w:b/>
        </w:rPr>
      </w:pPr>
      <w:r w:rsidRPr="00864CC1">
        <w:rPr>
          <w:b/>
        </w:rPr>
        <w:t>Director</w:t>
      </w:r>
    </w:p>
    <w:p w14:paraId="7E5368A7" w14:textId="08C3859E" w:rsidR="00864CC1" w:rsidRPr="00864CC1" w:rsidRDefault="007553E1" w:rsidP="00864CC1">
      <w:pPr>
        <w:ind w:firstLine="0"/>
        <w:jc w:val="center"/>
        <w:rPr>
          <w:b/>
        </w:rPr>
      </w:pPr>
      <w:r>
        <w:rPr>
          <w:b/>
        </w:rPr>
        <w:t>María Isabel Cuartas Giraldo</w:t>
      </w:r>
    </w:p>
    <w:p w14:paraId="6F4F7948" w14:textId="3B07DE14" w:rsidR="00864CC1" w:rsidRDefault="007553E1" w:rsidP="00864CC1">
      <w:pPr>
        <w:ind w:firstLine="0"/>
        <w:jc w:val="center"/>
        <w:rPr>
          <w:b/>
        </w:rPr>
      </w:pPr>
      <w:r>
        <w:rPr>
          <w:b/>
        </w:rPr>
        <w:t>Magíster en Psicología Jurídica</w:t>
      </w:r>
    </w:p>
    <w:p w14:paraId="3AC8DDBD" w14:textId="46EF7A98" w:rsidR="00864CC1" w:rsidRDefault="00864CC1" w:rsidP="00864CC1">
      <w:pPr>
        <w:ind w:firstLine="0"/>
        <w:jc w:val="center"/>
        <w:rPr>
          <w:b/>
        </w:rPr>
      </w:pPr>
    </w:p>
    <w:p w14:paraId="056BD4F8" w14:textId="77777777" w:rsidR="00864CC1" w:rsidRDefault="00864CC1" w:rsidP="007553E1">
      <w:pPr>
        <w:ind w:firstLine="0"/>
        <w:rPr>
          <w:b/>
        </w:rPr>
      </w:pPr>
    </w:p>
    <w:p w14:paraId="67BC635C" w14:textId="77777777" w:rsidR="00DE7949" w:rsidRPr="00864CC1" w:rsidRDefault="00DE7949" w:rsidP="00864CC1">
      <w:pPr>
        <w:ind w:firstLine="0"/>
        <w:jc w:val="center"/>
        <w:rPr>
          <w:b/>
        </w:rPr>
      </w:pPr>
    </w:p>
    <w:p w14:paraId="539B6F7D" w14:textId="23EAF61A" w:rsidR="00864CC1" w:rsidRPr="00864CC1" w:rsidRDefault="00864CC1" w:rsidP="00864CC1">
      <w:pPr>
        <w:ind w:firstLine="0"/>
        <w:jc w:val="center"/>
        <w:rPr>
          <w:b/>
        </w:rPr>
      </w:pPr>
      <w:r w:rsidRPr="00864CC1">
        <w:rPr>
          <w:b/>
        </w:rPr>
        <w:t>Universidad Santo Tomás, Medellín</w:t>
      </w:r>
    </w:p>
    <w:p w14:paraId="07F00589" w14:textId="1E6CFD6D" w:rsidR="00864CC1" w:rsidRPr="00864CC1" w:rsidRDefault="007553E1" w:rsidP="00864CC1">
      <w:pPr>
        <w:ind w:firstLine="0"/>
        <w:jc w:val="center"/>
        <w:rPr>
          <w:b/>
        </w:rPr>
      </w:pPr>
      <w:r>
        <w:rPr>
          <w:b/>
        </w:rPr>
        <w:t>Derecho</w:t>
      </w:r>
    </w:p>
    <w:p w14:paraId="518D1CDE" w14:textId="2966638C" w:rsidR="00864CC1" w:rsidRDefault="00864CC1" w:rsidP="00864CC1">
      <w:pPr>
        <w:ind w:firstLine="0"/>
        <w:jc w:val="center"/>
        <w:rPr>
          <w:b/>
        </w:rPr>
      </w:pPr>
      <w:r w:rsidRPr="00864CC1">
        <w:rPr>
          <w:b/>
        </w:rPr>
        <w:t>202</w:t>
      </w:r>
      <w:r w:rsidR="009D5D58">
        <w:rPr>
          <w:b/>
        </w:rPr>
        <w:t>3</w:t>
      </w:r>
    </w:p>
    <w:p w14:paraId="0805C9CE" w14:textId="2345F05D" w:rsidR="00C51473" w:rsidRDefault="00C51473" w:rsidP="00864CC1">
      <w:pPr>
        <w:ind w:firstLine="0"/>
        <w:jc w:val="center"/>
        <w:rPr>
          <w:b/>
        </w:rPr>
      </w:pPr>
      <w:r>
        <w:rPr>
          <w:b/>
        </w:rPr>
        <w:lastRenderedPageBreak/>
        <w:t>Contenido</w:t>
      </w:r>
    </w:p>
    <w:p w14:paraId="60658E4D" w14:textId="77777777" w:rsidR="00853881" w:rsidRDefault="00853881" w:rsidP="00853881">
      <w:pPr>
        <w:pStyle w:val="paragraph"/>
        <w:spacing w:before="0" w:beforeAutospacing="0" w:after="0" w:afterAutospacing="0"/>
        <w:textAlignment w:val="baseline"/>
        <w:rPr>
          <w:rStyle w:val="eop"/>
          <w:rFonts w:ascii="Calibri" w:hAnsi="Calibri" w:cs="Calibri"/>
          <w:sz w:val="22"/>
          <w:szCs w:val="22"/>
        </w:rPr>
      </w:pPr>
      <w:r>
        <w:rPr>
          <w:rStyle w:val="contentcontrolboundarysink"/>
          <w:rFonts w:ascii="Arial" w:hAnsi="Arial" w:cs="Arial"/>
          <w:b/>
          <w:bCs/>
          <w:color w:val="0000FF"/>
          <w:sz w:val="22"/>
          <w:szCs w:val="22"/>
          <w:u w:val="single"/>
          <w:lang w:val="es-ES"/>
        </w:rPr>
        <w:t>​</w:t>
      </w:r>
      <w:r>
        <w:rPr>
          <w:rStyle w:val="eop"/>
          <w:rFonts w:ascii="Calibri" w:hAnsi="Calibri" w:cs="Calibri"/>
          <w:sz w:val="22"/>
          <w:szCs w:val="22"/>
        </w:rPr>
        <w:t> </w:t>
      </w:r>
    </w:p>
    <w:p w14:paraId="118D0ADC" w14:textId="77777777" w:rsidR="00853881" w:rsidRPr="001B0E8F" w:rsidRDefault="00853881" w:rsidP="00853881">
      <w:pPr>
        <w:pStyle w:val="paragraph"/>
        <w:spacing w:before="0" w:beforeAutospacing="0" w:after="0" w:afterAutospacing="0"/>
        <w:textAlignment w:val="baseline"/>
      </w:pPr>
      <w:r>
        <w:rPr>
          <w:rStyle w:val="eop"/>
          <w:rFonts w:ascii="Arial" w:hAnsi="Arial" w:cs="Arial"/>
        </w:rPr>
        <w:t> </w:t>
      </w:r>
    </w:p>
    <w:p w14:paraId="300DDFE0" w14:textId="46A98D28" w:rsidR="007B358E" w:rsidRPr="001B0E8F" w:rsidRDefault="001B0E8F" w:rsidP="00F44BDB">
      <w:pPr>
        <w:pStyle w:val="paragraph"/>
        <w:numPr>
          <w:ilvl w:val="0"/>
          <w:numId w:val="26"/>
        </w:numPr>
        <w:spacing w:before="0" w:beforeAutospacing="0" w:after="0" w:afterAutospacing="0"/>
        <w:jc w:val="both"/>
        <w:textAlignment w:val="baseline"/>
        <w:rPr>
          <w:color w:val="000000"/>
        </w:rPr>
      </w:pPr>
      <w:r w:rsidRPr="001B0E8F">
        <w:rPr>
          <w:rStyle w:val="eop"/>
        </w:rPr>
        <w:t>I</w:t>
      </w:r>
      <w:r w:rsidRPr="001B0E8F">
        <w:rPr>
          <w:color w:val="000000"/>
        </w:rPr>
        <w:t>ntroducción</w:t>
      </w:r>
      <w:r w:rsidR="007B358E" w:rsidRPr="001B0E8F">
        <w:rPr>
          <w:color w:val="000000"/>
        </w:rPr>
        <w:t>.........................................................................................................</w:t>
      </w:r>
      <w:r>
        <w:rPr>
          <w:color w:val="000000"/>
        </w:rPr>
        <w:t>................</w:t>
      </w:r>
      <w:r w:rsidRPr="001B0E8F">
        <w:rPr>
          <w:color w:val="000000"/>
        </w:rPr>
        <w:t>5</w:t>
      </w:r>
    </w:p>
    <w:p w14:paraId="77553A1B" w14:textId="6C02CC46" w:rsidR="001B0E8F" w:rsidRDefault="001B0E8F" w:rsidP="00F44BDB">
      <w:pPr>
        <w:pStyle w:val="paragraph"/>
        <w:numPr>
          <w:ilvl w:val="1"/>
          <w:numId w:val="26"/>
        </w:numPr>
        <w:spacing w:before="0" w:beforeAutospacing="0" w:after="0" w:afterAutospacing="0"/>
        <w:jc w:val="both"/>
        <w:textAlignment w:val="baseline"/>
        <w:rPr>
          <w:color w:val="000000"/>
        </w:rPr>
      </w:pPr>
      <w:r>
        <w:rPr>
          <w:color w:val="000000"/>
        </w:rPr>
        <w:t xml:space="preserve"> Antecedentes y contexto…………………………………………………………………</w:t>
      </w:r>
      <w:r w:rsidR="00264410">
        <w:rPr>
          <w:color w:val="000000"/>
        </w:rPr>
        <w:t xml:space="preserve"> </w:t>
      </w:r>
      <w:r>
        <w:rPr>
          <w:color w:val="000000"/>
        </w:rPr>
        <w:t>5</w:t>
      </w:r>
    </w:p>
    <w:p w14:paraId="19E2C82D" w14:textId="1546AFF0" w:rsidR="001B0E8F" w:rsidRDefault="001B0E8F" w:rsidP="00F44BDB">
      <w:pPr>
        <w:pStyle w:val="paragraph"/>
        <w:numPr>
          <w:ilvl w:val="1"/>
          <w:numId w:val="26"/>
        </w:numPr>
        <w:spacing w:before="0" w:beforeAutospacing="0" w:after="0" w:afterAutospacing="0"/>
        <w:jc w:val="both"/>
        <w:textAlignment w:val="baseline"/>
        <w:rPr>
          <w:color w:val="000000"/>
        </w:rPr>
      </w:pPr>
      <w:r>
        <w:rPr>
          <w:color w:val="000000"/>
        </w:rPr>
        <w:t>Problema de investigación………………………………………………………</w:t>
      </w:r>
      <w:r w:rsidR="00F44BDB">
        <w:rPr>
          <w:color w:val="000000"/>
        </w:rPr>
        <w:t>………</w:t>
      </w:r>
      <w:r>
        <w:rPr>
          <w:color w:val="000000"/>
        </w:rPr>
        <w:t>15</w:t>
      </w:r>
    </w:p>
    <w:p w14:paraId="5A6895A0" w14:textId="2C73E9B2" w:rsidR="001B0E8F" w:rsidRDefault="001B0E8F" w:rsidP="00F44BDB">
      <w:pPr>
        <w:pStyle w:val="paragraph"/>
        <w:numPr>
          <w:ilvl w:val="1"/>
          <w:numId w:val="26"/>
        </w:numPr>
        <w:spacing w:before="0" w:beforeAutospacing="0" w:after="0" w:afterAutospacing="0"/>
        <w:jc w:val="both"/>
        <w:textAlignment w:val="baseline"/>
        <w:rPr>
          <w:color w:val="000000"/>
        </w:rPr>
      </w:pPr>
      <w:r>
        <w:rPr>
          <w:color w:val="000000"/>
        </w:rPr>
        <w:t>Objetivo general…………………………………………………………………</w:t>
      </w:r>
      <w:r w:rsidR="00F44BDB">
        <w:rPr>
          <w:color w:val="000000"/>
        </w:rPr>
        <w:t>………</w:t>
      </w:r>
      <w:r>
        <w:rPr>
          <w:color w:val="000000"/>
        </w:rPr>
        <w:t>20</w:t>
      </w:r>
    </w:p>
    <w:p w14:paraId="628A914A" w14:textId="294A6666" w:rsidR="001B0E8F" w:rsidRPr="00264410" w:rsidRDefault="001B0E8F" w:rsidP="00F44BDB">
      <w:pPr>
        <w:pStyle w:val="paragraph"/>
        <w:numPr>
          <w:ilvl w:val="1"/>
          <w:numId w:val="26"/>
        </w:numPr>
        <w:spacing w:before="0" w:beforeAutospacing="0" w:after="0" w:afterAutospacing="0"/>
        <w:jc w:val="both"/>
        <w:textAlignment w:val="baseline"/>
        <w:rPr>
          <w:color w:val="000000"/>
        </w:rPr>
      </w:pPr>
      <w:r>
        <w:rPr>
          <w:color w:val="000000"/>
        </w:rPr>
        <w:t>Objetivo Específico………………………………………………………………………20</w:t>
      </w:r>
    </w:p>
    <w:p w14:paraId="04FB6735" w14:textId="73209F27" w:rsidR="001B0E8F" w:rsidRDefault="001B0E8F" w:rsidP="00F44BDB">
      <w:pPr>
        <w:pStyle w:val="paragraph"/>
        <w:numPr>
          <w:ilvl w:val="0"/>
          <w:numId w:val="26"/>
        </w:numPr>
        <w:spacing w:before="0" w:beforeAutospacing="0" w:after="0" w:afterAutospacing="0"/>
        <w:jc w:val="both"/>
        <w:textAlignment w:val="baseline"/>
        <w:rPr>
          <w:color w:val="000000"/>
        </w:rPr>
      </w:pPr>
      <w:r w:rsidRPr="001B0E8F">
        <w:rPr>
          <w:color w:val="000000"/>
        </w:rPr>
        <w:t>Revisión teórica de la maternidad subrogada ............</w:t>
      </w:r>
      <w:r w:rsidR="00264410">
        <w:rPr>
          <w:color w:val="000000"/>
        </w:rPr>
        <w:t>........................................................22</w:t>
      </w:r>
    </w:p>
    <w:p w14:paraId="591FCF26" w14:textId="44370683" w:rsidR="00264410" w:rsidRDefault="00264410" w:rsidP="00F44BDB">
      <w:pPr>
        <w:pStyle w:val="paragraph"/>
        <w:spacing w:before="0" w:beforeAutospacing="0" w:after="0" w:afterAutospacing="0"/>
        <w:ind w:left="360"/>
        <w:jc w:val="both"/>
        <w:textAlignment w:val="baseline"/>
        <w:rPr>
          <w:color w:val="000000"/>
        </w:rPr>
      </w:pPr>
      <w:r>
        <w:rPr>
          <w:color w:val="000000"/>
        </w:rPr>
        <w:t>2.1. Marco Teórico……………………………………………………………</w:t>
      </w:r>
      <w:r w:rsidR="00F44BDB">
        <w:rPr>
          <w:color w:val="000000"/>
        </w:rPr>
        <w:t>…………</w:t>
      </w:r>
      <w:r>
        <w:rPr>
          <w:color w:val="000000"/>
        </w:rPr>
        <w:t>…</w:t>
      </w:r>
      <w:r w:rsidR="00F44BDB">
        <w:rPr>
          <w:color w:val="000000"/>
        </w:rPr>
        <w:t>...</w:t>
      </w:r>
      <w:r>
        <w:rPr>
          <w:color w:val="000000"/>
        </w:rPr>
        <w:t>22</w:t>
      </w:r>
    </w:p>
    <w:p w14:paraId="6374493A" w14:textId="069850A6" w:rsidR="008925D0" w:rsidRDefault="008925D0" w:rsidP="00F44BDB">
      <w:pPr>
        <w:pStyle w:val="paragraph"/>
        <w:spacing w:before="0" w:beforeAutospacing="0" w:after="0" w:afterAutospacing="0"/>
        <w:ind w:left="360"/>
        <w:jc w:val="both"/>
        <w:textAlignment w:val="baseline"/>
        <w:rPr>
          <w:color w:val="000000"/>
        </w:rPr>
      </w:pPr>
      <w:r>
        <w:rPr>
          <w:color w:val="000000"/>
        </w:rPr>
        <w:t>2.1.1.</w:t>
      </w:r>
      <w:r>
        <w:rPr>
          <w:color w:val="000000"/>
        </w:rPr>
        <w:t xml:space="preserve"> </w:t>
      </w:r>
      <w:r w:rsidRPr="00264410">
        <w:rPr>
          <w:rFonts w:ascii="Arial" w:hAnsi="Arial" w:cs="Arial"/>
          <w:iCs/>
        </w:rPr>
        <w:t>H.L.A.</w:t>
      </w:r>
      <w:r w:rsidRPr="00264410">
        <w:rPr>
          <w:rFonts w:ascii="Arial" w:hAnsi="Arial" w:cs="Arial"/>
          <w:iCs/>
          <w:spacing w:val="-3"/>
        </w:rPr>
        <w:t xml:space="preserve"> </w:t>
      </w:r>
      <w:r w:rsidRPr="00264410">
        <w:rPr>
          <w:rFonts w:ascii="Arial" w:hAnsi="Arial" w:cs="Arial"/>
          <w:iCs/>
        </w:rPr>
        <w:t>Hart:</w:t>
      </w:r>
      <w:r w:rsidRPr="00264410">
        <w:rPr>
          <w:rFonts w:ascii="Arial" w:hAnsi="Arial" w:cs="Arial"/>
          <w:iCs/>
          <w:spacing w:val="-2"/>
        </w:rPr>
        <w:t xml:space="preserve"> </w:t>
      </w:r>
      <w:r w:rsidRPr="00264410">
        <w:rPr>
          <w:rFonts w:ascii="Arial" w:hAnsi="Arial" w:cs="Arial"/>
          <w:iCs/>
        </w:rPr>
        <w:t>sobre</w:t>
      </w:r>
      <w:r w:rsidRPr="00264410">
        <w:rPr>
          <w:rFonts w:ascii="Arial" w:hAnsi="Arial" w:cs="Arial"/>
          <w:iCs/>
          <w:spacing w:val="-1"/>
        </w:rPr>
        <w:t xml:space="preserve"> </w:t>
      </w:r>
      <w:r w:rsidRPr="00264410">
        <w:rPr>
          <w:rFonts w:ascii="Arial" w:hAnsi="Arial" w:cs="Arial"/>
          <w:iCs/>
        </w:rPr>
        <w:t>las</w:t>
      </w:r>
      <w:r w:rsidRPr="00264410">
        <w:rPr>
          <w:rFonts w:ascii="Arial" w:hAnsi="Arial" w:cs="Arial"/>
          <w:iCs/>
          <w:spacing w:val="-3"/>
        </w:rPr>
        <w:t xml:space="preserve"> </w:t>
      </w:r>
      <w:r w:rsidRPr="00264410">
        <w:rPr>
          <w:rFonts w:ascii="Arial" w:hAnsi="Arial" w:cs="Arial"/>
          <w:iCs/>
        </w:rPr>
        <w:t>lagunas</w:t>
      </w:r>
      <w:r w:rsidRPr="00264410">
        <w:rPr>
          <w:rFonts w:ascii="Arial" w:hAnsi="Arial" w:cs="Arial"/>
          <w:iCs/>
          <w:spacing w:val="-7"/>
        </w:rPr>
        <w:t xml:space="preserve"> </w:t>
      </w:r>
      <w:r w:rsidRPr="00264410">
        <w:rPr>
          <w:rFonts w:ascii="Arial" w:hAnsi="Arial" w:cs="Arial"/>
          <w:iCs/>
        </w:rPr>
        <w:t>jurídicas</w:t>
      </w:r>
      <w:r>
        <w:rPr>
          <w:rFonts w:ascii="Arial" w:hAnsi="Arial" w:cs="Arial"/>
          <w:iCs/>
        </w:rPr>
        <w:t>………………………………</w:t>
      </w:r>
      <w:r w:rsidR="00F44BDB">
        <w:rPr>
          <w:rFonts w:ascii="Arial" w:hAnsi="Arial" w:cs="Arial"/>
          <w:iCs/>
        </w:rPr>
        <w:t>……</w:t>
      </w:r>
      <w:r>
        <w:rPr>
          <w:rFonts w:ascii="Arial" w:hAnsi="Arial" w:cs="Arial"/>
          <w:iCs/>
        </w:rPr>
        <w:t>……  2</w:t>
      </w:r>
      <w:r>
        <w:rPr>
          <w:rFonts w:ascii="Arial" w:hAnsi="Arial" w:cs="Arial"/>
          <w:iCs/>
        </w:rPr>
        <w:t>3</w:t>
      </w:r>
    </w:p>
    <w:p w14:paraId="0231EBCB" w14:textId="1C298EDB" w:rsidR="00264410" w:rsidRDefault="00264410" w:rsidP="00F44BDB">
      <w:pPr>
        <w:pStyle w:val="paragraph"/>
        <w:spacing w:before="0" w:beforeAutospacing="0" w:after="0" w:afterAutospacing="0"/>
        <w:ind w:left="360"/>
        <w:jc w:val="both"/>
        <w:textAlignment w:val="baseline"/>
        <w:rPr>
          <w:rFonts w:ascii="Arial" w:hAnsi="Arial" w:cs="Arial"/>
          <w:iCs/>
        </w:rPr>
      </w:pPr>
      <w:r>
        <w:rPr>
          <w:color w:val="000000"/>
        </w:rPr>
        <w:t>2.1.2.</w:t>
      </w:r>
      <w:r w:rsidR="008925D0" w:rsidRPr="008925D0">
        <w:rPr>
          <w:rFonts w:ascii="Arial" w:hAnsi="Arial" w:cs="Arial"/>
          <w:iCs/>
          <w:sz w:val="22"/>
          <w:szCs w:val="22"/>
        </w:rPr>
        <w:t xml:space="preserve"> </w:t>
      </w:r>
      <w:r w:rsidR="008925D0" w:rsidRPr="00264410">
        <w:rPr>
          <w:rFonts w:ascii="Arial" w:hAnsi="Arial" w:cs="Arial"/>
          <w:iCs/>
          <w:sz w:val="22"/>
          <w:szCs w:val="22"/>
        </w:rPr>
        <w:t>El</w:t>
      </w:r>
      <w:r w:rsidR="008925D0" w:rsidRPr="00264410">
        <w:rPr>
          <w:rFonts w:ascii="Arial" w:hAnsi="Arial" w:cs="Arial"/>
          <w:iCs/>
          <w:spacing w:val="-2"/>
          <w:sz w:val="22"/>
          <w:szCs w:val="22"/>
        </w:rPr>
        <w:t xml:space="preserve"> </w:t>
      </w:r>
      <w:r w:rsidR="008925D0" w:rsidRPr="00264410">
        <w:rPr>
          <w:rFonts w:ascii="Arial" w:hAnsi="Arial" w:cs="Arial"/>
          <w:iCs/>
          <w:sz w:val="22"/>
          <w:szCs w:val="22"/>
        </w:rPr>
        <w:t>Aporte</w:t>
      </w:r>
      <w:r w:rsidR="008925D0" w:rsidRPr="00264410">
        <w:rPr>
          <w:rFonts w:ascii="Arial" w:hAnsi="Arial" w:cs="Arial"/>
          <w:iCs/>
          <w:spacing w:val="-2"/>
          <w:sz w:val="22"/>
          <w:szCs w:val="22"/>
        </w:rPr>
        <w:t xml:space="preserve"> </w:t>
      </w:r>
      <w:r w:rsidR="008925D0" w:rsidRPr="00264410">
        <w:rPr>
          <w:rFonts w:ascii="Arial" w:hAnsi="Arial" w:cs="Arial"/>
          <w:iCs/>
          <w:sz w:val="22"/>
          <w:szCs w:val="22"/>
        </w:rPr>
        <w:t>de</w:t>
      </w:r>
      <w:r w:rsidR="008925D0" w:rsidRPr="00264410">
        <w:rPr>
          <w:rFonts w:ascii="Arial" w:hAnsi="Arial" w:cs="Arial"/>
          <w:iCs/>
          <w:spacing w:val="-1"/>
          <w:sz w:val="22"/>
          <w:szCs w:val="22"/>
        </w:rPr>
        <w:t xml:space="preserve"> </w:t>
      </w:r>
      <w:r w:rsidR="008925D0" w:rsidRPr="00264410">
        <w:rPr>
          <w:rFonts w:ascii="Arial" w:hAnsi="Arial" w:cs="Arial"/>
          <w:iCs/>
          <w:sz w:val="22"/>
          <w:szCs w:val="22"/>
        </w:rPr>
        <w:t>Hart</w:t>
      </w:r>
      <w:r w:rsidR="008925D0" w:rsidRPr="00264410">
        <w:rPr>
          <w:rFonts w:ascii="Arial" w:hAnsi="Arial" w:cs="Arial"/>
          <w:iCs/>
          <w:spacing w:val="47"/>
          <w:sz w:val="22"/>
          <w:szCs w:val="22"/>
        </w:rPr>
        <w:t xml:space="preserve"> </w:t>
      </w:r>
      <w:r w:rsidR="008925D0" w:rsidRPr="00264410">
        <w:rPr>
          <w:rFonts w:ascii="Arial" w:hAnsi="Arial" w:cs="Arial"/>
          <w:iCs/>
          <w:sz w:val="22"/>
          <w:szCs w:val="22"/>
        </w:rPr>
        <w:t>para la</w:t>
      </w:r>
      <w:r w:rsidR="008925D0" w:rsidRPr="00264410">
        <w:rPr>
          <w:rFonts w:ascii="Arial" w:hAnsi="Arial" w:cs="Arial"/>
          <w:iCs/>
          <w:spacing w:val="-1"/>
          <w:sz w:val="22"/>
          <w:szCs w:val="22"/>
        </w:rPr>
        <w:t xml:space="preserve"> </w:t>
      </w:r>
      <w:r w:rsidR="008925D0" w:rsidRPr="00264410">
        <w:rPr>
          <w:rFonts w:ascii="Arial" w:hAnsi="Arial" w:cs="Arial"/>
          <w:iCs/>
          <w:sz w:val="22"/>
          <w:szCs w:val="22"/>
        </w:rPr>
        <w:t>solución</w:t>
      </w:r>
      <w:r w:rsidR="008925D0" w:rsidRPr="00264410">
        <w:rPr>
          <w:rFonts w:ascii="Arial" w:hAnsi="Arial" w:cs="Arial"/>
          <w:iCs/>
          <w:spacing w:val="-4"/>
          <w:sz w:val="22"/>
          <w:szCs w:val="22"/>
        </w:rPr>
        <w:t xml:space="preserve"> </w:t>
      </w:r>
      <w:r w:rsidR="008925D0" w:rsidRPr="00264410">
        <w:rPr>
          <w:rFonts w:ascii="Arial" w:hAnsi="Arial" w:cs="Arial"/>
          <w:iCs/>
          <w:sz w:val="22"/>
          <w:szCs w:val="22"/>
        </w:rPr>
        <w:t>del</w:t>
      </w:r>
      <w:r w:rsidR="008925D0" w:rsidRPr="00264410">
        <w:rPr>
          <w:rFonts w:ascii="Arial" w:hAnsi="Arial" w:cs="Arial"/>
          <w:iCs/>
          <w:spacing w:val="-3"/>
          <w:sz w:val="22"/>
          <w:szCs w:val="22"/>
        </w:rPr>
        <w:t xml:space="preserve"> </w:t>
      </w:r>
      <w:r w:rsidR="008925D0" w:rsidRPr="00264410">
        <w:rPr>
          <w:rFonts w:ascii="Arial" w:hAnsi="Arial" w:cs="Arial"/>
          <w:iCs/>
          <w:sz w:val="22"/>
          <w:szCs w:val="22"/>
        </w:rPr>
        <w:t>problema</w:t>
      </w:r>
      <w:r w:rsidR="008925D0" w:rsidRPr="00264410">
        <w:rPr>
          <w:rFonts w:ascii="Arial" w:hAnsi="Arial" w:cs="Arial"/>
          <w:iCs/>
          <w:spacing w:val="-4"/>
          <w:sz w:val="22"/>
          <w:szCs w:val="22"/>
        </w:rPr>
        <w:t xml:space="preserve"> </w:t>
      </w:r>
      <w:r w:rsidR="008925D0" w:rsidRPr="00264410">
        <w:rPr>
          <w:rFonts w:ascii="Arial" w:hAnsi="Arial" w:cs="Arial"/>
          <w:iCs/>
          <w:sz w:val="22"/>
          <w:szCs w:val="22"/>
        </w:rPr>
        <w:t>jurídico</w:t>
      </w:r>
      <w:r w:rsidR="008925D0" w:rsidRPr="00264410">
        <w:rPr>
          <w:rFonts w:ascii="Arial" w:hAnsi="Arial" w:cs="Arial"/>
          <w:iCs/>
          <w:spacing w:val="-5"/>
          <w:sz w:val="22"/>
          <w:szCs w:val="22"/>
        </w:rPr>
        <w:t xml:space="preserve"> </w:t>
      </w:r>
      <w:r w:rsidR="008925D0" w:rsidRPr="00264410">
        <w:rPr>
          <w:rFonts w:ascii="Arial" w:hAnsi="Arial" w:cs="Arial"/>
          <w:iCs/>
          <w:sz w:val="22"/>
          <w:szCs w:val="22"/>
        </w:rPr>
        <w:t>en los</w:t>
      </w:r>
      <w:r w:rsidR="008925D0" w:rsidRPr="00264410">
        <w:rPr>
          <w:rFonts w:ascii="Arial" w:hAnsi="Arial" w:cs="Arial"/>
          <w:iCs/>
          <w:spacing w:val="-3"/>
          <w:sz w:val="22"/>
          <w:szCs w:val="22"/>
        </w:rPr>
        <w:t xml:space="preserve"> </w:t>
      </w:r>
      <w:r w:rsidR="008925D0" w:rsidRPr="00264410">
        <w:rPr>
          <w:rFonts w:ascii="Arial" w:hAnsi="Arial" w:cs="Arial"/>
          <w:iCs/>
          <w:sz w:val="22"/>
          <w:szCs w:val="22"/>
        </w:rPr>
        <w:t>casos</w:t>
      </w:r>
      <w:r w:rsidR="008925D0" w:rsidRPr="00264410">
        <w:rPr>
          <w:rFonts w:ascii="Arial" w:hAnsi="Arial" w:cs="Arial"/>
          <w:iCs/>
          <w:spacing w:val="-2"/>
          <w:sz w:val="22"/>
          <w:szCs w:val="22"/>
        </w:rPr>
        <w:t xml:space="preserve"> </w:t>
      </w:r>
      <w:r w:rsidR="008925D0" w:rsidRPr="00264410">
        <w:rPr>
          <w:rFonts w:ascii="Arial" w:hAnsi="Arial" w:cs="Arial"/>
          <w:iCs/>
          <w:sz w:val="22"/>
          <w:szCs w:val="22"/>
        </w:rPr>
        <w:t>de</w:t>
      </w:r>
      <w:r w:rsidR="008925D0" w:rsidRPr="00264410">
        <w:rPr>
          <w:rFonts w:ascii="Arial" w:hAnsi="Arial" w:cs="Arial"/>
          <w:iCs/>
          <w:spacing w:val="-7"/>
          <w:sz w:val="22"/>
          <w:szCs w:val="22"/>
        </w:rPr>
        <w:t xml:space="preserve"> </w:t>
      </w:r>
      <w:r w:rsidR="008925D0" w:rsidRPr="00264410">
        <w:rPr>
          <w:rFonts w:ascii="Arial" w:hAnsi="Arial" w:cs="Arial"/>
          <w:iCs/>
          <w:sz w:val="22"/>
          <w:szCs w:val="22"/>
        </w:rPr>
        <w:t xml:space="preserve">maternidad </w:t>
      </w:r>
      <w:r w:rsidR="00F44BDB" w:rsidRPr="00264410">
        <w:rPr>
          <w:rFonts w:ascii="Arial" w:hAnsi="Arial" w:cs="Arial"/>
          <w:iCs/>
          <w:sz w:val="22"/>
          <w:szCs w:val="22"/>
        </w:rPr>
        <w:t>subrogada…</w:t>
      </w:r>
      <w:r w:rsidR="008925D0">
        <w:rPr>
          <w:rFonts w:ascii="Arial" w:hAnsi="Arial" w:cs="Arial"/>
          <w:iCs/>
          <w:sz w:val="22"/>
          <w:szCs w:val="22"/>
        </w:rPr>
        <w:t>…………………………………………………………………</w:t>
      </w:r>
      <w:r w:rsidR="00F44BDB">
        <w:rPr>
          <w:rFonts w:ascii="Arial" w:hAnsi="Arial" w:cs="Arial"/>
          <w:iCs/>
          <w:sz w:val="22"/>
          <w:szCs w:val="22"/>
        </w:rPr>
        <w:t>…</w:t>
      </w:r>
      <w:proofErr w:type="gramStart"/>
      <w:r w:rsidR="00F44BDB">
        <w:rPr>
          <w:rFonts w:ascii="Arial" w:hAnsi="Arial" w:cs="Arial"/>
          <w:iCs/>
          <w:sz w:val="22"/>
          <w:szCs w:val="22"/>
        </w:rPr>
        <w:t>…</w:t>
      </w:r>
      <w:r w:rsidR="008925D0">
        <w:rPr>
          <w:rFonts w:ascii="Arial" w:hAnsi="Arial" w:cs="Arial"/>
          <w:iCs/>
          <w:sz w:val="22"/>
          <w:szCs w:val="22"/>
        </w:rPr>
        <w:t>…</w:t>
      </w:r>
      <w:r w:rsidR="00F44BDB">
        <w:rPr>
          <w:rFonts w:ascii="Arial" w:hAnsi="Arial" w:cs="Arial"/>
          <w:iCs/>
          <w:sz w:val="22"/>
          <w:szCs w:val="22"/>
        </w:rPr>
        <w:t>.</w:t>
      </w:r>
      <w:proofErr w:type="gramEnd"/>
      <w:r w:rsidR="00F44BDB">
        <w:rPr>
          <w:rFonts w:ascii="Arial" w:hAnsi="Arial" w:cs="Arial"/>
          <w:iCs/>
          <w:sz w:val="22"/>
          <w:szCs w:val="22"/>
        </w:rPr>
        <w:t>.</w:t>
      </w:r>
      <w:r w:rsidR="008925D0">
        <w:rPr>
          <w:rFonts w:ascii="Arial" w:hAnsi="Arial" w:cs="Arial"/>
          <w:iCs/>
          <w:sz w:val="22"/>
          <w:szCs w:val="22"/>
        </w:rPr>
        <w:t>………</w:t>
      </w:r>
      <w:r w:rsidR="00F44BDB">
        <w:rPr>
          <w:rFonts w:ascii="Arial" w:hAnsi="Arial" w:cs="Arial"/>
          <w:iCs/>
          <w:sz w:val="22"/>
          <w:szCs w:val="22"/>
        </w:rPr>
        <w:t>……</w:t>
      </w:r>
      <w:r w:rsidR="008925D0">
        <w:rPr>
          <w:rFonts w:ascii="Arial" w:hAnsi="Arial" w:cs="Arial"/>
          <w:iCs/>
          <w:sz w:val="22"/>
          <w:szCs w:val="22"/>
        </w:rPr>
        <w:t>.</w:t>
      </w:r>
      <w:r>
        <w:rPr>
          <w:color w:val="000000"/>
        </w:rPr>
        <w:t xml:space="preserve"> </w:t>
      </w:r>
      <w:r w:rsidR="008925D0">
        <w:rPr>
          <w:color w:val="000000"/>
        </w:rPr>
        <w:t>25</w:t>
      </w:r>
    </w:p>
    <w:p w14:paraId="195D3BB3" w14:textId="0C52AF87" w:rsidR="00B048F9" w:rsidRDefault="00264410" w:rsidP="00F44BDB">
      <w:pPr>
        <w:pStyle w:val="paragraph"/>
        <w:spacing w:before="0" w:beforeAutospacing="0" w:after="0" w:afterAutospacing="0"/>
        <w:ind w:left="360"/>
        <w:jc w:val="both"/>
        <w:textAlignment w:val="baseline"/>
        <w:rPr>
          <w:iCs/>
        </w:rPr>
      </w:pPr>
      <w:r w:rsidRPr="00264410">
        <w:rPr>
          <w:color w:val="000000"/>
        </w:rPr>
        <w:t>2.</w:t>
      </w:r>
      <w:r w:rsidRPr="00264410">
        <w:rPr>
          <w:iCs/>
        </w:rPr>
        <w:t>1.3.</w:t>
      </w:r>
      <w:r w:rsidRPr="00264410">
        <w:rPr>
          <w:b/>
          <w:bCs/>
        </w:rPr>
        <w:t xml:space="preserve"> </w:t>
      </w:r>
      <w:r w:rsidRPr="00264410">
        <w:t>Constitucionalización</w:t>
      </w:r>
      <w:r w:rsidRPr="00264410">
        <w:rPr>
          <w:spacing w:val="-4"/>
        </w:rPr>
        <w:t xml:space="preserve"> </w:t>
      </w:r>
      <w:r w:rsidRPr="00264410">
        <w:t>del</w:t>
      </w:r>
      <w:r w:rsidRPr="00264410">
        <w:rPr>
          <w:spacing w:val="-2"/>
        </w:rPr>
        <w:t xml:space="preserve"> </w:t>
      </w:r>
      <w:r w:rsidRPr="00264410">
        <w:t>Derecho</w:t>
      </w:r>
      <w:r w:rsidRPr="00264410">
        <w:rPr>
          <w:spacing w:val="-5"/>
        </w:rPr>
        <w:t xml:space="preserve"> </w:t>
      </w:r>
      <w:r w:rsidRPr="00264410">
        <w:t>en</w:t>
      </w:r>
      <w:r w:rsidRPr="00264410">
        <w:rPr>
          <w:spacing w:val="-2"/>
        </w:rPr>
        <w:t xml:space="preserve"> </w:t>
      </w:r>
      <w:r w:rsidRPr="00264410">
        <w:t>la</w:t>
      </w:r>
      <w:r w:rsidRPr="00264410">
        <w:rPr>
          <w:spacing w:val="-2"/>
        </w:rPr>
        <w:t xml:space="preserve"> </w:t>
      </w:r>
      <w:r w:rsidRPr="00264410">
        <w:t>Teoría</w:t>
      </w:r>
      <w:r w:rsidRPr="00264410">
        <w:rPr>
          <w:spacing w:val="-3"/>
        </w:rPr>
        <w:t xml:space="preserve"> </w:t>
      </w:r>
      <w:r w:rsidRPr="00264410">
        <w:t>de</w:t>
      </w:r>
      <w:r w:rsidRPr="00264410">
        <w:rPr>
          <w:spacing w:val="-2"/>
        </w:rPr>
        <w:t xml:space="preserve"> </w:t>
      </w:r>
      <w:r w:rsidRPr="00264410">
        <w:t>Konrad</w:t>
      </w:r>
      <w:r w:rsidRPr="00264410">
        <w:rPr>
          <w:spacing w:val="-3"/>
        </w:rPr>
        <w:t xml:space="preserve"> </w:t>
      </w:r>
      <w:r w:rsidRPr="00264410">
        <w:t>Hesse</w:t>
      </w:r>
      <w:r w:rsidRPr="00264410">
        <w:t>……………</w:t>
      </w:r>
      <w:r>
        <w:t>…</w:t>
      </w:r>
      <w:r w:rsidR="00F44BDB">
        <w:t>……</w:t>
      </w:r>
      <w:r w:rsidR="008925D0">
        <w:t>27</w:t>
      </w:r>
      <w:r w:rsidRPr="00264410">
        <w:t xml:space="preserve"> </w:t>
      </w:r>
      <w:r>
        <w:t>2.</w:t>
      </w:r>
      <w:r w:rsidRPr="00264410">
        <w:t xml:space="preserve">1.4. </w:t>
      </w:r>
      <w:r w:rsidRPr="00264410">
        <w:rPr>
          <w:iCs/>
        </w:rPr>
        <w:t>El</w:t>
      </w:r>
      <w:r w:rsidRPr="00264410">
        <w:rPr>
          <w:iCs/>
          <w:spacing w:val="-3"/>
        </w:rPr>
        <w:t xml:space="preserve"> </w:t>
      </w:r>
      <w:r w:rsidRPr="00264410">
        <w:rPr>
          <w:iCs/>
        </w:rPr>
        <w:t>Aporte</w:t>
      </w:r>
      <w:r w:rsidRPr="00264410">
        <w:rPr>
          <w:iCs/>
          <w:spacing w:val="-3"/>
        </w:rPr>
        <w:t xml:space="preserve"> </w:t>
      </w:r>
      <w:r w:rsidRPr="00264410">
        <w:rPr>
          <w:iCs/>
        </w:rPr>
        <w:t>de</w:t>
      </w:r>
      <w:r w:rsidRPr="00264410">
        <w:rPr>
          <w:iCs/>
          <w:spacing w:val="-3"/>
        </w:rPr>
        <w:t xml:space="preserve"> </w:t>
      </w:r>
      <w:r w:rsidRPr="00264410">
        <w:rPr>
          <w:iCs/>
        </w:rPr>
        <w:t>Hesse</w:t>
      </w:r>
      <w:r w:rsidRPr="00264410">
        <w:rPr>
          <w:iCs/>
          <w:spacing w:val="-2"/>
        </w:rPr>
        <w:t xml:space="preserve"> </w:t>
      </w:r>
      <w:r w:rsidRPr="00264410">
        <w:rPr>
          <w:iCs/>
        </w:rPr>
        <w:t>a</w:t>
      </w:r>
      <w:r w:rsidRPr="00264410">
        <w:rPr>
          <w:iCs/>
          <w:spacing w:val="-1"/>
        </w:rPr>
        <w:t xml:space="preserve"> </w:t>
      </w:r>
      <w:r w:rsidRPr="00264410">
        <w:rPr>
          <w:iCs/>
        </w:rPr>
        <w:t>la</w:t>
      </w:r>
      <w:r w:rsidRPr="00264410">
        <w:rPr>
          <w:iCs/>
          <w:spacing w:val="-1"/>
        </w:rPr>
        <w:t xml:space="preserve"> </w:t>
      </w:r>
      <w:r w:rsidRPr="00264410">
        <w:rPr>
          <w:iCs/>
        </w:rPr>
        <w:t>Investigación</w:t>
      </w:r>
      <w:r>
        <w:rPr>
          <w:iCs/>
        </w:rPr>
        <w:t>………………………………………………</w:t>
      </w:r>
      <w:r w:rsidR="00B048F9">
        <w:rPr>
          <w:iCs/>
        </w:rPr>
        <w:t>…29</w:t>
      </w:r>
    </w:p>
    <w:p w14:paraId="0078CF7F" w14:textId="4057FD9C" w:rsidR="00B048F9" w:rsidRDefault="00B048F9" w:rsidP="00F44BDB">
      <w:pPr>
        <w:pStyle w:val="paragraph"/>
        <w:spacing w:before="0" w:beforeAutospacing="0" w:after="0" w:afterAutospacing="0"/>
        <w:ind w:left="360"/>
        <w:jc w:val="both"/>
        <w:textAlignment w:val="baseline"/>
        <w:rPr>
          <w:b/>
          <w:bCs/>
        </w:rPr>
      </w:pPr>
      <w:r>
        <w:rPr>
          <w:color w:val="000000"/>
        </w:rPr>
        <w:t>2.</w:t>
      </w:r>
      <w:r>
        <w:t>1.5. C</w:t>
      </w:r>
      <w:r w:rsidRPr="00B048F9">
        <w:t>onstitucionalización</w:t>
      </w:r>
      <w:r w:rsidRPr="00B048F9">
        <w:rPr>
          <w:spacing w:val="-6"/>
        </w:rPr>
        <w:t xml:space="preserve"> </w:t>
      </w:r>
      <w:r w:rsidRPr="00B048F9">
        <w:t>del</w:t>
      </w:r>
      <w:r w:rsidRPr="00B048F9">
        <w:rPr>
          <w:spacing w:val="-4"/>
        </w:rPr>
        <w:t xml:space="preserve"> </w:t>
      </w:r>
      <w:r w:rsidRPr="00B048F9">
        <w:t>derecho_</w:t>
      </w:r>
      <w:r w:rsidRPr="00B048F9">
        <w:rPr>
          <w:spacing w:val="-5"/>
        </w:rPr>
        <w:t xml:space="preserve"> </w:t>
      </w:r>
      <w:r w:rsidRPr="00B048F9">
        <w:t>Joaquín</w:t>
      </w:r>
      <w:r w:rsidRPr="00B048F9">
        <w:rPr>
          <w:spacing w:val="-5"/>
        </w:rPr>
        <w:t xml:space="preserve"> </w:t>
      </w:r>
      <w:r w:rsidRPr="00B048F9">
        <w:t>Arce</w:t>
      </w:r>
      <w:r w:rsidRPr="00B048F9">
        <w:rPr>
          <w:spacing w:val="-3"/>
        </w:rPr>
        <w:t xml:space="preserve"> </w:t>
      </w:r>
      <w:r w:rsidRPr="00B048F9">
        <w:t>y</w:t>
      </w:r>
      <w:r w:rsidRPr="00B048F9">
        <w:rPr>
          <w:spacing w:val="-4"/>
        </w:rPr>
        <w:t xml:space="preserve"> </w:t>
      </w:r>
      <w:r w:rsidRPr="00B048F9">
        <w:t>Flórez</w:t>
      </w:r>
      <w:r w:rsidRPr="00B048F9">
        <w:rPr>
          <w:spacing w:val="-3"/>
        </w:rPr>
        <w:t xml:space="preserve"> </w:t>
      </w:r>
      <w:r w:rsidRPr="00B048F9">
        <w:t>Valdez</w:t>
      </w:r>
      <w:r>
        <w:t>……………………</w:t>
      </w:r>
      <w:r w:rsidR="008925D0">
        <w:t>32</w:t>
      </w:r>
      <w:r w:rsidRPr="00B048F9">
        <w:rPr>
          <w:b/>
          <w:bCs/>
        </w:rPr>
        <w:t xml:space="preserve"> </w:t>
      </w:r>
    </w:p>
    <w:p w14:paraId="4A836B4A" w14:textId="70022726" w:rsidR="008925D0" w:rsidRDefault="008925D0" w:rsidP="00F44BDB">
      <w:pPr>
        <w:pStyle w:val="paragraph"/>
        <w:spacing w:before="0" w:beforeAutospacing="0" w:after="0" w:afterAutospacing="0"/>
        <w:ind w:left="360"/>
        <w:jc w:val="both"/>
        <w:textAlignment w:val="baseline"/>
      </w:pPr>
      <w:r>
        <w:rPr>
          <w:color w:val="000000"/>
        </w:rPr>
        <w:t>2.</w:t>
      </w:r>
      <w:r>
        <w:t>1.6.</w:t>
      </w:r>
      <w:r w:rsidRPr="008925D0">
        <w:rPr>
          <w:rFonts w:ascii="Arial" w:hAnsi="Arial" w:cs="Arial"/>
          <w:b/>
          <w:bCs/>
          <w:iCs/>
        </w:rPr>
        <w:t xml:space="preserve"> </w:t>
      </w:r>
      <w:r w:rsidRPr="008925D0">
        <w:rPr>
          <w:rFonts w:ascii="Arial" w:hAnsi="Arial" w:cs="Arial"/>
          <w:iCs/>
        </w:rPr>
        <w:t>Aporte</w:t>
      </w:r>
      <w:r w:rsidRPr="008925D0">
        <w:rPr>
          <w:rFonts w:ascii="Arial" w:hAnsi="Arial" w:cs="Arial"/>
          <w:iCs/>
          <w:spacing w:val="-4"/>
        </w:rPr>
        <w:t xml:space="preserve"> </w:t>
      </w:r>
      <w:r w:rsidRPr="008925D0">
        <w:rPr>
          <w:rFonts w:ascii="Arial" w:hAnsi="Arial" w:cs="Arial"/>
          <w:iCs/>
        </w:rPr>
        <w:t>de</w:t>
      </w:r>
      <w:r w:rsidRPr="008925D0">
        <w:rPr>
          <w:rFonts w:ascii="Arial" w:hAnsi="Arial" w:cs="Arial"/>
          <w:iCs/>
          <w:spacing w:val="-3"/>
        </w:rPr>
        <w:t xml:space="preserve"> </w:t>
      </w:r>
      <w:r w:rsidRPr="008925D0">
        <w:rPr>
          <w:rFonts w:ascii="Arial" w:hAnsi="Arial" w:cs="Arial"/>
          <w:iCs/>
        </w:rPr>
        <w:t>Arce</w:t>
      </w:r>
      <w:r w:rsidRPr="008925D0">
        <w:rPr>
          <w:rFonts w:ascii="Arial" w:hAnsi="Arial" w:cs="Arial"/>
          <w:iCs/>
          <w:spacing w:val="-3"/>
        </w:rPr>
        <w:t xml:space="preserve"> </w:t>
      </w:r>
      <w:r w:rsidRPr="008925D0">
        <w:rPr>
          <w:rFonts w:ascii="Arial" w:hAnsi="Arial" w:cs="Arial"/>
          <w:iCs/>
        </w:rPr>
        <w:t>a</w:t>
      </w:r>
      <w:r w:rsidRPr="008925D0">
        <w:rPr>
          <w:rFonts w:ascii="Arial" w:hAnsi="Arial" w:cs="Arial"/>
          <w:iCs/>
          <w:spacing w:val="-1"/>
        </w:rPr>
        <w:t xml:space="preserve"> </w:t>
      </w:r>
      <w:r w:rsidRPr="008925D0">
        <w:rPr>
          <w:rFonts w:ascii="Arial" w:hAnsi="Arial" w:cs="Arial"/>
          <w:iCs/>
        </w:rPr>
        <w:t>la</w:t>
      </w:r>
      <w:r w:rsidRPr="008925D0">
        <w:rPr>
          <w:rFonts w:ascii="Arial" w:hAnsi="Arial" w:cs="Arial"/>
          <w:iCs/>
          <w:spacing w:val="-1"/>
        </w:rPr>
        <w:t xml:space="preserve"> </w:t>
      </w:r>
      <w:r w:rsidRPr="008925D0">
        <w:rPr>
          <w:rFonts w:ascii="Arial" w:hAnsi="Arial" w:cs="Arial"/>
          <w:iCs/>
        </w:rPr>
        <w:t>Investigación</w:t>
      </w:r>
      <w:r>
        <w:rPr>
          <w:rFonts w:ascii="Arial" w:hAnsi="Arial" w:cs="Arial"/>
          <w:iCs/>
        </w:rPr>
        <w:t>……………………………………………</w:t>
      </w:r>
      <w:r w:rsidR="00F44BDB">
        <w:rPr>
          <w:rFonts w:ascii="Arial" w:hAnsi="Arial" w:cs="Arial"/>
          <w:iCs/>
        </w:rPr>
        <w:t>……</w:t>
      </w:r>
      <w:r>
        <w:rPr>
          <w:rFonts w:ascii="Arial" w:hAnsi="Arial" w:cs="Arial"/>
          <w:iCs/>
        </w:rPr>
        <w:t>36</w:t>
      </w:r>
    </w:p>
    <w:p w14:paraId="396B2315" w14:textId="393ACC2C" w:rsidR="00264410" w:rsidRPr="003B6A38" w:rsidRDefault="008925D0" w:rsidP="00F44BDB">
      <w:pPr>
        <w:pStyle w:val="paragraph"/>
        <w:spacing w:before="0" w:beforeAutospacing="0" w:after="0" w:afterAutospacing="0"/>
        <w:ind w:left="360"/>
        <w:jc w:val="both"/>
        <w:textAlignment w:val="baseline"/>
      </w:pPr>
      <w:r>
        <w:t>2.1.7.</w:t>
      </w:r>
      <w:r w:rsidRPr="008925D0">
        <w:rPr>
          <w:rFonts w:ascii="Arial" w:hAnsi="Arial" w:cs="Arial"/>
          <w:iCs/>
        </w:rPr>
        <w:t xml:space="preserve"> </w:t>
      </w:r>
      <w:r w:rsidRPr="008925D0">
        <w:rPr>
          <w:rFonts w:ascii="Arial" w:hAnsi="Arial" w:cs="Arial"/>
          <w:iCs/>
        </w:rPr>
        <w:t>La</w:t>
      </w:r>
      <w:r w:rsidRPr="008925D0">
        <w:rPr>
          <w:rFonts w:ascii="Arial" w:hAnsi="Arial" w:cs="Arial"/>
          <w:iCs/>
          <w:spacing w:val="-3"/>
        </w:rPr>
        <w:t xml:space="preserve"> </w:t>
      </w:r>
      <w:r w:rsidRPr="008925D0">
        <w:rPr>
          <w:rFonts w:ascii="Arial" w:hAnsi="Arial" w:cs="Arial"/>
          <w:iCs/>
        </w:rPr>
        <w:t>teoría</w:t>
      </w:r>
      <w:r w:rsidRPr="008925D0">
        <w:rPr>
          <w:rFonts w:ascii="Arial" w:hAnsi="Arial" w:cs="Arial"/>
          <w:iCs/>
          <w:spacing w:val="-2"/>
        </w:rPr>
        <w:t xml:space="preserve"> </w:t>
      </w:r>
      <w:r w:rsidRPr="008925D0">
        <w:rPr>
          <w:rFonts w:ascii="Arial" w:hAnsi="Arial" w:cs="Arial"/>
          <w:iCs/>
        </w:rPr>
        <w:t>de</w:t>
      </w:r>
      <w:r w:rsidRPr="008925D0">
        <w:rPr>
          <w:rFonts w:ascii="Arial" w:hAnsi="Arial" w:cs="Arial"/>
          <w:iCs/>
          <w:spacing w:val="-4"/>
        </w:rPr>
        <w:t xml:space="preserve"> </w:t>
      </w:r>
      <w:r w:rsidRPr="008925D0">
        <w:rPr>
          <w:rFonts w:ascii="Arial" w:hAnsi="Arial" w:cs="Arial"/>
          <w:iCs/>
        </w:rPr>
        <w:t>Bobbio</w:t>
      </w:r>
      <w:r w:rsidRPr="008925D0">
        <w:rPr>
          <w:rFonts w:ascii="Arial" w:hAnsi="Arial" w:cs="Arial"/>
          <w:iCs/>
          <w:spacing w:val="2"/>
        </w:rPr>
        <w:t xml:space="preserve"> </w:t>
      </w:r>
      <w:r w:rsidRPr="008925D0">
        <w:rPr>
          <w:rFonts w:ascii="Arial" w:hAnsi="Arial" w:cs="Arial"/>
          <w:iCs/>
        </w:rPr>
        <w:t>y</w:t>
      </w:r>
      <w:r w:rsidRPr="008925D0">
        <w:rPr>
          <w:rFonts w:ascii="Arial" w:hAnsi="Arial" w:cs="Arial"/>
          <w:iCs/>
          <w:spacing w:val="-4"/>
        </w:rPr>
        <w:t xml:space="preserve"> </w:t>
      </w:r>
      <w:r w:rsidRPr="008925D0">
        <w:rPr>
          <w:rFonts w:ascii="Arial" w:hAnsi="Arial" w:cs="Arial"/>
          <w:iCs/>
        </w:rPr>
        <w:t>su</w:t>
      </w:r>
      <w:r w:rsidRPr="008925D0">
        <w:rPr>
          <w:rFonts w:ascii="Arial" w:hAnsi="Arial" w:cs="Arial"/>
          <w:iCs/>
          <w:spacing w:val="-2"/>
        </w:rPr>
        <w:t xml:space="preserve"> </w:t>
      </w:r>
      <w:r w:rsidRPr="008925D0">
        <w:rPr>
          <w:rFonts w:ascii="Arial" w:hAnsi="Arial" w:cs="Arial"/>
          <w:iCs/>
        </w:rPr>
        <w:t>relación</w:t>
      </w:r>
      <w:r w:rsidRPr="008925D0">
        <w:rPr>
          <w:rFonts w:ascii="Arial" w:hAnsi="Arial" w:cs="Arial"/>
          <w:iCs/>
          <w:spacing w:val="2"/>
        </w:rPr>
        <w:t xml:space="preserve"> </w:t>
      </w:r>
      <w:r w:rsidRPr="008925D0">
        <w:rPr>
          <w:rFonts w:ascii="Arial" w:hAnsi="Arial" w:cs="Arial"/>
          <w:iCs/>
        </w:rPr>
        <w:t>con</w:t>
      </w:r>
      <w:r w:rsidRPr="008925D0">
        <w:rPr>
          <w:rFonts w:ascii="Arial" w:hAnsi="Arial" w:cs="Arial"/>
          <w:iCs/>
          <w:spacing w:val="-2"/>
        </w:rPr>
        <w:t xml:space="preserve"> </w:t>
      </w:r>
      <w:r w:rsidRPr="008925D0">
        <w:rPr>
          <w:rFonts w:ascii="Arial" w:hAnsi="Arial" w:cs="Arial"/>
          <w:iCs/>
        </w:rPr>
        <w:t>los</w:t>
      </w:r>
      <w:r w:rsidRPr="008925D0">
        <w:rPr>
          <w:rFonts w:ascii="Arial" w:hAnsi="Arial" w:cs="Arial"/>
          <w:iCs/>
          <w:spacing w:val="-1"/>
        </w:rPr>
        <w:t xml:space="preserve"> </w:t>
      </w:r>
      <w:r w:rsidRPr="008925D0">
        <w:rPr>
          <w:rFonts w:ascii="Arial" w:hAnsi="Arial" w:cs="Arial"/>
          <w:iCs/>
        </w:rPr>
        <w:t>derechos</w:t>
      </w:r>
      <w:r w:rsidRPr="008925D0">
        <w:rPr>
          <w:rFonts w:ascii="Arial" w:hAnsi="Arial" w:cs="Arial"/>
          <w:iCs/>
          <w:spacing w:val="-1"/>
        </w:rPr>
        <w:t xml:space="preserve"> </w:t>
      </w:r>
      <w:r w:rsidRPr="008925D0">
        <w:rPr>
          <w:rFonts w:ascii="Arial" w:hAnsi="Arial" w:cs="Arial"/>
          <w:iCs/>
        </w:rPr>
        <w:t>sexuales</w:t>
      </w:r>
      <w:r w:rsidRPr="008925D0">
        <w:rPr>
          <w:rFonts w:ascii="Arial" w:hAnsi="Arial" w:cs="Arial"/>
          <w:iCs/>
          <w:spacing w:val="-1"/>
        </w:rPr>
        <w:t xml:space="preserve"> </w:t>
      </w:r>
      <w:r w:rsidRPr="008925D0">
        <w:rPr>
          <w:rFonts w:ascii="Arial" w:hAnsi="Arial" w:cs="Arial"/>
          <w:iCs/>
        </w:rPr>
        <w:t>y</w:t>
      </w:r>
      <w:r w:rsidRPr="008925D0">
        <w:rPr>
          <w:rFonts w:ascii="Arial" w:hAnsi="Arial" w:cs="Arial"/>
          <w:iCs/>
          <w:spacing w:val="-4"/>
        </w:rPr>
        <w:t xml:space="preserve"> </w:t>
      </w:r>
      <w:r w:rsidR="00F44BDB" w:rsidRPr="008925D0">
        <w:rPr>
          <w:rFonts w:ascii="Arial" w:hAnsi="Arial" w:cs="Arial"/>
          <w:iCs/>
        </w:rPr>
        <w:t>reproductivos</w:t>
      </w:r>
      <w:r w:rsidR="00F44BDB">
        <w:rPr>
          <w:rFonts w:ascii="Arial" w:hAnsi="Arial" w:cs="Arial"/>
          <w:iCs/>
        </w:rPr>
        <w:t>...</w:t>
      </w:r>
      <w:r>
        <w:rPr>
          <w:rFonts w:ascii="Arial" w:hAnsi="Arial" w:cs="Arial"/>
          <w:iCs/>
        </w:rPr>
        <w:t>38</w:t>
      </w:r>
    </w:p>
    <w:p w14:paraId="102F0281" w14:textId="079785BF" w:rsidR="001B0E8F" w:rsidRPr="001B0E8F" w:rsidRDefault="001B0E8F" w:rsidP="00F44BDB">
      <w:pPr>
        <w:pStyle w:val="paragraph"/>
        <w:numPr>
          <w:ilvl w:val="0"/>
          <w:numId w:val="26"/>
        </w:numPr>
        <w:spacing w:before="0" w:beforeAutospacing="0" w:after="0" w:afterAutospacing="0"/>
        <w:jc w:val="both"/>
        <w:textAlignment w:val="baseline"/>
        <w:rPr>
          <w:color w:val="000000"/>
        </w:rPr>
      </w:pPr>
      <w:r w:rsidRPr="001B0E8F">
        <w:rPr>
          <w:color w:val="000000"/>
        </w:rPr>
        <w:t>La constitucionalización del derecho y el tratamiento jurídico de la maternidad subrogada</w:t>
      </w:r>
      <w:r w:rsidR="003B6A38">
        <w:rPr>
          <w:color w:val="000000"/>
        </w:rPr>
        <w:t>...………………………………………………………………………………43</w:t>
      </w:r>
      <w:r w:rsidRPr="001B0E8F">
        <w:rPr>
          <w:color w:val="000000"/>
        </w:rPr>
        <w:t xml:space="preserve"> </w:t>
      </w:r>
    </w:p>
    <w:p w14:paraId="5666F834" w14:textId="71A5E4DE" w:rsidR="003B6A38" w:rsidRDefault="001B0E8F" w:rsidP="00F44BDB">
      <w:pPr>
        <w:pStyle w:val="paragraph"/>
        <w:numPr>
          <w:ilvl w:val="0"/>
          <w:numId w:val="26"/>
        </w:numPr>
        <w:spacing w:before="0" w:beforeAutospacing="0" w:after="0" w:afterAutospacing="0"/>
        <w:jc w:val="both"/>
        <w:textAlignment w:val="baseline"/>
        <w:rPr>
          <w:color w:val="000000"/>
        </w:rPr>
      </w:pPr>
      <w:r w:rsidRPr="001B0E8F">
        <w:rPr>
          <w:color w:val="000000"/>
        </w:rPr>
        <w:t xml:space="preserve">Antecedentes del tratamiento jurídico sobre la maternidad subrogada en la </w:t>
      </w:r>
      <w:r>
        <w:rPr>
          <w:color w:val="000000"/>
        </w:rPr>
        <w:t>C</w:t>
      </w:r>
      <w:r w:rsidRPr="001B0E8F">
        <w:rPr>
          <w:color w:val="000000"/>
        </w:rPr>
        <w:t xml:space="preserve">orte </w:t>
      </w:r>
      <w:r>
        <w:rPr>
          <w:color w:val="000000"/>
        </w:rPr>
        <w:t>C</w:t>
      </w:r>
      <w:r w:rsidRPr="001B0E8F">
        <w:rPr>
          <w:color w:val="000000"/>
        </w:rPr>
        <w:t xml:space="preserve">onstitucional y el </w:t>
      </w:r>
      <w:r>
        <w:rPr>
          <w:color w:val="000000"/>
        </w:rPr>
        <w:t>S</w:t>
      </w:r>
      <w:r w:rsidRPr="001B0E8F">
        <w:rPr>
          <w:color w:val="000000"/>
        </w:rPr>
        <w:t xml:space="preserve">istema </w:t>
      </w:r>
      <w:r>
        <w:rPr>
          <w:color w:val="000000"/>
        </w:rPr>
        <w:t>I</w:t>
      </w:r>
      <w:r w:rsidRPr="001B0E8F">
        <w:rPr>
          <w:color w:val="000000"/>
        </w:rPr>
        <w:t xml:space="preserve">nteramericano de </w:t>
      </w:r>
      <w:r>
        <w:rPr>
          <w:color w:val="000000"/>
        </w:rPr>
        <w:t>D</w:t>
      </w:r>
      <w:r w:rsidRPr="001B0E8F">
        <w:rPr>
          <w:color w:val="000000"/>
        </w:rPr>
        <w:t xml:space="preserve">erechos </w:t>
      </w:r>
      <w:r>
        <w:rPr>
          <w:color w:val="000000"/>
        </w:rPr>
        <w:t>H</w:t>
      </w:r>
      <w:r w:rsidRPr="001B0E8F">
        <w:rPr>
          <w:color w:val="000000"/>
        </w:rPr>
        <w:t>umanos</w:t>
      </w:r>
      <w:r w:rsidR="003B6A38">
        <w:rPr>
          <w:color w:val="000000"/>
        </w:rPr>
        <w:t>…………</w:t>
      </w:r>
      <w:r w:rsidR="00F44BDB">
        <w:rPr>
          <w:color w:val="000000"/>
        </w:rPr>
        <w:t>...</w:t>
      </w:r>
      <w:r w:rsidR="003B6A38">
        <w:rPr>
          <w:color w:val="000000"/>
        </w:rPr>
        <w:t>……</w:t>
      </w:r>
      <w:r w:rsidR="00F44BDB">
        <w:rPr>
          <w:color w:val="000000"/>
        </w:rPr>
        <w:t>……</w:t>
      </w:r>
      <w:r w:rsidR="003B6A38">
        <w:rPr>
          <w:color w:val="000000"/>
        </w:rPr>
        <w:t>51</w:t>
      </w:r>
    </w:p>
    <w:p w14:paraId="156E90CA" w14:textId="202C7EA6" w:rsidR="003B6A38" w:rsidRDefault="003B6A38" w:rsidP="00F44BDB">
      <w:pPr>
        <w:pStyle w:val="Prrafodelista"/>
        <w:widowControl w:val="0"/>
        <w:numPr>
          <w:ilvl w:val="1"/>
          <w:numId w:val="26"/>
        </w:numPr>
        <w:tabs>
          <w:tab w:val="left" w:pos="881"/>
        </w:tabs>
        <w:autoSpaceDE w:val="0"/>
        <w:autoSpaceDN w:val="0"/>
        <w:spacing w:before="36" w:line="240" w:lineRule="auto"/>
        <w:rPr>
          <w:rFonts w:ascii="Arial" w:hAnsi="Arial" w:cs="Arial"/>
          <w:iCs/>
          <w:szCs w:val="24"/>
        </w:rPr>
      </w:pPr>
      <w:r w:rsidRPr="003B6A38">
        <w:rPr>
          <w:rFonts w:ascii="Arial" w:hAnsi="Arial" w:cs="Arial"/>
          <w:iCs/>
          <w:szCs w:val="24"/>
        </w:rPr>
        <w:t>Marco</w:t>
      </w:r>
      <w:r w:rsidRPr="003B6A38">
        <w:rPr>
          <w:rFonts w:ascii="Arial" w:hAnsi="Arial" w:cs="Arial"/>
          <w:iCs/>
          <w:spacing w:val="-6"/>
          <w:szCs w:val="24"/>
        </w:rPr>
        <w:t xml:space="preserve"> </w:t>
      </w:r>
      <w:r w:rsidRPr="003B6A38">
        <w:rPr>
          <w:rFonts w:ascii="Arial" w:hAnsi="Arial" w:cs="Arial"/>
          <w:iCs/>
          <w:szCs w:val="24"/>
        </w:rPr>
        <w:t>Jurisprudencial</w:t>
      </w:r>
      <w:r w:rsidRPr="003B6A38">
        <w:rPr>
          <w:rFonts w:ascii="Arial" w:hAnsi="Arial" w:cs="Arial"/>
          <w:iCs/>
          <w:spacing w:val="-6"/>
          <w:szCs w:val="24"/>
        </w:rPr>
        <w:t xml:space="preserve"> </w:t>
      </w:r>
      <w:r w:rsidRPr="003B6A38">
        <w:rPr>
          <w:rFonts w:ascii="Arial" w:hAnsi="Arial" w:cs="Arial"/>
          <w:iCs/>
          <w:szCs w:val="24"/>
        </w:rPr>
        <w:t>colombiano</w:t>
      </w:r>
      <w:r w:rsidRPr="003B6A38">
        <w:rPr>
          <w:rFonts w:ascii="Arial" w:hAnsi="Arial" w:cs="Arial"/>
          <w:iCs/>
          <w:spacing w:val="-6"/>
          <w:szCs w:val="24"/>
        </w:rPr>
        <w:t xml:space="preserve"> </w:t>
      </w:r>
      <w:r w:rsidRPr="003B6A38">
        <w:rPr>
          <w:rFonts w:ascii="Arial" w:hAnsi="Arial" w:cs="Arial"/>
          <w:iCs/>
          <w:szCs w:val="24"/>
        </w:rPr>
        <w:t>sobre</w:t>
      </w:r>
      <w:r w:rsidRPr="003B6A38">
        <w:rPr>
          <w:rFonts w:ascii="Arial" w:hAnsi="Arial" w:cs="Arial"/>
          <w:iCs/>
          <w:spacing w:val="-6"/>
          <w:szCs w:val="24"/>
        </w:rPr>
        <w:t xml:space="preserve"> </w:t>
      </w:r>
      <w:r w:rsidRPr="003B6A38">
        <w:rPr>
          <w:rFonts w:ascii="Arial" w:hAnsi="Arial" w:cs="Arial"/>
          <w:iCs/>
          <w:szCs w:val="24"/>
        </w:rPr>
        <w:t>maternidad</w:t>
      </w:r>
      <w:r w:rsidRPr="003B6A38">
        <w:rPr>
          <w:rFonts w:ascii="Arial" w:hAnsi="Arial" w:cs="Arial"/>
          <w:iCs/>
          <w:spacing w:val="-5"/>
          <w:szCs w:val="24"/>
        </w:rPr>
        <w:t xml:space="preserve"> </w:t>
      </w:r>
      <w:r w:rsidRPr="003B6A38">
        <w:rPr>
          <w:rFonts w:ascii="Arial" w:hAnsi="Arial" w:cs="Arial"/>
          <w:iCs/>
          <w:szCs w:val="24"/>
        </w:rPr>
        <w:t>subrogada</w:t>
      </w:r>
      <w:r w:rsidRPr="003B6A38">
        <w:rPr>
          <w:rFonts w:ascii="Arial" w:hAnsi="Arial" w:cs="Arial"/>
          <w:iCs/>
          <w:szCs w:val="24"/>
        </w:rPr>
        <w:t>…………</w:t>
      </w:r>
      <w:r w:rsidR="00F44BDB" w:rsidRPr="003B6A38">
        <w:rPr>
          <w:rFonts w:ascii="Arial" w:hAnsi="Arial" w:cs="Arial"/>
          <w:iCs/>
          <w:szCs w:val="24"/>
        </w:rPr>
        <w:t>……</w:t>
      </w:r>
      <w:r w:rsidRPr="003B6A38">
        <w:rPr>
          <w:rFonts w:ascii="Arial" w:hAnsi="Arial" w:cs="Arial"/>
          <w:iCs/>
          <w:szCs w:val="24"/>
        </w:rPr>
        <w:t>5</w:t>
      </w:r>
      <w:r>
        <w:rPr>
          <w:rFonts w:ascii="Arial" w:hAnsi="Arial" w:cs="Arial"/>
          <w:iCs/>
          <w:szCs w:val="24"/>
        </w:rPr>
        <w:t>1</w:t>
      </w:r>
    </w:p>
    <w:p w14:paraId="62AE4ED5" w14:textId="347FC121" w:rsidR="003B6A38" w:rsidRDefault="003B6A38" w:rsidP="00F44BDB">
      <w:pPr>
        <w:pStyle w:val="Prrafodelista"/>
        <w:widowControl w:val="0"/>
        <w:numPr>
          <w:ilvl w:val="1"/>
          <w:numId w:val="26"/>
        </w:numPr>
        <w:tabs>
          <w:tab w:val="left" w:pos="881"/>
        </w:tabs>
        <w:autoSpaceDE w:val="0"/>
        <w:autoSpaceDN w:val="0"/>
        <w:spacing w:before="36" w:line="240" w:lineRule="auto"/>
        <w:rPr>
          <w:rFonts w:ascii="Arial" w:hAnsi="Arial" w:cs="Arial"/>
          <w:iCs/>
          <w:szCs w:val="24"/>
        </w:rPr>
      </w:pPr>
      <w:r>
        <w:rPr>
          <w:rFonts w:ascii="Arial" w:hAnsi="Arial" w:cs="Arial"/>
          <w:iCs/>
          <w:szCs w:val="24"/>
        </w:rPr>
        <w:t>Doctrina……………………………………………………………………</w:t>
      </w:r>
      <w:proofErr w:type="gramStart"/>
      <w:r>
        <w:rPr>
          <w:rFonts w:ascii="Arial" w:hAnsi="Arial" w:cs="Arial"/>
          <w:iCs/>
          <w:szCs w:val="24"/>
        </w:rPr>
        <w:t>……</w:t>
      </w:r>
      <w:r w:rsidR="00F44BDB">
        <w:rPr>
          <w:rFonts w:ascii="Arial" w:hAnsi="Arial" w:cs="Arial"/>
          <w:iCs/>
          <w:szCs w:val="24"/>
        </w:rPr>
        <w:t>.</w:t>
      </w:r>
      <w:proofErr w:type="gramEnd"/>
      <w:r w:rsidR="00F44BDB">
        <w:rPr>
          <w:rFonts w:ascii="Arial" w:hAnsi="Arial" w:cs="Arial"/>
          <w:iCs/>
          <w:szCs w:val="24"/>
        </w:rPr>
        <w:t>……</w:t>
      </w:r>
      <w:r>
        <w:rPr>
          <w:rFonts w:ascii="Arial" w:hAnsi="Arial" w:cs="Arial"/>
          <w:iCs/>
          <w:szCs w:val="24"/>
        </w:rPr>
        <w:t>62</w:t>
      </w:r>
    </w:p>
    <w:p w14:paraId="6C761249" w14:textId="32359F87" w:rsidR="003B6A38" w:rsidRDefault="003B6A38" w:rsidP="00F44BDB">
      <w:pPr>
        <w:pStyle w:val="Prrafodelista"/>
        <w:widowControl w:val="0"/>
        <w:numPr>
          <w:ilvl w:val="2"/>
          <w:numId w:val="26"/>
        </w:numPr>
        <w:tabs>
          <w:tab w:val="left" w:pos="881"/>
        </w:tabs>
        <w:autoSpaceDE w:val="0"/>
        <w:autoSpaceDN w:val="0"/>
        <w:spacing w:before="36" w:line="240" w:lineRule="auto"/>
        <w:rPr>
          <w:rFonts w:ascii="Arial" w:hAnsi="Arial" w:cs="Arial"/>
          <w:iCs/>
          <w:szCs w:val="24"/>
        </w:rPr>
      </w:pPr>
      <w:r w:rsidRPr="003B6A38">
        <w:rPr>
          <w:rFonts w:ascii="Arial" w:hAnsi="Arial" w:cs="Arial"/>
          <w:iCs/>
          <w:szCs w:val="24"/>
        </w:rPr>
        <w:t>Validez</w:t>
      </w:r>
      <w:r w:rsidRPr="003B6A38">
        <w:rPr>
          <w:rFonts w:ascii="Arial" w:hAnsi="Arial" w:cs="Arial"/>
          <w:iCs/>
          <w:spacing w:val="-5"/>
          <w:szCs w:val="24"/>
        </w:rPr>
        <w:t xml:space="preserve"> </w:t>
      </w:r>
      <w:r w:rsidRPr="003B6A38">
        <w:rPr>
          <w:rFonts w:ascii="Arial" w:hAnsi="Arial" w:cs="Arial"/>
          <w:iCs/>
          <w:szCs w:val="24"/>
        </w:rPr>
        <w:t>y</w:t>
      </w:r>
      <w:r w:rsidRPr="003B6A38">
        <w:rPr>
          <w:rFonts w:ascii="Arial" w:hAnsi="Arial" w:cs="Arial"/>
          <w:iCs/>
          <w:spacing w:val="-1"/>
          <w:szCs w:val="24"/>
        </w:rPr>
        <w:t xml:space="preserve"> </w:t>
      </w:r>
      <w:r w:rsidRPr="003B6A38">
        <w:rPr>
          <w:rFonts w:ascii="Arial" w:hAnsi="Arial" w:cs="Arial"/>
          <w:iCs/>
          <w:szCs w:val="24"/>
        </w:rPr>
        <w:t>licitud</w:t>
      </w:r>
      <w:r w:rsidRPr="003B6A38">
        <w:rPr>
          <w:rFonts w:ascii="Arial" w:hAnsi="Arial" w:cs="Arial"/>
          <w:iCs/>
          <w:spacing w:val="-1"/>
          <w:szCs w:val="24"/>
        </w:rPr>
        <w:t xml:space="preserve"> </w:t>
      </w:r>
      <w:r w:rsidRPr="003B6A38">
        <w:rPr>
          <w:rFonts w:ascii="Arial" w:hAnsi="Arial" w:cs="Arial"/>
          <w:iCs/>
          <w:szCs w:val="24"/>
        </w:rPr>
        <w:t>del</w:t>
      </w:r>
      <w:r w:rsidRPr="003B6A38">
        <w:rPr>
          <w:rFonts w:ascii="Arial" w:hAnsi="Arial" w:cs="Arial"/>
          <w:iCs/>
          <w:spacing w:val="-3"/>
          <w:szCs w:val="24"/>
        </w:rPr>
        <w:t xml:space="preserve"> </w:t>
      </w:r>
      <w:r w:rsidRPr="003B6A38">
        <w:rPr>
          <w:rFonts w:ascii="Arial" w:hAnsi="Arial" w:cs="Arial"/>
          <w:iCs/>
          <w:szCs w:val="24"/>
        </w:rPr>
        <w:t>contrato</w:t>
      </w:r>
      <w:r w:rsidRPr="003B6A38">
        <w:rPr>
          <w:rFonts w:ascii="Arial" w:hAnsi="Arial" w:cs="Arial"/>
          <w:iCs/>
          <w:spacing w:val="-5"/>
          <w:szCs w:val="24"/>
        </w:rPr>
        <w:t xml:space="preserve"> </w:t>
      </w:r>
      <w:r w:rsidRPr="003B6A38">
        <w:rPr>
          <w:rFonts w:ascii="Arial" w:hAnsi="Arial" w:cs="Arial"/>
          <w:iCs/>
          <w:szCs w:val="24"/>
        </w:rPr>
        <w:t>atípico</w:t>
      </w:r>
      <w:r w:rsidRPr="003B6A38">
        <w:rPr>
          <w:rFonts w:ascii="Arial" w:hAnsi="Arial" w:cs="Arial"/>
          <w:iCs/>
          <w:spacing w:val="-5"/>
          <w:szCs w:val="24"/>
        </w:rPr>
        <w:t xml:space="preserve"> </w:t>
      </w:r>
      <w:r w:rsidRPr="003B6A38">
        <w:rPr>
          <w:rFonts w:ascii="Arial" w:hAnsi="Arial" w:cs="Arial"/>
          <w:iCs/>
          <w:szCs w:val="24"/>
        </w:rPr>
        <w:t>de</w:t>
      </w:r>
      <w:r w:rsidRPr="003B6A38">
        <w:rPr>
          <w:rFonts w:ascii="Arial" w:hAnsi="Arial" w:cs="Arial"/>
          <w:iCs/>
          <w:spacing w:val="-2"/>
          <w:szCs w:val="24"/>
        </w:rPr>
        <w:t xml:space="preserve"> </w:t>
      </w:r>
      <w:r w:rsidRPr="003B6A38">
        <w:rPr>
          <w:rFonts w:ascii="Arial" w:hAnsi="Arial" w:cs="Arial"/>
          <w:iCs/>
          <w:szCs w:val="24"/>
        </w:rPr>
        <w:t>gestación</w:t>
      </w:r>
      <w:r w:rsidRPr="003B6A38">
        <w:rPr>
          <w:rFonts w:ascii="Arial" w:hAnsi="Arial" w:cs="Arial"/>
          <w:iCs/>
          <w:spacing w:val="-1"/>
          <w:szCs w:val="24"/>
        </w:rPr>
        <w:t xml:space="preserve"> </w:t>
      </w:r>
      <w:r w:rsidRPr="003B6A38">
        <w:rPr>
          <w:rFonts w:ascii="Arial" w:hAnsi="Arial" w:cs="Arial"/>
          <w:iCs/>
          <w:szCs w:val="24"/>
        </w:rPr>
        <w:t>subrogada</w:t>
      </w:r>
      <w:r>
        <w:rPr>
          <w:rFonts w:ascii="Arial" w:hAnsi="Arial" w:cs="Arial"/>
          <w:iCs/>
          <w:szCs w:val="24"/>
        </w:rPr>
        <w:t>…………………63</w:t>
      </w:r>
    </w:p>
    <w:p w14:paraId="000CD63A" w14:textId="7B303E64" w:rsidR="001B0E8F" w:rsidRPr="003B6A38" w:rsidRDefault="003B6A38" w:rsidP="00F44BDB">
      <w:pPr>
        <w:pStyle w:val="Textoindependiente"/>
        <w:numPr>
          <w:ilvl w:val="2"/>
          <w:numId w:val="26"/>
        </w:numPr>
        <w:spacing w:before="1"/>
        <w:ind w:left="1077" w:right="164"/>
        <w:rPr>
          <w:rFonts w:ascii="Arial" w:hAnsi="Arial" w:cs="Arial"/>
          <w:iCs/>
        </w:rPr>
      </w:pPr>
      <w:r w:rsidRPr="003B6A38">
        <w:rPr>
          <w:rFonts w:ascii="Arial" w:hAnsi="Arial" w:cs="Arial"/>
          <w:iCs/>
        </w:rPr>
        <w:t>Marco Jurisprudencial en el Sistema Interamericano de Derechos Humanos sobre maternidad</w:t>
      </w:r>
      <w:r w:rsidRPr="003B6A38">
        <w:rPr>
          <w:rFonts w:ascii="Arial" w:hAnsi="Arial" w:cs="Arial"/>
          <w:iCs/>
          <w:spacing w:val="-47"/>
        </w:rPr>
        <w:t xml:space="preserve"> </w:t>
      </w:r>
      <w:r w:rsidRPr="003B6A38">
        <w:rPr>
          <w:rFonts w:ascii="Arial" w:hAnsi="Arial" w:cs="Arial"/>
          <w:iCs/>
        </w:rPr>
        <w:t>subrogada</w:t>
      </w:r>
      <w:r>
        <w:rPr>
          <w:rFonts w:ascii="Arial" w:hAnsi="Arial" w:cs="Arial"/>
          <w:iCs/>
        </w:rPr>
        <w:t>……………………………………………………80</w:t>
      </w:r>
    </w:p>
    <w:p w14:paraId="1D43D304" w14:textId="2D0A0BF6" w:rsidR="001B0E8F" w:rsidRPr="001B0E8F" w:rsidRDefault="001B0E8F" w:rsidP="00F44BDB">
      <w:pPr>
        <w:pStyle w:val="paragraph"/>
        <w:numPr>
          <w:ilvl w:val="0"/>
          <w:numId w:val="26"/>
        </w:numPr>
        <w:spacing w:before="0" w:beforeAutospacing="0" w:after="0" w:afterAutospacing="0"/>
        <w:jc w:val="both"/>
        <w:textAlignment w:val="baseline"/>
        <w:rPr>
          <w:color w:val="000000"/>
        </w:rPr>
      </w:pPr>
      <w:r w:rsidRPr="001B0E8F">
        <w:rPr>
          <w:color w:val="000000"/>
        </w:rPr>
        <w:t>Propuesta teórica sobre la regulación de la maternidad subrogada en Colombia .........</w:t>
      </w:r>
      <w:r w:rsidR="003B6A38">
        <w:rPr>
          <w:color w:val="000000"/>
        </w:rPr>
        <w:t>....85</w:t>
      </w:r>
    </w:p>
    <w:p w14:paraId="1D80F650" w14:textId="09B7E264" w:rsidR="00853881" w:rsidRPr="001B0E8F" w:rsidRDefault="001B0E8F" w:rsidP="00F44BDB">
      <w:pPr>
        <w:pStyle w:val="paragraph"/>
        <w:spacing w:before="0" w:beforeAutospacing="0" w:after="0" w:afterAutospacing="0"/>
        <w:ind w:left="720"/>
        <w:jc w:val="both"/>
        <w:textAlignment w:val="baseline"/>
        <w:rPr>
          <w:rStyle w:val="eop"/>
          <w:color w:val="000000"/>
        </w:rPr>
      </w:pPr>
      <w:r w:rsidRPr="001B0E8F">
        <w:rPr>
          <w:color w:val="000000"/>
        </w:rPr>
        <w:t>R</w:t>
      </w:r>
      <w:r w:rsidR="007B358E" w:rsidRPr="001B0E8F">
        <w:rPr>
          <w:color w:val="000000"/>
        </w:rPr>
        <w:t>eferencias ................................</w:t>
      </w:r>
      <w:r w:rsidR="003B6A38">
        <w:rPr>
          <w:color w:val="000000"/>
        </w:rPr>
        <w:t>.......................................................................................</w:t>
      </w:r>
      <w:r w:rsidR="00F44BDB">
        <w:rPr>
          <w:color w:val="000000"/>
        </w:rPr>
        <w:t>.93</w:t>
      </w:r>
    </w:p>
    <w:p w14:paraId="77762B62" w14:textId="77777777" w:rsidR="00853881" w:rsidRPr="00853881" w:rsidRDefault="00853881" w:rsidP="00F44BDB">
      <w:pPr>
        <w:pStyle w:val="paragraph"/>
        <w:jc w:val="both"/>
        <w:textAlignment w:val="baseline"/>
        <w:rPr>
          <w:rStyle w:val="eop"/>
          <w:rFonts w:ascii="Calibri" w:hAnsi="Calibri" w:cs="Calibri"/>
          <w:sz w:val="22"/>
          <w:szCs w:val="22"/>
        </w:rPr>
      </w:pPr>
    </w:p>
    <w:p w14:paraId="0B6B4405" w14:textId="77777777" w:rsidR="00853881" w:rsidRPr="00853881" w:rsidRDefault="00853881" w:rsidP="00853881">
      <w:pPr>
        <w:pStyle w:val="paragraph"/>
        <w:textAlignment w:val="baseline"/>
        <w:rPr>
          <w:rStyle w:val="eop"/>
          <w:rFonts w:ascii="Calibri" w:hAnsi="Calibri" w:cs="Calibri"/>
          <w:sz w:val="22"/>
          <w:szCs w:val="22"/>
        </w:rPr>
      </w:pPr>
      <w:r w:rsidRPr="00853881">
        <w:rPr>
          <w:rStyle w:val="eop"/>
          <w:rFonts w:ascii="Calibri" w:hAnsi="Calibri" w:cs="Calibri"/>
          <w:sz w:val="22"/>
          <w:szCs w:val="22"/>
        </w:rPr>
        <w:t xml:space="preserve">​ </w:t>
      </w:r>
    </w:p>
    <w:p w14:paraId="2D1D1935" w14:textId="77777777" w:rsidR="00853881" w:rsidRPr="00853881" w:rsidRDefault="00853881" w:rsidP="00853881">
      <w:pPr>
        <w:pStyle w:val="paragraph"/>
        <w:textAlignment w:val="baseline"/>
        <w:rPr>
          <w:rStyle w:val="eop"/>
          <w:rFonts w:ascii="Calibri" w:hAnsi="Calibri" w:cs="Calibri"/>
          <w:sz w:val="22"/>
          <w:szCs w:val="22"/>
        </w:rPr>
      </w:pPr>
    </w:p>
    <w:p w14:paraId="505CD23B" w14:textId="77777777" w:rsidR="00853881" w:rsidRPr="00853881" w:rsidRDefault="00853881" w:rsidP="00853881">
      <w:pPr>
        <w:pStyle w:val="paragraph"/>
        <w:textAlignment w:val="baseline"/>
        <w:rPr>
          <w:rStyle w:val="eop"/>
          <w:rFonts w:ascii="Calibri" w:hAnsi="Calibri" w:cs="Calibri"/>
          <w:sz w:val="22"/>
          <w:szCs w:val="22"/>
        </w:rPr>
      </w:pPr>
      <w:r w:rsidRPr="00853881">
        <w:rPr>
          <w:rStyle w:val="eop"/>
          <w:rFonts w:ascii="Calibri" w:hAnsi="Calibri" w:cs="Calibri"/>
          <w:sz w:val="22"/>
          <w:szCs w:val="22"/>
        </w:rPr>
        <w:t xml:space="preserve">​ </w:t>
      </w:r>
    </w:p>
    <w:p w14:paraId="13FA0252" w14:textId="77777777" w:rsidR="00853881" w:rsidRPr="00853881" w:rsidRDefault="00853881" w:rsidP="00853881">
      <w:pPr>
        <w:pStyle w:val="paragraph"/>
        <w:textAlignment w:val="baseline"/>
        <w:rPr>
          <w:rStyle w:val="eop"/>
          <w:rFonts w:ascii="Calibri" w:hAnsi="Calibri" w:cs="Calibri"/>
          <w:sz w:val="22"/>
          <w:szCs w:val="22"/>
        </w:rPr>
      </w:pPr>
    </w:p>
    <w:p w14:paraId="7937B1F1" w14:textId="77777777" w:rsidR="00853881" w:rsidRPr="00853881" w:rsidRDefault="00853881" w:rsidP="00853881">
      <w:pPr>
        <w:pStyle w:val="paragraph"/>
        <w:textAlignment w:val="baseline"/>
        <w:rPr>
          <w:rStyle w:val="eop"/>
          <w:rFonts w:ascii="Calibri" w:hAnsi="Calibri" w:cs="Calibri"/>
          <w:sz w:val="22"/>
          <w:szCs w:val="22"/>
        </w:rPr>
      </w:pPr>
      <w:r w:rsidRPr="00853881">
        <w:rPr>
          <w:rStyle w:val="eop"/>
          <w:rFonts w:ascii="Calibri" w:hAnsi="Calibri" w:cs="Calibri"/>
          <w:sz w:val="22"/>
          <w:szCs w:val="22"/>
        </w:rPr>
        <w:t xml:space="preserve">​ </w:t>
      </w:r>
    </w:p>
    <w:p w14:paraId="68B2668E" w14:textId="77777777" w:rsidR="00853881" w:rsidRPr="00853881" w:rsidRDefault="00853881" w:rsidP="00853881">
      <w:pPr>
        <w:pStyle w:val="paragraph"/>
        <w:textAlignment w:val="baseline"/>
        <w:rPr>
          <w:rStyle w:val="eop"/>
          <w:rFonts w:ascii="Calibri" w:hAnsi="Calibri" w:cs="Calibri"/>
          <w:sz w:val="22"/>
          <w:szCs w:val="22"/>
        </w:rPr>
      </w:pPr>
    </w:p>
    <w:p w14:paraId="78DC9D76" w14:textId="1F15471B" w:rsidR="00853881" w:rsidRDefault="00853881" w:rsidP="00853881">
      <w:pPr>
        <w:pStyle w:val="paragraph"/>
        <w:spacing w:before="0" w:beforeAutospacing="0" w:after="0" w:afterAutospacing="0"/>
        <w:textAlignment w:val="baseline"/>
        <w:rPr>
          <w:rFonts w:ascii="Segoe UI" w:hAnsi="Segoe UI" w:cs="Segoe UI"/>
          <w:sz w:val="18"/>
          <w:szCs w:val="18"/>
        </w:rPr>
      </w:pPr>
      <w:r w:rsidRPr="00853881">
        <w:rPr>
          <w:rStyle w:val="eop"/>
          <w:rFonts w:ascii="Calibri" w:hAnsi="Calibri" w:cs="Calibri"/>
          <w:sz w:val="22"/>
          <w:szCs w:val="22"/>
        </w:rPr>
        <w:t>​</w:t>
      </w:r>
    </w:p>
    <w:p w14:paraId="4928E5EF" w14:textId="2B56F530" w:rsidR="00853881" w:rsidRDefault="00853881" w:rsidP="003B6A38">
      <w:pPr>
        <w:pStyle w:val="paragraph"/>
        <w:spacing w:before="0" w:beforeAutospacing="0" w:after="0" w:afterAutospacing="0"/>
        <w:textAlignment w:val="baseline"/>
        <w:rPr>
          <w:rFonts w:ascii="Segoe UI" w:hAnsi="Segoe UI" w:cs="Segoe UI"/>
          <w:sz w:val="18"/>
          <w:szCs w:val="18"/>
        </w:rPr>
      </w:pPr>
      <w:r>
        <w:rPr>
          <w:rStyle w:val="contentcontrolboundarysink"/>
          <w:rFonts w:ascii="Arial" w:hAnsi="Arial" w:cs="Arial"/>
          <w:color w:val="0000FF"/>
          <w:sz w:val="22"/>
          <w:szCs w:val="22"/>
          <w:u w:val="single"/>
          <w:lang w:val="es-ES"/>
        </w:rPr>
        <w:t>​</w:t>
      </w:r>
    </w:p>
    <w:p w14:paraId="720DED02" w14:textId="4EB0E44A" w:rsidR="001C73EB" w:rsidRPr="007B358E" w:rsidRDefault="00853881" w:rsidP="007B358E">
      <w:pPr>
        <w:pStyle w:val="paragraph"/>
        <w:spacing w:before="0" w:beforeAutospacing="0" w:after="0" w:afterAutospacing="0"/>
        <w:textAlignment w:val="baseline"/>
        <w:rPr>
          <w:rFonts w:ascii="Segoe UI" w:hAnsi="Segoe UI" w:cs="Segoe UI"/>
          <w:sz w:val="18"/>
          <w:szCs w:val="18"/>
        </w:rPr>
      </w:pPr>
      <w:r>
        <w:rPr>
          <w:rStyle w:val="contentcontrolboundarysink"/>
          <w:rFonts w:ascii="Arial" w:hAnsi="Arial" w:cs="Arial"/>
          <w:color w:val="0000FF"/>
          <w:sz w:val="22"/>
          <w:szCs w:val="22"/>
          <w:u w:val="single"/>
          <w:lang w:val="es-ES"/>
        </w:rPr>
        <w:lastRenderedPageBreak/>
        <w:t>​</w:t>
      </w:r>
      <w:r>
        <w:rPr>
          <w:rStyle w:val="eop"/>
          <w:rFonts w:ascii="Calibri" w:eastAsiaTheme="majorEastAsia" w:hAnsi="Calibri" w:cs="Calibri"/>
          <w:sz w:val="22"/>
          <w:szCs w:val="22"/>
        </w:rPr>
        <w:t> </w:t>
      </w:r>
    </w:p>
    <w:p w14:paraId="63576B5F" w14:textId="0BFFDEAB" w:rsidR="00864CC1" w:rsidRDefault="00864CC1" w:rsidP="001C73EB">
      <w:pPr>
        <w:ind w:firstLine="0"/>
        <w:jc w:val="center"/>
        <w:rPr>
          <w:b/>
        </w:rPr>
      </w:pPr>
      <w:r w:rsidRPr="00864CC1">
        <w:rPr>
          <w:b/>
        </w:rPr>
        <w:t>Resumen</w:t>
      </w:r>
    </w:p>
    <w:p w14:paraId="24A6921B" w14:textId="5ADA47E8" w:rsidR="00897C96" w:rsidRDefault="00897C96" w:rsidP="007175DF">
      <w:pPr>
        <w:pStyle w:val="paragraph"/>
        <w:spacing w:before="0" w:beforeAutospacing="0" w:after="0" w:afterAutospacing="0" w:line="480" w:lineRule="auto"/>
        <w:textAlignment w:val="baseline"/>
        <w:rPr>
          <w:rFonts w:ascii="Segoe UI" w:hAnsi="Segoe UI" w:cs="Segoe UI"/>
          <w:sz w:val="18"/>
          <w:szCs w:val="18"/>
        </w:rPr>
      </w:pPr>
    </w:p>
    <w:p w14:paraId="253FCCE2" w14:textId="77777777" w:rsidR="00897C96" w:rsidRPr="007175DF" w:rsidRDefault="00897C96" w:rsidP="007175DF">
      <w:pPr>
        <w:pStyle w:val="paragraph"/>
        <w:spacing w:before="0" w:beforeAutospacing="0" w:after="0" w:afterAutospacing="0" w:line="480" w:lineRule="auto"/>
        <w:ind w:left="150" w:right="150"/>
        <w:jc w:val="both"/>
        <w:textAlignment w:val="baseline"/>
        <w:rPr>
          <w:sz w:val="18"/>
          <w:szCs w:val="18"/>
        </w:rPr>
      </w:pPr>
      <w:r w:rsidRPr="007175DF">
        <w:rPr>
          <w:rStyle w:val="normaltextrun"/>
          <w:lang w:val="es-ES"/>
        </w:rPr>
        <w:t>Existe un consenso en la doctrina sobre una laguna jurídica en el ordenamiento colombiano, que consiste en la ausencia de regulación específica sobre maternidad subrogada. La jurisprudencia ha tenido un desarrollo limitado al respecto, y, desde la academia se han adelantado principalmente debates jurídicos en torno a la regulación faltante y su contenido. La literatura jurídica se ha centrado principalmente en diferentes cuestiones dogmáticas relacionadas con asuntos contractuales propios del derecho privado, dejando de lado su abordaje desde la perspectiva constitucional y de los derechos humanos, las cuales, necesariamente, encuentran una conexidad estrecha con la perspectiva bioética.</w:t>
      </w:r>
      <w:r w:rsidRPr="007175DF">
        <w:rPr>
          <w:rStyle w:val="eop"/>
          <w:rFonts w:eastAsiaTheme="majorEastAsia"/>
        </w:rPr>
        <w:t> </w:t>
      </w:r>
    </w:p>
    <w:p w14:paraId="5B4EEDED" w14:textId="03058572" w:rsidR="00897C96" w:rsidRPr="007175DF" w:rsidRDefault="00897C96" w:rsidP="007175DF">
      <w:pPr>
        <w:pStyle w:val="paragraph"/>
        <w:spacing w:before="0" w:beforeAutospacing="0" w:after="0" w:afterAutospacing="0" w:line="480" w:lineRule="auto"/>
        <w:ind w:left="150" w:right="150"/>
        <w:jc w:val="both"/>
        <w:textAlignment w:val="baseline"/>
        <w:rPr>
          <w:rFonts w:ascii="Arial" w:eastAsiaTheme="majorEastAsia" w:hAnsi="Arial" w:cs="Arial"/>
        </w:rPr>
      </w:pPr>
      <w:r w:rsidRPr="007175DF">
        <w:rPr>
          <w:rStyle w:val="normaltextrun"/>
          <w:lang w:val="es-ES"/>
        </w:rPr>
        <w:t>El presente artículo, partiendo de algunas ideas y enfoques sobre los principios de la bioética propone hacer énfasis en una serie de principios constitucionales para la interpretación, regulación y limitación del contrato atípico de gestación subrogada en Colombia. Así, se determina que, esta práctica suscita una tensión entre los principios bioéticos de justicia y autonomía reconocidos en el ordenamiento colombiano como parte del bloque de constitucionalidad; y, por otra parte, los derechos humanos a la dignidad y autonomía de la mujer gestante, los cuales son pilares constitucionales imprescindibles para el planteamiento de una regulación específica sobre la maternidad subrogada.</w:t>
      </w:r>
      <w:r w:rsidRPr="007175DF">
        <w:rPr>
          <w:rStyle w:val="eop"/>
          <w:rFonts w:eastAsiaTheme="majorEastAsia"/>
        </w:rPr>
        <w:t> </w:t>
      </w:r>
      <w:r>
        <w:rPr>
          <w:rStyle w:val="eop"/>
          <w:rFonts w:ascii="Arial" w:eastAsiaTheme="majorEastAsia" w:hAnsi="Arial" w:cs="Arial"/>
        </w:rPr>
        <w:t xml:space="preserve">              </w:t>
      </w:r>
    </w:p>
    <w:p w14:paraId="742F56F0" w14:textId="77777777" w:rsidR="00897C96" w:rsidRDefault="00897C96" w:rsidP="00897C96">
      <w:pPr>
        <w:pStyle w:val="paragraph"/>
        <w:spacing w:before="0" w:beforeAutospacing="0" w:after="0" w:afterAutospacing="0"/>
        <w:textAlignment w:val="baseline"/>
        <w:rPr>
          <w:rFonts w:ascii="Segoe UI" w:hAnsi="Segoe UI" w:cs="Segoe UI"/>
          <w:sz w:val="18"/>
          <w:szCs w:val="18"/>
          <w:lang w:val="es-ES"/>
        </w:rPr>
      </w:pPr>
      <w:r>
        <w:rPr>
          <w:rStyle w:val="eop"/>
          <w:rFonts w:ascii="Arial" w:eastAsiaTheme="majorEastAsia" w:hAnsi="Arial" w:cs="Arial"/>
          <w:lang w:val="es-ES"/>
        </w:rPr>
        <w:t> </w:t>
      </w:r>
    </w:p>
    <w:p w14:paraId="023F9C0E" w14:textId="467DBAD7" w:rsidR="00897C96" w:rsidRDefault="00864CC1">
      <w:pPr>
        <w:rPr>
          <w:color w:val="000000"/>
          <w:szCs w:val="24"/>
        </w:rPr>
      </w:pPr>
      <w:r w:rsidRPr="00864CC1">
        <w:rPr>
          <w:i/>
        </w:rPr>
        <w:t>Palabras clave:</w:t>
      </w:r>
      <w:r>
        <w:t xml:space="preserve"> </w:t>
      </w:r>
      <w:r w:rsidR="00897C96" w:rsidRPr="00897C96">
        <w:rPr>
          <w:color w:val="000000"/>
          <w:szCs w:val="24"/>
        </w:rPr>
        <w:t xml:space="preserve">Madres </w:t>
      </w:r>
      <w:r w:rsidR="00897C96">
        <w:rPr>
          <w:color w:val="000000"/>
          <w:szCs w:val="24"/>
        </w:rPr>
        <w:t>S</w:t>
      </w:r>
      <w:r w:rsidR="00897C96" w:rsidRPr="00897C96">
        <w:rPr>
          <w:color w:val="000000"/>
          <w:szCs w:val="24"/>
        </w:rPr>
        <w:t xml:space="preserve">ustitutas, Técnicas de </w:t>
      </w:r>
      <w:r w:rsidR="00897C96">
        <w:rPr>
          <w:color w:val="000000"/>
          <w:szCs w:val="24"/>
        </w:rPr>
        <w:t>R</w:t>
      </w:r>
      <w:r w:rsidR="00897C96" w:rsidRPr="00897C96">
        <w:rPr>
          <w:color w:val="000000"/>
          <w:szCs w:val="24"/>
        </w:rPr>
        <w:t>eproducción</w:t>
      </w:r>
      <w:r w:rsidR="00897C96">
        <w:rPr>
          <w:color w:val="000000"/>
          <w:szCs w:val="24"/>
        </w:rPr>
        <w:t>,</w:t>
      </w:r>
      <w:r w:rsidR="00897C96" w:rsidRPr="00897C96">
        <w:rPr>
          <w:color w:val="000000"/>
          <w:szCs w:val="24"/>
        </w:rPr>
        <w:t xml:space="preserve"> Bioética</w:t>
      </w:r>
      <w:r w:rsidR="00897C96">
        <w:rPr>
          <w:color w:val="000000"/>
          <w:szCs w:val="24"/>
        </w:rPr>
        <w:t>,</w:t>
      </w:r>
      <w:r w:rsidR="00897C96" w:rsidRPr="00897C96">
        <w:rPr>
          <w:color w:val="000000"/>
          <w:szCs w:val="24"/>
        </w:rPr>
        <w:t xml:space="preserve"> Infertilidad</w:t>
      </w:r>
      <w:r w:rsidR="00897C96">
        <w:rPr>
          <w:color w:val="000000"/>
          <w:szCs w:val="24"/>
        </w:rPr>
        <w:t>, Derechos Humanos, Derechos de los Niños, Niñas y Adolescentes</w:t>
      </w:r>
      <w:r w:rsidR="00897C96" w:rsidRPr="00897C96">
        <w:rPr>
          <w:color w:val="000000"/>
          <w:szCs w:val="24"/>
        </w:rPr>
        <w:t>.</w:t>
      </w:r>
    </w:p>
    <w:p w14:paraId="5041498A" w14:textId="77777777" w:rsidR="009D5D58" w:rsidRPr="00864CC1" w:rsidRDefault="009D5D58"/>
    <w:p w14:paraId="79D7552F" w14:textId="77777777" w:rsidR="00864CC1" w:rsidRDefault="00864CC1"/>
    <w:p w14:paraId="6A67F595" w14:textId="77777777" w:rsidR="00864CC1" w:rsidRDefault="00864CC1" w:rsidP="001C73EB">
      <w:pPr>
        <w:ind w:firstLine="0"/>
      </w:pPr>
    </w:p>
    <w:p w14:paraId="0201542C" w14:textId="36D947D3" w:rsidR="00864CC1" w:rsidRDefault="00864CC1" w:rsidP="00864CC1">
      <w:pPr>
        <w:ind w:firstLine="0"/>
        <w:jc w:val="center"/>
        <w:rPr>
          <w:b/>
        </w:rPr>
      </w:pPr>
      <w:r w:rsidRPr="00864CC1">
        <w:rPr>
          <w:b/>
        </w:rPr>
        <w:lastRenderedPageBreak/>
        <w:t>Abstract</w:t>
      </w:r>
    </w:p>
    <w:p w14:paraId="04E922E9" w14:textId="77777777" w:rsidR="001C73EB" w:rsidRDefault="001C73EB" w:rsidP="001C73EB">
      <w:pPr>
        <w:ind w:firstLine="0"/>
      </w:pPr>
      <w:r>
        <w:t xml:space="preserve">There is a consensus in the doctrine on a legal gap in the Colombian legal system, which consists in the absence of specific regulations on surrogate motherhood. The jurisprudence has had a limited development in this regard, and, from the academia, legal debates have been mainly advanced around the missing regulation and its content. The legal literature has focused mainly on different dogmatic issues related to contractual matters of private law, leaving aside its approach from the constitutional and human rights perspective, which are necessarily closely related to the bioethical perspective. </w:t>
      </w:r>
    </w:p>
    <w:p w14:paraId="48A53003" w14:textId="0620B3F3" w:rsidR="00864CC1" w:rsidRPr="00864CC1" w:rsidRDefault="001C73EB" w:rsidP="001C73EB">
      <w:pPr>
        <w:ind w:firstLine="0"/>
      </w:pPr>
      <w:r>
        <w:t>This article, based on some ideas and approaches on the principles of bioethics, proposes to emphasize a series of constitutional principles for the interpretation, regulation and limitation of the atypical surrogacy contract in Colombia. Thus, it is determined that this practice raises a tension between the bioethical principles of justice and autonomy recognized in the Colombian legal system as part of the constitutional block; and, on the other hand, the human rights to dignity and autonomy of the pregnant woman, which are essential constitutional pillars for the approach of a specific regulation on surrogacy</w:t>
      </w:r>
      <w:r>
        <w:t>.</w:t>
      </w:r>
    </w:p>
    <w:p w14:paraId="72E13070" w14:textId="3FD15179" w:rsidR="00864CC1" w:rsidRDefault="00864CC1" w:rsidP="00864CC1">
      <w:r w:rsidRPr="00864CC1">
        <w:rPr>
          <w:i/>
        </w:rPr>
        <w:t>Keywords:</w:t>
      </w:r>
      <w:r w:rsidR="001C73EB">
        <w:rPr>
          <w:i/>
        </w:rPr>
        <w:t xml:space="preserve"> </w:t>
      </w:r>
      <w:r w:rsidR="001C73EB" w:rsidRPr="001C73EB">
        <w:t>Surrogate Mothers, Reproduction Techniques, Bioethics, Infertility, Human Rights, Rights of Children and Adolescents.</w:t>
      </w:r>
    </w:p>
    <w:p w14:paraId="17F9F255" w14:textId="6AD25E53" w:rsidR="00864CC1" w:rsidRDefault="00864CC1" w:rsidP="00864CC1"/>
    <w:p w14:paraId="23797FE1" w14:textId="072B999B" w:rsidR="00864CC1" w:rsidRDefault="00864CC1" w:rsidP="00864CC1"/>
    <w:p w14:paraId="2EB091FF" w14:textId="46DDB070" w:rsidR="00864CC1" w:rsidRDefault="00864CC1" w:rsidP="00864CC1"/>
    <w:p w14:paraId="41C6997F" w14:textId="7AFB6AAF" w:rsidR="00864CC1" w:rsidRDefault="00864CC1" w:rsidP="00864CC1"/>
    <w:p w14:paraId="1A38BBB4" w14:textId="0D85B33F" w:rsidR="00864CC1" w:rsidRDefault="00864CC1" w:rsidP="00864CC1"/>
    <w:p w14:paraId="5D3A3CF8" w14:textId="1E41E211" w:rsidR="00864CC1" w:rsidRDefault="00864CC1" w:rsidP="00864CC1"/>
    <w:p w14:paraId="700F0306" w14:textId="169F4DE7" w:rsidR="00CB1A1A" w:rsidRPr="00CA6F4A" w:rsidRDefault="00CB1A1A" w:rsidP="00CB1A1A">
      <w:pPr>
        <w:pStyle w:val="Ttulo1"/>
        <w:ind w:firstLine="720"/>
        <w:rPr>
          <w:rFonts w:ascii="Arial" w:hAnsi="Arial" w:cs="Arial"/>
          <w:b w:val="0"/>
          <w:bCs/>
          <w:szCs w:val="24"/>
        </w:rPr>
      </w:pPr>
      <w:bookmarkStart w:id="0" w:name="_Toc504359047"/>
      <w:r>
        <w:rPr>
          <w:rFonts w:ascii="Arial" w:hAnsi="Arial" w:cs="Arial"/>
          <w:bCs/>
          <w:szCs w:val="24"/>
        </w:rPr>
        <w:lastRenderedPageBreak/>
        <w:t>1.</w:t>
      </w:r>
      <w:r w:rsidRPr="1008D9AD">
        <w:rPr>
          <w:rFonts w:ascii="Arial" w:hAnsi="Arial" w:cs="Arial"/>
          <w:bCs/>
          <w:szCs w:val="24"/>
        </w:rPr>
        <w:t>I</w:t>
      </w:r>
      <w:bookmarkEnd w:id="0"/>
      <w:r>
        <w:rPr>
          <w:rFonts w:ascii="Arial" w:hAnsi="Arial" w:cs="Arial"/>
          <w:bCs/>
          <w:szCs w:val="24"/>
        </w:rPr>
        <w:t>ntroducción</w:t>
      </w:r>
    </w:p>
    <w:p w14:paraId="0AF40075" w14:textId="77777777" w:rsidR="00CB1A1A" w:rsidRDefault="00CB1A1A" w:rsidP="00CB1A1A">
      <w:pPr>
        <w:pStyle w:val="Textoindependiente"/>
        <w:spacing w:line="480" w:lineRule="auto"/>
        <w:ind w:left="0" w:firstLine="720"/>
        <w:jc w:val="left"/>
        <w:rPr>
          <w:rFonts w:ascii="Arial" w:hAnsi="Arial" w:cs="Arial"/>
        </w:rPr>
      </w:pPr>
      <w:bookmarkStart w:id="1" w:name="Antecedentes_y_Contexto"/>
      <w:bookmarkStart w:id="2" w:name="_bookmark1"/>
      <w:bookmarkEnd w:id="1"/>
      <w:bookmarkEnd w:id="2"/>
    </w:p>
    <w:p w14:paraId="4DC244F8" w14:textId="76A7C3C7" w:rsidR="00CB1A1A" w:rsidRPr="00844135" w:rsidRDefault="00CB1A1A" w:rsidP="008C222B">
      <w:pPr>
        <w:pStyle w:val="Textoindependiente"/>
        <w:spacing w:line="480" w:lineRule="auto"/>
        <w:jc w:val="left"/>
        <w:rPr>
          <w:rFonts w:ascii="Arial" w:hAnsi="Arial" w:cs="Arial"/>
          <w:b/>
          <w:bCs/>
        </w:rPr>
      </w:pPr>
      <w:r>
        <w:rPr>
          <w:rFonts w:ascii="Arial" w:hAnsi="Arial" w:cs="Arial"/>
          <w:b/>
          <w:bCs/>
        </w:rPr>
        <w:t xml:space="preserve">1.1. </w:t>
      </w:r>
      <w:r w:rsidRPr="00844135">
        <w:rPr>
          <w:rFonts w:ascii="Arial" w:hAnsi="Arial" w:cs="Arial"/>
          <w:b/>
          <w:bCs/>
        </w:rPr>
        <w:t>Antecedentes</w:t>
      </w:r>
      <w:r w:rsidRPr="00844135">
        <w:rPr>
          <w:rFonts w:ascii="Arial" w:hAnsi="Arial" w:cs="Arial"/>
          <w:b/>
          <w:bCs/>
          <w:spacing w:val="-3"/>
        </w:rPr>
        <w:t xml:space="preserve"> </w:t>
      </w:r>
      <w:r w:rsidRPr="00844135">
        <w:rPr>
          <w:rFonts w:ascii="Arial" w:hAnsi="Arial" w:cs="Arial"/>
          <w:b/>
          <w:bCs/>
        </w:rPr>
        <w:t>y</w:t>
      </w:r>
      <w:r w:rsidRPr="00844135">
        <w:rPr>
          <w:rFonts w:ascii="Arial" w:hAnsi="Arial" w:cs="Arial"/>
          <w:b/>
          <w:bCs/>
          <w:spacing w:val="-3"/>
        </w:rPr>
        <w:t xml:space="preserve"> </w:t>
      </w:r>
      <w:r w:rsidRPr="00844135">
        <w:rPr>
          <w:rFonts w:ascii="Arial" w:hAnsi="Arial" w:cs="Arial"/>
          <w:b/>
          <w:bCs/>
        </w:rPr>
        <w:t>Contexto</w:t>
      </w:r>
    </w:p>
    <w:p w14:paraId="30DCCE56" w14:textId="77777777" w:rsidR="00CB1A1A" w:rsidRPr="00CA6F4A" w:rsidRDefault="00CB1A1A" w:rsidP="00CB1A1A">
      <w:pPr>
        <w:pStyle w:val="Textoindependiente"/>
        <w:spacing w:before="22" w:line="480" w:lineRule="auto"/>
        <w:ind w:left="0" w:right="158" w:firstLine="720"/>
        <w:rPr>
          <w:rFonts w:ascii="Arial" w:hAnsi="Arial" w:cs="Arial"/>
        </w:rPr>
      </w:pPr>
      <w:r w:rsidRPr="00CA6F4A">
        <w:rPr>
          <w:rFonts w:ascii="Arial" w:hAnsi="Arial" w:cs="Arial"/>
        </w:rPr>
        <w:t>Nuestra</w:t>
      </w:r>
      <w:r w:rsidRPr="00CA6F4A">
        <w:rPr>
          <w:rFonts w:ascii="Arial" w:hAnsi="Arial" w:cs="Arial"/>
          <w:spacing w:val="-5"/>
        </w:rPr>
        <w:t xml:space="preserve"> </w:t>
      </w:r>
      <w:r w:rsidRPr="00CA6F4A">
        <w:rPr>
          <w:rFonts w:ascii="Arial" w:hAnsi="Arial" w:cs="Arial"/>
        </w:rPr>
        <w:t>condición</w:t>
      </w:r>
      <w:r w:rsidRPr="00CA6F4A">
        <w:rPr>
          <w:rFonts w:ascii="Arial" w:hAnsi="Arial" w:cs="Arial"/>
          <w:spacing w:val="-2"/>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seres</w:t>
      </w:r>
      <w:r w:rsidRPr="00CA6F4A">
        <w:rPr>
          <w:rFonts w:ascii="Arial" w:hAnsi="Arial" w:cs="Arial"/>
          <w:spacing w:val="-1"/>
        </w:rPr>
        <w:t xml:space="preserve"> </w:t>
      </w:r>
      <w:r w:rsidRPr="00CA6F4A">
        <w:rPr>
          <w:rFonts w:ascii="Arial" w:hAnsi="Arial" w:cs="Arial"/>
        </w:rPr>
        <w:t>humanos</w:t>
      </w:r>
      <w:r w:rsidRPr="00CA6F4A">
        <w:rPr>
          <w:rFonts w:ascii="Arial" w:hAnsi="Arial" w:cs="Arial"/>
          <w:spacing w:val="-1"/>
        </w:rPr>
        <w:t xml:space="preserve"> </w:t>
      </w:r>
      <w:r w:rsidRPr="00CA6F4A">
        <w:rPr>
          <w:rFonts w:ascii="Arial" w:hAnsi="Arial" w:cs="Arial"/>
        </w:rPr>
        <w:t>es</w:t>
      </w:r>
      <w:r w:rsidRPr="00CA6F4A">
        <w:rPr>
          <w:rFonts w:ascii="Arial" w:hAnsi="Arial" w:cs="Arial"/>
          <w:spacing w:val="-1"/>
        </w:rPr>
        <w:t xml:space="preserve"> </w:t>
      </w:r>
      <w:r w:rsidRPr="00CA6F4A">
        <w:rPr>
          <w:rFonts w:ascii="Arial" w:hAnsi="Arial" w:cs="Arial"/>
        </w:rPr>
        <w:t>especial</w:t>
      </w:r>
      <w:r w:rsidRPr="00CA6F4A">
        <w:rPr>
          <w:rFonts w:ascii="Arial" w:hAnsi="Arial" w:cs="Arial"/>
          <w:spacing w:val="-4"/>
        </w:rPr>
        <w:t xml:space="preserve"> </w:t>
      </w:r>
      <w:r w:rsidRPr="00CA6F4A">
        <w:rPr>
          <w:rFonts w:ascii="Arial" w:hAnsi="Arial" w:cs="Arial"/>
        </w:rPr>
        <w:t>dentro</w:t>
      </w:r>
      <w:r w:rsidRPr="00CA6F4A">
        <w:rPr>
          <w:rFonts w:ascii="Arial" w:hAnsi="Arial" w:cs="Arial"/>
          <w:spacing w:val="-2"/>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este</w:t>
      </w:r>
      <w:r w:rsidRPr="00CA6F4A">
        <w:rPr>
          <w:rFonts w:ascii="Arial" w:hAnsi="Arial" w:cs="Arial"/>
          <w:spacing w:val="-4"/>
        </w:rPr>
        <w:t xml:space="preserve"> </w:t>
      </w:r>
      <w:r w:rsidRPr="00CA6F4A">
        <w:rPr>
          <w:rFonts w:ascii="Arial" w:hAnsi="Arial" w:cs="Arial"/>
        </w:rPr>
        <w:t>planeta.</w:t>
      </w:r>
      <w:r w:rsidRPr="00CA6F4A">
        <w:rPr>
          <w:rFonts w:ascii="Arial" w:hAnsi="Arial" w:cs="Arial"/>
          <w:spacing w:val="-3"/>
        </w:rPr>
        <w:t xml:space="preserve"> </w:t>
      </w:r>
      <w:r w:rsidRPr="00CA6F4A">
        <w:rPr>
          <w:rFonts w:ascii="Arial" w:hAnsi="Arial" w:cs="Arial"/>
        </w:rPr>
        <w:t>Si</w:t>
      </w:r>
      <w:r w:rsidRPr="00CA6F4A">
        <w:rPr>
          <w:rFonts w:ascii="Arial" w:hAnsi="Arial" w:cs="Arial"/>
          <w:spacing w:val="-4"/>
        </w:rPr>
        <w:t xml:space="preserve"> </w:t>
      </w:r>
      <w:r w:rsidRPr="00CA6F4A">
        <w:rPr>
          <w:rFonts w:ascii="Arial" w:hAnsi="Arial" w:cs="Arial"/>
        </w:rPr>
        <w:t>bien,</w:t>
      </w:r>
      <w:r w:rsidRPr="00CA6F4A">
        <w:rPr>
          <w:rFonts w:ascii="Arial" w:hAnsi="Arial" w:cs="Arial"/>
          <w:spacing w:val="-2"/>
        </w:rPr>
        <w:t xml:space="preserve"> </w:t>
      </w:r>
      <w:r w:rsidRPr="00CA6F4A">
        <w:rPr>
          <w:rFonts w:ascii="Arial" w:hAnsi="Arial" w:cs="Arial"/>
        </w:rPr>
        <w:t>es</w:t>
      </w:r>
      <w:r w:rsidRPr="00CA6F4A">
        <w:rPr>
          <w:rFonts w:ascii="Arial" w:hAnsi="Arial" w:cs="Arial"/>
          <w:spacing w:val="-1"/>
        </w:rPr>
        <w:t xml:space="preserve"> </w:t>
      </w:r>
      <w:r w:rsidRPr="00CA6F4A">
        <w:rPr>
          <w:rFonts w:ascii="Arial" w:hAnsi="Arial" w:cs="Arial"/>
        </w:rPr>
        <w:t>innegable</w:t>
      </w:r>
      <w:r w:rsidRPr="00CA6F4A">
        <w:rPr>
          <w:rFonts w:ascii="Arial" w:hAnsi="Arial" w:cs="Arial"/>
          <w:spacing w:val="-57"/>
        </w:rPr>
        <w:t xml:space="preserve"> </w:t>
      </w:r>
      <w:r w:rsidRPr="00CA6F4A">
        <w:rPr>
          <w:rFonts w:ascii="Arial" w:hAnsi="Arial" w:cs="Arial"/>
        </w:rPr>
        <w:t>que somos animales y tenemos una línea comportamental propia de esta especie, el ser</w:t>
      </w:r>
      <w:r w:rsidRPr="00CA6F4A">
        <w:rPr>
          <w:rFonts w:ascii="Arial" w:hAnsi="Arial" w:cs="Arial"/>
          <w:spacing w:val="1"/>
        </w:rPr>
        <w:t xml:space="preserve"> </w:t>
      </w:r>
      <w:r w:rsidRPr="00CA6F4A">
        <w:rPr>
          <w:rFonts w:ascii="Arial" w:hAnsi="Arial" w:cs="Arial"/>
        </w:rPr>
        <w:t>humano puede ir más allá, al tener la capacidad de razonar, reflexionar y decidir de forma</w:t>
      </w:r>
      <w:r w:rsidRPr="00CA6F4A">
        <w:rPr>
          <w:rFonts w:ascii="Arial" w:hAnsi="Arial" w:cs="Arial"/>
          <w:spacing w:val="1"/>
        </w:rPr>
        <w:t xml:space="preserve"> </w:t>
      </w:r>
      <w:r w:rsidRPr="00CA6F4A">
        <w:rPr>
          <w:rFonts w:ascii="Arial" w:hAnsi="Arial" w:cs="Arial"/>
        </w:rPr>
        <w:t>consciente sobre sus comportamientos. Gracias a esta capacidad, hombres y mujeres han</w:t>
      </w:r>
      <w:r w:rsidRPr="00CA6F4A">
        <w:rPr>
          <w:rFonts w:ascii="Arial" w:hAnsi="Arial" w:cs="Arial"/>
          <w:spacing w:val="1"/>
        </w:rPr>
        <w:t xml:space="preserve"> </w:t>
      </w:r>
      <w:r w:rsidRPr="00CA6F4A">
        <w:rPr>
          <w:rFonts w:ascii="Arial" w:hAnsi="Arial" w:cs="Arial"/>
        </w:rPr>
        <w:t>volado más allá de la órbita terrestre, han construido las ciudades apoteósicas con lugares y</w:t>
      </w:r>
      <w:r w:rsidRPr="00CA6F4A">
        <w:rPr>
          <w:rFonts w:ascii="Arial" w:hAnsi="Arial" w:cs="Arial"/>
          <w:spacing w:val="1"/>
        </w:rPr>
        <w:t xml:space="preserve"> </w:t>
      </w:r>
      <w:r w:rsidRPr="00CA6F4A">
        <w:rPr>
          <w:rFonts w:ascii="Arial" w:hAnsi="Arial" w:cs="Arial"/>
        </w:rPr>
        <w:t>edificaciones</w:t>
      </w:r>
      <w:r w:rsidRPr="00CA6F4A">
        <w:rPr>
          <w:rFonts w:ascii="Arial" w:hAnsi="Arial" w:cs="Arial"/>
          <w:spacing w:val="1"/>
        </w:rPr>
        <w:t xml:space="preserve"> </w:t>
      </w:r>
      <w:r w:rsidRPr="00CA6F4A">
        <w:rPr>
          <w:rFonts w:ascii="Arial" w:hAnsi="Arial" w:cs="Arial"/>
        </w:rPr>
        <w:t>sorprendentes,</w:t>
      </w:r>
      <w:r w:rsidRPr="00CA6F4A">
        <w:rPr>
          <w:rFonts w:ascii="Arial" w:hAnsi="Arial" w:cs="Arial"/>
          <w:spacing w:val="1"/>
        </w:rPr>
        <w:t xml:space="preserve"> </w:t>
      </w:r>
      <w:r w:rsidRPr="00CA6F4A">
        <w:rPr>
          <w:rFonts w:ascii="Arial" w:hAnsi="Arial" w:cs="Arial"/>
        </w:rPr>
        <w:t>han</w:t>
      </w:r>
      <w:r w:rsidRPr="00CA6F4A">
        <w:rPr>
          <w:rFonts w:ascii="Arial" w:hAnsi="Arial" w:cs="Arial"/>
          <w:spacing w:val="1"/>
        </w:rPr>
        <w:t xml:space="preserve"> </w:t>
      </w:r>
      <w:r w:rsidRPr="00CA6F4A">
        <w:rPr>
          <w:rFonts w:ascii="Arial" w:hAnsi="Arial" w:cs="Arial"/>
        </w:rPr>
        <w:t>creado</w:t>
      </w:r>
      <w:r w:rsidRPr="00CA6F4A">
        <w:rPr>
          <w:rFonts w:ascii="Arial" w:hAnsi="Arial" w:cs="Arial"/>
          <w:spacing w:val="1"/>
        </w:rPr>
        <w:t xml:space="preserve"> </w:t>
      </w:r>
      <w:r w:rsidRPr="00CA6F4A">
        <w:rPr>
          <w:rFonts w:ascii="Arial" w:hAnsi="Arial" w:cs="Arial"/>
        </w:rPr>
        <w:t>máquinas</w:t>
      </w:r>
      <w:r w:rsidRPr="00CA6F4A">
        <w:rPr>
          <w:rFonts w:ascii="Arial" w:hAnsi="Arial" w:cs="Arial"/>
          <w:spacing w:val="1"/>
        </w:rPr>
        <w:t xml:space="preserve"> </w:t>
      </w:r>
      <w:r w:rsidRPr="00CA6F4A">
        <w:rPr>
          <w:rFonts w:ascii="Arial" w:hAnsi="Arial" w:cs="Arial"/>
        </w:rPr>
        <w:t>capaces</w:t>
      </w:r>
      <w:r w:rsidRPr="00CA6F4A">
        <w:rPr>
          <w:rFonts w:ascii="Arial" w:hAnsi="Arial" w:cs="Arial"/>
          <w:spacing w:val="1"/>
        </w:rPr>
        <w:t xml:space="preserve"> </w:t>
      </w:r>
      <w:r w:rsidRPr="00CA6F4A">
        <w:rPr>
          <w:rFonts w:ascii="Arial" w:hAnsi="Arial" w:cs="Arial"/>
        </w:rPr>
        <w:t>de volar,</w:t>
      </w:r>
      <w:r w:rsidRPr="00CA6F4A">
        <w:rPr>
          <w:rFonts w:ascii="Arial" w:hAnsi="Arial" w:cs="Arial"/>
          <w:spacing w:val="1"/>
        </w:rPr>
        <w:t xml:space="preserve"> </w:t>
      </w:r>
      <w:r w:rsidRPr="00CA6F4A">
        <w:rPr>
          <w:rFonts w:ascii="Arial" w:hAnsi="Arial" w:cs="Arial"/>
        </w:rPr>
        <w:t>navegar</w:t>
      </w:r>
      <w:r w:rsidRPr="00CA6F4A">
        <w:rPr>
          <w:rFonts w:ascii="Arial" w:hAnsi="Arial" w:cs="Arial"/>
          <w:spacing w:val="1"/>
        </w:rPr>
        <w:t xml:space="preserve"> </w:t>
      </w:r>
      <w:r w:rsidRPr="00CA6F4A">
        <w:rPr>
          <w:rFonts w:ascii="Arial" w:hAnsi="Arial" w:cs="Arial"/>
        </w:rPr>
        <w:t>e incluso</w:t>
      </w:r>
      <w:r w:rsidRPr="00CA6F4A">
        <w:rPr>
          <w:rFonts w:ascii="Arial" w:hAnsi="Arial" w:cs="Arial"/>
          <w:spacing w:val="1"/>
        </w:rPr>
        <w:t xml:space="preserve"> </w:t>
      </w:r>
      <w:r w:rsidRPr="00CA6F4A">
        <w:rPr>
          <w:rFonts w:ascii="Arial" w:hAnsi="Arial" w:cs="Arial"/>
        </w:rPr>
        <w:t>razonar, han logrado las obras de arte más bellas, entre otras cuestiones importantes e</w:t>
      </w:r>
      <w:r w:rsidRPr="00CA6F4A">
        <w:rPr>
          <w:rFonts w:ascii="Arial" w:hAnsi="Arial" w:cs="Arial"/>
          <w:spacing w:val="1"/>
        </w:rPr>
        <w:t xml:space="preserve"> </w:t>
      </w:r>
      <w:r w:rsidRPr="00CA6F4A">
        <w:rPr>
          <w:rFonts w:ascii="Arial" w:hAnsi="Arial" w:cs="Arial"/>
        </w:rPr>
        <w:t>inimaginables.</w:t>
      </w:r>
    </w:p>
    <w:p w14:paraId="21E496D4" w14:textId="77777777" w:rsidR="00CB1A1A" w:rsidRPr="00CA6F4A" w:rsidRDefault="00CB1A1A" w:rsidP="00CB1A1A">
      <w:pPr>
        <w:pStyle w:val="Textoindependiente"/>
        <w:spacing w:before="159" w:line="480" w:lineRule="auto"/>
        <w:ind w:left="0" w:right="164" w:firstLine="720"/>
        <w:rPr>
          <w:rFonts w:ascii="Arial" w:hAnsi="Arial" w:cs="Arial"/>
        </w:rPr>
      </w:pPr>
      <w:r w:rsidRPr="00CA6F4A">
        <w:rPr>
          <w:rFonts w:ascii="Arial" w:hAnsi="Arial" w:cs="Arial"/>
        </w:rPr>
        <w:t>Esta realidad sitúa a cada ser humano en una posición especial en relación con su entorno,</w:t>
      </w:r>
      <w:r w:rsidRPr="00CA6F4A">
        <w:rPr>
          <w:rFonts w:ascii="Arial" w:hAnsi="Arial" w:cs="Arial"/>
          <w:spacing w:val="1"/>
        </w:rPr>
        <w:t xml:space="preserve"> </w:t>
      </w:r>
      <w:r w:rsidRPr="00CA6F4A">
        <w:rPr>
          <w:rFonts w:ascii="Arial" w:hAnsi="Arial" w:cs="Arial"/>
        </w:rPr>
        <w:t>esto es, con otros seres humanos, otros seres vivos y con el mundo en general. Hay algunas</w:t>
      </w:r>
      <w:r w:rsidRPr="00CA6F4A">
        <w:rPr>
          <w:rFonts w:ascii="Arial" w:hAnsi="Arial" w:cs="Arial"/>
          <w:spacing w:val="1"/>
        </w:rPr>
        <w:t xml:space="preserve"> </w:t>
      </w:r>
      <w:r w:rsidRPr="00CA6F4A">
        <w:rPr>
          <w:rFonts w:ascii="Arial" w:hAnsi="Arial" w:cs="Arial"/>
        </w:rPr>
        <w:t>aristas de la vida humana que le resultan complejas de entender y manejar, es decir, que</w:t>
      </w:r>
      <w:r w:rsidRPr="00CA6F4A">
        <w:rPr>
          <w:rFonts w:ascii="Arial" w:hAnsi="Arial" w:cs="Arial"/>
          <w:spacing w:val="1"/>
        </w:rPr>
        <w:t xml:space="preserve"> </w:t>
      </w:r>
      <w:r w:rsidRPr="00CA6F4A">
        <w:rPr>
          <w:rFonts w:ascii="Arial" w:hAnsi="Arial" w:cs="Arial"/>
          <w:spacing w:val="-1"/>
        </w:rPr>
        <w:t>rebasan</w:t>
      </w:r>
      <w:r w:rsidRPr="00CA6F4A">
        <w:rPr>
          <w:rFonts w:ascii="Arial" w:hAnsi="Arial" w:cs="Arial"/>
          <w:spacing w:val="-16"/>
        </w:rPr>
        <w:t xml:space="preserve"> </w:t>
      </w:r>
      <w:r w:rsidRPr="00CA6F4A">
        <w:rPr>
          <w:rFonts w:ascii="Arial" w:hAnsi="Arial" w:cs="Arial"/>
          <w:spacing w:val="-1"/>
        </w:rPr>
        <w:t>su</w:t>
      </w:r>
      <w:r w:rsidRPr="00CA6F4A">
        <w:rPr>
          <w:rFonts w:ascii="Arial" w:hAnsi="Arial" w:cs="Arial"/>
          <w:spacing w:val="-16"/>
        </w:rPr>
        <w:t xml:space="preserve"> </w:t>
      </w:r>
      <w:r w:rsidRPr="00CA6F4A">
        <w:rPr>
          <w:rFonts w:ascii="Arial" w:hAnsi="Arial" w:cs="Arial"/>
          <w:spacing w:val="-1"/>
        </w:rPr>
        <w:t>condición</w:t>
      </w:r>
      <w:r w:rsidRPr="00CA6F4A">
        <w:rPr>
          <w:rFonts w:ascii="Arial" w:hAnsi="Arial" w:cs="Arial"/>
          <w:spacing w:val="-16"/>
        </w:rPr>
        <w:t xml:space="preserve"> </w:t>
      </w:r>
      <w:r w:rsidRPr="00CA6F4A">
        <w:rPr>
          <w:rFonts w:ascii="Arial" w:hAnsi="Arial" w:cs="Arial"/>
        </w:rPr>
        <w:t>intelectual</w:t>
      </w:r>
      <w:r w:rsidRPr="00CA6F4A">
        <w:rPr>
          <w:rFonts w:ascii="Arial" w:hAnsi="Arial" w:cs="Arial"/>
          <w:spacing w:val="-16"/>
        </w:rPr>
        <w:t xml:space="preserve"> </w:t>
      </w:r>
      <w:r w:rsidRPr="00CA6F4A">
        <w:rPr>
          <w:rFonts w:ascii="Arial" w:hAnsi="Arial" w:cs="Arial"/>
        </w:rPr>
        <w:t>misma</w:t>
      </w:r>
      <w:r w:rsidRPr="00CA6F4A">
        <w:rPr>
          <w:rFonts w:ascii="Arial" w:hAnsi="Arial" w:cs="Arial"/>
          <w:spacing w:val="-17"/>
        </w:rPr>
        <w:t xml:space="preserve"> </w:t>
      </w:r>
      <w:r w:rsidRPr="00CA6F4A">
        <w:rPr>
          <w:rFonts w:ascii="Arial" w:hAnsi="Arial" w:cs="Arial"/>
        </w:rPr>
        <w:t>y</w:t>
      </w:r>
      <w:r w:rsidRPr="00CA6F4A">
        <w:rPr>
          <w:rFonts w:ascii="Arial" w:hAnsi="Arial" w:cs="Arial"/>
          <w:spacing w:val="-16"/>
        </w:rPr>
        <w:t xml:space="preserve"> </w:t>
      </w:r>
      <w:r w:rsidRPr="00CA6F4A">
        <w:rPr>
          <w:rFonts w:ascii="Arial" w:hAnsi="Arial" w:cs="Arial"/>
        </w:rPr>
        <w:t>hacen</w:t>
      </w:r>
      <w:r w:rsidRPr="00CA6F4A">
        <w:rPr>
          <w:rFonts w:ascii="Arial" w:hAnsi="Arial" w:cs="Arial"/>
          <w:spacing w:val="-15"/>
        </w:rPr>
        <w:t xml:space="preserve"> </w:t>
      </w:r>
      <w:r w:rsidRPr="00CA6F4A">
        <w:rPr>
          <w:rFonts w:ascii="Arial" w:hAnsi="Arial" w:cs="Arial"/>
        </w:rPr>
        <w:t>que</w:t>
      </w:r>
      <w:r w:rsidRPr="00CA6F4A">
        <w:rPr>
          <w:rFonts w:ascii="Arial" w:hAnsi="Arial" w:cs="Arial"/>
          <w:spacing w:val="-17"/>
        </w:rPr>
        <w:t xml:space="preserve"> </w:t>
      </w:r>
      <w:r w:rsidRPr="00CA6F4A">
        <w:rPr>
          <w:rFonts w:ascii="Arial" w:hAnsi="Arial" w:cs="Arial"/>
        </w:rPr>
        <w:t>su</w:t>
      </w:r>
      <w:r w:rsidRPr="00CA6F4A">
        <w:rPr>
          <w:rFonts w:ascii="Arial" w:hAnsi="Arial" w:cs="Arial"/>
          <w:spacing w:val="-16"/>
        </w:rPr>
        <w:t xml:space="preserve"> </w:t>
      </w:r>
      <w:r w:rsidRPr="00CA6F4A">
        <w:rPr>
          <w:rFonts w:ascii="Arial" w:hAnsi="Arial" w:cs="Arial"/>
        </w:rPr>
        <w:t>existencia</w:t>
      </w:r>
      <w:r w:rsidRPr="00CA6F4A">
        <w:rPr>
          <w:rFonts w:ascii="Arial" w:hAnsi="Arial" w:cs="Arial"/>
          <w:spacing w:val="-17"/>
        </w:rPr>
        <w:t xml:space="preserve"> </w:t>
      </w:r>
      <w:r w:rsidRPr="00CA6F4A">
        <w:rPr>
          <w:rFonts w:ascii="Arial" w:hAnsi="Arial" w:cs="Arial"/>
        </w:rPr>
        <w:t>sea</w:t>
      </w:r>
      <w:r w:rsidRPr="00CA6F4A">
        <w:rPr>
          <w:rFonts w:ascii="Arial" w:hAnsi="Arial" w:cs="Arial"/>
          <w:spacing w:val="-16"/>
        </w:rPr>
        <w:t xml:space="preserve"> </w:t>
      </w:r>
      <w:r w:rsidRPr="00CA6F4A">
        <w:rPr>
          <w:rFonts w:ascii="Arial" w:hAnsi="Arial" w:cs="Arial"/>
        </w:rPr>
        <w:t>problemática,</w:t>
      </w:r>
      <w:r w:rsidRPr="00CA6F4A">
        <w:rPr>
          <w:rFonts w:ascii="Arial" w:hAnsi="Arial" w:cs="Arial"/>
          <w:spacing w:val="-16"/>
        </w:rPr>
        <w:t xml:space="preserve"> </w:t>
      </w:r>
      <w:r w:rsidRPr="00CA6F4A">
        <w:rPr>
          <w:rFonts w:ascii="Arial" w:hAnsi="Arial" w:cs="Arial"/>
        </w:rPr>
        <w:t>dramática</w:t>
      </w:r>
      <w:r w:rsidRPr="00CA6F4A">
        <w:rPr>
          <w:rFonts w:ascii="Arial" w:hAnsi="Arial" w:cs="Arial"/>
          <w:spacing w:val="-58"/>
        </w:rPr>
        <w:t xml:space="preserve"> </w:t>
      </w:r>
      <w:r w:rsidRPr="00CA6F4A">
        <w:rPr>
          <w:rFonts w:ascii="Arial" w:hAnsi="Arial" w:cs="Arial"/>
        </w:rPr>
        <w:t>e</w:t>
      </w:r>
      <w:r w:rsidRPr="00CA6F4A">
        <w:rPr>
          <w:rFonts w:ascii="Arial" w:hAnsi="Arial" w:cs="Arial"/>
          <w:spacing w:val="-3"/>
        </w:rPr>
        <w:t xml:space="preserve"> </w:t>
      </w:r>
      <w:r w:rsidRPr="00CA6F4A">
        <w:rPr>
          <w:rFonts w:ascii="Arial" w:hAnsi="Arial" w:cs="Arial"/>
        </w:rPr>
        <w:t>incluso caótica.</w:t>
      </w:r>
    </w:p>
    <w:p w14:paraId="597B17D5" w14:textId="77777777" w:rsidR="00CB1A1A" w:rsidRPr="00CA6F4A" w:rsidRDefault="00CB1A1A" w:rsidP="00CB1A1A">
      <w:pPr>
        <w:pStyle w:val="Textoindependiente"/>
        <w:spacing w:before="161" w:line="480" w:lineRule="auto"/>
        <w:ind w:left="0" w:firstLine="720"/>
        <w:rPr>
          <w:rFonts w:ascii="Arial" w:hAnsi="Arial" w:cs="Arial"/>
        </w:rPr>
      </w:pPr>
      <w:r w:rsidRPr="00CA6F4A">
        <w:rPr>
          <w:rFonts w:ascii="Arial" w:hAnsi="Arial" w:cs="Arial"/>
        </w:rPr>
        <w:t>En</w:t>
      </w:r>
      <w:r w:rsidRPr="00CA6F4A">
        <w:rPr>
          <w:rFonts w:ascii="Arial" w:hAnsi="Arial" w:cs="Arial"/>
          <w:spacing w:val="-2"/>
        </w:rPr>
        <w:t xml:space="preserve"> </w:t>
      </w:r>
      <w:r w:rsidRPr="00CA6F4A">
        <w:rPr>
          <w:rFonts w:ascii="Arial" w:hAnsi="Arial" w:cs="Arial"/>
        </w:rPr>
        <w:t>el</w:t>
      </w:r>
      <w:r w:rsidRPr="00CA6F4A">
        <w:rPr>
          <w:rFonts w:ascii="Arial" w:hAnsi="Arial" w:cs="Arial"/>
          <w:spacing w:val="-3"/>
        </w:rPr>
        <w:t xml:space="preserve"> </w:t>
      </w:r>
      <w:r w:rsidRPr="00CA6F4A">
        <w:rPr>
          <w:rFonts w:ascii="Arial" w:hAnsi="Arial" w:cs="Arial"/>
        </w:rPr>
        <w:t>Mito</w:t>
      </w:r>
      <w:r w:rsidRPr="00CA6F4A">
        <w:rPr>
          <w:rFonts w:ascii="Arial" w:hAnsi="Arial" w:cs="Arial"/>
          <w:spacing w:val="-1"/>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Sísifo,</w:t>
      </w:r>
      <w:r w:rsidRPr="00CA6F4A">
        <w:rPr>
          <w:rFonts w:ascii="Arial" w:hAnsi="Arial" w:cs="Arial"/>
          <w:spacing w:val="-1"/>
        </w:rPr>
        <w:t xml:space="preserve"> </w:t>
      </w:r>
      <w:r w:rsidRPr="00CA6F4A">
        <w:rPr>
          <w:rFonts w:ascii="Arial" w:hAnsi="Arial" w:cs="Arial"/>
        </w:rPr>
        <w:t>Albert</w:t>
      </w:r>
      <w:r w:rsidRPr="00CA6F4A">
        <w:rPr>
          <w:rFonts w:ascii="Arial" w:hAnsi="Arial" w:cs="Arial"/>
          <w:spacing w:val="-3"/>
        </w:rPr>
        <w:t xml:space="preserve"> </w:t>
      </w:r>
      <w:r w:rsidRPr="00CA6F4A">
        <w:rPr>
          <w:rFonts w:ascii="Arial" w:hAnsi="Arial" w:cs="Arial"/>
        </w:rPr>
        <w:t>Camus describe</w:t>
      </w:r>
      <w:r w:rsidRPr="00CA6F4A">
        <w:rPr>
          <w:rFonts w:ascii="Arial" w:hAnsi="Arial" w:cs="Arial"/>
          <w:spacing w:val="-4"/>
        </w:rPr>
        <w:t xml:space="preserve"> </w:t>
      </w:r>
      <w:r w:rsidRPr="00CA6F4A">
        <w:rPr>
          <w:rFonts w:ascii="Arial" w:hAnsi="Arial" w:cs="Arial"/>
        </w:rPr>
        <w:t>bien</w:t>
      </w:r>
      <w:r w:rsidRPr="00CA6F4A">
        <w:rPr>
          <w:rFonts w:ascii="Arial" w:hAnsi="Arial" w:cs="Arial"/>
          <w:spacing w:val="-1"/>
        </w:rPr>
        <w:t xml:space="preserve"> </w:t>
      </w:r>
      <w:r w:rsidRPr="00CA6F4A">
        <w:rPr>
          <w:rFonts w:ascii="Arial" w:hAnsi="Arial" w:cs="Arial"/>
        </w:rPr>
        <w:t>esta</w:t>
      </w:r>
      <w:r w:rsidRPr="00CA6F4A">
        <w:rPr>
          <w:rFonts w:ascii="Arial" w:hAnsi="Arial" w:cs="Arial"/>
          <w:spacing w:val="-3"/>
        </w:rPr>
        <w:t xml:space="preserve"> </w:t>
      </w:r>
      <w:r w:rsidRPr="00CA6F4A">
        <w:rPr>
          <w:rFonts w:ascii="Arial" w:hAnsi="Arial" w:cs="Arial"/>
        </w:rPr>
        <w:t>condición:</w:t>
      </w:r>
    </w:p>
    <w:p w14:paraId="624E37E5" w14:textId="77777777" w:rsidR="00CB1A1A" w:rsidRPr="00CA6F4A" w:rsidRDefault="00CB1A1A" w:rsidP="00CB1A1A">
      <w:pPr>
        <w:ind w:right="725" w:firstLine="720"/>
        <w:rPr>
          <w:rFonts w:ascii="Arial" w:hAnsi="Arial" w:cs="Arial"/>
          <w:szCs w:val="24"/>
        </w:rPr>
      </w:pPr>
      <w:r w:rsidRPr="00CA6F4A">
        <w:rPr>
          <w:rFonts w:ascii="Arial" w:hAnsi="Arial" w:cs="Arial"/>
          <w:i/>
          <w:szCs w:val="24"/>
        </w:rPr>
        <w:t>“Cualesquiera que sean los juegos de palabras y las acrobacias de la lógica,</w:t>
      </w:r>
      <w:r w:rsidRPr="00CA6F4A">
        <w:rPr>
          <w:rFonts w:ascii="Arial" w:hAnsi="Arial" w:cs="Arial"/>
          <w:i/>
          <w:spacing w:val="1"/>
          <w:szCs w:val="24"/>
        </w:rPr>
        <w:t xml:space="preserve"> </w:t>
      </w:r>
      <w:r w:rsidRPr="00CA6F4A">
        <w:rPr>
          <w:rFonts w:ascii="Arial" w:hAnsi="Arial" w:cs="Arial"/>
          <w:i/>
          <w:szCs w:val="24"/>
        </w:rPr>
        <w:t>comprender es, ante todo, unificar. El deseo profundo del espíritu mismo en sus</w:t>
      </w:r>
      <w:r w:rsidRPr="00CA6F4A">
        <w:rPr>
          <w:rFonts w:ascii="Arial" w:hAnsi="Arial" w:cs="Arial"/>
          <w:i/>
          <w:spacing w:val="-57"/>
          <w:szCs w:val="24"/>
        </w:rPr>
        <w:t xml:space="preserve"> </w:t>
      </w:r>
      <w:r w:rsidRPr="00CA6F4A">
        <w:rPr>
          <w:rFonts w:ascii="Arial" w:hAnsi="Arial" w:cs="Arial"/>
          <w:i/>
          <w:szCs w:val="24"/>
        </w:rPr>
        <w:t>operaciones más evolucionadas se une al sentimiento inconsciente del hombre</w:t>
      </w:r>
      <w:r w:rsidRPr="00CA6F4A">
        <w:rPr>
          <w:rFonts w:ascii="Arial" w:hAnsi="Arial" w:cs="Arial"/>
          <w:i/>
          <w:spacing w:val="1"/>
          <w:szCs w:val="24"/>
        </w:rPr>
        <w:t xml:space="preserve"> </w:t>
      </w:r>
      <w:r w:rsidRPr="00CA6F4A">
        <w:rPr>
          <w:rFonts w:ascii="Arial" w:hAnsi="Arial" w:cs="Arial"/>
          <w:i/>
          <w:szCs w:val="24"/>
        </w:rPr>
        <w:t>ante su universo:</w:t>
      </w:r>
      <w:r w:rsidRPr="00CA6F4A">
        <w:rPr>
          <w:rFonts w:ascii="Arial" w:hAnsi="Arial" w:cs="Arial"/>
          <w:i/>
          <w:spacing w:val="1"/>
          <w:szCs w:val="24"/>
        </w:rPr>
        <w:t xml:space="preserve"> </w:t>
      </w:r>
      <w:r w:rsidRPr="00CA6F4A">
        <w:rPr>
          <w:rFonts w:ascii="Arial" w:hAnsi="Arial" w:cs="Arial"/>
          <w:i/>
          <w:szCs w:val="24"/>
        </w:rPr>
        <w:t>es exigencia de familiaridad, apetito de claridad.</w:t>
      </w:r>
      <w:r w:rsidRPr="00CA6F4A">
        <w:rPr>
          <w:rFonts w:ascii="Arial" w:hAnsi="Arial" w:cs="Arial"/>
          <w:i/>
          <w:spacing w:val="1"/>
          <w:szCs w:val="24"/>
        </w:rPr>
        <w:t xml:space="preserve"> </w:t>
      </w:r>
      <w:r w:rsidRPr="00CA6F4A">
        <w:rPr>
          <w:rFonts w:ascii="Arial" w:hAnsi="Arial" w:cs="Arial"/>
          <w:i/>
          <w:szCs w:val="24"/>
        </w:rPr>
        <w:t>Para un</w:t>
      </w:r>
      <w:r w:rsidRPr="00CA6F4A">
        <w:rPr>
          <w:rFonts w:ascii="Arial" w:hAnsi="Arial" w:cs="Arial"/>
          <w:i/>
          <w:spacing w:val="1"/>
          <w:szCs w:val="24"/>
        </w:rPr>
        <w:t xml:space="preserve"> </w:t>
      </w:r>
      <w:r w:rsidRPr="00CA6F4A">
        <w:rPr>
          <w:rFonts w:ascii="Arial" w:hAnsi="Arial" w:cs="Arial"/>
          <w:i/>
          <w:szCs w:val="24"/>
        </w:rPr>
        <w:t>hombre, comprender el mundo es reducirlo a lo humano, marcarlo con su sello.</w:t>
      </w:r>
      <w:r w:rsidRPr="00CA6F4A">
        <w:rPr>
          <w:rFonts w:ascii="Arial" w:hAnsi="Arial" w:cs="Arial"/>
          <w:i/>
          <w:spacing w:val="-57"/>
          <w:szCs w:val="24"/>
        </w:rPr>
        <w:t xml:space="preserve"> </w:t>
      </w:r>
      <w:r w:rsidRPr="00CA6F4A">
        <w:rPr>
          <w:rFonts w:ascii="Arial" w:hAnsi="Arial" w:cs="Arial"/>
          <w:i/>
          <w:szCs w:val="24"/>
        </w:rPr>
        <w:t>El universo del gato no es el universo del oso hormiguero.</w:t>
      </w:r>
      <w:r w:rsidRPr="00CA6F4A">
        <w:rPr>
          <w:rFonts w:ascii="Arial" w:hAnsi="Arial" w:cs="Arial"/>
          <w:i/>
          <w:spacing w:val="1"/>
          <w:szCs w:val="24"/>
        </w:rPr>
        <w:t xml:space="preserve"> </w:t>
      </w:r>
      <w:r w:rsidRPr="00CA6F4A">
        <w:rPr>
          <w:rFonts w:ascii="Arial" w:hAnsi="Arial" w:cs="Arial"/>
          <w:i/>
          <w:szCs w:val="24"/>
        </w:rPr>
        <w:t>La perogrullada</w:t>
      </w:r>
      <w:r w:rsidRPr="00CA6F4A">
        <w:rPr>
          <w:rFonts w:ascii="Arial" w:hAnsi="Arial" w:cs="Arial"/>
          <w:i/>
          <w:spacing w:val="1"/>
          <w:szCs w:val="24"/>
        </w:rPr>
        <w:t xml:space="preserve"> </w:t>
      </w:r>
      <w:r w:rsidRPr="00CA6F4A">
        <w:rPr>
          <w:rFonts w:ascii="Arial" w:hAnsi="Arial" w:cs="Arial"/>
          <w:i/>
          <w:szCs w:val="24"/>
        </w:rPr>
        <w:t xml:space="preserve">“todo </w:t>
      </w:r>
      <w:r w:rsidRPr="00CA6F4A">
        <w:rPr>
          <w:rFonts w:ascii="Arial" w:hAnsi="Arial" w:cs="Arial"/>
          <w:i/>
          <w:szCs w:val="24"/>
        </w:rPr>
        <w:lastRenderedPageBreak/>
        <w:t>pensamiento es antropomórfico” no tiene otro sentido.</w:t>
      </w:r>
      <w:r w:rsidRPr="00CA6F4A">
        <w:rPr>
          <w:rFonts w:ascii="Arial" w:hAnsi="Arial" w:cs="Arial"/>
          <w:i/>
          <w:spacing w:val="1"/>
          <w:szCs w:val="24"/>
        </w:rPr>
        <w:t xml:space="preserve"> </w:t>
      </w:r>
      <w:r w:rsidRPr="00CA6F4A">
        <w:rPr>
          <w:rFonts w:ascii="Arial" w:hAnsi="Arial" w:cs="Arial"/>
          <w:i/>
          <w:szCs w:val="24"/>
        </w:rPr>
        <w:t>Del mismo modo,</w:t>
      </w:r>
      <w:r w:rsidRPr="00CA6F4A">
        <w:rPr>
          <w:rFonts w:ascii="Arial" w:hAnsi="Arial" w:cs="Arial"/>
          <w:i/>
          <w:spacing w:val="-57"/>
          <w:szCs w:val="24"/>
        </w:rPr>
        <w:t xml:space="preserve"> </w:t>
      </w:r>
      <w:r w:rsidRPr="00CA6F4A">
        <w:rPr>
          <w:rFonts w:ascii="Arial" w:hAnsi="Arial" w:cs="Arial"/>
          <w:i/>
          <w:szCs w:val="24"/>
        </w:rPr>
        <w:t>el</w:t>
      </w:r>
      <w:r w:rsidRPr="00CA6F4A">
        <w:rPr>
          <w:rFonts w:ascii="Arial" w:hAnsi="Arial" w:cs="Arial"/>
          <w:i/>
          <w:spacing w:val="-10"/>
          <w:szCs w:val="24"/>
        </w:rPr>
        <w:t xml:space="preserve"> </w:t>
      </w:r>
      <w:r w:rsidRPr="00CA6F4A">
        <w:rPr>
          <w:rFonts w:ascii="Arial" w:hAnsi="Arial" w:cs="Arial"/>
          <w:i/>
          <w:szCs w:val="24"/>
        </w:rPr>
        <w:t>espíritu</w:t>
      </w:r>
      <w:r w:rsidRPr="00CA6F4A">
        <w:rPr>
          <w:rFonts w:ascii="Arial" w:hAnsi="Arial" w:cs="Arial"/>
          <w:i/>
          <w:spacing w:val="-9"/>
          <w:szCs w:val="24"/>
        </w:rPr>
        <w:t xml:space="preserve"> </w:t>
      </w:r>
      <w:r w:rsidRPr="00CA6F4A">
        <w:rPr>
          <w:rFonts w:ascii="Arial" w:hAnsi="Arial" w:cs="Arial"/>
          <w:i/>
          <w:szCs w:val="24"/>
        </w:rPr>
        <w:t>que</w:t>
      </w:r>
      <w:r w:rsidRPr="00CA6F4A">
        <w:rPr>
          <w:rFonts w:ascii="Arial" w:hAnsi="Arial" w:cs="Arial"/>
          <w:i/>
          <w:spacing w:val="-10"/>
          <w:szCs w:val="24"/>
        </w:rPr>
        <w:t xml:space="preserve"> </w:t>
      </w:r>
      <w:r w:rsidRPr="00CA6F4A">
        <w:rPr>
          <w:rFonts w:ascii="Arial" w:hAnsi="Arial" w:cs="Arial"/>
          <w:i/>
          <w:szCs w:val="24"/>
        </w:rPr>
        <w:t>trata</w:t>
      </w:r>
      <w:r w:rsidRPr="00CA6F4A">
        <w:rPr>
          <w:rFonts w:ascii="Arial" w:hAnsi="Arial" w:cs="Arial"/>
          <w:i/>
          <w:spacing w:val="-9"/>
          <w:szCs w:val="24"/>
        </w:rPr>
        <w:t xml:space="preserve"> </w:t>
      </w:r>
      <w:r w:rsidRPr="00CA6F4A">
        <w:rPr>
          <w:rFonts w:ascii="Arial" w:hAnsi="Arial" w:cs="Arial"/>
          <w:i/>
          <w:szCs w:val="24"/>
        </w:rPr>
        <w:t>de</w:t>
      </w:r>
      <w:r w:rsidRPr="00CA6F4A">
        <w:rPr>
          <w:rFonts w:ascii="Arial" w:hAnsi="Arial" w:cs="Arial"/>
          <w:i/>
          <w:spacing w:val="-10"/>
          <w:szCs w:val="24"/>
        </w:rPr>
        <w:t xml:space="preserve"> </w:t>
      </w:r>
      <w:r w:rsidRPr="00CA6F4A">
        <w:rPr>
          <w:rFonts w:ascii="Arial" w:hAnsi="Arial" w:cs="Arial"/>
          <w:i/>
          <w:szCs w:val="24"/>
        </w:rPr>
        <w:t>comprender</w:t>
      </w:r>
      <w:r w:rsidRPr="00CA6F4A">
        <w:rPr>
          <w:rFonts w:ascii="Arial" w:hAnsi="Arial" w:cs="Arial"/>
          <w:i/>
          <w:spacing w:val="-7"/>
          <w:szCs w:val="24"/>
        </w:rPr>
        <w:t xml:space="preserve"> </w:t>
      </w:r>
      <w:r w:rsidRPr="00CA6F4A">
        <w:rPr>
          <w:rFonts w:ascii="Arial" w:hAnsi="Arial" w:cs="Arial"/>
          <w:i/>
          <w:szCs w:val="24"/>
        </w:rPr>
        <w:t>la</w:t>
      </w:r>
      <w:r w:rsidRPr="00CA6F4A">
        <w:rPr>
          <w:rFonts w:ascii="Arial" w:hAnsi="Arial" w:cs="Arial"/>
          <w:i/>
          <w:spacing w:val="-9"/>
          <w:szCs w:val="24"/>
        </w:rPr>
        <w:t xml:space="preserve"> </w:t>
      </w:r>
      <w:r w:rsidRPr="00CA6F4A">
        <w:rPr>
          <w:rFonts w:ascii="Arial" w:hAnsi="Arial" w:cs="Arial"/>
          <w:i/>
          <w:szCs w:val="24"/>
        </w:rPr>
        <w:t>realidad</w:t>
      </w:r>
      <w:r w:rsidRPr="00CA6F4A">
        <w:rPr>
          <w:rFonts w:ascii="Arial" w:hAnsi="Arial" w:cs="Arial"/>
          <w:i/>
          <w:spacing w:val="-9"/>
          <w:szCs w:val="24"/>
        </w:rPr>
        <w:t xml:space="preserve"> </w:t>
      </w:r>
      <w:r w:rsidRPr="00CA6F4A">
        <w:rPr>
          <w:rFonts w:ascii="Arial" w:hAnsi="Arial" w:cs="Arial"/>
          <w:i/>
          <w:szCs w:val="24"/>
        </w:rPr>
        <w:t>no</w:t>
      </w:r>
      <w:r w:rsidRPr="00CA6F4A">
        <w:rPr>
          <w:rFonts w:ascii="Arial" w:hAnsi="Arial" w:cs="Arial"/>
          <w:i/>
          <w:spacing w:val="-9"/>
          <w:szCs w:val="24"/>
        </w:rPr>
        <w:t xml:space="preserve"> </w:t>
      </w:r>
      <w:r w:rsidRPr="00CA6F4A">
        <w:rPr>
          <w:rFonts w:ascii="Arial" w:hAnsi="Arial" w:cs="Arial"/>
          <w:i/>
          <w:szCs w:val="24"/>
        </w:rPr>
        <w:t>puede</w:t>
      </w:r>
      <w:r w:rsidRPr="00CA6F4A">
        <w:rPr>
          <w:rFonts w:ascii="Arial" w:hAnsi="Arial" w:cs="Arial"/>
          <w:i/>
          <w:spacing w:val="-10"/>
          <w:szCs w:val="24"/>
        </w:rPr>
        <w:t xml:space="preserve"> </w:t>
      </w:r>
      <w:r w:rsidRPr="00CA6F4A">
        <w:rPr>
          <w:rFonts w:ascii="Arial" w:hAnsi="Arial" w:cs="Arial"/>
          <w:i/>
          <w:szCs w:val="24"/>
        </w:rPr>
        <w:t>considerarse</w:t>
      </w:r>
      <w:r w:rsidRPr="00CA6F4A">
        <w:rPr>
          <w:rFonts w:ascii="Arial" w:hAnsi="Arial" w:cs="Arial"/>
          <w:i/>
          <w:spacing w:val="-10"/>
          <w:szCs w:val="24"/>
        </w:rPr>
        <w:t xml:space="preserve"> </w:t>
      </w:r>
      <w:r w:rsidRPr="00CA6F4A">
        <w:rPr>
          <w:rFonts w:ascii="Arial" w:hAnsi="Arial" w:cs="Arial"/>
          <w:i/>
          <w:szCs w:val="24"/>
        </w:rPr>
        <w:t>satisfecho</w:t>
      </w:r>
      <w:r w:rsidRPr="00CA6F4A">
        <w:rPr>
          <w:rFonts w:ascii="Arial" w:hAnsi="Arial" w:cs="Arial"/>
          <w:i/>
          <w:spacing w:val="-58"/>
          <w:szCs w:val="24"/>
        </w:rPr>
        <w:t xml:space="preserve"> </w:t>
      </w:r>
      <w:r w:rsidRPr="00CA6F4A">
        <w:rPr>
          <w:rFonts w:ascii="Arial" w:hAnsi="Arial" w:cs="Arial"/>
          <w:i/>
          <w:szCs w:val="24"/>
        </w:rPr>
        <w:t>salvo si la reduce a términos de pensamiento.</w:t>
      </w:r>
      <w:r w:rsidRPr="00CA6F4A">
        <w:rPr>
          <w:rFonts w:ascii="Arial" w:hAnsi="Arial" w:cs="Arial"/>
          <w:i/>
          <w:spacing w:val="1"/>
          <w:szCs w:val="24"/>
        </w:rPr>
        <w:t xml:space="preserve"> </w:t>
      </w:r>
      <w:r w:rsidRPr="00CA6F4A">
        <w:rPr>
          <w:rFonts w:ascii="Arial" w:hAnsi="Arial" w:cs="Arial"/>
          <w:i/>
          <w:szCs w:val="24"/>
        </w:rPr>
        <w:t>Si el hombre reconociese que</w:t>
      </w:r>
      <w:r w:rsidRPr="00CA6F4A">
        <w:rPr>
          <w:rFonts w:ascii="Arial" w:hAnsi="Arial" w:cs="Arial"/>
          <w:i/>
          <w:spacing w:val="1"/>
          <w:szCs w:val="24"/>
        </w:rPr>
        <w:t xml:space="preserve"> </w:t>
      </w:r>
      <w:r w:rsidRPr="00CA6F4A">
        <w:rPr>
          <w:rFonts w:ascii="Arial" w:hAnsi="Arial" w:cs="Arial"/>
          <w:i/>
          <w:szCs w:val="24"/>
        </w:rPr>
        <w:t>también el universo puede amar y sufrir, se reconciliaría.</w:t>
      </w:r>
      <w:r w:rsidRPr="00CA6F4A">
        <w:rPr>
          <w:rFonts w:ascii="Arial" w:hAnsi="Arial" w:cs="Arial"/>
          <w:i/>
          <w:spacing w:val="1"/>
          <w:szCs w:val="24"/>
        </w:rPr>
        <w:t xml:space="preserve"> </w:t>
      </w:r>
      <w:r w:rsidRPr="00CA6F4A">
        <w:rPr>
          <w:rFonts w:ascii="Arial" w:hAnsi="Arial" w:cs="Arial"/>
          <w:i/>
          <w:szCs w:val="24"/>
        </w:rPr>
        <w:t>Si el pensamiento</w:t>
      </w:r>
      <w:r w:rsidRPr="00CA6F4A">
        <w:rPr>
          <w:rFonts w:ascii="Arial" w:hAnsi="Arial" w:cs="Arial"/>
          <w:i/>
          <w:spacing w:val="1"/>
          <w:szCs w:val="24"/>
        </w:rPr>
        <w:t xml:space="preserve"> </w:t>
      </w:r>
      <w:r w:rsidRPr="00CA6F4A">
        <w:rPr>
          <w:rFonts w:ascii="Arial" w:hAnsi="Arial" w:cs="Arial"/>
          <w:i/>
          <w:szCs w:val="24"/>
        </w:rPr>
        <w:t>descubriese en los espejos cambiantes de los fenómenos relaciones eternas que</w:t>
      </w:r>
      <w:r w:rsidRPr="00CA6F4A">
        <w:rPr>
          <w:rFonts w:ascii="Arial" w:hAnsi="Arial" w:cs="Arial"/>
          <w:i/>
          <w:spacing w:val="1"/>
          <w:szCs w:val="24"/>
        </w:rPr>
        <w:t xml:space="preserve"> </w:t>
      </w:r>
      <w:r w:rsidRPr="00CA6F4A">
        <w:rPr>
          <w:rFonts w:ascii="Arial" w:hAnsi="Arial" w:cs="Arial"/>
          <w:i/>
          <w:szCs w:val="24"/>
        </w:rPr>
        <w:t>los</w:t>
      </w:r>
      <w:r w:rsidRPr="00CA6F4A">
        <w:rPr>
          <w:rFonts w:ascii="Arial" w:hAnsi="Arial" w:cs="Arial"/>
          <w:i/>
          <w:spacing w:val="-2"/>
          <w:szCs w:val="24"/>
        </w:rPr>
        <w:t xml:space="preserve"> </w:t>
      </w:r>
      <w:r w:rsidRPr="00CA6F4A">
        <w:rPr>
          <w:rFonts w:ascii="Arial" w:hAnsi="Arial" w:cs="Arial"/>
          <w:i/>
          <w:szCs w:val="24"/>
        </w:rPr>
        <w:t>pudiesen</w:t>
      </w:r>
      <w:r w:rsidRPr="00CA6F4A">
        <w:rPr>
          <w:rFonts w:ascii="Arial" w:hAnsi="Arial" w:cs="Arial"/>
          <w:i/>
          <w:spacing w:val="-2"/>
          <w:szCs w:val="24"/>
        </w:rPr>
        <w:t xml:space="preserve"> </w:t>
      </w:r>
      <w:r w:rsidRPr="00CA6F4A">
        <w:rPr>
          <w:rFonts w:ascii="Arial" w:hAnsi="Arial" w:cs="Arial"/>
          <w:i/>
          <w:szCs w:val="24"/>
        </w:rPr>
        <w:t>resumir</w:t>
      </w:r>
      <w:r w:rsidRPr="00CA6F4A">
        <w:rPr>
          <w:rFonts w:ascii="Arial" w:hAnsi="Arial" w:cs="Arial"/>
          <w:i/>
          <w:spacing w:val="-1"/>
          <w:szCs w:val="24"/>
        </w:rPr>
        <w:t xml:space="preserve"> </w:t>
      </w:r>
      <w:r w:rsidRPr="00CA6F4A">
        <w:rPr>
          <w:rFonts w:ascii="Arial" w:hAnsi="Arial" w:cs="Arial"/>
          <w:i/>
          <w:szCs w:val="24"/>
        </w:rPr>
        <w:t>a</w:t>
      </w:r>
      <w:r w:rsidRPr="00CA6F4A">
        <w:rPr>
          <w:rFonts w:ascii="Arial" w:hAnsi="Arial" w:cs="Arial"/>
          <w:i/>
          <w:spacing w:val="-7"/>
          <w:szCs w:val="24"/>
        </w:rPr>
        <w:t xml:space="preserve"> </w:t>
      </w:r>
      <w:r w:rsidRPr="00CA6F4A">
        <w:rPr>
          <w:rFonts w:ascii="Arial" w:hAnsi="Arial" w:cs="Arial"/>
          <w:i/>
          <w:szCs w:val="24"/>
        </w:rPr>
        <w:t>sí</w:t>
      </w:r>
      <w:r w:rsidRPr="00CA6F4A">
        <w:rPr>
          <w:rFonts w:ascii="Arial" w:hAnsi="Arial" w:cs="Arial"/>
          <w:i/>
          <w:spacing w:val="-4"/>
          <w:szCs w:val="24"/>
        </w:rPr>
        <w:t xml:space="preserve"> </w:t>
      </w:r>
      <w:r w:rsidRPr="00CA6F4A">
        <w:rPr>
          <w:rFonts w:ascii="Arial" w:hAnsi="Arial" w:cs="Arial"/>
          <w:i/>
          <w:szCs w:val="24"/>
        </w:rPr>
        <w:t>mismas</w:t>
      </w:r>
      <w:r w:rsidRPr="00CA6F4A">
        <w:rPr>
          <w:rFonts w:ascii="Arial" w:hAnsi="Arial" w:cs="Arial"/>
          <w:i/>
          <w:spacing w:val="-1"/>
          <w:szCs w:val="24"/>
        </w:rPr>
        <w:t xml:space="preserve"> </w:t>
      </w:r>
      <w:r w:rsidRPr="00CA6F4A">
        <w:rPr>
          <w:rFonts w:ascii="Arial" w:hAnsi="Arial" w:cs="Arial"/>
          <w:i/>
          <w:szCs w:val="24"/>
        </w:rPr>
        <w:t>en</w:t>
      </w:r>
      <w:r w:rsidRPr="00CA6F4A">
        <w:rPr>
          <w:rFonts w:ascii="Arial" w:hAnsi="Arial" w:cs="Arial"/>
          <w:i/>
          <w:spacing w:val="-2"/>
          <w:szCs w:val="24"/>
        </w:rPr>
        <w:t xml:space="preserve"> </w:t>
      </w:r>
      <w:r w:rsidRPr="00CA6F4A">
        <w:rPr>
          <w:rFonts w:ascii="Arial" w:hAnsi="Arial" w:cs="Arial"/>
          <w:i/>
          <w:szCs w:val="24"/>
        </w:rPr>
        <w:t>un</w:t>
      </w:r>
      <w:r w:rsidRPr="00CA6F4A">
        <w:rPr>
          <w:rFonts w:ascii="Arial" w:hAnsi="Arial" w:cs="Arial"/>
          <w:i/>
          <w:spacing w:val="-2"/>
          <w:szCs w:val="24"/>
        </w:rPr>
        <w:t xml:space="preserve"> </w:t>
      </w:r>
      <w:r w:rsidRPr="00CA6F4A">
        <w:rPr>
          <w:rFonts w:ascii="Arial" w:hAnsi="Arial" w:cs="Arial"/>
          <w:i/>
          <w:szCs w:val="24"/>
        </w:rPr>
        <w:t>principio</w:t>
      </w:r>
      <w:r w:rsidRPr="00CA6F4A">
        <w:rPr>
          <w:rFonts w:ascii="Arial" w:hAnsi="Arial" w:cs="Arial"/>
          <w:i/>
          <w:spacing w:val="-2"/>
          <w:szCs w:val="24"/>
        </w:rPr>
        <w:t xml:space="preserve"> </w:t>
      </w:r>
      <w:r w:rsidRPr="00CA6F4A">
        <w:rPr>
          <w:rFonts w:ascii="Arial" w:hAnsi="Arial" w:cs="Arial"/>
          <w:i/>
          <w:szCs w:val="24"/>
        </w:rPr>
        <w:t>único,</w:t>
      </w:r>
      <w:r w:rsidRPr="00CA6F4A">
        <w:rPr>
          <w:rFonts w:ascii="Arial" w:hAnsi="Arial" w:cs="Arial"/>
          <w:i/>
          <w:spacing w:val="-2"/>
          <w:szCs w:val="24"/>
        </w:rPr>
        <w:t xml:space="preserve"> </w:t>
      </w:r>
      <w:r w:rsidRPr="00CA6F4A">
        <w:rPr>
          <w:rFonts w:ascii="Arial" w:hAnsi="Arial" w:cs="Arial"/>
          <w:i/>
          <w:szCs w:val="24"/>
        </w:rPr>
        <w:t>se</w:t>
      </w:r>
      <w:r w:rsidRPr="00CA6F4A">
        <w:rPr>
          <w:rFonts w:ascii="Arial" w:hAnsi="Arial" w:cs="Arial"/>
          <w:i/>
          <w:spacing w:val="-4"/>
          <w:szCs w:val="24"/>
        </w:rPr>
        <w:t xml:space="preserve"> </w:t>
      </w:r>
      <w:r w:rsidRPr="00CA6F4A">
        <w:rPr>
          <w:rFonts w:ascii="Arial" w:hAnsi="Arial" w:cs="Arial"/>
          <w:i/>
          <w:szCs w:val="24"/>
        </w:rPr>
        <w:t>podría</w:t>
      </w:r>
      <w:r w:rsidRPr="00CA6F4A">
        <w:rPr>
          <w:rFonts w:ascii="Arial" w:hAnsi="Arial" w:cs="Arial"/>
          <w:i/>
          <w:spacing w:val="-2"/>
          <w:szCs w:val="24"/>
        </w:rPr>
        <w:t xml:space="preserve"> </w:t>
      </w:r>
      <w:r w:rsidRPr="00CA6F4A">
        <w:rPr>
          <w:rFonts w:ascii="Arial" w:hAnsi="Arial" w:cs="Arial"/>
          <w:i/>
          <w:szCs w:val="24"/>
        </w:rPr>
        <w:t>hablar</w:t>
      </w:r>
      <w:r w:rsidRPr="00CA6F4A">
        <w:rPr>
          <w:rFonts w:ascii="Arial" w:hAnsi="Arial" w:cs="Arial"/>
          <w:i/>
          <w:spacing w:val="-1"/>
          <w:szCs w:val="24"/>
        </w:rPr>
        <w:t xml:space="preserve"> </w:t>
      </w:r>
      <w:r w:rsidRPr="00CA6F4A">
        <w:rPr>
          <w:rFonts w:ascii="Arial" w:hAnsi="Arial" w:cs="Arial"/>
          <w:i/>
          <w:szCs w:val="24"/>
        </w:rPr>
        <w:t>de</w:t>
      </w:r>
      <w:r w:rsidRPr="00CA6F4A">
        <w:rPr>
          <w:rFonts w:ascii="Arial" w:hAnsi="Arial" w:cs="Arial"/>
          <w:i/>
          <w:spacing w:val="-4"/>
          <w:szCs w:val="24"/>
        </w:rPr>
        <w:t xml:space="preserve"> </w:t>
      </w:r>
      <w:r w:rsidRPr="00CA6F4A">
        <w:rPr>
          <w:rFonts w:ascii="Arial" w:hAnsi="Arial" w:cs="Arial"/>
          <w:i/>
          <w:szCs w:val="24"/>
        </w:rPr>
        <w:t>una</w:t>
      </w:r>
      <w:r w:rsidRPr="00CA6F4A">
        <w:rPr>
          <w:rFonts w:ascii="Arial" w:hAnsi="Arial" w:cs="Arial"/>
          <w:i/>
          <w:spacing w:val="-58"/>
          <w:szCs w:val="24"/>
        </w:rPr>
        <w:t xml:space="preserve"> </w:t>
      </w:r>
      <w:r w:rsidRPr="00CA6F4A">
        <w:rPr>
          <w:rFonts w:ascii="Arial" w:hAnsi="Arial" w:cs="Arial"/>
          <w:i/>
          <w:szCs w:val="24"/>
        </w:rPr>
        <w:t>dicha</w:t>
      </w:r>
      <w:r w:rsidRPr="00CA6F4A">
        <w:rPr>
          <w:rFonts w:ascii="Arial" w:hAnsi="Arial" w:cs="Arial"/>
          <w:i/>
          <w:spacing w:val="23"/>
          <w:szCs w:val="24"/>
        </w:rPr>
        <w:t xml:space="preserve"> </w:t>
      </w:r>
      <w:r w:rsidRPr="00CA6F4A">
        <w:rPr>
          <w:rFonts w:ascii="Arial" w:hAnsi="Arial" w:cs="Arial"/>
          <w:i/>
          <w:szCs w:val="24"/>
        </w:rPr>
        <w:t>del</w:t>
      </w:r>
      <w:r w:rsidRPr="00CA6F4A">
        <w:rPr>
          <w:rFonts w:ascii="Arial" w:hAnsi="Arial" w:cs="Arial"/>
          <w:i/>
          <w:spacing w:val="25"/>
          <w:szCs w:val="24"/>
        </w:rPr>
        <w:t xml:space="preserve"> </w:t>
      </w:r>
      <w:r w:rsidRPr="00CA6F4A">
        <w:rPr>
          <w:rFonts w:ascii="Arial" w:hAnsi="Arial" w:cs="Arial"/>
          <w:i/>
          <w:szCs w:val="24"/>
        </w:rPr>
        <w:t>espíritu</w:t>
      </w:r>
      <w:r w:rsidRPr="00CA6F4A">
        <w:rPr>
          <w:rFonts w:ascii="Arial" w:hAnsi="Arial" w:cs="Arial"/>
          <w:i/>
          <w:spacing w:val="23"/>
          <w:szCs w:val="24"/>
        </w:rPr>
        <w:t xml:space="preserve"> </w:t>
      </w:r>
      <w:r w:rsidRPr="00CA6F4A">
        <w:rPr>
          <w:rFonts w:ascii="Arial" w:hAnsi="Arial" w:cs="Arial"/>
          <w:i/>
          <w:szCs w:val="24"/>
        </w:rPr>
        <w:t>de</w:t>
      </w:r>
      <w:r w:rsidRPr="00CA6F4A">
        <w:rPr>
          <w:rFonts w:ascii="Arial" w:hAnsi="Arial" w:cs="Arial"/>
          <w:i/>
          <w:spacing w:val="23"/>
          <w:szCs w:val="24"/>
        </w:rPr>
        <w:t xml:space="preserve"> </w:t>
      </w:r>
      <w:r w:rsidRPr="00CA6F4A">
        <w:rPr>
          <w:rFonts w:ascii="Arial" w:hAnsi="Arial" w:cs="Arial"/>
          <w:i/>
          <w:szCs w:val="24"/>
        </w:rPr>
        <w:t>la</w:t>
      </w:r>
      <w:r w:rsidRPr="00CA6F4A">
        <w:rPr>
          <w:rFonts w:ascii="Arial" w:hAnsi="Arial" w:cs="Arial"/>
          <w:i/>
          <w:spacing w:val="26"/>
          <w:szCs w:val="24"/>
        </w:rPr>
        <w:t xml:space="preserve"> </w:t>
      </w:r>
      <w:r w:rsidRPr="00CA6F4A">
        <w:rPr>
          <w:rFonts w:ascii="Arial" w:hAnsi="Arial" w:cs="Arial"/>
          <w:i/>
          <w:szCs w:val="24"/>
        </w:rPr>
        <w:t>que</w:t>
      </w:r>
      <w:r w:rsidRPr="00CA6F4A">
        <w:rPr>
          <w:rFonts w:ascii="Arial" w:hAnsi="Arial" w:cs="Arial"/>
          <w:i/>
          <w:spacing w:val="26"/>
          <w:szCs w:val="24"/>
        </w:rPr>
        <w:t xml:space="preserve"> </w:t>
      </w:r>
      <w:r w:rsidRPr="00CA6F4A">
        <w:rPr>
          <w:rFonts w:ascii="Arial" w:hAnsi="Arial" w:cs="Arial"/>
          <w:i/>
          <w:szCs w:val="24"/>
        </w:rPr>
        <w:t>el</w:t>
      </w:r>
      <w:r w:rsidRPr="00CA6F4A">
        <w:rPr>
          <w:rFonts w:ascii="Arial" w:hAnsi="Arial" w:cs="Arial"/>
          <w:i/>
          <w:spacing w:val="22"/>
          <w:szCs w:val="24"/>
        </w:rPr>
        <w:t xml:space="preserve"> </w:t>
      </w:r>
      <w:r w:rsidRPr="00CA6F4A">
        <w:rPr>
          <w:rFonts w:ascii="Arial" w:hAnsi="Arial" w:cs="Arial"/>
          <w:i/>
          <w:szCs w:val="24"/>
        </w:rPr>
        <w:t>mito</w:t>
      </w:r>
      <w:r w:rsidRPr="00CA6F4A">
        <w:rPr>
          <w:rFonts w:ascii="Arial" w:hAnsi="Arial" w:cs="Arial"/>
          <w:i/>
          <w:spacing w:val="23"/>
          <w:szCs w:val="24"/>
        </w:rPr>
        <w:t xml:space="preserve"> </w:t>
      </w:r>
      <w:r w:rsidRPr="00CA6F4A">
        <w:rPr>
          <w:rFonts w:ascii="Arial" w:hAnsi="Arial" w:cs="Arial"/>
          <w:i/>
          <w:szCs w:val="24"/>
        </w:rPr>
        <w:t>de</w:t>
      </w:r>
      <w:r w:rsidRPr="00CA6F4A">
        <w:rPr>
          <w:rFonts w:ascii="Arial" w:hAnsi="Arial" w:cs="Arial"/>
          <w:i/>
          <w:spacing w:val="27"/>
          <w:szCs w:val="24"/>
        </w:rPr>
        <w:t xml:space="preserve"> </w:t>
      </w:r>
      <w:r w:rsidRPr="00CA6F4A">
        <w:rPr>
          <w:rFonts w:ascii="Arial" w:hAnsi="Arial" w:cs="Arial"/>
          <w:i/>
          <w:szCs w:val="24"/>
        </w:rPr>
        <w:t>los</w:t>
      </w:r>
      <w:r w:rsidRPr="00CA6F4A">
        <w:rPr>
          <w:rFonts w:ascii="Arial" w:hAnsi="Arial" w:cs="Arial"/>
          <w:i/>
          <w:spacing w:val="25"/>
          <w:szCs w:val="24"/>
        </w:rPr>
        <w:t xml:space="preserve"> </w:t>
      </w:r>
      <w:r w:rsidRPr="00CA6F4A">
        <w:rPr>
          <w:rFonts w:ascii="Arial" w:hAnsi="Arial" w:cs="Arial"/>
          <w:i/>
          <w:szCs w:val="24"/>
        </w:rPr>
        <w:t>bienaventurados</w:t>
      </w:r>
      <w:r w:rsidRPr="00CA6F4A">
        <w:rPr>
          <w:rFonts w:ascii="Arial" w:hAnsi="Arial" w:cs="Arial"/>
          <w:i/>
          <w:spacing w:val="25"/>
          <w:szCs w:val="24"/>
        </w:rPr>
        <w:t xml:space="preserve"> </w:t>
      </w:r>
      <w:r w:rsidRPr="00CA6F4A">
        <w:rPr>
          <w:rFonts w:ascii="Arial" w:hAnsi="Arial" w:cs="Arial"/>
          <w:i/>
          <w:szCs w:val="24"/>
        </w:rPr>
        <w:t>no</w:t>
      </w:r>
      <w:r w:rsidRPr="00CA6F4A">
        <w:rPr>
          <w:rFonts w:ascii="Arial" w:hAnsi="Arial" w:cs="Arial"/>
          <w:i/>
          <w:spacing w:val="23"/>
          <w:szCs w:val="24"/>
        </w:rPr>
        <w:t xml:space="preserve"> </w:t>
      </w:r>
      <w:r w:rsidRPr="00CA6F4A">
        <w:rPr>
          <w:rFonts w:ascii="Arial" w:hAnsi="Arial" w:cs="Arial"/>
          <w:i/>
          <w:szCs w:val="24"/>
        </w:rPr>
        <w:t>sería</w:t>
      </w:r>
      <w:r w:rsidRPr="00CA6F4A">
        <w:rPr>
          <w:rFonts w:ascii="Arial" w:hAnsi="Arial" w:cs="Arial"/>
          <w:i/>
          <w:spacing w:val="23"/>
          <w:szCs w:val="24"/>
        </w:rPr>
        <w:t xml:space="preserve"> </w:t>
      </w:r>
      <w:r w:rsidRPr="00CA6F4A">
        <w:rPr>
          <w:rFonts w:ascii="Arial" w:hAnsi="Arial" w:cs="Arial"/>
          <w:i/>
          <w:szCs w:val="24"/>
        </w:rPr>
        <w:t>sino</w:t>
      </w:r>
      <w:r w:rsidRPr="00CA6F4A">
        <w:rPr>
          <w:rFonts w:ascii="Arial" w:hAnsi="Arial" w:cs="Arial"/>
          <w:i/>
          <w:spacing w:val="23"/>
          <w:szCs w:val="24"/>
        </w:rPr>
        <w:t xml:space="preserve"> </w:t>
      </w:r>
      <w:r w:rsidRPr="00CA6F4A">
        <w:rPr>
          <w:rFonts w:ascii="Arial" w:hAnsi="Arial" w:cs="Arial"/>
          <w:i/>
          <w:szCs w:val="24"/>
        </w:rPr>
        <w:t>una imitación ridícula. Esta nostalgia de unidad, este apetito de absoluto ilustra el</w:t>
      </w:r>
      <w:r w:rsidRPr="00CA6F4A">
        <w:rPr>
          <w:rFonts w:ascii="Arial" w:hAnsi="Arial" w:cs="Arial"/>
          <w:i/>
          <w:spacing w:val="1"/>
          <w:szCs w:val="24"/>
        </w:rPr>
        <w:t xml:space="preserve"> </w:t>
      </w:r>
      <w:r w:rsidRPr="00CA6F4A">
        <w:rPr>
          <w:rFonts w:ascii="Arial" w:hAnsi="Arial" w:cs="Arial"/>
          <w:i/>
          <w:szCs w:val="24"/>
        </w:rPr>
        <w:t>movimiento</w:t>
      </w:r>
      <w:r w:rsidRPr="00CA6F4A">
        <w:rPr>
          <w:rFonts w:ascii="Arial" w:hAnsi="Arial" w:cs="Arial"/>
          <w:i/>
          <w:spacing w:val="-1"/>
          <w:szCs w:val="24"/>
        </w:rPr>
        <w:t xml:space="preserve"> </w:t>
      </w:r>
      <w:r w:rsidRPr="00CA6F4A">
        <w:rPr>
          <w:rFonts w:ascii="Arial" w:hAnsi="Arial" w:cs="Arial"/>
          <w:i/>
          <w:szCs w:val="24"/>
        </w:rPr>
        <w:t>esencial</w:t>
      </w:r>
      <w:r w:rsidRPr="00CA6F4A">
        <w:rPr>
          <w:rFonts w:ascii="Arial" w:hAnsi="Arial" w:cs="Arial"/>
          <w:i/>
          <w:spacing w:val="-2"/>
          <w:szCs w:val="24"/>
        </w:rPr>
        <w:t xml:space="preserve"> </w:t>
      </w:r>
      <w:r w:rsidRPr="00CA6F4A">
        <w:rPr>
          <w:rFonts w:ascii="Arial" w:hAnsi="Arial" w:cs="Arial"/>
          <w:i/>
          <w:szCs w:val="24"/>
        </w:rPr>
        <w:t>del</w:t>
      </w:r>
      <w:r w:rsidRPr="00CA6F4A">
        <w:rPr>
          <w:rFonts w:ascii="Arial" w:hAnsi="Arial" w:cs="Arial"/>
          <w:i/>
          <w:spacing w:val="-2"/>
          <w:szCs w:val="24"/>
        </w:rPr>
        <w:t xml:space="preserve"> </w:t>
      </w:r>
      <w:r w:rsidRPr="00CA6F4A">
        <w:rPr>
          <w:rFonts w:ascii="Arial" w:hAnsi="Arial" w:cs="Arial"/>
          <w:i/>
          <w:szCs w:val="24"/>
        </w:rPr>
        <w:t>drama humano”</w:t>
      </w:r>
      <w:r w:rsidRPr="00CA6F4A">
        <w:rPr>
          <w:rFonts w:ascii="Arial" w:hAnsi="Arial" w:cs="Arial"/>
          <w:i/>
          <w:spacing w:val="4"/>
          <w:szCs w:val="24"/>
        </w:rPr>
        <w:t xml:space="preserve"> </w:t>
      </w:r>
      <w:r w:rsidRPr="00CA6F4A">
        <w:rPr>
          <w:rFonts w:ascii="Arial" w:hAnsi="Arial" w:cs="Arial"/>
          <w:szCs w:val="24"/>
        </w:rPr>
        <w:t>(Camus, 1985).</w:t>
      </w:r>
    </w:p>
    <w:p w14:paraId="6DC32D25" w14:textId="77777777" w:rsidR="00CB1A1A" w:rsidRPr="00CA6F4A" w:rsidRDefault="00CB1A1A" w:rsidP="00CB1A1A">
      <w:pPr>
        <w:pStyle w:val="Textoindependiente"/>
        <w:spacing w:before="163" w:line="480" w:lineRule="auto"/>
        <w:ind w:left="0" w:right="161" w:firstLine="720"/>
        <w:rPr>
          <w:rFonts w:ascii="Arial" w:hAnsi="Arial" w:cs="Arial"/>
        </w:rPr>
      </w:pPr>
      <w:r w:rsidRPr="00CA6F4A">
        <w:rPr>
          <w:rFonts w:ascii="Arial" w:hAnsi="Arial" w:cs="Arial"/>
        </w:rPr>
        <w:t>Una de las aristas de la condición humana que ha resultado mayormente enmarcada dentro</w:t>
      </w:r>
      <w:r w:rsidRPr="00CA6F4A">
        <w:rPr>
          <w:rFonts w:ascii="Arial" w:hAnsi="Arial" w:cs="Arial"/>
          <w:spacing w:val="1"/>
        </w:rPr>
        <w:t xml:space="preserve"> </w:t>
      </w:r>
      <w:r w:rsidRPr="00CA6F4A">
        <w:rPr>
          <w:rFonts w:ascii="Arial" w:hAnsi="Arial" w:cs="Arial"/>
        </w:rPr>
        <w:t>de lo que se acaba de describir en la cita de Camus, es la relación entre la sexualidad y la</w:t>
      </w:r>
      <w:r w:rsidRPr="00CA6F4A">
        <w:rPr>
          <w:rFonts w:ascii="Arial" w:hAnsi="Arial" w:cs="Arial"/>
          <w:spacing w:val="1"/>
        </w:rPr>
        <w:t xml:space="preserve"> </w:t>
      </w:r>
      <w:r w:rsidRPr="00CA6F4A">
        <w:rPr>
          <w:rFonts w:ascii="Arial" w:hAnsi="Arial" w:cs="Arial"/>
        </w:rPr>
        <w:t>reproducción humana. Si bien, de forma natural la reproducción se puede dar a través del</w:t>
      </w:r>
      <w:r w:rsidRPr="00CA6F4A">
        <w:rPr>
          <w:rFonts w:ascii="Arial" w:hAnsi="Arial" w:cs="Arial"/>
          <w:spacing w:val="1"/>
        </w:rPr>
        <w:t xml:space="preserve"> </w:t>
      </w:r>
      <w:r w:rsidRPr="00CA6F4A">
        <w:rPr>
          <w:rFonts w:ascii="Arial" w:hAnsi="Arial" w:cs="Arial"/>
        </w:rPr>
        <w:t>coito heterosexual, desde que se tiene memoria, la especie humana ha desligado al coito de</w:t>
      </w:r>
      <w:r w:rsidRPr="00CA6F4A">
        <w:rPr>
          <w:rFonts w:ascii="Arial" w:hAnsi="Arial" w:cs="Arial"/>
          <w:spacing w:val="1"/>
        </w:rPr>
        <w:t xml:space="preserve"> </w:t>
      </w:r>
      <w:r w:rsidRPr="00CA6F4A">
        <w:rPr>
          <w:rFonts w:ascii="Arial" w:hAnsi="Arial" w:cs="Arial"/>
        </w:rPr>
        <w:t>la procreación. A lo largo de la historia han existido prácticas y orientaciones sexuales</w:t>
      </w:r>
      <w:r w:rsidRPr="00CA6F4A">
        <w:rPr>
          <w:rFonts w:ascii="Arial" w:hAnsi="Arial" w:cs="Arial"/>
          <w:spacing w:val="1"/>
        </w:rPr>
        <w:t xml:space="preserve"> </w:t>
      </w:r>
      <w:r w:rsidRPr="00CA6F4A">
        <w:rPr>
          <w:rFonts w:ascii="Arial" w:hAnsi="Arial" w:cs="Arial"/>
        </w:rPr>
        <w:t xml:space="preserve">desligadas en sí mismas de la reproducción, tales como el homosexualismo, el </w:t>
      </w:r>
      <w:bookmarkStart w:id="3" w:name="_Int_jpMSDyQ5"/>
      <w:proofErr w:type="spellStart"/>
      <w:r w:rsidRPr="00CA6F4A">
        <w:rPr>
          <w:rFonts w:ascii="Arial" w:hAnsi="Arial" w:cs="Arial"/>
        </w:rPr>
        <w:t>asexualismo</w:t>
      </w:r>
      <w:bookmarkEnd w:id="3"/>
      <w:proofErr w:type="spellEnd"/>
      <w:r w:rsidRPr="00CA6F4A">
        <w:rPr>
          <w:rFonts w:ascii="Arial" w:hAnsi="Arial" w:cs="Arial"/>
        </w:rPr>
        <w:t>,</w:t>
      </w:r>
      <w:r w:rsidRPr="00CA6F4A">
        <w:rPr>
          <w:rFonts w:ascii="Arial" w:hAnsi="Arial" w:cs="Arial"/>
          <w:spacing w:val="-57"/>
        </w:rPr>
        <w:t xml:space="preserve"> </w:t>
      </w:r>
      <w:r w:rsidRPr="00CA6F4A">
        <w:rPr>
          <w:rFonts w:ascii="Arial" w:hAnsi="Arial" w:cs="Arial"/>
        </w:rPr>
        <w:t>la masturbación, entre otras. Así mismo, usando su capacidad de raciocinio, el ser humano</w:t>
      </w:r>
      <w:r w:rsidRPr="00CA6F4A">
        <w:rPr>
          <w:rFonts w:ascii="Arial" w:hAnsi="Arial" w:cs="Arial"/>
          <w:spacing w:val="1"/>
        </w:rPr>
        <w:t xml:space="preserve"> </w:t>
      </w:r>
      <w:r w:rsidRPr="00CA6F4A">
        <w:rPr>
          <w:rFonts w:ascii="Arial" w:hAnsi="Arial" w:cs="Arial"/>
        </w:rPr>
        <w:t>ha</w:t>
      </w:r>
      <w:r w:rsidRPr="00CA6F4A">
        <w:rPr>
          <w:rFonts w:ascii="Arial" w:hAnsi="Arial" w:cs="Arial"/>
          <w:spacing w:val="-14"/>
        </w:rPr>
        <w:t xml:space="preserve"> </w:t>
      </w:r>
      <w:r w:rsidRPr="00CA6F4A">
        <w:rPr>
          <w:rFonts w:ascii="Arial" w:hAnsi="Arial" w:cs="Arial"/>
        </w:rPr>
        <w:t>logrado</w:t>
      </w:r>
      <w:r w:rsidRPr="00CA6F4A">
        <w:rPr>
          <w:rFonts w:ascii="Arial" w:hAnsi="Arial" w:cs="Arial"/>
          <w:spacing w:val="-13"/>
        </w:rPr>
        <w:t xml:space="preserve"> </w:t>
      </w:r>
      <w:r w:rsidRPr="00CA6F4A">
        <w:rPr>
          <w:rFonts w:ascii="Arial" w:hAnsi="Arial" w:cs="Arial"/>
        </w:rPr>
        <w:t>crear</w:t>
      </w:r>
      <w:r w:rsidRPr="00CA6F4A">
        <w:rPr>
          <w:rFonts w:ascii="Arial" w:hAnsi="Arial" w:cs="Arial"/>
          <w:spacing w:val="-12"/>
        </w:rPr>
        <w:t xml:space="preserve"> </w:t>
      </w:r>
      <w:r w:rsidRPr="00CA6F4A">
        <w:rPr>
          <w:rFonts w:ascii="Arial" w:hAnsi="Arial" w:cs="Arial"/>
        </w:rPr>
        <w:t>artefactos</w:t>
      </w:r>
      <w:r w:rsidRPr="00CA6F4A">
        <w:rPr>
          <w:rFonts w:ascii="Arial" w:hAnsi="Arial" w:cs="Arial"/>
          <w:spacing w:val="-11"/>
        </w:rPr>
        <w:t xml:space="preserve"> </w:t>
      </w:r>
      <w:r w:rsidRPr="00CA6F4A">
        <w:rPr>
          <w:rFonts w:ascii="Arial" w:hAnsi="Arial" w:cs="Arial"/>
        </w:rPr>
        <w:t>y</w:t>
      </w:r>
      <w:r w:rsidRPr="00CA6F4A">
        <w:rPr>
          <w:rFonts w:ascii="Arial" w:hAnsi="Arial" w:cs="Arial"/>
          <w:spacing w:val="-13"/>
        </w:rPr>
        <w:t xml:space="preserve"> </w:t>
      </w:r>
      <w:r w:rsidRPr="00CA6F4A">
        <w:rPr>
          <w:rFonts w:ascii="Arial" w:hAnsi="Arial" w:cs="Arial"/>
        </w:rPr>
        <w:t>dispositivos</w:t>
      </w:r>
      <w:r w:rsidRPr="00CA6F4A">
        <w:rPr>
          <w:rFonts w:ascii="Arial" w:hAnsi="Arial" w:cs="Arial"/>
          <w:spacing w:val="-11"/>
        </w:rPr>
        <w:t xml:space="preserve"> </w:t>
      </w:r>
      <w:r w:rsidRPr="00CA6F4A">
        <w:rPr>
          <w:rFonts w:ascii="Arial" w:hAnsi="Arial" w:cs="Arial"/>
        </w:rPr>
        <w:t>anticonceptivos</w:t>
      </w:r>
      <w:r w:rsidRPr="00CA6F4A">
        <w:rPr>
          <w:rFonts w:ascii="Arial" w:hAnsi="Arial" w:cs="Arial"/>
          <w:spacing w:val="-11"/>
        </w:rPr>
        <w:t xml:space="preserve"> </w:t>
      </w:r>
      <w:r w:rsidRPr="00CA6F4A">
        <w:rPr>
          <w:rFonts w:ascii="Arial" w:hAnsi="Arial" w:cs="Arial"/>
        </w:rPr>
        <w:t>que</w:t>
      </w:r>
      <w:r w:rsidRPr="00CA6F4A">
        <w:rPr>
          <w:rFonts w:ascii="Arial" w:hAnsi="Arial" w:cs="Arial"/>
          <w:spacing w:val="-14"/>
        </w:rPr>
        <w:t xml:space="preserve"> </w:t>
      </w:r>
      <w:r w:rsidRPr="00CA6F4A">
        <w:rPr>
          <w:rFonts w:ascii="Arial" w:hAnsi="Arial" w:cs="Arial"/>
        </w:rPr>
        <w:t>ponen</w:t>
      </w:r>
      <w:r w:rsidRPr="00CA6F4A">
        <w:rPr>
          <w:rFonts w:ascii="Arial" w:hAnsi="Arial" w:cs="Arial"/>
          <w:spacing w:val="-13"/>
        </w:rPr>
        <w:t xml:space="preserve"> </w:t>
      </w:r>
      <w:r w:rsidRPr="00CA6F4A">
        <w:rPr>
          <w:rFonts w:ascii="Arial" w:hAnsi="Arial" w:cs="Arial"/>
        </w:rPr>
        <w:t>al</w:t>
      </w:r>
      <w:r w:rsidRPr="00CA6F4A">
        <w:rPr>
          <w:rFonts w:ascii="Arial" w:hAnsi="Arial" w:cs="Arial"/>
          <w:spacing w:val="-9"/>
        </w:rPr>
        <w:t xml:space="preserve"> </w:t>
      </w:r>
      <w:r w:rsidRPr="00CA6F4A">
        <w:rPr>
          <w:rFonts w:ascii="Arial" w:hAnsi="Arial" w:cs="Arial"/>
        </w:rPr>
        <w:t>coito</w:t>
      </w:r>
      <w:r w:rsidRPr="00CA6F4A">
        <w:rPr>
          <w:rFonts w:ascii="Arial" w:hAnsi="Arial" w:cs="Arial"/>
          <w:spacing w:val="-8"/>
        </w:rPr>
        <w:t xml:space="preserve"> </w:t>
      </w:r>
      <w:r w:rsidRPr="00CA6F4A">
        <w:rPr>
          <w:rFonts w:ascii="Arial" w:hAnsi="Arial" w:cs="Arial"/>
        </w:rPr>
        <w:t>en</w:t>
      </w:r>
      <w:r w:rsidRPr="00CA6F4A">
        <w:rPr>
          <w:rFonts w:ascii="Arial" w:hAnsi="Arial" w:cs="Arial"/>
          <w:spacing w:val="-13"/>
        </w:rPr>
        <w:t xml:space="preserve"> </w:t>
      </w:r>
      <w:r w:rsidRPr="00CA6F4A">
        <w:rPr>
          <w:rFonts w:ascii="Arial" w:hAnsi="Arial" w:cs="Arial"/>
        </w:rPr>
        <w:t>una</w:t>
      </w:r>
      <w:r w:rsidRPr="00CA6F4A">
        <w:rPr>
          <w:rFonts w:ascii="Arial" w:hAnsi="Arial" w:cs="Arial"/>
          <w:spacing w:val="-13"/>
        </w:rPr>
        <w:t xml:space="preserve"> </w:t>
      </w:r>
      <w:r w:rsidRPr="00CA6F4A">
        <w:rPr>
          <w:rFonts w:ascii="Arial" w:hAnsi="Arial" w:cs="Arial"/>
        </w:rPr>
        <w:t>categoría</w:t>
      </w:r>
      <w:r w:rsidRPr="00CA6F4A">
        <w:rPr>
          <w:rFonts w:ascii="Arial" w:hAnsi="Arial" w:cs="Arial"/>
          <w:spacing w:val="-58"/>
        </w:rPr>
        <w:t xml:space="preserve"> </w:t>
      </w:r>
      <w:r w:rsidRPr="00CA6F4A">
        <w:rPr>
          <w:rFonts w:ascii="Arial" w:hAnsi="Arial" w:cs="Arial"/>
        </w:rPr>
        <w:t>distinta</w:t>
      </w:r>
      <w:r w:rsidRPr="00CA6F4A">
        <w:rPr>
          <w:rFonts w:ascii="Arial" w:hAnsi="Arial" w:cs="Arial"/>
          <w:spacing w:val="-3"/>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la</w:t>
      </w:r>
      <w:r w:rsidRPr="00CA6F4A">
        <w:rPr>
          <w:rFonts w:ascii="Arial" w:hAnsi="Arial" w:cs="Arial"/>
          <w:spacing w:val="-2"/>
        </w:rPr>
        <w:t xml:space="preserve"> </w:t>
      </w:r>
      <w:r w:rsidRPr="00CA6F4A">
        <w:rPr>
          <w:rFonts w:ascii="Arial" w:hAnsi="Arial" w:cs="Arial"/>
        </w:rPr>
        <w:t>reproducción (Morris, 1969).</w:t>
      </w:r>
    </w:p>
    <w:p w14:paraId="73A7E64A" w14:textId="77777777" w:rsidR="00CB1A1A" w:rsidRPr="00CA6F4A" w:rsidRDefault="00CB1A1A" w:rsidP="00CB1A1A">
      <w:pPr>
        <w:pStyle w:val="Textoindependiente"/>
        <w:spacing w:before="160" w:line="480" w:lineRule="auto"/>
        <w:ind w:left="0" w:right="159" w:firstLine="720"/>
        <w:rPr>
          <w:rFonts w:ascii="Arial" w:hAnsi="Arial" w:cs="Arial"/>
        </w:rPr>
      </w:pPr>
      <w:r w:rsidRPr="00CA6F4A">
        <w:rPr>
          <w:rFonts w:ascii="Arial" w:hAnsi="Arial" w:cs="Arial"/>
        </w:rPr>
        <w:t>Ahora bien, el hecho que exista casi que una extraña obsesión humana por limitar la</w:t>
      </w:r>
      <w:r w:rsidRPr="00CA6F4A">
        <w:rPr>
          <w:rFonts w:ascii="Arial" w:hAnsi="Arial" w:cs="Arial"/>
          <w:spacing w:val="1"/>
        </w:rPr>
        <w:t xml:space="preserve"> </w:t>
      </w:r>
      <w:r w:rsidRPr="00CA6F4A">
        <w:rPr>
          <w:rFonts w:ascii="Arial" w:hAnsi="Arial" w:cs="Arial"/>
        </w:rPr>
        <w:t>procreación</w:t>
      </w:r>
      <w:r w:rsidRPr="00CA6F4A">
        <w:rPr>
          <w:rFonts w:ascii="Arial" w:hAnsi="Arial" w:cs="Arial"/>
          <w:spacing w:val="1"/>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las</w:t>
      </w:r>
      <w:r w:rsidRPr="00CA6F4A">
        <w:rPr>
          <w:rFonts w:ascii="Arial" w:hAnsi="Arial" w:cs="Arial"/>
          <w:spacing w:val="1"/>
        </w:rPr>
        <w:t xml:space="preserve"> </w:t>
      </w:r>
      <w:r w:rsidRPr="00CA6F4A">
        <w:rPr>
          <w:rFonts w:ascii="Arial" w:hAnsi="Arial" w:cs="Arial"/>
        </w:rPr>
        <w:t>relaciones</w:t>
      </w:r>
      <w:r w:rsidRPr="00CA6F4A">
        <w:rPr>
          <w:rFonts w:ascii="Arial" w:hAnsi="Arial" w:cs="Arial"/>
          <w:spacing w:val="1"/>
        </w:rPr>
        <w:t xml:space="preserve"> </w:t>
      </w:r>
      <w:r w:rsidRPr="00CA6F4A">
        <w:rPr>
          <w:rFonts w:ascii="Arial" w:hAnsi="Arial" w:cs="Arial"/>
        </w:rPr>
        <w:t>sexuales,</w:t>
      </w:r>
      <w:r w:rsidRPr="00CA6F4A">
        <w:rPr>
          <w:rFonts w:ascii="Arial" w:hAnsi="Arial" w:cs="Arial"/>
          <w:spacing w:val="1"/>
        </w:rPr>
        <w:t xml:space="preserve"> </w:t>
      </w:r>
      <w:r w:rsidRPr="00CA6F4A">
        <w:rPr>
          <w:rFonts w:ascii="Arial" w:hAnsi="Arial" w:cs="Arial"/>
        </w:rPr>
        <w:t>no</w:t>
      </w:r>
      <w:r w:rsidRPr="00CA6F4A">
        <w:rPr>
          <w:rFonts w:ascii="Arial" w:hAnsi="Arial" w:cs="Arial"/>
          <w:spacing w:val="1"/>
        </w:rPr>
        <w:t xml:space="preserve"> </w:t>
      </w:r>
      <w:r w:rsidRPr="00CA6F4A">
        <w:rPr>
          <w:rFonts w:ascii="Arial" w:hAnsi="Arial" w:cs="Arial"/>
        </w:rPr>
        <w:t>quiere</w:t>
      </w:r>
      <w:r w:rsidRPr="00CA6F4A">
        <w:rPr>
          <w:rFonts w:ascii="Arial" w:hAnsi="Arial" w:cs="Arial"/>
          <w:spacing w:val="1"/>
        </w:rPr>
        <w:t xml:space="preserve"> </w:t>
      </w:r>
      <w:r w:rsidRPr="00CA6F4A">
        <w:rPr>
          <w:rFonts w:ascii="Arial" w:hAnsi="Arial" w:cs="Arial"/>
        </w:rPr>
        <w:t>decir</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reproducción</w:t>
      </w:r>
      <w:r w:rsidRPr="00CA6F4A">
        <w:rPr>
          <w:rFonts w:ascii="Arial" w:hAnsi="Arial" w:cs="Arial"/>
          <w:spacing w:val="1"/>
        </w:rPr>
        <w:t xml:space="preserve"> </w:t>
      </w:r>
      <w:r w:rsidRPr="00CA6F4A">
        <w:rPr>
          <w:rFonts w:ascii="Arial" w:hAnsi="Arial" w:cs="Arial"/>
        </w:rPr>
        <w:t>no</w:t>
      </w:r>
      <w:r w:rsidRPr="00CA6F4A">
        <w:rPr>
          <w:rFonts w:ascii="Arial" w:hAnsi="Arial" w:cs="Arial"/>
          <w:spacing w:val="1"/>
        </w:rPr>
        <w:t xml:space="preserve"> </w:t>
      </w:r>
      <w:r w:rsidRPr="00CA6F4A">
        <w:rPr>
          <w:rFonts w:ascii="Arial" w:hAnsi="Arial" w:cs="Arial"/>
        </w:rPr>
        <w:t>sea</w:t>
      </w:r>
      <w:r w:rsidRPr="00CA6F4A">
        <w:rPr>
          <w:rFonts w:ascii="Arial" w:hAnsi="Arial" w:cs="Arial"/>
          <w:spacing w:val="1"/>
        </w:rPr>
        <w:t xml:space="preserve"> </w:t>
      </w:r>
      <w:r w:rsidRPr="00CA6F4A">
        <w:rPr>
          <w:rFonts w:ascii="Arial" w:hAnsi="Arial" w:cs="Arial"/>
        </w:rPr>
        <w:t>considerada importante para la raza humana. De hecho, la procreación ha jugado un papel</w:t>
      </w:r>
      <w:r w:rsidRPr="00CA6F4A">
        <w:rPr>
          <w:rFonts w:ascii="Arial" w:hAnsi="Arial" w:cs="Arial"/>
          <w:spacing w:val="1"/>
        </w:rPr>
        <w:t xml:space="preserve"> </w:t>
      </w:r>
      <w:r w:rsidRPr="00CA6F4A">
        <w:rPr>
          <w:rFonts w:ascii="Arial" w:hAnsi="Arial" w:cs="Arial"/>
        </w:rPr>
        <w:t xml:space="preserve">importante en las relaciones sociales y de poder en la humanidad. En </w:t>
      </w:r>
      <w:r w:rsidRPr="00CA6F4A">
        <w:rPr>
          <w:rFonts w:ascii="Arial" w:hAnsi="Arial" w:cs="Arial"/>
        </w:rPr>
        <w:lastRenderedPageBreak/>
        <w:t>la cultura occidental,</w:t>
      </w:r>
      <w:r w:rsidRPr="00CA6F4A">
        <w:rPr>
          <w:rFonts w:ascii="Arial" w:hAnsi="Arial" w:cs="Arial"/>
          <w:spacing w:val="1"/>
        </w:rPr>
        <w:t xml:space="preserve"> </w:t>
      </w:r>
      <w:r w:rsidRPr="00CA6F4A">
        <w:rPr>
          <w:rFonts w:ascii="Arial" w:hAnsi="Arial" w:cs="Arial"/>
        </w:rPr>
        <w:t>ya</w:t>
      </w:r>
      <w:r w:rsidRPr="00CA6F4A">
        <w:rPr>
          <w:rFonts w:ascii="Arial" w:hAnsi="Arial" w:cs="Arial"/>
          <w:spacing w:val="-4"/>
        </w:rPr>
        <w:t xml:space="preserve"> </w:t>
      </w:r>
      <w:r w:rsidRPr="00CA6F4A">
        <w:rPr>
          <w:rFonts w:ascii="Arial" w:hAnsi="Arial" w:cs="Arial"/>
        </w:rPr>
        <w:t>desde</w:t>
      </w:r>
      <w:r w:rsidRPr="00CA6F4A">
        <w:rPr>
          <w:rFonts w:ascii="Arial" w:hAnsi="Arial" w:cs="Arial"/>
          <w:spacing w:val="-3"/>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biblia,</w:t>
      </w:r>
      <w:r w:rsidRPr="00CA6F4A">
        <w:rPr>
          <w:rFonts w:ascii="Arial" w:hAnsi="Arial" w:cs="Arial"/>
          <w:spacing w:val="-1"/>
        </w:rPr>
        <w:t xml:space="preserve"> </w:t>
      </w:r>
      <w:r w:rsidRPr="00CA6F4A">
        <w:rPr>
          <w:rFonts w:ascii="Arial" w:hAnsi="Arial" w:cs="Arial"/>
        </w:rPr>
        <w:t>se</w:t>
      </w:r>
      <w:r w:rsidRPr="00CA6F4A">
        <w:rPr>
          <w:rFonts w:ascii="Arial" w:hAnsi="Arial" w:cs="Arial"/>
          <w:spacing w:val="-3"/>
        </w:rPr>
        <w:t xml:space="preserve"> </w:t>
      </w:r>
      <w:r w:rsidRPr="00CA6F4A">
        <w:rPr>
          <w:rFonts w:ascii="Arial" w:hAnsi="Arial" w:cs="Arial"/>
        </w:rPr>
        <w:t>habla</w:t>
      </w:r>
      <w:r w:rsidRPr="00CA6F4A">
        <w:rPr>
          <w:rFonts w:ascii="Arial" w:hAnsi="Arial" w:cs="Arial"/>
          <w:spacing w:val="-3"/>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la</w:t>
      </w:r>
      <w:r w:rsidRPr="00CA6F4A">
        <w:rPr>
          <w:rFonts w:ascii="Arial" w:hAnsi="Arial" w:cs="Arial"/>
          <w:spacing w:val="2"/>
        </w:rPr>
        <w:t xml:space="preserve"> </w:t>
      </w:r>
      <w:r w:rsidRPr="00CA6F4A">
        <w:rPr>
          <w:rFonts w:ascii="Arial" w:hAnsi="Arial" w:cs="Arial"/>
        </w:rPr>
        <w:t>importancia</w:t>
      </w:r>
      <w:r w:rsidRPr="00CA6F4A">
        <w:rPr>
          <w:rFonts w:ascii="Arial" w:hAnsi="Arial" w:cs="Arial"/>
          <w:spacing w:val="-3"/>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fertilidad;</w:t>
      </w:r>
      <w:r w:rsidRPr="00CA6F4A">
        <w:rPr>
          <w:rFonts w:ascii="Arial" w:hAnsi="Arial" w:cs="Arial"/>
          <w:spacing w:val="-3"/>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este</w:t>
      </w:r>
      <w:r w:rsidRPr="00CA6F4A">
        <w:rPr>
          <w:rFonts w:ascii="Arial" w:hAnsi="Arial" w:cs="Arial"/>
          <w:spacing w:val="-3"/>
        </w:rPr>
        <w:t xml:space="preserve"> </w:t>
      </w:r>
      <w:r w:rsidRPr="00CA6F4A">
        <w:rPr>
          <w:rFonts w:ascii="Arial" w:hAnsi="Arial" w:cs="Arial"/>
        </w:rPr>
        <w:t>universo,</w:t>
      </w:r>
      <w:r w:rsidRPr="00CA6F4A">
        <w:rPr>
          <w:rFonts w:ascii="Arial" w:hAnsi="Arial" w:cs="Arial"/>
          <w:spacing w:val="-1"/>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fecundidad</w:t>
      </w:r>
      <w:r w:rsidRPr="00CA6F4A">
        <w:rPr>
          <w:rFonts w:ascii="Arial" w:hAnsi="Arial" w:cs="Arial"/>
          <w:spacing w:val="-58"/>
        </w:rPr>
        <w:t xml:space="preserve"> </w:t>
      </w:r>
      <w:r w:rsidRPr="00CA6F4A">
        <w:rPr>
          <w:rFonts w:ascii="Arial" w:hAnsi="Arial" w:cs="Arial"/>
        </w:rPr>
        <w:t>es sinónimo de la bendición</w:t>
      </w:r>
      <w:r w:rsidRPr="00CA6F4A">
        <w:rPr>
          <w:rFonts w:ascii="Arial" w:hAnsi="Arial" w:cs="Arial"/>
          <w:spacing w:val="1"/>
        </w:rPr>
        <w:t xml:space="preserve"> </w:t>
      </w:r>
      <w:r w:rsidRPr="00CA6F4A">
        <w:rPr>
          <w:rFonts w:ascii="Arial" w:hAnsi="Arial" w:cs="Arial"/>
        </w:rPr>
        <w:t>de Dios,</w:t>
      </w:r>
      <w:r w:rsidRPr="00CA6F4A">
        <w:rPr>
          <w:rFonts w:ascii="Arial" w:hAnsi="Arial" w:cs="Arial"/>
          <w:spacing w:val="1"/>
        </w:rPr>
        <w:t xml:space="preserve"> </w:t>
      </w:r>
      <w:r w:rsidRPr="00CA6F4A">
        <w:rPr>
          <w:rFonts w:ascii="Arial" w:hAnsi="Arial" w:cs="Arial"/>
        </w:rPr>
        <w:t>mientras que, por el contrario,</w:t>
      </w:r>
      <w:r w:rsidRPr="00CA6F4A">
        <w:rPr>
          <w:rFonts w:ascii="Arial" w:hAnsi="Arial" w:cs="Arial"/>
          <w:spacing w:val="1"/>
        </w:rPr>
        <w:t xml:space="preserve"> </w:t>
      </w:r>
      <w:r w:rsidRPr="00CA6F4A">
        <w:rPr>
          <w:rFonts w:ascii="Arial" w:hAnsi="Arial" w:cs="Arial"/>
        </w:rPr>
        <w:t>la esterilidad</w:t>
      </w:r>
      <w:r w:rsidRPr="00CA6F4A">
        <w:rPr>
          <w:rFonts w:ascii="Arial" w:hAnsi="Arial" w:cs="Arial"/>
          <w:spacing w:val="1"/>
        </w:rPr>
        <w:t xml:space="preserve"> </w:t>
      </w:r>
      <w:r w:rsidRPr="00CA6F4A">
        <w:rPr>
          <w:rFonts w:ascii="Arial" w:hAnsi="Arial" w:cs="Arial"/>
        </w:rPr>
        <w:t>es</w:t>
      </w:r>
      <w:r w:rsidRPr="00CA6F4A">
        <w:rPr>
          <w:rFonts w:ascii="Arial" w:hAnsi="Arial" w:cs="Arial"/>
          <w:spacing w:val="1"/>
        </w:rPr>
        <w:t xml:space="preserve"> </w:t>
      </w:r>
      <w:r w:rsidRPr="00CA6F4A">
        <w:rPr>
          <w:rFonts w:ascii="Arial" w:hAnsi="Arial" w:cs="Arial"/>
        </w:rPr>
        <w:t>considerada</w:t>
      </w:r>
      <w:r w:rsidRPr="00CA6F4A">
        <w:rPr>
          <w:rFonts w:ascii="Arial" w:hAnsi="Arial" w:cs="Arial"/>
          <w:spacing w:val="2"/>
        </w:rPr>
        <w:t xml:space="preserve"> </w:t>
      </w:r>
      <w:r w:rsidRPr="00CA6F4A">
        <w:rPr>
          <w:rFonts w:ascii="Arial" w:hAnsi="Arial" w:cs="Arial"/>
        </w:rPr>
        <w:t>como un castigo de</w:t>
      </w:r>
      <w:r w:rsidRPr="00CA6F4A">
        <w:rPr>
          <w:rFonts w:ascii="Arial" w:hAnsi="Arial" w:cs="Arial"/>
          <w:spacing w:val="-2"/>
        </w:rPr>
        <w:t xml:space="preserve"> </w:t>
      </w:r>
      <w:r w:rsidRPr="00CA6F4A">
        <w:rPr>
          <w:rFonts w:ascii="Arial" w:hAnsi="Arial" w:cs="Arial"/>
        </w:rPr>
        <w:t>Dios</w:t>
      </w:r>
      <w:r w:rsidRPr="00CA6F4A">
        <w:rPr>
          <w:rFonts w:ascii="Arial" w:hAnsi="Arial" w:cs="Arial"/>
          <w:spacing w:val="1"/>
        </w:rPr>
        <w:t xml:space="preserve"> </w:t>
      </w:r>
      <w:r w:rsidRPr="00CA6F4A">
        <w:rPr>
          <w:rFonts w:ascii="Arial" w:hAnsi="Arial" w:cs="Arial"/>
        </w:rPr>
        <w:t>(La</w:t>
      </w:r>
      <w:r w:rsidRPr="00CA6F4A">
        <w:rPr>
          <w:rFonts w:ascii="Arial" w:hAnsi="Arial" w:cs="Arial"/>
          <w:spacing w:val="-2"/>
        </w:rPr>
        <w:t xml:space="preserve"> </w:t>
      </w:r>
      <w:r w:rsidRPr="00CA6F4A">
        <w:rPr>
          <w:rFonts w:ascii="Arial" w:hAnsi="Arial" w:cs="Arial"/>
        </w:rPr>
        <w:t>Biblia, 1960).</w:t>
      </w:r>
    </w:p>
    <w:p w14:paraId="0B3A9CD9" w14:textId="77777777" w:rsidR="00CB1A1A" w:rsidRPr="00CA6F4A" w:rsidRDefault="00CB1A1A" w:rsidP="00CB1A1A">
      <w:pPr>
        <w:spacing w:before="163"/>
        <w:ind w:right="155" w:firstLine="720"/>
        <w:rPr>
          <w:rFonts w:ascii="Arial" w:hAnsi="Arial" w:cs="Arial"/>
          <w:szCs w:val="24"/>
        </w:rPr>
      </w:pPr>
      <w:r w:rsidRPr="00CA6F4A">
        <w:rPr>
          <w:rFonts w:ascii="Arial" w:hAnsi="Arial" w:cs="Arial"/>
          <w:szCs w:val="24"/>
        </w:rPr>
        <w:t>De esta forma, en el Génesis 1:28</w:t>
      </w:r>
      <w:r w:rsidRPr="00CA6F4A">
        <w:rPr>
          <w:rFonts w:ascii="Arial" w:hAnsi="Arial" w:cs="Arial"/>
          <w:spacing w:val="1"/>
          <w:szCs w:val="24"/>
        </w:rPr>
        <w:t xml:space="preserve"> </w:t>
      </w:r>
      <w:r w:rsidRPr="00CA6F4A">
        <w:rPr>
          <w:rFonts w:ascii="Arial" w:hAnsi="Arial" w:cs="Arial"/>
          <w:szCs w:val="24"/>
        </w:rPr>
        <w:t xml:space="preserve">Dios exhorta a los humanos a procrear: </w:t>
      </w:r>
      <w:r w:rsidRPr="00CA6F4A">
        <w:rPr>
          <w:rFonts w:ascii="Arial" w:hAnsi="Arial" w:cs="Arial"/>
          <w:i/>
          <w:szCs w:val="24"/>
        </w:rPr>
        <w:t>“Sean fructíferos</w:t>
      </w:r>
      <w:r w:rsidRPr="00CA6F4A">
        <w:rPr>
          <w:rFonts w:ascii="Arial" w:hAnsi="Arial" w:cs="Arial"/>
          <w:i/>
          <w:spacing w:val="-57"/>
          <w:szCs w:val="24"/>
        </w:rPr>
        <w:t xml:space="preserve"> </w:t>
      </w:r>
      <w:r w:rsidRPr="00CA6F4A">
        <w:rPr>
          <w:rFonts w:ascii="Arial" w:hAnsi="Arial" w:cs="Arial"/>
          <w:i/>
          <w:szCs w:val="24"/>
        </w:rPr>
        <w:t xml:space="preserve">y multiplíquense; llenen la tierra y sométanla”, </w:t>
      </w:r>
      <w:r w:rsidRPr="00CA6F4A">
        <w:rPr>
          <w:rFonts w:ascii="Arial" w:hAnsi="Arial" w:cs="Arial"/>
          <w:szCs w:val="24"/>
        </w:rPr>
        <w:t>en el Deuteronomio 28:24 se considera una</w:t>
      </w:r>
      <w:r w:rsidRPr="00CA6F4A">
        <w:rPr>
          <w:rFonts w:ascii="Arial" w:hAnsi="Arial" w:cs="Arial"/>
          <w:spacing w:val="1"/>
          <w:szCs w:val="24"/>
        </w:rPr>
        <w:t xml:space="preserve"> </w:t>
      </w:r>
      <w:r w:rsidRPr="00CA6F4A">
        <w:rPr>
          <w:rFonts w:ascii="Arial" w:hAnsi="Arial" w:cs="Arial"/>
          <w:szCs w:val="24"/>
        </w:rPr>
        <w:t xml:space="preserve">bendición la procreación: </w:t>
      </w:r>
      <w:r w:rsidRPr="00CA6F4A">
        <w:rPr>
          <w:rFonts w:ascii="Arial" w:hAnsi="Arial" w:cs="Arial"/>
          <w:i/>
          <w:szCs w:val="24"/>
        </w:rPr>
        <w:t>«Y vendrán sobre ti todas estas bendiciones, y te alcanzarán, si</w:t>
      </w:r>
      <w:r w:rsidRPr="00CA6F4A">
        <w:rPr>
          <w:rFonts w:ascii="Arial" w:hAnsi="Arial" w:cs="Arial"/>
          <w:i/>
          <w:spacing w:val="1"/>
          <w:szCs w:val="24"/>
        </w:rPr>
        <w:t xml:space="preserve"> </w:t>
      </w:r>
      <w:r w:rsidRPr="00CA6F4A">
        <w:rPr>
          <w:rFonts w:ascii="Arial" w:hAnsi="Arial" w:cs="Arial"/>
          <w:i/>
          <w:szCs w:val="24"/>
        </w:rPr>
        <w:t>oyes</w:t>
      </w:r>
      <w:r w:rsidRPr="00CA6F4A">
        <w:rPr>
          <w:rFonts w:ascii="Arial" w:hAnsi="Arial" w:cs="Arial"/>
          <w:i/>
          <w:spacing w:val="-11"/>
          <w:szCs w:val="24"/>
        </w:rPr>
        <w:t xml:space="preserve"> </w:t>
      </w:r>
      <w:r w:rsidRPr="00CA6F4A">
        <w:rPr>
          <w:rFonts w:ascii="Arial" w:hAnsi="Arial" w:cs="Arial"/>
          <w:i/>
          <w:szCs w:val="24"/>
        </w:rPr>
        <w:t>la</w:t>
      </w:r>
      <w:r w:rsidRPr="00CA6F4A">
        <w:rPr>
          <w:rFonts w:ascii="Arial" w:hAnsi="Arial" w:cs="Arial"/>
          <w:i/>
          <w:spacing w:val="-8"/>
          <w:szCs w:val="24"/>
        </w:rPr>
        <w:t xml:space="preserve"> </w:t>
      </w:r>
      <w:r w:rsidRPr="00CA6F4A">
        <w:rPr>
          <w:rFonts w:ascii="Arial" w:hAnsi="Arial" w:cs="Arial"/>
          <w:i/>
          <w:szCs w:val="24"/>
        </w:rPr>
        <w:t>voz</w:t>
      </w:r>
      <w:r w:rsidRPr="00CA6F4A">
        <w:rPr>
          <w:rFonts w:ascii="Arial" w:hAnsi="Arial" w:cs="Arial"/>
          <w:i/>
          <w:spacing w:val="-10"/>
          <w:szCs w:val="24"/>
        </w:rPr>
        <w:t xml:space="preserve"> </w:t>
      </w:r>
      <w:r w:rsidRPr="00CA6F4A">
        <w:rPr>
          <w:rFonts w:ascii="Arial" w:hAnsi="Arial" w:cs="Arial"/>
          <w:i/>
          <w:szCs w:val="24"/>
        </w:rPr>
        <w:t>del</w:t>
      </w:r>
      <w:r w:rsidRPr="00CA6F4A">
        <w:rPr>
          <w:rFonts w:ascii="Arial" w:hAnsi="Arial" w:cs="Arial"/>
          <w:i/>
          <w:spacing w:val="-9"/>
          <w:szCs w:val="24"/>
        </w:rPr>
        <w:t xml:space="preserve"> </w:t>
      </w:r>
      <w:r w:rsidRPr="00CA6F4A">
        <w:rPr>
          <w:rFonts w:ascii="Arial" w:hAnsi="Arial" w:cs="Arial"/>
          <w:i/>
          <w:szCs w:val="24"/>
        </w:rPr>
        <w:t>Señor</w:t>
      </w:r>
      <w:r w:rsidRPr="00CA6F4A">
        <w:rPr>
          <w:rFonts w:ascii="Arial" w:hAnsi="Arial" w:cs="Arial"/>
          <w:i/>
          <w:spacing w:val="-6"/>
          <w:szCs w:val="24"/>
        </w:rPr>
        <w:t xml:space="preserve"> </w:t>
      </w:r>
      <w:r w:rsidRPr="00CA6F4A">
        <w:rPr>
          <w:rFonts w:ascii="Arial" w:hAnsi="Arial" w:cs="Arial"/>
          <w:i/>
          <w:szCs w:val="24"/>
        </w:rPr>
        <w:t>tu</w:t>
      </w:r>
      <w:r w:rsidRPr="00CA6F4A">
        <w:rPr>
          <w:rFonts w:ascii="Arial" w:hAnsi="Arial" w:cs="Arial"/>
          <w:i/>
          <w:spacing w:val="-13"/>
          <w:szCs w:val="24"/>
        </w:rPr>
        <w:t xml:space="preserve"> </w:t>
      </w:r>
      <w:r w:rsidRPr="00CA6F4A">
        <w:rPr>
          <w:rFonts w:ascii="Arial" w:hAnsi="Arial" w:cs="Arial"/>
          <w:i/>
          <w:szCs w:val="24"/>
        </w:rPr>
        <w:t>Dios...</w:t>
      </w:r>
      <w:r w:rsidRPr="00CA6F4A">
        <w:rPr>
          <w:rFonts w:ascii="Arial" w:hAnsi="Arial" w:cs="Arial"/>
          <w:i/>
          <w:spacing w:val="-12"/>
          <w:szCs w:val="24"/>
        </w:rPr>
        <w:t xml:space="preserve"> </w:t>
      </w:r>
      <w:r w:rsidRPr="00CA6F4A">
        <w:rPr>
          <w:rFonts w:ascii="Arial" w:hAnsi="Arial" w:cs="Arial"/>
          <w:i/>
          <w:szCs w:val="24"/>
        </w:rPr>
        <w:t>Bendito</w:t>
      </w:r>
      <w:r w:rsidRPr="00CA6F4A">
        <w:rPr>
          <w:rFonts w:ascii="Arial" w:hAnsi="Arial" w:cs="Arial"/>
          <w:i/>
          <w:spacing w:val="-8"/>
          <w:szCs w:val="24"/>
        </w:rPr>
        <w:t xml:space="preserve"> </w:t>
      </w:r>
      <w:r w:rsidRPr="00CA6F4A">
        <w:rPr>
          <w:rFonts w:ascii="Arial" w:hAnsi="Arial" w:cs="Arial"/>
          <w:i/>
          <w:szCs w:val="24"/>
        </w:rPr>
        <w:t>el</w:t>
      </w:r>
      <w:r w:rsidRPr="00CA6F4A">
        <w:rPr>
          <w:rFonts w:ascii="Arial" w:hAnsi="Arial" w:cs="Arial"/>
          <w:i/>
          <w:spacing w:val="-9"/>
          <w:szCs w:val="24"/>
        </w:rPr>
        <w:t xml:space="preserve"> </w:t>
      </w:r>
      <w:r w:rsidRPr="00CA6F4A">
        <w:rPr>
          <w:rFonts w:ascii="Arial" w:hAnsi="Arial" w:cs="Arial"/>
          <w:i/>
          <w:szCs w:val="24"/>
        </w:rPr>
        <w:t>fruto</w:t>
      </w:r>
      <w:r w:rsidRPr="00CA6F4A">
        <w:rPr>
          <w:rFonts w:ascii="Arial" w:hAnsi="Arial" w:cs="Arial"/>
          <w:i/>
          <w:spacing w:val="-7"/>
          <w:szCs w:val="24"/>
        </w:rPr>
        <w:t xml:space="preserve"> </w:t>
      </w:r>
      <w:r w:rsidRPr="00CA6F4A">
        <w:rPr>
          <w:rFonts w:ascii="Arial" w:hAnsi="Arial" w:cs="Arial"/>
          <w:i/>
          <w:szCs w:val="24"/>
        </w:rPr>
        <w:t>de</w:t>
      </w:r>
      <w:r w:rsidRPr="00CA6F4A">
        <w:rPr>
          <w:rFonts w:ascii="Arial" w:hAnsi="Arial" w:cs="Arial"/>
          <w:i/>
          <w:spacing w:val="-9"/>
          <w:szCs w:val="24"/>
        </w:rPr>
        <w:t xml:space="preserve"> </w:t>
      </w:r>
      <w:r w:rsidRPr="00CA6F4A">
        <w:rPr>
          <w:rFonts w:ascii="Arial" w:hAnsi="Arial" w:cs="Arial"/>
          <w:i/>
          <w:szCs w:val="24"/>
        </w:rPr>
        <w:t>tu</w:t>
      </w:r>
      <w:r w:rsidRPr="00CA6F4A">
        <w:rPr>
          <w:rFonts w:ascii="Arial" w:hAnsi="Arial" w:cs="Arial"/>
          <w:i/>
          <w:spacing w:val="-8"/>
          <w:szCs w:val="24"/>
        </w:rPr>
        <w:t xml:space="preserve"> </w:t>
      </w:r>
      <w:r w:rsidRPr="00CA6F4A">
        <w:rPr>
          <w:rFonts w:ascii="Arial" w:hAnsi="Arial" w:cs="Arial"/>
          <w:i/>
          <w:szCs w:val="24"/>
        </w:rPr>
        <w:t>vientre,</w:t>
      </w:r>
      <w:r w:rsidRPr="00CA6F4A">
        <w:rPr>
          <w:rFonts w:ascii="Arial" w:hAnsi="Arial" w:cs="Arial"/>
          <w:i/>
          <w:spacing w:val="-7"/>
          <w:szCs w:val="24"/>
        </w:rPr>
        <w:t xml:space="preserve"> </w:t>
      </w:r>
      <w:r w:rsidRPr="00CA6F4A">
        <w:rPr>
          <w:rFonts w:ascii="Arial" w:hAnsi="Arial" w:cs="Arial"/>
          <w:i/>
          <w:szCs w:val="24"/>
        </w:rPr>
        <w:t>el</w:t>
      </w:r>
      <w:r w:rsidRPr="00CA6F4A">
        <w:rPr>
          <w:rFonts w:ascii="Arial" w:hAnsi="Arial" w:cs="Arial"/>
          <w:i/>
          <w:spacing w:val="-9"/>
          <w:szCs w:val="24"/>
        </w:rPr>
        <w:t xml:space="preserve"> </w:t>
      </w:r>
      <w:r w:rsidRPr="00CA6F4A">
        <w:rPr>
          <w:rFonts w:ascii="Arial" w:hAnsi="Arial" w:cs="Arial"/>
          <w:i/>
          <w:szCs w:val="24"/>
        </w:rPr>
        <w:t>fruto</w:t>
      </w:r>
      <w:r w:rsidRPr="00CA6F4A">
        <w:rPr>
          <w:rFonts w:ascii="Arial" w:hAnsi="Arial" w:cs="Arial"/>
          <w:i/>
          <w:spacing w:val="-13"/>
          <w:szCs w:val="24"/>
        </w:rPr>
        <w:t xml:space="preserve"> </w:t>
      </w:r>
      <w:r w:rsidRPr="00CA6F4A">
        <w:rPr>
          <w:rFonts w:ascii="Arial" w:hAnsi="Arial" w:cs="Arial"/>
          <w:i/>
          <w:szCs w:val="24"/>
        </w:rPr>
        <w:t>de</w:t>
      </w:r>
      <w:r w:rsidRPr="00CA6F4A">
        <w:rPr>
          <w:rFonts w:ascii="Arial" w:hAnsi="Arial" w:cs="Arial"/>
          <w:i/>
          <w:spacing w:val="-8"/>
          <w:szCs w:val="24"/>
        </w:rPr>
        <w:t xml:space="preserve"> </w:t>
      </w:r>
      <w:r w:rsidRPr="00CA6F4A">
        <w:rPr>
          <w:rFonts w:ascii="Arial" w:hAnsi="Arial" w:cs="Arial"/>
          <w:i/>
          <w:szCs w:val="24"/>
        </w:rPr>
        <w:t>tu</w:t>
      </w:r>
      <w:r w:rsidRPr="00CA6F4A">
        <w:rPr>
          <w:rFonts w:ascii="Arial" w:hAnsi="Arial" w:cs="Arial"/>
          <w:i/>
          <w:spacing w:val="-13"/>
          <w:szCs w:val="24"/>
        </w:rPr>
        <w:t xml:space="preserve"> </w:t>
      </w:r>
      <w:r w:rsidRPr="00CA6F4A">
        <w:rPr>
          <w:rFonts w:ascii="Arial" w:hAnsi="Arial" w:cs="Arial"/>
          <w:i/>
          <w:szCs w:val="24"/>
        </w:rPr>
        <w:t>tierra</w:t>
      </w:r>
      <w:r w:rsidRPr="00CA6F4A">
        <w:rPr>
          <w:rFonts w:ascii="Arial" w:hAnsi="Arial" w:cs="Arial"/>
          <w:i/>
          <w:spacing w:val="-13"/>
          <w:szCs w:val="24"/>
        </w:rPr>
        <w:t xml:space="preserve"> </w:t>
      </w:r>
      <w:r w:rsidRPr="00CA6F4A">
        <w:rPr>
          <w:rFonts w:ascii="Arial" w:hAnsi="Arial" w:cs="Arial"/>
          <w:i/>
          <w:szCs w:val="24"/>
        </w:rPr>
        <w:t>...</w:t>
      </w:r>
      <w:r w:rsidRPr="00CA6F4A">
        <w:rPr>
          <w:rFonts w:ascii="Arial" w:hAnsi="Arial" w:cs="Arial"/>
          <w:i/>
          <w:spacing w:val="-12"/>
          <w:szCs w:val="24"/>
        </w:rPr>
        <w:t xml:space="preserve"> </w:t>
      </w:r>
      <w:r w:rsidRPr="00CA6F4A">
        <w:rPr>
          <w:rFonts w:ascii="Arial" w:hAnsi="Arial" w:cs="Arial"/>
          <w:i/>
          <w:szCs w:val="24"/>
        </w:rPr>
        <w:t>»,</w:t>
      </w:r>
      <w:r w:rsidRPr="00CA6F4A">
        <w:rPr>
          <w:rFonts w:ascii="Arial" w:hAnsi="Arial" w:cs="Arial"/>
          <w:i/>
          <w:spacing w:val="3"/>
          <w:szCs w:val="24"/>
        </w:rPr>
        <w:t xml:space="preserve"> </w:t>
      </w:r>
      <w:r w:rsidRPr="00CA6F4A">
        <w:rPr>
          <w:rFonts w:ascii="Arial" w:hAnsi="Arial" w:cs="Arial"/>
          <w:szCs w:val="24"/>
        </w:rPr>
        <w:t>al</w:t>
      </w:r>
      <w:r w:rsidRPr="00CA6F4A">
        <w:rPr>
          <w:rFonts w:ascii="Arial" w:hAnsi="Arial" w:cs="Arial"/>
          <w:spacing w:val="-9"/>
          <w:szCs w:val="24"/>
        </w:rPr>
        <w:t xml:space="preserve"> </w:t>
      </w:r>
      <w:r w:rsidRPr="00CA6F4A">
        <w:rPr>
          <w:rFonts w:ascii="Arial" w:hAnsi="Arial" w:cs="Arial"/>
          <w:szCs w:val="24"/>
        </w:rPr>
        <w:t>igual</w:t>
      </w:r>
      <w:r w:rsidRPr="00CA6F4A">
        <w:rPr>
          <w:rFonts w:ascii="Arial" w:hAnsi="Arial" w:cs="Arial"/>
          <w:spacing w:val="-57"/>
          <w:szCs w:val="24"/>
        </w:rPr>
        <w:t xml:space="preserve"> </w:t>
      </w:r>
      <w:r w:rsidRPr="00CA6F4A">
        <w:rPr>
          <w:rFonts w:ascii="Arial" w:hAnsi="Arial" w:cs="Arial"/>
          <w:szCs w:val="24"/>
        </w:rPr>
        <w:t>que</w:t>
      </w:r>
      <w:r w:rsidRPr="00CA6F4A">
        <w:rPr>
          <w:rFonts w:ascii="Arial" w:hAnsi="Arial" w:cs="Arial"/>
          <w:spacing w:val="-8"/>
          <w:szCs w:val="24"/>
        </w:rPr>
        <w:t xml:space="preserve"> </w:t>
      </w:r>
      <w:r w:rsidRPr="00CA6F4A">
        <w:rPr>
          <w:rFonts w:ascii="Arial" w:hAnsi="Arial" w:cs="Arial"/>
          <w:szCs w:val="24"/>
        </w:rPr>
        <w:t>en</w:t>
      </w:r>
      <w:r w:rsidRPr="00CA6F4A">
        <w:rPr>
          <w:rFonts w:ascii="Arial" w:hAnsi="Arial" w:cs="Arial"/>
          <w:spacing w:val="-7"/>
          <w:szCs w:val="24"/>
        </w:rPr>
        <w:t xml:space="preserve"> </w:t>
      </w:r>
      <w:r w:rsidRPr="00CA6F4A">
        <w:rPr>
          <w:rFonts w:ascii="Arial" w:hAnsi="Arial" w:cs="Arial"/>
          <w:szCs w:val="24"/>
        </w:rPr>
        <w:t>el</w:t>
      </w:r>
      <w:r w:rsidRPr="00CA6F4A">
        <w:rPr>
          <w:rFonts w:ascii="Arial" w:hAnsi="Arial" w:cs="Arial"/>
          <w:spacing w:val="-3"/>
          <w:szCs w:val="24"/>
        </w:rPr>
        <w:t xml:space="preserve"> </w:t>
      </w:r>
      <w:r w:rsidRPr="00CA6F4A">
        <w:rPr>
          <w:rFonts w:ascii="Arial" w:hAnsi="Arial" w:cs="Arial"/>
          <w:szCs w:val="24"/>
        </w:rPr>
        <w:t>Éxodo</w:t>
      </w:r>
      <w:r w:rsidRPr="00CA6F4A">
        <w:rPr>
          <w:rFonts w:ascii="Arial" w:hAnsi="Arial" w:cs="Arial"/>
          <w:spacing w:val="-6"/>
          <w:szCs w:val="24"/>
        </w:rPr>
        <w:t xml:space="preserve"> </w:t>
      </w:r>
      <w:r w:rsidRPr="00CA6F4A">
        <w:rPr>
          <w:rFonts w:ascii="Arial" w:hAnsi="Arial" w:cs="Arial"/>
          <w:szCs w:val="24"/>
        </w:rPr>
        <w:t>23:</w:t>
      </w:r>
      <w:r w:rsidRPr="00CA6F4A">
        <w:rPr>
          <w:rFonts w:ascii="Arial" w:hAnsi="Arial" w:cs="Arial"/>
          <w:spacing w:val="-8"/>
          <w:szCs w:val="24"/>
        </w:rPr>
        <w:t xml:space="preserve"> </w:t>
      </w:r>
      <w:r w:rsidRPr="00CA6F4A">
        <w:rPr>
          <w:rFonts w:ascii="Arial" w:hAnsi="Arial" w:cs="Arial"/>
          <w:szCs w:val="24"/>
        </w:rPr>
        <w:t>25,26:</w:t>
      </w:r>
      <w:r w:rsidRPr="00CA6F4A">
        <w:rPr>
          <w:rFonts w:ascii="Arial" w:hAnsi="Arial" w:cs="Arial"/>
          <w:spacing w:val="-6"/>
          <w:szCs w:val="24"/>
        </w:rPr>
        <w:t xml:space="preserve"> </w:t>
      </w:r>
      <w:r w:rsidRPr="00CA6F4A">
        <w:rPr>
          <w:rFonts w:ascii="Arial" w:hAnsi="Arial" w:cs="Arial"/>
          <w:i/>
          <w:szCs w:val="24"/>
        </w:rPr>
        <w:t>“Mas</w:t>
      </w:r>
      <w:r w:rsidRPr="00CA6F4A">
        <w:rPr>
          <w:rFonts w:ascii="Arial" w:hAnsi="Arial" w:cs="Arial"/>
          <w:i/>
          <w:spacing w:val="-4"/>
          <w:szCs w:val="24"/>
        </w:rPr>
        <w:t xml:space="preserve"> </w:t>
      </w:r>
      <w:r w:rsidRPr="00CA6F4A">
        <w:rPr>
          <w:rFonts w:ascii="Arial" w:hAnsi="Arial" w:cs="Arial"/>
          <w:i/>
          <w:szCs w:val="24"/>
        </w:rPr>
        <w:t>al</w:t>
      </w:r>
      <w:r w:rsidRPr="00CA6F4A">
        <w:rPr>
          <w:rFonts w:ascii="Arial" w:hAnsi="Arial" w:cs="Arial"/>
          <w:i/>
          <w:spacing w:val="-8"/>
          <w:szCs w:val="24"/>
        </w:rPr>
        <w:t xml:space="preserve"> </w:t>
      </w:r>
      <w:r w:rsidRPr="00CA6F4A">
        <w:rPr>
          <w:rFonts w:ascii="Arial" w:hAnsi="Arial" w:cs="Arial"/>
          <w:i/>
          <w:szCs w:val="24"/>
        </w:rPr>
        <w:t>Señor</w:t>
      </w:r>
      <w:r w:rsidRPr="00CA6F4A">
        <w:rPr>
          <w:rFonts w:ascii="Arial" w:hAnsi="Arial" w:cs="Arial"/>
          <w:i/>
          <w:spacing w:val="-5"/>
          <w:szCs w:val="24"/>
        </w:rPr>
        <w:t xml:space="preserve"> </w:t>
      </w:r>
      <w:r w:rsidRPr="00CA6F4A">
        <w:rPr>
          <w:rFonts w:ascii="Arial" w:hAnsi="Arial" w:cs="Arial"/>
          <w:i/>
          <w:szCs w:val="24"/>
        </w:rPr>
        <w:t>vuestro</w:t>
      </w:r>
      <w:r w:rsidRPr="00CA6F4A">
        <w:rPr>
          <w:rFonts w:ascii="Arial" w:hAnsi="Arial" w:cs="Arial"/>
          <w:i/>
          <w:spacing w:val="-6"/>
          <w:szCs w:val="24"/>
        </w:rPr>
        <w:t xml:space="preserve"> </w:t>
      </w:r>
      <w:r w:rsidRPr="00CA6F4A">
        <w:rPr>
          <w:rFonts w:ascii="Arial" w:hAnsi="Arial" w:cs="Arial"/>
          <w:i/>
          <w:szCs w:val="24"/>
        </w:rPr>
        <w:t>Dios</w:t>
      </w:r>
      <w:r w:rsidRPr="00CA6F4A">
        <w:rPr>
          <w:rFonts w:ascii="Arial" w:hAnsi="Arial" w:cs="Arial"/>
          <w:i/>
          <w:spacing w:val="-5"/>
          <w:szCs w:val="24"/>
        </w:rPr>
        <w:t xml:space="preserve"> </w:t>
      </w:r>
      <w:r w:rsidRPr="00CA6F4A">
        <w:rPr>
          <w:rFonts w:ascii="Arial" w:hAnsi="Arial" w:cs="Arial"/>
          <w:i/>
          <w:szCs w:val="24"/>
        </w:rPr>
        <w:t>serviréis,</w:t>
      </w:r>
      <w:r w:rsidRPr="00CA6F4A">
        <w:rPr>
          <w:rFonts w:ascii="Arial" w:hAnsi="Arial" w:cs="Arial"/>
          <w:i/>
          <w:spacing w:val="-7"/>
          <w:szCs w:val="24"/>
        </w:rPr>
        <w:t xml:space="preserve"> </w:t>
      </w:r>
      <w:r w:rsidRPr="00CA6F4A">
        <w:rPr>
          <w:rFonts w:ascii="Arial" w:hAnsi="Arial" w:cs="Arial"/>
          <w:i/>
          <w:szCs w:val="24"/>
        </w:rPr>
        <w:t>y</w:t>
      </w:r>
      <w:r w:rsidRPr="00CA6F4A">
        <w:rPr>
          <w:rFonts w:ascii="Arial" w:hAnsi="Arial" w:cs="Arial"/>
          <w:i/>
          <w:spacing w:val="-8"/>
          <w:szCs w:val="24"/>
        </w:rPr>
        <w:t xml:space="preserve"> </w:t>
      </w:r>
      <w:r w:rsidRPr="00CA6F4A">
        <w:rPr>
          <w:rFonts w:ascii="Arial" w:hAnsi="Arial" w:cs="Arial"/>
          <w:i/>
          <w:szCs w:val="24"/>
        </w:rPr>
        <w:t>El</w:t>
      </w:r>
      <w:r w:rsidRPr="00CA6F4A">
        <w:rPr>
          <w:rFonts w:ascii="Arial" w:hAnsi="Arial" w:cs="Arial"/>
          <w:i/>
          <w:spacing w:val="-7"/>
          <w:szCs w:val="24"/>
        </w:rPr>
        <w:t xml:space="preserve"> </w:t>
      </w:r>
      <w:r w:rsidRPr="00CA6F4A">
        <w:rPr>
          <w:rFonts w:ascii="Arial" w:hAnsi="Arial" w:cs="Arial"/>
          <w:i/>
          <w:szCs w:val="24"/>
        </w:rPr>
        <w:t>bendecirá</w:t>
      </w:r>
      <w:r w:rsidRPr="00CA6F4A">
        <w:rPr>
          <w:rFonts w:ascii="Arial" w:hAnsi="Arial" w:cs="Arial"/>
          <w:i/>
          <w:spacing w:val="-7"/>
          <w:szCs w:val="24"/>
        </w:rPr>
        <w:t xml:space="preserve"> </w:t>
      </w:r>
      <w:r w:rsidRPr="00CA6F4A">
        <w:rPr>
          <w:rFonts w:ascii="Arial" w:hAnsi="Arial" w:cs="Arial"/>
          <w:i/>
          <w:szCs w:val="24"/>
        </w:rPr>
        <w:t>tu</w:t>
      </w:r>
      <w:r w:rsidRPr="00CA6F4A">
        <w:rPr>
          <w:rFonts w:ascii="Arial" w:hAnsi="Arial" w:cs="Arial"/>
          <w:i/>
          <w:spacing w:val="-7"/>
          <w:szCs w:val="24"/>
        </w:rPr>
        <w:t xml:space="preserve"> </w:t>
      </w:r>
      <w:r w:rsidRPr="00CA6F4A">
        <w:rPr>
          <w:rFonts w:ascii="Arial" w:hAnsi="Arial" w:cs="Arial"/>
          <w:i/>
          <w:szCs w:val="24"/>
        </w:rPr>
        <w:t>pan</w:t>
      </w:r>
      <w:r w:rsidRPr="00CA6F4A">
        <w:rPr>
          <w:rFonts w:ascii="Arial" w:hAnsi="Arial" w:cs="Arial"/>
          <w:i/>
          <w:spacing w:val="-6"/>
          <w:szCs w:val="24"/>
        </w:rPr>
        <w:t xml:space="preserve"> </w:t>
      </w:r>
      <w:r w:rsidRPr="00CA6F4A">
        <w:rPr>
          <w:rFonts w:ascii="Arial" w:hAnsi="Arial" w:cs="Arial"/>
          <w:i/>
          <w:szCs w:val="24"/>
        </w:rPr>
        <w:t>y</w:t>
      </w:r>
      <w:r w:rsidRPr="00CA6F4A">
        <w:rPr>
          <w:rFonts w:ascii="Arial" w:hAnsi="Arial" w:cs="Arial"/>
          <w:i/>
          <w:spacing w:val="-3"/>
          <w:szCs w:val="24"/>
        </w:rPr>
        <w:t xml:space="preserve"> </w:t>
      </w:r>
      <w:r w:rsidRPr="00CA6F4A">
        <w:rPr>
          <w:rFonts w:ascii="Arial" w:hAnsi="Arial" w:cs="Arial"/>
          <w:i/>
          <w:szCs w:val="24"/>
        </w:rPr>
        <w:t>tus</w:t>
      </w:r>
      <w:r w:rsidRPr="00CA6F4A">
        <w:rPr>
          <w:rFonts w:ascii="Arial" w:hAnsi="Arial" w:cs="Arial"/>
          <w:i/>
          <w:spacing w:val="-58"/>
          <w:szCs w:val="24"/>
        </w:rPr>
        <w:t xml:space="preserve"> </w:t>
      </w:r>
      <w:r w:rsidRPr="00CA6F4A">
        <w:rPr>
          <w:rFonts w:ascii="Arial" w:hAnsi="Arial" w:cs="Arial"/>
          <w:i/>
          <w:szCs w:val="24"/>
        </w:rPr>
        <w:t>aguas,</w:t>
      </w:r>
      <w:r w:rsidRPr="00CA6F4A">
        <w:rPr>
          <w:rFonts w:ascii="Arial" w:hAnsi="Arial" w:cs="Arial"/>
          <w:i/>
          <w:spacing w:val="-7"/>
          <w:szCs w:val="24"/>
        </w:rPr>
        <w:t xml:space="preserve"> </w:t>
      </w:r>
      <w:r w:rsidRPr="00CA6F4A">
        <w:rPr>
          <w:rFonts w:ascii="Arial" w:hAnsi="Arial" w:cs="Arial"/>
          <w:i/>
          <w:szCs w:val="24"/>
        </w:rPr>
        <w:t>y</w:t>
      </w:r>
      <w:r w:rsidRPr="00CA6F4A">
        <w:rPr>
          <w:rFonts w:ascii="Arial" w:hAnsi="Arial" w:cs="Arial"/>
          <w:i/>
          <w:spacing w:val="-8"/>
          <w:szCs w:val="24"/>
        </w:rPr>
        <w:t xml:space="preserve"> </w:t>
      </w:r>
      <w:r w:rsidRPr="00CA6F4A">
        <w:rPr>
          <w:rFonts w:ascii="Arial" w:hAnsi="Arial" w:cs="Arial"/>
          <w:i/>
          <w:szCs w:val="24"/>
        </w:rPr>
        <w:t>yo</w:t>
      </w:r>
      <w:r w:rsidRPr="00CA6F4A">
        <w:rPr>
          <w:rFonts w:ascii="Arial" w:hAnsi="Arial" w:cs="Arial"/>
          <w:i/>
          <w:spacing w:val="-7"/>
          <w:szCs w:val="24"/>
        </w:rPr>
        <w:t xml:space="preserve"> </w:t>
      </w:r>
      <w:r w:rsidRPr="00CA6F4A">
        <w:rPr>
          <w:rFonts w:ascii="Arial" w:hAnsi="Arial" w:cs="Arial"/>
          <w:i/>
          <w:szCs w:val="24"/>
        </w:rPr>
        <w:t>quitaré</w:t>
      </w:r>
      <w:r w:rsidRPr="00CA6F4A">
        <w:rPr>
          <w:rFonts w:ascii="Arial" w:hAnsi="Arial" w:cs="Arial"/>
          <w:i/>
          <w:spacing w:val="-8"/>
          <w:szCs w:val="24"/>
        </w:rPr>
        <w:t xml:space="preserve"> </w:t>
      </w:r>
      <w:r w:rsidRPr="00CA6F4A">
        <w:rPr>
          <w:rFonts w:ascii="Arial" w:hAnsi="Arial" w:cs="Arial"/>
          <w:i/>
          <w:szCs w:val="24"/>
        </w:rPr>
        <w:t>toda</w:t>
      </w:r>
      <w:r w:rsidRPr="00CA6F4A">
        <w:rPr>
          <w:rFonts w:ascii="Arial" w:hAnsi="Arial" w:cs="Arial"/>
          <w:i/>
          <w:spacing w:val="-7"/>
          <w:szCs w:val="24"/>
        </w:rPr>
        <w:t xml:space="preserve"> </w:t>
      </w:r>
      <w:r w:rsidRPr="00CA6F4A">
        <w:rPr>
          <w:rFonts w:ascii="Arial" w:hAnsi="Arial" w:cs="Arial"/>
          <w:i/>
          <w:szCs w:val="24"/>
        </w:rPr>
        <w:t>enfermedad</w:t>
      </w:r>
      <w:r w:rsidRPr="00CA6F4A">
        <w:rPr>
          <w:rFonts w:ascii="Arial" w:hAnsi="Arial" w:cs="Arial"/>
          <w:i/>
          <w:spacing w:val="-6"/>
          <w:szCs w:val="24"/>
        </w:rPr>
        <w:t xml:space="preserve"> </w:t>
      </w:r>
      <w:r w:rsidRPr="00CA6F4A">
        <w:rPr>
          <w:rFonts w:ascii="Arial" w:hAnsi="Arial" w:cs="Arial"/>
          <w:i/>
          <w:szCs w:val="24"/>
        </w:rPr>
        <w:t>de</w:t>
      </w:r>
      <w:r w:rsidRPr="00CA6F4A">
        <w:rPr>
          <w:rFonts w:ascii="Arial" w:hAnsi="Arial" w:cs="Arial"/>
          <w:i/>
          <w:spacing w:val="-8"/>
          <w:szCs w:val="24"/>
        </w:rPr>
        <w:t xml:space="preserve"> </w:t>
      </w:r>
      <w:r w:rsidRPr="00CA6F4A">
        <w:rPr>
          <w:rFonts w:ascii="Arial" w:hAnsi="Arial" w:cs="Arial"/>
          <w:i/>
          <w:szCs w:val="24"/>
        </w:rPr>
        <w:t>en</w:t>
      </w:r>
      <w:r w:rsidRPr="00CA6F4A">
        <w:rPr>
          <w:rFonts w:ascii="Arial" w:hAnsi="Arial" w:cs="Arial"/>
          <w:i/>
          <w:spacing w:val="-7"/>
          <w:szCs w:val="24"/>
        </w:rPr>
        <w:t xml:space="preserve"> </w:t>
      </w:r>
      <w:r w:rsidRPr="00CA6F4A">
        <w:rPr>
          <w:rFonts w:ascii="Arial" w:hAnsi="Arial" w:cs="Arial"/>
          <w:i/>
          <w:szCs w:val="24"/>
        </w:rPr>
        <w:t>medio</w:t>
      </w:r>
      <w:r w:rsidRPr="00CA6F4A">
        <w:rPr>
          <w:rFonts w:ascii="Arial" w:hAnsi="Arial" w:cs="Arial"/>
          <w:i/>
          <w:spacing w:val="-7"/>
          <w:szCs w:val="24"/>
        </w:rPr>
        <w:t xml:space="preserve"> </w:t>
      </w:r>
      <w:r w:rsidRPr="00CA6F4A">
        <w:rPr>
          <w:rFonts w:ascii="Arial" w:hAnsi="Arial" w:cs="Arial"/>
          <w:i/>
          <w:szCs w:val="24"/>
        </w:rPr>
        <w:t>de</w:t>
      </w:r>
      <w:r w:rsidRPr="00CA6F4A">
        <w:rPr>
          <w:rFonts w:ascii="Arial" w:hAnsi="Arial" w:cs="Arial"/>
          <w:i/>
          <w:spacing w:val="-8"/>
          <w:szCs w:val="24"/>
        </w:rPr>
        <w:t xml:space="preserve"> </w:t>
      </w:r>
      <w:r w:rsidRPr="00CA6F4A">
        <w:rPr>
          <w:rFonts w:ascii="Arial" w:hAnsi="Arial" w:cs="Arial"/>
          <w:i/>
          <w:szCs w:val="24"/>
        </w:rPr>
        <w:t>ti.</w:t>
      </w:r>
      <w:r w:rsidRPr="00CA6F4A">
        <w:rPr>
          <w:rFonts w:ascii="Arial" w:hAnsi="Arial" w:cs="Arial"/>
          <w:i/>
          <w:spacing w:val="-6"/>
          <w:szCs w:val="24"/>
        </w:rPr>
        <w:t xml:space="preserve"> </w:t>
      </w:r>
      <w:r w:rsidRPr="00CA6F4A">
        <w:rPr>
          <w:rFonts w:ascii="Arial" w:hAnsi="Arial" w:cs="Arial"/>
          <w:i/>
          <w:szCs w:val="24"/>
        </w:rPr>
        <w:t>No</w:t>
      </w:r>
      <w:r w:rsidRPr="00CA6F4A">
        <w:rPr>
          <w:rFonts w:ascii="Arial" w:hAnsi="Arial" w:cs="Arial"/>
          <w:i/>
          <w:spacing w:val="-7"/>
          <w:szCs w:val="24"/>
        </w:rPr>
        <w:t xml:space="preserve"> </w:t>
      </w:r>
      <w:r w:rsidRPr="00CA6F4A">
        <w:rPr>
          <w:rFonts w:ascii="Arial" w:hAnsi="Arial" w:cs="Arial"/>
          <w:i/>
          <w:szCs w:val="24"/>
        </w:rPr>
        <w:t>habrá</w:t>
      </w:r>
      <w:r w:rsidRPr="00CA6F4A">
        <w:rPr>
          <w:rFonts w:ascii="Arial" w:hAnsi="Arial" w:cs="Arial"/>
          <w:i/>
          <w:spacing w:val="-7"/>
          <w:szCs w:val="24"/>
        </w:rPr>
        <w:t xml:space="preserve"> </w:t>
      </w:r>
      <w:r w:rsidRPr="00CA6F4A">
        <w:rPr>
          <w:rFonts w:ascii="Arial" w:hAnsi="Arial" w:cs="Arial"/>
          <w:i/>
          <w:szCs w:val="24"/>
        </w:rPr>
        <w:t>mujer</w:t>
      </w:r>
      <w:r w:rsidRPr="00CA6F4A">
        <w:rPr>
          <w:rFonts w:ascii="Arial" w:hAnsi="Arial" w:cs="Arial"/>
          <w:i/>
          <w:spacing w:val="-5"/>
          <w:szCs w:val="24"/>
        </w:rPr>
        <w:t xml:space="preserve"> </w:t>
      </w:r>
      <w:r w:rsidRPr="00CA6F4A">
        <w:rPr>
          <w:rFonts w:ascii="Arial" w:hAnsi="Arial" w:cs="Arial"/>
          <w:i/>
          <w:szCs w:val="24"/>
        </w:rPr>
        <w:t>que</w:t>
      </w:r>
      <w:r w:rsidRPr="00CA6F4A">
        <w:rPr>
          <w:rFonts w:ascii="Arial" w:hAnsi="Arial" w:cs="Arial"/>
          <w:i/>
          <w:spacing w:val="-8"/>
          <w:szCs w:val="24"/>
        </w:rPr>
        <w:t xml:space="preserve"> </w:t>
      </w:r>
      <w:r w:rsidRPr="00CA6F4A">
        <w:rPr>
          <w:rFonts w:ascii="Arial" w:hAnsi="Arial" w:cs="Arial"/>
          <w:i/>
          <w:szCs w:val="24"/>
        </w:rPr>
        <w:t>aborte,</w:t>
      </w:r>
      <w:r w:rsidRPr="00CA6F4A">
        <w:rPr>
          <w:rFonts w:ascii="Arial" w:hAnsi="Arial" w:cs="Arial"/>
          <w:i/>
          <w:spacing w:val="-6"/>
          <w:szCs w:val="24"/>
        </w:rPr>
        <w:t xml:space="preserve"> </w:t>
      </w:r>
      <w:r w:rsidRPr="00CA6F4A">
        <w:rPr>
          <w:rFonts w:ascii="Arial" w:hAnsi="Arial" w:cs="Arial"/>
          <w:i/>
          <w:szCs w:val="24"/>
        </w:rPr>
        <w:t>ni</w:t>
      </w:r>
      <w:r w:rsidRPr="00CA6F4A">
        <w:rPr>
          <w:rFonts w:ascii="Arial" w:hAnsi="Arial" w:cs="Arial"/>
          <w:i/>
          <w:spacing w:val="-8"/>
          <w:szCs w:val="24"/>
        </w:rPr>
        <w:t xml:space="preserve"> </w:t>
      </w:r>
      <w:r w:rsidRPr="00CA6F4A">
        <w:rPr>
          <w:rFonts w:ascii="Arial" w:hAnsi="Arial" w:cs="Arial"/>
          <w:i/>
          <w:szCs w:val="24"/>
        </w:rPr>
        <w:t>estéril</w:t>
      </w:r>
      <w:r w:rsidRPr="00CA6F4A">
        <w:rPr>
          <w:rFonts w:ascii="Arial" w:hAnsi="Arial" w:cs="Arial"/>
          <w:i/>
          <w:spacing w:val="-58"/>
          <w:szCs w:val="24"/>
        </w:rPr>
        <w:t xml:space="preserve"> </w:t>
      </w:r>
      <w:r w:rsidRPr="00CA6F4A">
        <w:rPr>
          <w:rFonts w:ascii="Arial" w:hAnsi="Arial" w:cs="Arial"/>
          <w:i/>
          <w:szCs w:val="24"/>
        </w:rPr>
        <w:t xml:space="preserve">en tu tierra”. </w:t>
      </w:r>
      <w:r w:rsidRPr="00CA6F4A">
        <w:rPr>
          <w:rFonts w:ascii="Arial" w:hAnsi="Arial" w:cs="Arial"/>
          <w:szCs w:val="24"/>
        </w:rPr>
        <w:t>En contraste, en el libro del profeta Oseas 9:11, se puede ver cómo La</w:t>
      </w:r>
      <w:r w:rsidRPr="00CA6F4A">
        <w:rPr>
          <w:rFonts w:ascii="Arial" w:hAnsi="Arial" w:cs="Arial"/>
          <w:spacing w:val="1"/>
          <w:szCs w:val="24"/>
        </w:rPr>
        <w:t xml:space="preserve"> </w:t>
      </w:r>
      <w:r w:rsidRPr="00CA6F4A">
        <w:rPr>
          <w:rFonts w:ascii="Arial" w:hAnsi="Arial" w:cs="Arial"/>
          <w:szCs w:val="24"/>
        </w:rPr>
        <w:t xml:space="preserve">esterilidad es considerada un castigo: </w:t>
      </w:r>
      <w:r w:rsidRPr="00CA6F4A">
        <w:rPr>
          <w:rFonts w:ascii="Arial" w:hAnsi="Arial" w:cs="Arial"/>
          <w:i/>
          <w:szCs w:val="24"/>
        </w:rPr>
        <w:t>“La gloria de Efraín volará cual ave, de modo que no</w:t>
      </w:r>
      <w:r w:rsidRPr="00CA6F4A">
        <w:rPr>
          <w:rFonts w:ascii="Arial" w:hAnsi="Arial" w:cs="Arial"/>
          <w:i/>
          <w:spacing w:val="-57"/>
          <w:szCs w:val="24"/>
        </w:rPr>
        <w:t xml:space="preserve"> </w:t>
      </w:r>
      <w:r w:rsidRPr="00CA6F4A">
        <w:rPr>
          <w:rFonts w:ascii="Arial" w:hAnsi="Arial" w:cs="Arial"/>
          <w:i/>
          <w:szCs w:val="24"/>
        </w:rPr>
        <w:t>habrá</w:t>
      </w:r>
      <w:r w:rsidRPr="00CA6F4A">
        <w:rPr>
          <w:rFonts w:ascii="Arial" w:hAnsi="Arial" w:cs="Arial"/>
          <w:i/>
          <w:spacing w:val="-1"/>
          <w:szCs w:val="24"/>
        </w:rPr>
        <w:t xml:space="preserve"> </w:t>
      </w:r>
      <w:r w:rsidRPr="00CA6F4A">
        <w:rPr>
          <w:rFonts w:ascii="Arial" w:hAnsi="Arial" w:cs="Arial"/>
          <w:i/>
          <w:szCs w:val="24"/>
        </w:rPr>
        <w:t>nacimientos,</w:t>
      </w:r>
      <w:r w:rsidRPr="00CA6F4A">
        <w:rPr>
          <w:rFonts w:ascii="Arial" w:hAnsi="Arial" w:cs="Arial"/>
          <w:i/>
          <w:spacing w:val="2"/>
          <w:szCs w:val="24"/>
        </w:rPr>
        <w:t xml:space="preserve"> </w:t>
      </w:r>
      <w:r w:rsidRPr="00CA6F4A">
        <w:rPr>
          <w:rFonts w:ascii="Arial" w:hAnsi="Arial" w:cs="Arial"/>
          <w:i/>
          <w:szCs w:val="24"/>
        </w:rPr>
        <w:t>ni</w:t>
      </w:r>
      <w:r w:rsidRPr="00CA6F4A">
        <w:rPr>
          <w:rFonts w:ascii="Arial" w:hAnsi="Arial" w:cs="Arial"/>
          <w:i/>
          <w:spacing w:val="-3"/>
          <w:szCs w:val="24"/>
        </w:rPr>
        <w:t xml:space="preserve"> </w:t>
      </w:r>
      <w:r w:rsidRPr="00CA6F4A">
        <w:rPr>
          <w:rFonts w:ascii="Arial" w:hAnsi="Arial" w:cs="Arial"/>
          <w:i/>
          <w:szCs w:val="24"/>
        </w:rPr>
        <w:t>embarazos, ni</w:t>
      </w:r>
      <w:r w:rsidRPr="00CA6F4A">
        <w:rPr>
          <w:rFonts w:ascii="Arial" w:hAnsi="Arial" w:cs="Arial"/>
          <w:i/>
          <w:spacing w:val="-2"/>
          <w:szCs w:val="24"/>
        </w:rPr>
        <w:t xml:space="preserve"> </w:t>
      </w:r>
      <w:r w:rsidRPr="00CA6F4A">
        <w:rPr>
          <w:rFonts w:ascii="Arial" w:hAnsi="Arial" w:cs="Arial"/>
          <w:i/>
          <w:szCs w:val="24"/>
        </w:rPr>
        <w:t>concepciones”</w:t>
      </w:r>
      <w:r w:rsidRPr="00CA6F4A">
        <w:rPr>
          <w:rFonts w:ascii="Arial" w:hAnsi="Arial" w:cs="Arial"/>
          <w:i/>
          <w:spacing w:val="8"/>
          <w:szCs w:val="24"/>
        </w:rPr>
        <w:t xml:space="preserve"> </w:t>
      </w:r>
      <w:r w:rsidRPr="00CA6F4A">
        <w:rPr>
          <w:rFonts w:ascii="Arial" w:hAnsi="Arial" w:cs="Arial"/>
          <w:szCs w:val="24"/>
        </w:rPr>
        <w:t>(La</w:t>
      </w:r>
      <w:r w:rsidRPr="00CA6F4A">
        <w:rPr>
          <w:rFonts w:ascii="Arial" w:hAnsi="Arial" w:cs="Arial"/>
          <w:spacing w:val="-2"/>
          <w:szCs w:val="24"/>
        </w:rPr>
        <w:t xml:space="preserve"> </w:t>
      </w:r>
      <w:r w:rsidRPr="00CA6F4A">
        <w:rPr>
          <w:rFonts w:ascii="Arial" w:hAnsi="Arial" w:cs="Arial"/>
          <w:szCs w:val="24"/>
        </w:rPr>
        <w:t>Biblia,</w:t>
      </w:r>
      <w:r w:rsidRPr="00CA6F4A">
        <w:rPr>
          <w:rFonts w:ascii="Arial" w:hAnsi="Arial" w:cs="Arial"/>
          <w:spacing w:val="-1"/>
          <w:szCs w:val="24"/>
        </w:rPr>
        <w:t xml:space="preserve"> </w:t>
      </w:r>
      <w:r w:rsidRPr="00CA6F4A">
        <w:rPr>
          <w:rFonts w:ascii="Arial" w:hAnsi="Arial" w:cs="Arial"/>
          <w:szCs w:val="24"/>
        </w:rPr>
        <w:t>1960).</w:t>
      </w:r>
    </w:p>
    <w:p w14:paraId="629FDCF7" w14:textId="77777777" w:rsidR="00CB1A1A" w:rsidRPr="00CA6F4A" w:rsidRDefault="00CB1A1A" w:rsidP="00CB1A1A">
      <w:pPr>
        <w:pStyle w:val="Textoindependiente"/>
        <w:spacing w:before="76" w:line="480" w:lineRule="auto"/>
        <w:ind w:left="0" w:right="158" w:firstLine="720"/>
        <w:rPr>
          <w:rFonts w:ascii="Arial" w:hAnsi="Arial" w:cs="Arial"/>
        </w:rPr>
      </w:pPr>
      <w:r w:rsidRPr="00CA6F4A">
        <w:rPr>
          <w:rFonts w:ascii="Arial" w:hAnsi="Arial" w:cs="Arial"/>
        </w:rPr>
        <w:t>Desde la perspectiva científica, los seres humanos se han valido de su capacidad intelectual</w:t>
      </w:r>
      <w:r w:rsidRPr="00CA6F4A">
        <w:rPr>
          <w:rFonts w:ascii="Arial" w:hAnsi="Arial" w:cs="Arial"/>
          <w:spacing w:val="1"/>
        </w:rPr>
        <w:t xml:space="preserve"> </w:t>
      </w:r>
      <w:r w:rsidRPr="00CA6F4A">
        <w:rPr>
          <w:rFonts w:ascii="Arial" w:hAnsi="Arial" w:cs="Arial"/>
        </w:rPr>
        <w:t>para limitar y ayudar el proceso reproductivo de la especie, por lo tanto se han desarrollado</w:t>
      </w:r>
      <w:r w:rsidRPr="00CA6F4A">
        <w:rPr>
          <w:rFonts w:ascii="Arial" w:hAnsi="Arial" w:cs="Arial"/>
          <w:spacing w:val="1"/>
        </w:rPr>
        <w:t xml:space="preserve"> </w:t>
      </w:r>
      <w:r w:rsidRPr="00CA6F4A">
        <w:rPr>
          <w:rFonts w:ascii="Arial" w:hAnsi="Arial" w:cs="Arial"/>
        </w:rPr>
        <w:t>métodos anticonceptivos para controlar la natalidad y, desde la década de los años 70 en el</w:t>
      </w:r>
      <w:r w:rsidRPr="00CA6F4A">
        <w:rPr>
          <w:rFonts w:ascii="Arial" w:hAnsi="Arial" w:cs="Arial"/>
          <w:spacing w:val="1"/>
        </w:rPr>
        <w:t xml:space="preserve"> </w:t>
      </w:r>
      <w:r w:rsidRPr="00CA6F4A">
        <w:rPr>
          <w:rFonts w:ascii="Arial" w:hAnsi="Arial" w:cs="Arial"/>
        </w:rPr>
        <w:t>siglo XX en Estados Unidos se desarrollaron también diferentes técnicas de reproducción</w:t>
      </w:r>
      <w:r w:rsidRPr="00CA6F4A">
        <w:rPr>
          <w:rFonts w:ascii="Arial" w:hAnsi="Arial" w:cs="Arial"/>
          <w:spacing w:val="1"/>
        </w:rPr>
        <w:t xml:space="preserve"> </w:t>
      </w:r>
      <w:r w:rsidRPr="00CA6F4A">
        <w:rPr>
          <w:rFonts w:ascii="Arial" w:hAnsi="Arial" w:cs="Arial"/>
        </w:rPr>
        <w:t xml:space="preserve">asistida, siendo la más conocida, efectiva y popular la fecundación </w:t>
      </w:r>
      <w:r w:rsidRPr="00CA6F4A">
        <w:rPr>
          <w:rFonts w:ascii="Arial" w:hAnsi="Arial" w:cs="Arial"/>
          <w:i/>
        </w:rPr>
        <w:t xml:space="preserve">in vitro, </w:t>
      </w:r>
      <w:r w:rsidRPr="00CA6F4A">
        <w:rPr>
          <w:rFonts w:ascii="Arial" w:hAnsi="Arial" w:cs="Arial"/>
        </w:rPr>
        <w:t>un método que</w:t>
      </w:r>
      <w:r w:rsidRPr="00CA6F4A">
        <w:rPr>
          <w:rFonts w:ascii="Arial" w:hAnsi="Arial" w:cs="Arial"/>
          <w:spacing w:val="1"/>
        </w:rPr>
        <w:t xml:space="preserve"> </w:t>
      </w:r>
      <w:r w:rsidRPr="00CA6F4A">
        <w:rPr>
          <w:rFonts w:ascii="Arial" w:hAnsi="Arial" w:cs="Arial"/>
        </w:rPr>
        <w:t>permite</w:t>
      </w:r>
      <w:r w:rsidRPr="00CA6F4A">
        <w:rPr>
          <w:rFonts w:ascii="Arial" w:hAnsi="Arial" w:cs="Arial"/>
          <w:spacing w:val="-9"/>
        </w:rPr>
        <w:t xml:space="preserve"> </w:t>
      </w:r>
      <w:r w:rsidRPr="00CA6F4A">
        <w:rPr>
          <w:rFonts w:ascii="Arial" w:hAnsi="Arial" w:cs="Arial"/>
        </w:rPr>
        <w:t>la</w:t>
      </w:r>
      <w:r w:rsidRPr="00CA6F4A">
        <w:rPr>
          <w:rFonts w:ascii="Arial" w:hAnsi="Arial" w:cs="Arial"/>
          <w:spacing w:val="-9"/>
        </w:rPr>
        <w:t xml:space="preserve"> </w:t>
      </w:r>
      <w:r w:rsidRPr="00CA6F4A">
        <w:rPr>
          <w:rFonts w:ascii="Arial" w:hAnsi="Arial" w:cs="Arial"/>
        </w:rPr>
        <w:t>unión</w:t>
      </w:r>
      <w:r w:rsidRPr="00CA6F4A">
        <w:rPr>
          <w:rFonts w:ascii="Arial" w:hAnsi="Arial" w:cs="Arial"/>
          <w:spacing w:val="-8"/>
        </w:rPr>
        <w:t xml:space="preserve"> </w:t>
      </w:r>
      <w:r w:rsidRPr="00CA6F4A">
        <w:rPr>
          <w:rFonts w:ascii="Arial" w:hAnsi="Arial" w:cs="Arial"/>
        </w:rPr>
        <w:t>del</w:t>
      </w:r>
      <w:r w:rsidRPr="00CA6F4A">
        <w:rPr>
          <w:rFonts w:ascii="Arial" w:hAnsi="Arial" w:cs="Arial"/>
          <w:spacing w:val="-9"/>
        </w:rPr>
        <w:t xml:space="preserve"> </w:t>
      </w:r>
      <w:r w:rsidRPr="00CA6F4A">
        <w:rPr>
          <w:rFonts w:ascii="Arial" w:hAnsi="Arial" w:cs="Arial"/>
        </w:rPr>
        <w:t>óvulo</w:t>
      </w:r>
      <w:r w:rsidRPr="00CA6F4A">
        <w:rPr>
          <w:rFonts w:ascii="Arial" w:hAnsi="Arial" w:cs="Arial"/>
          <w:spacing w:val="-7"/>
        </w:rPr>
        <w:t xml:space="preserve"> </w:t>
      </w:r>
      <w:r w:rsidRPr="00CA6F4A">
        <w:rPr>
          <w:rFonts w:ascii="Arial" w:hAnsi="Arial" w:cs="Arial"/>
        </w:rPr>
        <w:t>y</w:t>
      </w:r>
      <w:r w:rsidRPr="00CA6F4A">
        <w:rPr>
          <w:rFonts w:ascii="Arial" w:hAnsi="Arial" w:cs="Arial"/>
          <w:spacing w:val="-8"/>
        </w:rPr>
        <w:t xml:space="preserve"> </w:t>
      </w:r>
      <w:r w:rsidRPr="00CA6F4A">
        <w:rPr>
          <w:rFonts w:ascii="Arial" w:hAnsi="Arial" w:cs="Arial"/>
        </w:rPr>
        <w:t>el</w:t>
      </w:r>
      <w:r w:rsidRPr="00CA6F4A">
        <w:rPr>
          <w:rFonts w:ascii="Arial" w:hAnsi="Arial" w:cs="Arial"/>
          <w:spacing w:val="44"/>
        </w:rPr>
        <w:t xml:space="preserve"> </w:t>
      </w:r>
      <w:r w:rsidRPr="00CA6F4A">
        <w:rPr>
          <w:rFonts w:ascii="Arial" w:hAnsi="Arial" w:cs="Arial"/>
        </w:rPr>
        <w:t>espermatozoide</w:t>
      </w:r>
      <w:r w:rsidRPr="00CA6F4A">
        <w:rPr>
          <w:rFonts w:ascii="Arial" w:hAnsi="Arial" w:cs="Arial"/>
          <w:spacing w:val="-5"/>
        </w:rPr>
        <w:t xml:space="preserve"> </w:t>
      </w:r>
      <w:r w:rsidRPr="00CA6F4A">
        <w:rPr>
          <w:rFonts w:ascii="Arial" w:hAnsi="Arial" w:cs="Arial"/>
        </w:rPr>
        <w:t>-inicio</w:t>
      </w:r>
      <w:r w:rsidRPr="00CA6F4A">
        <w:rPr>
          <w:rFonts w:ascii="Arial" w:hAnsi="Arial" w:cs="Arial"/>
          <w:spacing w:val="-8"/>
        </w:rPr>
        <w:t xml:space="preserve"> </w:t>
      </w:r>
      <w:r w:rsidRPr="00CA6F4A">
        <w:rPr>
          <w:rFonts w:ascii="Arial" w:hAnsi="Arial" w:cs="Arial"/>
        </w:rPr>
        <w:t>del</w:t>
      </w:r>
      <w:r w:rsidRPr="00CA6F4A">
        <w:rPr>
          <w:rFonts w:ascii="Arial" w:hAnsi="Arial" w:cs="Arial"/>
          <w:spacing w:val="-8"/>
        </w:rPr>
        <w:t xml:space="preserve"> </w:t>
      </w:r>
      <w:r w:rsidRPr="00CA6F4A">
        <w:rPr>
          <w:rFonts w:ascii="Arial" w:hAnsi="Arial" w:cs="Arial"/>
        </w:rPr>
        <w:t>proceso</w:t>
      </w:r>
      <w:r w:rsidRPr="00CA6F4A">
        <w:rPr>
          <w:rFonts w:ascii="Arial" w:hAnsi="Arial" w:cs="Arial"/>
          <w:spacing w:val="-8"/>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reproducción</w:t>
      </w:r>
      <w:r w:rsidRPr="00CA6F4A">
        <w:rPr>
          <w:rFonts w:ascii="Arial" w:hAnsi="Arial" w:cs="Arial"/>
          <w:spacing w:val="-8"/>
        </w:rPr>
        <w:t xml:space="preserve"> </w:t>
      </w:r>
      <w:r w:rsidRPr="00CA6F4A">
        <w:rPr>
          <w:rFonts w:ascii="Arial" w:hAnsi="Arial" w:cs="Arial"/>
        </w:rPr>
        <w:t>humana-</w:t>
      </w:r>
      <w:r w:rsidRPr="00CA6F4A">
        <w:rPr>
          <w:rFonts w:ascii="Arial" w:hAnsi="Arial" w:cs="Arial"/>
          <w:spacing w:val="-57"/>
        </w:rPr>
        <w:t xml:space="preserve"> </w:t>
      </w:r>
      <w:r w:rsidRPr="00CA6F4A">
        <w:rPr>
          <w:rFonts w:ascii="Arial" w:hAnsi="Arial" w:cs="Arial"/>
        </w:rPr>
        <w:t>en un procedimiento de laboratorio; posteriormente, el óvulo fecundado es implantado en</w:t>
      </w:r>
      <w:r w:rsidRPr="00CA6F4A">
        <w:rPr>
          <w:rFonts w:ascii="Arial" w:hAnsi="Arial" w:cs="Arial"/>
          <w:spacing w:val="1"/>
        </w:rPr>
        <w:t xml:space="preserve"> </w:t>
      </w:r>
      <w:r w:rsidRPr="00CA6F4A">
        <w:rPr>
          <w:rFonts w:ascii="Arial" w:hAnsi="Arial" w:cs="Arial"/>
        </w:rPr>
        <w:t>una matriz que no necesariamente es la de la mujer que aportó el óvulo fecundado en el</w:t>
      </w:r>
      <w:r w:rsidRPr="00CA6F4A">
        <w:rPr>
          <w:rFonts w:ascii="Arial" w:hAnsi="Arial" w:cs="Arial"/>
          <w:spacing w:val="1"/>
        </w:rPr>
        <w:t xml:space="preserve"> </w:t>
      </w:r>
      <w:r w:rsidRPr="00CA6F4A">
        <w:rPr>
          <w:rFonts w:ascii="Arial" w:hAnsi="Arial" w:cs="Arial"/>
        </w:rPr>
        <w:t>procedimiento,</w:t>
      </w:r>
      <w:r w:rsidRPr="00CA6F4A">
        <w:rPr>
          <w:rFonts w:ascii="Arial" w:hAnsi="Arial" w:cs="Arial"/>
          <w:spacing w:val="-1"/>
        </w:rPr>
        <w:t xml:space="preserve"> </w:t>
      </w:r>
      <w:r w:rsidRPr="00CA6F4A">
        <w:rPr>
          <w:rFonts w:ascii="Arial" w:hAnsi="Arial" w:cs="Arial"/>
        </w:rPr>
        <w:t>produciéndose</w:t>
      </w:r>
      <w:r w:rsidRPr="00CA6F4A">
        <w:rPr>
          <w:rFonts w:ascii="Arial" w:hAnsi="Arial" w:cs="Arial"/>
          <w:spacing w:val="-3"/>
        </w:rPr>
        <w:t xml:space="preserve"> </w:t>
      </w:r>
      <w:r w:rsidRPr="00CA6F4A">
        <w:rPr>
          <w:rFonts w:ascii="Arial" w:hAnsi="Arial" w:cs="Arial"/>
        </w:rPr>
        <w:t>así</w:t>
      </w:r>
      <w:r w:rsidRPr="00CA6F4A">
        <w:rPr>
          <w:rFonts w:ascii="Arial" w:hAnsi="Arial" w:cs="Arial"/>
          <w:spacing w:val="-3"/>
        </w:rPr>
        <w:t xml:space="preserve"> </w:t>
      </w:r>
      <w:r w:rsidRPr="00CA6F4A">
        <w:rPr>
          <w:rFonts w:ascii="Arial" w:hAnsi="Arial" w:cs="Arial"/>
        </w:rPr>
        <w:t>un</w:t>
      </w:r>
      <w:r w:rsidRPr="00CA6F4A">
        <w:rPr>
          <w:rFonts w:ascii="Arial" w:hAnsi="Arial" w:cs="Arial"/>
          <w:spacing w:val="3"/>
        </w:rPr>
        <w:t xml:space="preserve"> </w:t>
      </w:r>
      <w:r w:rsidRPr="00CA6F4A">
        <w:rPr>
          <w:rFonts w:ascii="Arial" w:hAnsi="Arial" w:cs="Arial"/>
        </w:rPr>
        <w:t>embarazo</w:t>
      </w:r>
      <w:r w:rsidRPr="00CA6F4A">
        <w:rPr>
          <w:rFonts w:ascii="Arial" w:hAnsi="Arial" w:cs="Arial"/>
          <w:spacing w:val="-1"/>
        </w:rPr>
        <w:t xml:space="preserve"> </w:t>
      </w:r>
      <w:r w:rsidRPr="00CA6F4A">
        <w:rPr>
          <w:rFonts w:ascii="Arial" w:hAnsi="Arial" w:cs="Arial"/>
        </w:rPr>
        <w:t>asistido</w:t>
      </w:r>
      <w:r w:rsidRPr="00CA6F4A">
        <w:rPr>
          <w:rFonts w:ascii="Arial" w:hAnsi="Arial" w:cs="Arial"/>
          <w:spacing w:val="-1"/>
        </w:rPr>
        <w:t xml:space="preserve"> </w:t>
      </w:r>
      <w:r w:rsidRPr="00CA6F4A">
        <w:rPr>
          <w:rFonts w:ascii="Arial" w:hAnsi="Arial" w:cs="Arial"/>
        </w:rPr>
        <w:t>por</w:t>
      </w:r>
      <w:r w:rsidRPr="00CA6F4A">
        <w:rPr>
          <w:rFonts w:ascii="Arial" w:hAnsi="Arial" w:cs="Arial"/>
          <w:spacing w:val="-1"/>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ciencia</w:t>
      </w:r>
      <w:r w:rsidRPr="00CA6F4A">
        <w:rPr>
          <w:rFonts w:ascii="Arial" w:hAnsi="Arial" w:cs="Arial"/>
          <w:spacing w:val="-3"/>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la</w:t>
      </w:r>
      <w:r w:rsidRPr="00CA6F4A">
        <w:rPr>
          <w:rFonts w:ascii="Arial" w:hAnsi="Arial" w:cs="Arial"/>
          <w:spacing w:val="-2"/>
        </w:rPr>
        <w:t xml:space="preserve"> </w:t>
      </w:r>
      <w:r w:rsidRPr="00CA6F4A">
        <w:rPr>
          <w:rFonts w:ascii="Arial" w:hAnsi="Arial" w:cs="Arial"/>
        </w:rPr>
        <w:t>tecnología.</w:t>
      </w:r>
    </w:p>
    <w:p w14:paraId="29ECC90C" w14:textId="0BC14D47" w:rsidR="00CB1A1A" w:rsidRPr="00CA6F4A" w:rsidRDefault="00CB1A1A" w:rsidP="00CB1A1A">
      <w:pPr>
        <w:pStyle w:val="Textoindependiente"/>
        <w:spacing w:before="166" w:line="480" w:lineRule="auto"/>
        <w:ind w:left="0" w:right="160" w:firstLine="720"/>
        <w:rPr>
          <w:rFonts w:ascii="Arial" w:hAnsi="Arial" w:cs="Arial"/>
        </w:rPr>
      </w:pPr>
      <w:r w:rsidRPr="00CA6F4A">
        <w:rPr>
          <w:rFonts w:ascii="Arial" w:hAnsi="Arial" w:cs="Arial"/>
        </w:rPr>
        <w:lastRenderedPageBreak/>
        <w:t>Tras el surgimiento de la fecundación in vitro, surgió una polémica práctica social que se ha</w:t>
      </w:r>
      <w:r w:rsidRPr="00CA6F4A">
        <w:rPr>
          <w:rFonts w:ascii="Arial" w:hAnsi="Arial" w:cs="Arial"/>
          <w:spacing w:val="-57"/>
        </w:rPr>
        <w:t xml:space="preserve"> </w:t>
      </w:r>
      <w:r w:rsidRPr="00CA6F4A">
        <w:rPr>
          <w:rFonts w:ascii="Arial" w:hAnsi="Arial" w:cs="Arial"/>
        </w:rPr>
        <w:t>expandido a diferentes lugares del planeta. Esta consiste en una relación, mediada por</w:t>
      </w:r>
      <w:r w:rsidRPr="00CA6F4A">
        <w:rPr>
          <w:rFonts w:ascii="Arial" w:hAnsi="Arial" w:cs="Arial"/>
          <w:spacing w:val="1"/>
        </w:rPr>
        <w:t xml:space="preserve"> </w:t>
      </w:r>
      <w:r w:rsidRPr="00CA6F4A">
        <w:rPr>
          <w:rFonts w:ascii="Arial" w:hAnsi="Arial" w:cs="Arial"/>
        </w:rPr>
        <w:t>acuerdo de voluntades entre una mujer apta biológicamente para soportar exitosamente un</w:t>
      </w:r>
      <w:r w:rsidRPr="00CA6F4A">
        <w:rPr>
          <w:rFonts w:ascii="Arial" w:hAnsi="Arial" w:cs="Arial"/>
          <w:spacing w:val="1"/>
        </w:rPr>
        <w:t xml:space="preserve"> </w:t>
      </w:r>
      <w:r w:rsidRPr="00CA6F4A">
        <w:rPr>
          <w:rFonts w:ascii="Arial" w:hAnsi="Arial" w:cs="Arial"/>
        </w:rPr>
        <w:t>embarazo y una mujer que aporta uno de sus óvulos para que sea fecundado in vitro, quien</w:t>
      </w:r>
      <w:r w:rsidRPr="00CA6F4A">
        <w:rPr>
          <w:rFonts w:ascii="Arial" w:hAnsi="Arial" w:cs="Arial"/>
          <w:spacing w:val="1"/>
        </w:rPr>
        <w:t xml:space="preserve"> </w:t>
      </w:r>
      <w:r w:rsidRPr="00CA6F4A">
        <w:rPr>
          <w:rFonts w:ascii="Arial" w:hAnsi="Arial" w:cs="Arial"/>
        </w:rPr>
        <w:t>se</w:t>
      </w:r>
      <w:r w:rsidRPr="00CA6F4A">
        <w:rPr>
          <w:rFonts w:ascii="Arial" w:hAnsi="Arial" w:cs="Arial"/>
          <w:spacing w:val="-13"/>
        </w:rPr>
        <w:t xml:space="preserve"> </w:t>
      </w:r>
      <w:r w:rsidRPr="00CA6F4A">
        <w:rPr>
          <w:rFonts w:ascii="Arial" w:hAnsi="Arial" w:cs="Arial"/>
        </w:rPr>
        <w:t>denomina,</w:t>
      </w:r>
      <w:r w:rsidRPr="00CA6F4A">
        <w:rPr>
          <w:rFonts w:ascii="Arial" w:hAnsi="Arial" w:cs="Arial"/>
          <w:spacing w:val="-12"/>
        </w:rPr>
        <w:t xml:space="preserve"> </w:t>
      </w:r>
      <w:r w:rsidRPr="00CA6F4A">
        <w:rPr>
          <w:rFonts w:ascii="Arial" w:hAnsi="Arial" w:cs="Arial"/>
        </w:rPr>
        <w:t>a</w:t>
      </w:r>
      <w:r w:rsidRPr="00CA6F4A">
        <w:rPr>
          <w:rFonts w:ascii="Arial" w:hAnsi="Arial" w:cs="Arial"/>
          <w:spacing w:val="-8"/>
        </w:rPr>
        <w:t xml:space="preserve"> </w:t>
      </w:r>
      <w:r w:rsidRPr="00CA6F4A">
        <w:rPr>
          <w:rFonts w:ascii="Arial" w:hAnsi="Arial" w:cs="Arial"/>
        </w:rPr>
        <w:t>la</w:t>
      </w:r>
      <w:r w:rsidRPr="00CA6F4A">
        <w:rPr>
          <w:rFonts w:ascii="Arial" w:hAnsi="Arial" w:cs="Arial"/>
          <w:spacing w:val="-13"/>
        </w:rPr>
        <w:t xml:space="preserve"> </w:t>
      </w:r>
      <w:r w:rsidRPr="00CA6F4A">
        <w:rPr>
          <w:rFonts w:ascii="Arial" w:hAnsi="Arial" w:cs="Arial"/>
        </w:rPr>
        <w:t>primera</w:t>
      </w:r>
      <w:r w:rsidRPr="00CA6F4A">
        <w:rPr>
          <w:rFonts w:ascii="Arial" w:hAnsi="Arial" w:cs="Arial"/>
          <w:spacing w:val="-13"/>
        </w:rPr>
        <w:t xml:space="preserve"> </w:t>
      </w:r>
      <w:r w:rsidRPr="00CA6F4A">
        <w:rPr>
          <w:rFonts w:ascii="Arial" w:hAnsi="Arial" w:cs="Arial"/>
        </w:rPr>
        <w:t>se</w:t>
      </w:r>
      <w:r w:rsidRPr="00CA6F4A">
        <w:rPr>
          <w:rFonts w:ascii="Arial" w:hAnsi="Arial" w:cs="Arial"/>
          <w:spacing w:val="-13"/>
        </w:rPr>
        <w:t xml:space="preserve"> </w:t>
      </w:r>
      <w:r w:rsidRPr="00CA6F4A">
        <w:rPr>
          <w:rFonts w:ascii="Arial" w:hAnsi="Arial" w:cs="Arial"/>
        </w:rPr>
        <w:t>le</w:t>
      </w:r>
      <w:r w:rsidRPr="00CA6F4A">
        <w:rPr>
          <w:rFonts w:ascii="Arial" w:hAnsi="Arial" w:cs="Arial"/>
          <w:spacing w:val="-13"/>
        </w:rPr>
        <w:t xml:space="preserve"> </w:t>
      </w:r>
      <w:r w:rsidRPr="00CA6F4A">
        <w:rPr>
          <w:rFonts w:ascii="Arial" w:hAnsi="Arial" w:cs="Arial"/>
        </w:rPr>
        <w:t>ha</w:t>
      </w:r>
      <w:r w:rsidRPr="00CA6F4A">
        <w:rPr>
          <w:rFonts w:ascii="Arial" w:hAnsi="Arial" w:cs="Arial"/>
          <w:spacing w:val="-12"/>
        </w:rPr>
        <w:t xml:space="preserve"> </w:t>
      </w:r>
      <w:r w:rsidRPr="00CA6F4A">
        <w:rPr>
          <w:rFonts w:ascii="Arial" w:hAnsi="Arial" w:cs="Arial"/>
        </w:rPr>
        <w:t>nombrado</w:t>
      </w:r>
      <w:r w:rsidRPr="00CA6F4A">
        <w:rPr>
          <w:rFonts w:ascii="Arial" w:hAnsi="Arial" w:cs="Arial"/>
          <w:spacing w:val="-7"/>
        </w:rPr>
        <w:t xml:space="preserve"> </w:t>
      </w:r>
      <w:r w:rsidRPr="00CA6F4A">
        <w:rPr>
          <w:rFonts w:ascii="Arial" w:hAnsi="Arial" w:cs="Arial"/>
          <w:i/>
        </w:rPr>
        <w:t>madre</w:t>
      </w:r>
      <w:r w:rsidRPr="00CA6F4A">
        <w:rPr>
          <w:rFonts w:ascii="Arial" w:hAnsi="Arial" w:cs="Arial"/>
          <w:i/>
          <w:spacing w:val="-13"/>
        </w:rPr>
        <w:t xml:space="preserve"> </w:t>
      </w:r>
      <w:r w:rsidRPr="00CA6F4A">
        <w:rPr>
          <w:rFonts w:ascii="Arial" w:hAnsi="Arial" w:cs="Arial"/>
          <w:i/>
        </w:rPr>
        <w:t>gestante,</w:t>
      </w:r>
      <w:r w:rsidRPr="00CA6F4A">
        <w:rPr>
          <w:rFonts w:ascii="Arial" w:hAnsi="Arial" w:cs="Arial"/>
          <w:i/>
          <w:spacing w:val="-11"/>
        </w:rPr>
        <w:t xml:space="preserve"> </w:t>
      </w:r>
      <w:r w:rsidRPr="00CA6F4A">
        <w:rPr>
          <w:rFonts w:ascii="Arial" w:hAnsi="Arial" w:cs="Arial"/>
        </w:rPr>
        <w:t>a</w:t>
      </w:r>
      <w:r w:rsidRPr="00CA6F4A">
        <w:rPr>
          <w:rFonts w:ascii="Arial" w:hAnsi="Arial" w:cs="Arial"/>
          <w:spacing w:val="-13"/>
        </w:rPr>
        <w:t xml:space="preserve"> </w:t>
      </w:r>
      <w:r w:rsidRPr="00CA6F4A">
        <w:rPr>
          <w:rFonts w:ascii="Arial" w:hAnsi="Arial" w:cs="Arial"/>
        </w:rPr>
        <w:t>la</w:t>
      </w:r>
      <w:r w:rsidRPr="00CA6F4A">
        <w:rPr>
          <w:rFonts w:ascii="Arial" w:hAnsi="Arial" w:cs="Arial"/>
          <w:spacing w:val="-13"/>
        </w:rPr>
        <w:t xml:space="preserve"> </w:t>
      </w:r>
      <w:r w:rsidRPr="00CA6F4A">
        <w:rPr>
          <w:rFonts w:ascii="Arial" w:hAnsi="Arial" w:cs="Arial"/>
        </w:rPr>
        <w:t>segunda</w:t>
      </w:r>
      <w:r w:rsidRPr="00CA6F4A">
        <w:rPr>
          <w:rFonts w:ascii="Arial" w:hAnsi="Arial" w:cs="Arial"/>
          <w:spacing w:val="-12"/>
        </w:rPr>
        <w:t xml:space="preserve"> </w:t>
      </w:r>
      <w:r w:rsidRPr="00CA6F4A">
        <w:rPr>
          <w:rFonts w:ascii="Arial" w:hAnsi="Arial" w:cs="Arial"/>
          <w:i/>
        </w:rPr>
        <w:t>madre</w:t>
      </w:r>
      <w:r w:rsidRPr="00CA6F4A">
        <w:rPr>
          <w:rFonts w:ascii="Arial" w:hAnsi="Arial" w:cs="Arial"/>
          <w:i/>
          <w:spacing w:val="-13"/>
        </w:rPr>
        <w:t xml:space="preserve"> </w:t>
      </w:r>
      <w:r w:rsidRPr="00CA6F4A">
        <w:rPr>
          <w:rFonts w:ascii="Arial" w:hAnsi="Arial" w:cs="Arial"/>
          <w:i/>
        </w:rPr>
        <w:t>subrogante.</w:t>
      </w:r>
      <w:r w:rsidRPr="00CA6F4A">
        <w:rPr>
          <w:rFonts w:ascii="Arial" w:hAnsi="Arial" w:cs="Arial"/>
          <w:i/>
          <w:spacing w:val="-57"/>
        </w:rPr>
        <w:t xml:space="preserve"> </w:t>
      </w:r>
      <w:r w:rsidRPr="00CA6F4A">
        <w:rPr>
          <w:rFonts w:ascii="Arial" w:hAnsi="Arial" w:cs="Arial"/>
        </w:rPr>
        <w:t>Mediante esta relación, la madre gestante acepta la implantación en su matriz del óvulo</w:t>
      </w:r>
      <w:r w:rsidRPr="00CA6F4A">
        <w:rPr>
          <w:rFonts w:ascii="Arial" w:hAnsi="Arial" w:cs="Arial"/>
          <w:spacing w:val="1"/>
        </w:rPr>
        <w:t xml:space="preserve"> </w:t>
      </w:r>
      <w:r w:rsidRPr="00CA6F4A">
        <w:rPr>
          <w:rFonts w:ascii="Arial" w:hAnsi="Arial" w:cs="Arial"/>
        </w:rPr>
        <w:t>fecundado</w:t>
      </w:r>
      <w:r w:rsidRPr="00CA6F4A">
        <w:rPr>
          <w:rFonts w:ascii="Arial" w:hAnsi="Arial" w:cs="Arial"/>
          <w:spacing w:val="-13"/>
        </w:rPr>
        <w:t xml:space="preserve"> </w:t>
      </w:r>
      <w:r w:rsidRPr="00CA6F4A">
        <w:rPr>
          <w:rFonts w:ascii="Arial" w:hAnsi="Arial" w:cs="Arial"/>
        </w:rPr>
        <w:t>de</w:t>
      </w:r>
      <w:r w:rsidRPr="00CA6F4A">
        <w:rPr>
          <w:rFonts w:ascii="Arial" w:hAnsi="Arial" w:cs="Arial"/>
          <w:spacing w:val="-13"/>
        </w:rPr>
        <w:t xml:space="preserve"> </w:t>
      </w:r>
      <w:r w:rsidRPr="00CA6F4A">
        <w:rPr>
          <w:rFonts w:ascii="Arial" w:hAnsi="Arial" w:cs="Arial"/>
        </w:rPr>
        <w:t>la</w:t>
      </w:r>
      <w:r w:rsidRPr="00CA6F4A">
        <w:rPr>
          <w:rFonts w:ascii="Arial" w:hAnsi="Arial" w:cs="Arial"/>
          <w:spacing w:val="-13"/>
        </w:rPr>
        <w:t xml:space="preserve"> </w:t>
      </w:r>
      <w:r w:rsidRPr="00CA6F4A">
        <w:rPr>
          <w:rFonts w:ascii="Arial" w:hAnsi="Arial" w:cs="Arial"/>
        </w:rPr>
        <w:t>madre</w:t>
      </w:r>
      <w:r w:rsidRPr="00CA6F4A">
        <w:rPr>
          <w:rFonts w:ascii="Arial" w:hAnsi="Arial" w:cs="Arial"/>
          <w:spacing w:val="-14"/>
        </w:rPr>
        <w:t xml:space="preserve"> </w:t>
      </w:r>
      <w:r w:rsidRPr="00CA6F4A">
        <w:rPr>
          <w:rFonts w:ascii="Arial" w:hAnsi="Arial" w:cs="Arial"/>
        </w:rPr>
        <w:t>subrogante</w:t>
      </w:r>
      <w:r w:rsidRPr="00CA6F4A">
        <w:rPr>
          <w:rFonts w:ascii="Arial" w:hAnsi="Arial" w:cs="Arial"/>
          <w:spacing w:val="-13"/>
        </w:rPr>
        <w:t xml:space="preserve"> </w:t>
      </w:r>
      <w:r w:rsidRPr="00CA6F4A">
        <w:rPr>
          <w:rFonts w:ascii="Arial" w:hAnsi="Arial" w:cs="Arial"/>
        </w:rPr>
        <w:t>y</w:t>
      </w:r>
      <w:r w:rsidRPr="00CA6F4A">
        <w:rPr>
          <w:rFonts w:ascii="Arial" w:hAnsi="Arial" w:cs="Arial"/>
          <w:spacing w:val="-12"/>
        </w:rPr>
        <w:t xml:space="preserve"> </w:t>
      </w:r>
      <w:r w:rsidRPr="00CA6F4A">
        <w:rPr>
          <w:rFonts w:ascii="Arial" w:hAnsi="Arial" w:cs="Arial"/>
        </w:rPr>
        <w:t>adquiere</w:t>
      </w:r>
      <w:r w:rsidRPr="00CA6F4A">
        <w:rPr>
          <w:rFonts w:ascii="Arial" w:hAnsi="Arial" w:cs="Arial"/>
          <w:spacing w:val="-13"/>
        </w:rPr>
        <w:t xml:space="preserve"> </w:t>
      </w:r>
      <w:r w:rsidRPr="00CA6F4A">
        <w:rPr>
          <w:rFonts w:ascii="Arial" w:hAnsi="Arial" w:cs="Arial"/>
        </w:rPr>
        <w:t>el</w:t>
      </w:r>
      <w:r w:rsidRPr="00CA6F4A">
        <w:rPr>
          <w:rFonts w:ascii="Arial" w:hAnsi="Arial" w:cs="Arial"/>
          <w:spacing w:val="-9"/>
        </w:rPr>
        <w:t xml:space="preserve"> </w:t>
      </w:r>
      <w:r w:rsidRPr="00CA6F4A">
        <w:rPr>
          <w:rFonts w:ascii="Arial" w:hAnsi="Arial" w:cs="Arial"/>
        </w:rPr>
        <w:t>compromiso</w:t>
      </w:r>
      <w:r w:rsidRPr="00CA6F4A">
        <w:rPr>
          <w:rFonts w:ascii="Arial" w:hAnsi="Arial" w:cs="Arial"/>
          <w:spacing w:val="-6"/>
        </w:rPr>
        <w:t xml:space="preserve"> </w:t>
      </w:r>
      <w:r w:rsidRPr="00CA6F4A">
        <w:rPr>
          <w:rFonts w:ascii="Arial" w:hAnsi="Arial" w:cs="Arial"/>
        </w:rPr>
        <w:t>de</w:t>
      </w:r>
      <w:r w:rsidRPr="00CA6F4A">
        <w:rPr>
          <w:rFonts w:ascii="Arial" w:hAnsi="Arial" w:cs="Arial"/>
          <w:spacing w:val="-14"/>
        </w:rPr>
        <w:t xml:space="preserve"> </w:t>
      </w:r>
      <w:r w:rsidRPr="00CA6F4A">
        <w:rPr>
          <w:rFonts w:ascii="Arial" w:hAnsi="Arial" w:cs="Arial"/>
        </w:rPr>
        <w:t>entregar</w:t>
      </w:r>
      <w:r w:rsidRPr="00CA6F4A">
        <w:rPr>
          <w:rFonts w:ascii="Arial" w:hAnsi="Arial" w:cs="Arial"/>
          <w:spacing w:val="-11"/>
        </w:rPr>
        <w:t xml:space="preserve"> </w:t>
      </w:r>
      <w:r w:rsidRPr="00CA6F4A">
        <w:rPr>
          <w:rFonts w:ascii="Arial" w:hAnsi="Arial" w:cs="Arial"/>
        </w:rPr>
        <w:t>el</w:t>
      </w:r>
      <w:r w:rsidRPr="00CA6F4A">
        <w:rPr>
          <w:rFonts w:ascii="Arial" w:hAnsi="Arial" w:cs="Arial"/>
          <w:spacing w:val="-13"/>
        </w:rPr>
        <w:t xml:space="preserve"> </w:t>
      </w:r>
      <w:r w:rsidRPr="00CA6F4A">
        <w:rPr>
          <w:rFonts w:ascii="Arial" w:hAnsi="Arial" w:cs="Arial"/>
        </w:rPr>
        <w:t>niño,</w:t>
      </w:r>
      <w:r w:rsidRPr="00CA6F4A">
        <w:rPr>
          <w:rFonts w:ascii="Arial" w:hAnsi="Arial" w:cs="Arial"/>
          <w:spacing w:val="-12"/>
        </w:rPr>
        <w:t xml:space="preserve"> </w:t>
      </w:r>
      <w:r w:rsidRPr="00CA6F4A">
        <w:rPr>
          <w:rFonts w:ascii="Arial" w:hAnsi="Arial" w:cs="Arial"/>
        </w:rPr>
        <w:t>niña</w:t>
      </w:r>
      <w:r w:rsidRPr="00CA6F4A">
        <w:rPr>
          <w:rFonts w:ascii="Arial" w:hAnsi="Arial" w:cs="Arial"/>
          <w:spacing w:val="-14"/>
        </w:rPr>
        <w:t xml:space="preserve"> </w:t>
      </w:r>
      <w:r w:rsidRPr="00CA6F4A">
        <w:rPr>
          <w:rFonts w:ascii="Arial" w:hAnsi="Arial" w:cs="Arial"/>
        </w:rPr>
        <w:t>o</w:t>
      </w:r>
      <w:r w:rsidRPr="00CA6F4A">
        <w:rPr>
          <w:rFonts w:ascii="Arial" w:hAnsi="Arial" w:cs="Arial"/>
          <w:spacing w:val="-12"/>
        </w:rPr>
        <w:t xml:space="preserve"> </w:t>
      </w:r>
      <w:proofErr w:type="gramStart"/>
      <w:r w:rsidRPr="00CA6F4A">
        <w:rPr>
          <w:rFonts w:ascii="Arial" w:hAnsi="Arial" w:cs="Arial"/>
        </w:rPr>
        <w:t>niños</w:t>
      </w:r>
      <w:r w:rsidRPr="00CA6F4A">
        <w:rPr>
          <w:rFonts w:ascii="Arial" w:hAnsi="Arial" w:cs="Arial"/>
          <w:spacing w:val="-58"/>
        </w:rPr>
        <w:t xml:space="preserve"> </w:t>
      </w:r>
      <w:r w:rsidRPr="00CA6F4A">
        <w:rPr>
          <w:rFonts w:ascii="Arial" w:hAnsi="Arial" w:cs="Arial"/>
        </w:rPr>
        <w:t>y</w:t>
      </w:r>
      <w:r w:rsidR="00981D9E">
        <w:rPr>
          <w:rFonts w:ascii="Arial" w:hAnsi="Arial" w:cs="Arial"/>
        </w:rPr>
        <w:t xml:space="preserve"> </w:t>
      </w:r>
      <w:r w:rsidRPr="00CA6F4A">
        <w:rPr>
          <w:rFonts w:ascii="Arial" w:hAnsi="Arial" w:cs="Arial"/>
        </w:rPr>
        <w:t>niñas</w:t>
      </w:r>
      <w:proofErr w:type="gramEnd"/>
      <w:r w:rsidRPr="00CA6F4A">
        <w:rPr>
          <w:rFonts w:ascii="Arial" w:hAnsi="Arial" w:cs="Arial"/>
        </w:rPr>
        <w:t xml:space="preserve"> que pudieren nacer como consecuencia del procedimiento, sin conservar el vínculo</w:t>
      </w:r>
      <w:r w:rsidRPr="00CA6F4A">
        <w:rPr>
          <w:rFonts w:ascii="Arial" w:hAnsi="Arial" w:cs="Arial"/>
          <w:spacing w:val="1"/>
        </w:rPr>
        <w:t xml:space="preserve"> </w:t>
      </w:r>
      <w:r w:rsidRPr="00CA6F4A">
        <w:rPr>
          <w:rFonts w:ascii="Arial" w:hAnsi="Arial" w:cs="Arial"/>
        </w:rPr>
        <w:t>filial, que se pudiere forjar, lo que implica una renuncia voluntaria a esta continuidad en la</w:t>
      </w:r>
      <w:r w:rsidRPr="00CA6F4A">
        <w:rPr>
          <w:rFonts w:ascii="Arial" w:hAnsi="Arial" w:cs="Arial"/>
          <w:spacing w:val="1"/>
        </w:rPr>
        <w:t xml:space="preserve"> </w:t>
      </w:r>
      <w:r w:rsidRPr="00CA6F4A">
        <w:rPr>
          <w:rFonts w:ascii="Arial" w:hAnsi="Arial" w:cs="Arial"/>
        </w:rPr>
        <w:t>relación</w:t>
      </w:r>
      <w:r w:rsidRPr="00CA6F4A">
        <w:rPr>
          <w:rFonts w:ascii="Arial" w:hAnsi="Arial" w:cs="Arial"/>
          <w:spacing w:val="-1"/>
        </w:rPr>
        <w:t xml:space="preserve"> </w:t>
      </w:r>
      <w:r w:rsidRPr="00CA6F4A">
        <w:rPr>
          <w:rFonts w:ascii="Arial" w:hAnsi="Arial" w:cs="Arial"/>
        </w:rPr>
        <w:t>entre</w:t>
      </w:r>
      <w:r w:rsidRPr="00CA6F4A">
        <w:rPr>
          <w:rFonts w:ascii="Arial" w:hAnsi="Arial" w:cs="Arial"/>
          <w:spacing w:val="-2"/>
        </w:rPr>
        <w:t xml:space="preserve"> </w:t>
      </w:r>
      <w:r w:rsidRPr="00CA6F4A">
        <w:rPr>
          <w:rFonts w:ascii="Arial" w:hAnsi="Arial" w:cs="Arial"/>
        </w:rPr>
        <w:t>ella</w:t>
      </w:r>
      <w:r w:rsidRPr="00CA6F4A">
        <w:rPr>
          <w:rFonts w:ascii="Arial" w:hAnsi="Arial" w:cs="Arial"/>
          <w:spacing w:val="-2"/>
        </w:rPr>
        <w:t xml:space="preserve"> </w:t>
      </w:r>
      <w:r w:rsidRPr="00CA6F4A">
        <w:rPr>
          <w:rFonts w:ascii="Arial" w:hAnsi="Arial" w:cs="Arial"/>
        </w:rPr>
        <w:t>y el</w:t>
      </w:r>
      <w:r w:rsidRPr="00CA6F4A">
        <w:rPr>
          <w:rFonts w:ascii="Arial" w:hAnsi="Arial" w:cs="Arial"/>
          <w:spacing w:val="-2"/>
        </w:rPr>
        <w:t xml:space="preserve"> </w:t>
      </w:r>
      <w:r w:rsidRPr="00CA6F4A">
        <w:rPr>
          <w:rFonts w:ascii="Arial" w:hAnsi="Arial" w:cs="Arial"/>
        </w:rPr>
        <w:t>recién nacido.</w:t>
      </w:r>
    </w:p>
    <w:p w14:paraId="7BE9989D" w14:textId="77777777" w:rsidR="00CB1A1A" w:rsidRPr="00CA6F4A" w:rsidRDefault="00CB1A1A" w:rsidP="00CB1A1A">
      <w:pPr>
        <w:pStyle w:val="Textoindependiente"/>
        <w:spacing w:before="156" w:line="480" w:lineRule="auto"/>
        <w:ind w:left="0" w:right="160" w:firstLine="720"/>
        <w:rPr>
          <w:rFonts w:ascii="Arial" w:hAnsi="Arial" w:cs="Arial"/>
        </w:rPr>
      </w:pPr>
      <w:r w:rsidRPr="00CA6F4A">
        <w:rPr>
          <w:rFonts w:ascii="Arial" w:hAnsi="Arial" w:cs="Arial"/>
        </w:rPr>
        <w:t>Las causas de este acuerdo de voluntades con trascendencia al ámbito jurídico pueden, por</w:t>
      </w:r>
      <w:r w:rsidRPr="00CA6F4A">
        <w:rPr>
          <w:rFonts w:ascii="Arial" w:hAnsi="Arial" w:cs="Arial"/>
          <w:spacing w:val="1"/>
        </w:rPr>
        <w:t xml:space="preserve"> </w:t>
      </w:r>
      <w:r w:rsidRPr="00CA6F4A">
        <w:rPr>
          <w:rFonts w:ascii="Arial" w:hAnsi="Arial" w:cs="Arial"/>
        </w:rPr>
        <w:t>una</w:t>
      </w:r>
      <w:r w:rsidRPr="00CA6F4A">
        <w:rPr>
          <w:rFonts w:ascii="Arial" w:hAnsi="Arial" w:cs="Arial"/>
          <w:spacing w:val="1"/>
        </w:rPr>
        <w:t xml:space="preserve"> </w:t>
      </w:r>
      <w:r w:rsidRPr="00CA6F4A">
        <w:rPr>
          <w:rFonts w:ascii="Arial" w:hAnsi="Arial" w:cs="Arial"/>
        </w:rPr>
        <w:t>parte,</w:t>
      </w:r>
      <w:r w:rsidRPr="00CA6F4A">
        <w:rPr>
          <w:rFonts w:ascii="Arial" w:hAnsi="Arial" w:cs="Arial"/>
          <w:spacing w:val="1"/>
        </w:rPr>
        <w:t xml:space="preserve"> </w:t>
      </w:r>
      <w:r w:rsidRPr="00CA6F4A">
        <w:rPr>
          <w:rFonts w:ascii="Arial" w:hAnsi="Arial" w:cs="Arial"/>
        </w:rPr>
        <w:t>altruista</w:t>
      </w:r>
      <w:r w:rsidRPr="00CA6F4A">
        <w:rPr>
          <w:rFonts w:ascii="Arial" w:hAnsi="Arial" w:cs="Arial"/>
          <w:spacing w:val="1"/>
        </w:rPr>
        <w:t xml:space="preserve"> </w:t>
      </w:r>
      <w:r w:rsidRPr="00CA6F4A">
        <w:rPr>
          <w:rFonts w:ascii="Arial" w:hAnsi="Arial" w:cs="Arial"/>
        </w:rPr>
        <w:t>cuando</w:t>
      </w:r>
      <w:r w:rsidRPr="00CA6F4A">
        <w:rPr>
          <w:rFonts w:ascii="Arial" w:hAnsi="Arial" w:cs="Arial"/>
          <w:spacing w:val="1"/>
        </w:rPr>
        <w:t xml:space="preserve"> </w:t>
      </w:r>
      <w:r w:rsidRPr="00CA6F4A">
        <w:rPr>
          <w:rFonts w:ascii="Arial" w:hAnsi="Arial" w:cs="Arial"/>
        </w:rPr>
        <w:t>acontece</w:t>
      </w:r>
      <w:r w:rsidRPr="00CA6F4A">
        <w:rPr>
          <w:rFonts w:ascii="Arial" w:hAnsi="Arial" w:cs="Arial"/>
          <w:spacing w:val="1"/>
        </w:rPr>
        <w:t xml:space="preserve"> </w:t>
      </w:r>
      <w:r w:rsidRPr="00CA6F4A">
        <w:rPr>
          <w:rFonts w:ascii="Arial" w:hAnsi="Arial" w:cs="Arial"/>
        </w:rPr>
        <w:t>con</w:t>
      </w:r>
      <w:r w:rsidRPr="00CA6F4A">
        <w:rPr>
          <w:rFonts w:ascii="Arial" w:hAnsi="Arial" w:cs="Arial"/>
          <w:spacing w:val="1"/>
        </w:rPr>
        <w:t xml:space="preserve"> </w:t>
      </w:r>
      <w:r w:rsidRPr="00CA6F4A">
        <w:rPr>
          <w:rFonts w:ascii="Arial" w:hAnsi="Arial" w:cs="Arial"/>
        </w:rPr>
        <w:t>el</w:t>
      </w:r>
      <w:r w:rsidRPr="00CA6F4A">
        <w:rPr>
          <w:rFonts w:ascii="Arial" w:hAnsi="Arial" w:cs="Arial"/>
          <w:spacing w:val="1"/>
        </w:rPr>
        <w:t xml:space="preserve"> </w:t>
      </w:r>
      <w:r w:rsidRPr="00CA6F4A">
        <w:rPr>
          <w:rFonts w:ascii="Arial" w:hAnsi="Arial" w:cs="Arial"/>
        </w:rPr>
        <w:t>fin</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permitir</w:t>
      </w:r>
      <w:r w:rsidRPr="00CA6F4A">
        <w:rPr>
          <w:rFonts w:ascii="Arial" w:hAnsi="Arial" w:cs="Arial"/>
          <w:spacing w:val="1"/>
        </w:rPr>
        <w:t xml:space="preserve"> </w:t>
      </w:r>
      <w:r w:rsidRPr="00CA6F4A">
        <w:rPr>
          <w:rFonts w:ascii="Arial" w:hAnsi="Arial" w:cs="Arial"/>
        </w:rPr>
        <w:t>a</w:t>
      </w:r>
      <w:r w:rsidRPr="00CA6F4A">
        <w:rPr>
          <w:rFonts w:ascii="Arial" w:hAnsi="Arial" w:cs="Arial"/>
          <w:spacing w:val="1"/>
        </w:rPr>
        <w:t xml:space="preserve"> </w:t>
      </w:r>
      <w:r w:rsidRPr="00CA6F4A">
        <w:rPr>
          <w:rFonts w:ascii="Arial" w:hAnsi="Arial" w:cs="Arial"/>
        </w:rPr>
        <w:t>una</w:t>
      </w:r>
      <w:r w:rsidRPr="00CA6F4A">
        <w:rPr>
          <w:rFonts w:ascii="Arial" w:hAnsi="Arial" w:cs="Arial"/>
          <w:spacing w:val="1"/>
        </w:rPr>
        <w:t xml:space="preserve"> </w:t>
      </w:r>
      <w:r w:rsidRPr="00CA6F4A">
        <w:rPr>
          <w:rFonts w:ascii="Arial" w:hAnsi="Arial" w:cs="Arial"/>
        </w:rPr>
        <w:t>persona</w:t>
      </w:r>
      <w:r w:rsidRPr="00CA6F4A">
        <w:rPr>
          <w:rFonts w:ascii="Arial" w:hAnsi="Arial" w:cs="Arial"/>
          <w:spacing w:val="1"/>
        </w:rPr>
        <w:t xml:space="preserve"> </w:t>
      </w:r>
      <w:r w:rsidRPr="00CA6F4A">
        <w:rPr>
          <w:rFonts w:ascii="Arial" w:hAnsi="Arial" w:cs="Arial"/>
        </w:rPr>
        <w:t>estéril,</w:t>
      </w:r>
      <w:r w:rsidRPr="00CA6F4A">
        <w:rPr>
          <w:rFonts w:ascii="Arial" w:hAnsi="Arial" w:cs="Arial"/>
          <w:spacing w:val="1"/>
        </w:rPr>
        <w:t xml:space="preserve"> </w:t>
      </w:r>
      <w:r w:rsidRPr="00CA6F4A">
        <w:rPr>
          <w:rFonts w:ascii="Arial" w:hAnsi="Arial" w:cs="Arial"/>
        </w:rPr>
        <w:t>o</w:t>
      </w:r>
      <w:r w:rsidRPr="00CA6F4A">
        <w:rPr>
          <w:rFonts w:ascii="Arial" w:hAnsi="Arial" w:cs="Arial"/>
          <w:spacing w:val="1"/>
        </w:rPr>
        <w:t xml:space="preserve"> </w:t>
      </w:r>
      <w:r w:rsidRPr="00CA6F4A">
        <w:rPr>
          <w:rFonts w:ascii="Arial" w:hAnsi="Arial" w:cs="Arial"/>
        </w:rPr>
        <w:t>biológicamente</w:t>
      </w:r>
      <w:r w:rsidRPr="00CA6F4A">
        <w:rPr>
          <w:rFonts w:ascii="Arial" w:hAnsi="Arial" w:cs="Arial"/>
          <w:spacing w:val="-10"/>
        </w:rPr>
        <w:t xml:space="preserve"> </w:t>
      </w:r>
      <w:r w:rsidRPr="00CA6F4A">
        <w:rPr>
          <w:rFonts w:ascii="Arial" w:hAnsi="Arial" w:cs="Arial"/>
        </w:rPr>
        <w:t>impedida</w:t>
      </w:r>
      <w:r w:rsidRPr="00CA6F4A">
        <w:rPr>
          <w:rFonts w:ascii="Arial" w:hAnsi="Arial" w:cs="Arial"/>
          <w:spacing w:val="-9"/>
        </w:rPr>
        <w:t xml:space="preserve"> </w:t>
      </w:r>
      <w:r w:rsidRPr="00CA6F4A">
        <w:rPr>
          <w:rFonts w:ascii="Arial" w:hAnsi="Arial" w:cs="Arial"/>
        </w:rPr>
        <w:t>para</w:t>
      </w:r>
      <w:r w:rsidRPr="00CA6F4A">
        <w:rPr>
          <w:rFonts w:ascii="Arial" w:hAnsi="Arial" w:cs="Arial"/>
          <w:spacing w:val="-10"/>
        </w:rPr>
        <w:t xml:space="preserve"> </w:t>
      </w:r>
      <w:r w:rsidRPr="00CA6F4A">
        <w:rPr>
          <w:rFonts w:ascii="Arial" w:hAnsi="Arial" w:cs="Arial"/>
        </w:rPr>
        <w:t>la</w:t>
      </w:r>
      <w:r w:rsidRPr="00CA6F4A">
        <w:rPr>
          <w:rFonts w:ascii="Arial" w:hAnsi="Arial" w:cs="Arial"/>
          <w:spacing w:val="-9"/>
        </w:rPr>
        <w:t xml:space="preserve"> </w:t>
      </w:r>
      <w:r w:rsidRPr="00CA6F4A">
        <w:rPr>
          <w:rFonts w:ascii="Arial" w:hAnsi="Arial" w:cs="Arial"/>
        </w:rPr>
        <w:t>gestación,</w:t>
      </w:r>
      <w:r w:rsidRPr="00CA6F4A">
        <w:rPr>
          <w:rFonts w:ascii="Arial" w:hAnsi="Arial" w:cs="Arial"/>
          <w:spacing w:val="-9"/>
        </w:rPr>
        <w:t xml:space="preserve"> </w:t>
      </w:r>
      <w:r w:rsidRPr="00CA6F4A">
        <w:rPr>
          <w:rFonts w:ascii="Arial" w:hAnsi="Arial" w:cs="Arial"/>
        </w:rPr>
        <w:t>la</w:t>
      </w:r>
      <w:r w:rsidRPr="00CA6F4A">
        <w:rPr>
          <w:rFonts w:ascii="Arial" w:hAnsi="Arial" w:cs="Arial"/>
          <w:spacing w:val="-9"/>
        </w:rPr>
        <w:t xml:space="preserve"> </w:t>
      </w:r>
      <w:r w:rsidRPr="00CA6F4A">
        <w:rPr>
          <w:rFonts w:ascii="Arial" w:hAnsi="Arial" w:cs="Arial"/>
        </w:rPr>
        <w:t>posibilidad</w:t>
      </w:r>
      <w:r w:rsidRPr="00CA6F4A">
        <w:rPr>
          <w:rFonts w:ascii="Arial" w:hAnsi="Arial" w:cs="Arial"/>
          <w:spacing w:val="-9"/>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engendrar</w:t>
      </w:r>
      <w:r w:rsidRPr="00CA6F4A">
        <w:rPr>
          <w:rFonts w:ascii="Arial" w:hAnsi="Arial" w:cs="Arial"/>
          <w:spacing w:val="-8"/>
        </w:rPr>
        <w:t xml:space="preserve"> </w:t>
      </w:r>
      <w:r w:rsidRPr="00CA6F4A">
        <w:rPr>
          <w:rFonts w:ascii="Arial" w:hAnsi="Arial" w:cs="Arial"/>
        </w:rPr>
        <w:t>un</w:t>
      </w:r>
      <w:r w:rsidRPr="00CA6F4A">
        <w:rPr>
          <w:rFonts w:ascii="Arial" w:hAnsi="Arial" w:cs="Arial"/>
          <w:spacing w:val="-9"/>
        </w:rPr>
        <w:t xml:space="preserve"> </w:t>
      </w:r>
      <w:r w:rsidRPr="00CA6F4A">
        <w:rPr>
          <w:rFonts w:ascii="Arial" w:hAnsi="Arial" w:cs="Arial"/>
        </w:rPr>
        <w:t>hijo</w:t>
      </w:r>
      <w:r w:rsidRPr="00CA6F4A">
        <w:rPr>
          <w:rFonts w:ascii="Arial" w:hAnsi="Arial" w:cs="Arial"/>
          <w:spacing w:val="-8"/>
        </w:rPr>
        <w:t xml:space="preserve"> </w:t>
      </w:r>
      <w:r w:rsidRPr="00CA6F4A">
        <w:rPr>
          <w:rFonts w:ascii="Arial" w:hAnsi="Arial" w:cs="Arial"/>
        </w:rPr>
        <w:t>con</w:t>
      </w:r>
      <w:r w:rsidRPr="00CA6F4A">
        <w:rPr>
          <w:rFonts w:ascii="Arial" w:hAnsi="Arial" w:cs="Arial"/>
          <w:spacing w:val="-9"/>
        </w:rPr>
        <w:t xml:space="preserve"> </w:t>
      </w:r>
      <w:r w:rsidRPr="00CA6F4A">
        <w:rPr>
          <w:rFonts w:ascii="Arial" w:hAnsi="Arial" w:cs="Arial"/>
        </w:rPr>
        <w:t>su</w:t>
      </w:r>
      <w:r w:rsidRPr="00CA6F4A">
        <w:rPr>
          <w:rFonts w:ascii="Arial" w:hAnsi="Arial" w:cs="Arial"/>
          <w:spacing w:val="-8"/>
        </w:rPr>
        <w:t xml:space="preserve"> </w:t>
      </w:r>
      <w:r w:rsidRPr="00CA6F4A">
        <w:rPr>
          <w:rFonts w:ascii="Arial" w:hAnsi="Arial" w:cs="Arial"/>
        </w:rPr>
        <w:t>propio</w:t>
      </w:r>
      <w:r w:rsidRPr="00CA6F4A">
        <w:rPr>
          <w:rFonts w:ascii="Arial" w:hAnsi="Arial" w:cs="Arial"/>
          <w:spacing w:val="-58"/>
        </w:rPr>
        <w:t xml:space="preserve"> </w:t>
      </w:r>
      <w:r w:rsidRPr="00CA6F4A">
        <w:rPr>
          <w:rFonts w:ascii="Arial" w:hAnsi="Arial" w:cs="Arial"/>
        </w:rPr>
        <w:t>material</w:t>
      </w:r>
      <w:r w:rsidRPr="00CA6F4A">
        <w:rPr>
          <w:rFonts w:ascii="Arial" w:hAnsi="Arial" w:cs="Arial"/>
          <w:spacing w:val="-9"/>
        </w:rPr>
        <w:t xml:space="preserve"> </w:t>
      </w:r>
      <w:r w:rsidRPr="00CA6F4A">
        <w:rPr>
          <w:rFonts w:ascii="Arial" w:hAnsi="Arial" w:cs="Arial"/>
        </w:rPr>
        <w:t>genético.</w:t>
      </w:r>
      <w:r w:rsidRPr="00CA6F4A">
        <w:rPr>
          <w:rFonts w:ascii="Arial" w:hAnsi="Arial" w:cs="Arial"/>
          <w:spacing w:val="-8"/>
        </w:rPr>
        <w:t xml:space="preserve"> </w:t>
      </w:r>
      <w:r w:rsidRPr="00CA6F4A">
        <w:rPr>
          <w:rFonts w:ascii="Arial" w:hAnsi="Arial" w:cs="Arial"/>
        </w:rPr>
        <w:t>Por</w:t>
      </w:r>
      <w:r w:rsidRPr="00CA6F4A">
        <w:rPr>
          <w:rFonts w:ascii="Arial" w:hAnsi="Arial" w:cs="Arial"/>
          <w:spacing w:val="-7"/>
        </w:rPr>
        <w:t xml:space="preserve"> </w:t>
      </w:r>
      <w:r w:rsidRPr="00CA6F4A">
        <w:rPr>
          <w:rFonts w:ascii="Arial" w:hAnsi="Arial" w:cs="Arial"/>
        </w:rPr>
        <w:t>otro</w:t>
      </w:r>
      <w:r w:rsidRPr="00CA6F4A">
        <w:rPr>
          <w:rFonts w:ascii="Arial" w:hAnsi="Arial" w:cs="Arial"/>
          <w:spacing w:val="-3"/>
        </w:rPr>
        <w:t xml:space="preserve"> </w:t>
      </w:r>
      <w:r w:rsidRPr="00CA6F4A">
        <w:rPr>
          <w:rFonts w:ascii="Arial" w:hAnsi="Arial" w:cs="Arial"/>
        </w:rPr>
        <w:t>lado,</w:t>
      </w:r>
      <w:r w:rsidRPr="00CA6F4A">
        <w:rPr>
          <w:rFonts w:ascii="Arial" w:hAnsi="Arial" w:cs="Arial"/>
          <w:spacing w:val="-2"/>
        </w:rPr>
        <w:t xml:space="preserve"> </w:t>
      </w:r>
      <w:r w:rsidRPr="00CA6F4A">
        <w:rPr>
          <w:rFonts w:ascii="Arial" w:hAnsi="Arial" w:cs="Arial"/>
        </w:rPr>
        <w:t>este</w:t>
      </w:r>
      <w:r w:rsidRPr="00CA6F4A">
        <w:rPr>
          <w:rFonts w:ascii="Arial" w:hAnsi="Arial" w:cs="Arial"/>
          <w:spacing w:val="-9"/>
        </w:rPr>
        <w:t xml:space="preserve"> </w:t>
      </w:r>
      <w:r w:rsidRPr="00CA6F4A">
        <w:rPr>
          <w:rFonts w:ascii="Arial" w:hAnsi="Arial" w:cs="Arial"/>
        </w:rPr>
        <w:t>negocio</w:t>
      </w:r>
      <w:r w:rsidRPr="00CA6F4A">
        <w:rPr>
          <w:rFonts w:ascii="Arial" w:hAnsi="Arial" w:cs="Arial"/>
          <w:spacing w:val="-2"/>
        </w:rPr>
        <w:t xml:space="preserve"> </w:t>
      </w:r>
      <w:r w:rsidRPr="00CA6F4A">
        <w:rPr>
          <w:rFonts w:ascii="Arial" w:hAnsi="Arial" w:cs="Arial"/>
        </w:rPr>
        <w:t>jurídico</w:t>
      </w:r>
      <w:r w:rsidRPr="00CA6F4A">
        <w:rPr>
          <w:rFonts w:ascii="Arial" w:hAnsi="Arial" w:cs="Arial"/>
          <w:spacing w:val="-7"/>
        </w:rPr>
        <w:t xml:space="preserve"> </w:t>
      </w:r>
      <w:r w:rsidRPr="00CA6F4A">
        <w:rPr>
          <w:rFonts w:ascii="Arial" w:hAnsi="Arial" w:cs="Arial"/>
        </w:rPr>
        <w:t>puede</w:t>
      </w:r>
      <w:r w:rsidRPr="00CA6F4A">
        <w:rPr>
          <w:rFonts w:ascii="Arial" w:hAnsi="Arial" w:cs="Arial"/>
          <w:spacing w:val="-3"/>
        </w:rPr>
        <w:t xml:space="preserve"> </w:t>
      </w:r>
      <w:r w:rsidRPr="00CA6F4A">
        <w:rPr>
          <w:rFonts w:ascii="Arial" w:hAnsi="Arial" w:cs="Arial"/>
        </w:rPr>
        <w:t>tener</w:t>
      </w:r>
      <w:r w:rsidRPr="00CA6F4A">
        <w:rPr>
          <w:rFonts w:ascii="Arial" w:hAnsi="Arial" w:cs="Arial"/>
          <w:spacing w:val="-8"/>
        </w:rPr>
        <w:t xml:space="preserve"> </w:t>
      </w:r>
      <w:r w:rsidRPr="00CA6F4A">
        <w:rPr>
          <w:rFonts w:ascii="Arial" w:hAnsi="Arial" w:cs="Arial"/>
        </w:rPr>
        <w:t>fines</w:t>
      </w:r>
      <w:r w:rsidRPr="00CA6F4A">
        <w:rPr>
          <w:rFonts w:ascii="Arial" w:hAnsi="Arial" w:cs="Arial"/>
          <w:spacing w:val="-6"/>
        </w:rPr>
        <w:t xml:space="preserve"> </w:t>
      </w:r>
      <w:r w:rsidRPr="00CA6F4A">
        <w:rPr>
          <w:rFonts w:ascii="Arial" w:hAnsi="Arial" w:cs="Arial"/>
        </w:rPr>
        <w:t>comerciales,</w:t>
      </w:r>
      <w:r w:rsidRPr="00CA6F4A">
        <w:rPr>
          <w:rFonts w:ascii="Arial" w:hAnsi="Arial" w:cs="Arial"/>
          <w:spacing w:val="-8"/>
        </w:rPr>
        <w:t xml:space="preserve"> </w:t>
      </w:r>
      <w:r w:rsidRPr="00CA6F4A">
        <w:rPr>
          <w:rFonts w:ascii="Arial" w:hAnsi="Arial" w:cs="Arial"/>
        </w:rPr>
        <w:t>caso</w:t>
      </w:r>
      <w:r w:rsidRPr="00CA6F4A">
        <w:rPr>
          <w:rFonts w:ascii="Arial" w:hAnsi="Arial" w:cs="Arial"/>
          <w:spacing w:val="-8"/>
        </w:rPr>
        <w:t xml:space="preserve"> </w:t>
      </w:r>
      <w:r w:rsidRPr="00CA6F4A">
        <w:rPr>
          <w:rFonts w:ascii="Arial" w:hAnsi="Arial" w:cs="Arial"/>
        </w:rPr>
        <w:t>en</w:t>
      </w:r>
      <w:r w:rsidRPr="00CA6F4A">
        <w:rPr>
          <w:rFonts w:ascii="Arial" w:hAnsi="Arial" w:cs="Arial"/>
          <w:spacing w:val="-57"/>
        </w:rPr>
        <w:t xml:space="preserve"> </w:t>
      </w:r>
      <w:r w:rsidRPr="00CA6F4A">
        <w:rPr>
          <w:rFonts w:ascii="Arial" w:hAnsi="Arial" w:cs="Arial"/>
        </w:rPr>
        <w:t>el cual la mujer gestante recibe una contraprestación económica por prestar el servicio de lo</w:t>
      </w:r>
      <w:r w:rsidRPr="00CA6F4A">
        <w:rPr>
          <w:rFonts w:ascii="Arial" w:hAnsi="Arial" w:cs="Arial"/>
          <w:spacing w:val="-57"/>
        </w:rPr>
        <w:t xml:space="preserve"> </w:t>
      </w:r>
      <w:r w:rsidRPr="00CA6F4A">
        <w:rPr>
          <w:rFonts w:ascii="Arial" w:hAnsi="Arial" w:cs="Arial"/>
        </w:rPr>
        <w:t>que</w:t>
      </w:r>
      <w:r w:rsidRPr="00CA6F4A">
        <w:rPr>
          <w:rFonts w:ascii="Arial" w:hAnsi="Arial" w:cs="Arial"/>
          <w:spacing w:val="-3"/>
        </w:rPr>
        <w:t xml:space="preserve"> </w:t>
      </w:r>
      <w:r w:rsidRPr="00CA6F4A">
        <w:rPr>
          <w:rFonts w:ascii="Arial" w:hAnsi="Arial" w:cs="Arial"/>
        </w:rPr>
        <w:t>popularmente</w:t>
      </w:r>
      <w:r w:rsidRPr="00CA6F4A">
        <w:rPr>
          <w:rFonts w:ascii="Arial" w:hAnsi="Arial" w:cs="Arial"/>
          <w:spacing w:val="-2"/>
        </w:rPr>
        <w:t xml:space="preserve"> </w:t>
      </w:r>
      <w:r w:rsidRPr="00CA6F4A">
        <w:rPr>
          <w:rFonts w:ascii="Arial" w:hAnsi="Arial" w:cs="Arial"/>
        </w:rPr>
        <w:t>se</w:t>
      </w:r>
      <w:r w:rsidRPr="00CA6F4A">
        <w:rPr>
          <w:rFonts w:ascii="Arial" w:hAnsi="Arial" w:cs="Arial"/>
          <w:spacing w:val="3"/>
        </w:rPr>
        <w:t xml:space="preserve"> </w:t>
      </w:r>
      <w:r w:rsidRPr="00CA6F4A">
        <w:rPr>
          <w:rFonts w:ascii="Arial" w:hAnsi="Arial" w:cs="Arial"/>
        </w:rPr>
        <w:t>conoce</w:t>
      </w:r>
      <w:r w:rsidRPr="00CA6F4A">
        <w:rPr>
          <w:rFonts w:ascii="Arial" w:hAnsi="Arial" w:cs="Arial"/>
          <w:spacing w:val="-3"/>
        </w:rPr>
        <w:t xml:space="preserve"> </w:t>
      </w:r>
      <w:r w:rsidRPr="00CA6F4A">
        <w:rPr>
          <w:rFonts w:ascii="Arial" w:hAnsi="Arial" w:cs="Arial"/>
        </w:rPr>
        <w:t>como “alquiler de</w:t>
      </w:r>
      <w:r w:rsidRPr="00CA6F4A">
        <w:rPr>
          <w:rFonts w:ascii="Arial" w:hAnsi="Arial" w:cs="Arial"/>
          <w:spacing w:val="-3"/>
        </w:rPr>
        <w:t xml:space="preserve"> </w:t>
      </w:r>
      <w:r w:rsidRPr="00CA6F4A">
        <w:rPr>
          <w:rFonts w:ascii="Arial" w:hAnsi="Arial" w:cs="Arial"/>
        </w:rPr>
        <w:t>vientre”</w:t>
      </w:r>
      <w:r w:rsidRPr="00CA6F4A">
        <w:rPr>
          <w:rFonts w:ascii="Arial" w:hAnsi="Arial" w:cs="Arial"/>
          <w:spacing w:val="-2"/>
        </w:rPr>
        <w:t xml:space="preserve"> </w:t>
      </w:r>
      <w:r w:rsidRPr="00CA6F4A">
        <w:rPr>
          <w:rFonts w:ascii="Arial" w:hAnsi="Arial" w:cs="Arial"/>
        </w:rPr>
        <w:t>(Bechara, 2019).</w:t>
      </w:r>
    </w:p>
    <w:p w14:paraId="4B90B546" w14:textId="77777777" w:rsidR="00CB1A1A" w:rsidRPr="00CA6F4A" w:rsidRDefault="00CB1A1A" w:rsidP="00CB1A1A">
      <w:pPr>
        <w:pStyle w:val="Textoindependiente"/>
        <w:spacing w:before="163" w:line="480" w:lineRule="auto"/>
        <w:ind w:left="0" w:right="161" w:firstLine="720"/>
        <w:rPr>
          <w:rFonts w:ascii="Arial" w:hAnsi="Arial" w:cs="Arial"/>
        </w:rPr>
      </w:pPr>
      <w:r w:rsidRPr="00CA6F4A">
        <w:rPr>
          <w:rFonts w:ascii="Arial" w:hAnsi="Arial" w:cs="Arial"/>
        </w:rPr>
        <w:t>Alrededor del mundo, el derecho no ha sido indiferente a esta práctica, pues los dilemas</w:t>
      </w:r>
      <w:r w:rsidRPr="00CA6F4A">
        <w:rPr>
          <w:rFonts w:ascii="Arial" w:hAnsi="Arial" w:cs="Arial"/>
          <w:spacing w:val="1"/>
        </w:rPr>
        <w:t xml:space="preserve"> </w:t>
      </w:r>
      <w:r w:rsidRPr="00CA6F4A">
        <w:rPr>
          <w:rFonts w:ascii="Arial" w:hAnsi="Arial" w:cs="Arial"/>
        </w:rPr>
        <w:t>éticos que suscita son muy profundos, y, además, a partir de su popularización, se han</w:t>
      </w:r>
      <w:r w:rsidRPr="00CA6F4A">
        <w:rPr>
          <w:rFonts w:ascii="Arial" w:hAnsi="Arial" w:cs="Arial"/>
          <w:spacing w:val="1"/>
        </w:rPr>
        <w:t xml:space="preserve"> </w:t>
      </w:r>
      <w:r w:rsidRPr="00CA6F4A">
        <w:rPr>
          <w:rFonts w:ascii="Arial" w:hAnsi="Arial" w:cs="Arial"/>
        </w:rPr>
        <w:t>generado cantidades de conflictos</w:t>
      </w:r>
      <w:r w:rsidRPr="00CA6F4A">
        <w:rPr>
          <w:rFonts w:ascii="Arial" w:hAnsi="Arial" w:cs="Arial"/>
          <w:spacing w:val="1"/>
        </w:rPr>
        <w:t xml:space="preserve"> </w:t>
      </w:r>
      <w:r w:rsidRPr="00CA6F4A">
        <w:rPr>
          <w:rFonts w:ascii="Arial" w:hAnsi="Arial" w:cs="Arial"/>
        </w:rPr>
        <w:t>con consecuencias sociales, culturales y económicas</w:t>
      </w:r>
      <w:r w:rsidRPr="00CA6F4A">
        <w:rPr>
          <w:rFonts w:ascii="Arial" w:hAnsi="Arial" w:cs="Arial"/>
          <w:spacing w:val="1"/>
        </w:rPr>
        <w:t xml:space="preserve"> </w:t>
      </w:r>
      <w:r w:rsidRPr="00CA6F4A">
        <w:rPr>
          <w:rFonts w:ascii="Arial" w:hAnsi="Arial" w:cs="Arial"/>
        </w:rPr>
        <w:t>nefastas.</w:t>
      </w:r>
      <w:r w:rsidRPr="00CA6F4A">
        <w:rPr>
          <w:rFonts w:ascii="Arial" w:hAnsi="Arial" w:cs="Arial"/>
          <w:spacing w:val="-13"/>
        </w:rPr>
        <w:t xml:space="preserve"> </w:t>
      </w:r>
      <w:r w:rsidRPr="00CA6F4A">
        <w:rPr>
          <w:rFonts w:ascii="Arial" w:hAnsi="Arial" w:cs="Arial"/>
        </w:rPr>
        <w:t>Así,</w:t>
      </w:r>
      <w:r w:rsidRPr="00CA6F4A">
        <w:rPr>
          <w:rFonts w:ascii="Arial" w:hAnsi="Arial" w:cs="Arial"/>
          <w:spacing w:val="-13"/>
        </w:rPr>
        <w:t xml:space="preserve"> </w:t>
      </w:r>
      <w:r w:rsidRPr="00CA6F4A">
        <w:rPr>
          <w:rFonts w:ascii="Arial" w:hAnsi="Arial" w:cs="Arial"/>
        </w:rPr>
        <w:t>países</w:t>
      </w:r>
      <w:r w:rsidRPr="00CA6F4A">
        <w:rPr>
          <w:rFonts w:ascii="Arial" w:hAnsi="Arial" w:cs="Arial"/>
          <w:spacing w:val="-10"/>
        </w:rPr>
        <w:t xml:space="preserve"> </w:t>
      </w:r>
      <w:r w:rsidRPr="00CA6F4A">
        <w:rPr>
          <w:rFonts w:ascii="Arial" w:hAnsi="Arial" w:cs="Arial"/>
        </w:rPr>
        <w:t>como</w:t>
      </w:r>
      <w:r w:rsidRPr="00CA6F4A">
        <w:rPr>
          <w:rFonts w:ascii="Arial" w:hAnsi="Arial" w:cs="Arial"/>
          <w:spacing w:val="-8"/>
        </w:rPr>
        <w:t xml:space="preserve"> </w:t>
      </w:r>
      <w:r w:rsidRPr="00CA6F4A">
        <w:rPr>
          <w:rFonts w:ascii="Arial" w:hAnsi="Arial" w:cs="Arial"/>
        </w:rPr>
        <w:t>Alemania,</w:t>
      </w:r>
      <w:r w:rsidRPr="00CA6F4A">
        <w:rPr>
          <w:rFonts w:ascii="Arial" w:hAnsi="Arial" w:cs="Arial"/>
          <w:spacing w:val="-13"/>
        </w:rPr>
        <w:t xml:space="preserve"> </w:t>
      </w:r>
      <w:r w:rsidRPr="00CA6F4A">
        <w:rPr>
          <w:rFonts w:ascii="Arial" w:hAnsi="Arial" w:cs="Arial"/>
        </w:rPr>
        <w:t>Italia,</w:t>
      </w:r>
      <w:r w:rsidRPr="00CA6F4A">
        <w:rPr>
          <w:rFonts w:ascii="Arial" w:hAnsi="Arial" w:cs="Arial"/>
          <w:spacing w:val="-13"/>
        </w:rPr>
        <w:t xml:space="preserve"> </w:t>
      </w:r>
      <w:r w:rsidRPr="00CA6F4A">
        <w:rPr>
          <w:rFonts w:ascii="Arial" w:hAnsi="Arial" w:cs="Arial"/>
        </w:rPr>
        <w:t>Austria,</w:t>
      </w:r>
      <w:r w:rsidRPr="00CA6F4A">
        <w:rPr>
          <w:rFonts w:ascii="Arial" w:hAnsi="Arial" w:cs="Arial"/>
          <w:spacing w:val="-7"/>
        </w:rPr>
        <w:t xml:space="preserve"> </w:t>
      </w:r>
      <w:r w:rsidRPr="00CA6F4A">
        <w:rPr>
          <w:rFonts w:ascii="Arial" w:hAnsi="Arial" w:cs="Arial"/>
        </w:rPr>
        <w:t>Suecia,</w:t>
      </w:r>
      <w:r w:rsidRPr="00CA6F4A">
        <w:rPr>
          <w:rFonts w:ascii="Arial" w:hAnsi="Arial" w:cs="Arial"/>
          <w:spacing w:val="-13"/>
        </w:rPr>
        <w:t xml:space="preserve"> </w:t>
      </w:r>
      <w:r w:rsidRPr="00CA6F4A">
        <w:rPr>
          <w:rFonts w:ascii="Arial" w:hAnsi="Arial" w:cs="Arial"/>
        </w:rPr>
        <w:t>Suiza,</w:t>
      </w:r>
      <w:r w:rsidRPr="00CA6F4A">
        <w:rPr>
          <w:rFonts w:ascii="Arial" w:hAnsi="Arial" w:cs="Arial"/>
          <w:spacing w:val="-13"/>
        </w:rPr>
        <w:t xml:space="preserve"> </w:t>
      </w:r>
      <w:r w:rsidRPr="00CA6F4A">
        <w:rPr>
          <w:rFonts w:ascii="Arial" w:hAnsi="Arial" w:cs="Arial"/>
        </w:rPr>
        <w:t>China</w:t>
      </w:r>
      <w:r w:rsidRPr="00CA6F4A">
        <w:rPr>
          <w:rFonts w:ascii="Arial" w:hAnsi="Arial" w:cs="Arial"/>
          <w:spacing w:val="-13"/>
        </w:rPr>
        <w:t xml:space="preserve"> </w:t>
      </w:r>
      <w:r w:rsidRPr="00CA6F4A">
        <w:rPr>
          <w:rFonts w:ascii="Arial" w:hAnsi="Arial" w:cs="Arial"/>
        </w:rPr>
        <w:t>y</w:t>
      </w:r>
      <w:r w:rsidRPr="00CA6F4A">
        <w:rPr>
          <w:rFonts w:ascii="Arial" w:hAnsi="Arial" w:cs="Arial"/>
          <w:spacing w:val="-8"/>
        </w:rPr>
        <w:t xml:space="preserve"> </w:t>
      </w:r>
      <w:r w:rsidRPr="00CA6F4A">
        <w:rPr>
          <w:rFonts w:ascii="Arial" w:hAnsi="Arial" w:cs="Arial"/>
        </w:rPr>
        <w:t>Estonia</w:t>
      </w:r>
      <w:r w:rsidRPr="00CA6F4A">
        <w:rPr>
          <w:rFonts w:ascii="Arial" w:hAnsi="Arial" w:cs="Arial"/>
          <w:spacing w:val="-14"/>
        </w:rPr>
        <w:t xml:space="preserve"> </w:t>
      </w:r>
      <w:r w:rsidRPr="00CA6F4A">
        <w:rPr>
          <w:rFonts w:ascii="Arial" w:hAnsi="Arial" w:cs="Arial"/>
        </w:rPr>
        <w:t xml:space="preserve">prohíben </w:t>
      </w:r>
      <w:r w:rsidRPr="00CA6F4A">
        <w:rPr>
          <w:rFonts w:ascii="Arial" w:hAnsi="Arial" w:cs="Arial"/>
          <w:spacing w:val="-1"/>
        </w:rPr>
        <w:t>la</w:t>
      </w:r>
      <w:r w:rsidRPr="00CA6F4A">
        <w:rPr>
          <w:rFonts w:ascii="Arial" w:hAnsi="Arial" w:cs="Arial"/>
          <w:spacing w:val="-17"/>
        </w:rPr>
        <w:t xml:space="preserve"> </w:t>
      </w:r>
      <w:r w:rsidRPr="00CA6F4A">
        <w:rPr>
          <w:rFonts w:ascii="Arial" w:hAnsi="Arial" w:cs="Arial"/>
          <w:spacing w:val="-1"/>
        </w:rPr>
        <w:t>maternidad</w:t>
      </w:r>
      <w:r w:rsidRPr="00CA6F4A">
        <w:rPr>
          <w:rFonts w:ascii="Arial" w:hAnsi="Arial" w:cs="Arial"/>
          <w:spacing w:val="-16"/>
        </w:rPr>
        <w:t xml:space="preserve"> </w:t>
      </w:r>
      <w:r w:rsidRPr="00CA6F4A">
        <w:rPr>
          <w:rFonts w:ascii="Arial" w:hAnsi="Arial" w:cs="Arial"/>
          <w:spacing w:val="-1"/>
        </w:rPr>
        <w:t>subrogada</w:t>
      </w:r>
      <w:r w:rsidRPr="00CA6F4A">
        <w:rPr>
          <w:rFonts w:ascii="Arial" w:hAnsi="Arial" w:cs="Arial"/>
          <w:spacing w:val="-16"/>
        </w:rPr>
        <w:t xml:space="preserve"> </w:t>
      </w:r>
      <w:r w:rsidRPr="00CA6F4A">
        <w:rPr>
          <w:rFonts w:ascii="Arial" w:hAnsi="Arial" w:cs="Arial"/>
          <w:spacing w:val="-1"/>
        </w:rPr>
        <w:t>y</w:t>
      </w:r>
      <w:r w:rsidRPr="00CA6F4A">
        <w:rPr>
          <w:rFonts w:ascii="Arial" w:hAnsi="Arial" w:cs="Arial"/>
          <w:spacing w:val="-11"/>
        </w:rPr>
        <w:t xml:space="preserve"> </w:t>
      </w:r>
      <w:r w:rsidRPr="00CA6F4A">
        <w:rPr>
          <w:rFonts w:ascii="Arial" w:hAnsi="Arial" w:cs="Arial"/>
          <w:spacing w:val="-1"/>
        </w:rPr>
        <w:t>establecen</w:t>
      </w:r>
      <w:r w:rsidRPr="00CA6F4A">
        <w:rPr>
          <w:rFonts w:ascii="Arial" w:hAnsi="Arial" w:cs="Arial"/>
          <w:spacing w:val="-15"/>
        </w:rPr>
        <w:t xml:space="preserve"> </w:t>
      </w:r>
      <w:r w:rsidRPr="00CA6F4A">
        <w:rPr>
          <w:rFonts w:ascii="Arial" w:hAnsi="Arial" w:cs="Arial"/>
        </w:rPr>
        <w:t>distintos</w:t>
      </w:r>
      <w:r w:rsidRPr="00CA6F4A">
        <w:rPr>
          <w:rFonts w:ascii="Arial" w:hAnsi="Arial" w:cs="Arial"/>
          <w:spacing w:val="-14"/>
        </w:rPr>
        <w:t xml:space="preserve"> </w:t>
      </w:r>
      <w:r w:rsidRPr="00CA6F4A">
        <w:rPr>
          <w:rFonts w:ascii="Arial" w:hAnsi="Arial" w:cs="Arial"/>
        </w:rPr>
        <w:t>tipos</w:t>
      </w:r>
      <w:r w:rsidRPr="00CA6F4A">
        <w:rPr>
          <w:rFonts w:ascii="Arial" w:hAnsi="Arial" w:cs="Arial"/>
          <w:spacing w:val="-14"/>
        </w:rPr>
        <w:t xml:space="preserve"> </w:t>
      </w:r>
      <w:r w:rsidRPr="00CA6F4A">
        <w:rPr>
          <w:rFonts w:ascii="Arial" w:hAnsi="Arial" w:cs="Arial"/>
        </w:rPr>
        <w:t>de</w:t>
      </w:r>
      <w:r w:rsidRPr="00CA6F4A">
        <w:rPr>
          <w:rFonts w:ascii="Arial" w:hAnsi="Arial" w:cs="Arial"/>
          <w:spacing w:val="-16"/>
        </w:rPr>
        <w:t xml:space="preserve"> </w:t>
      </w:r>
      <w:r w:rsidRPr="00CA6F4A">
        <w:rPr>
          <w:rFonts w:ascii="Arial" w:hAnsi="Arial" w:cs="Arial"/>
        </w:rPr>
        <w:t>coacción,</w:t>
      </w:r>
      <w:r w:rsidRPr="00CA6F4A">
        <w:rPr>
          <w:rFonts w:ascii="Arial" w:hAnsi="Arial" w:cs="Arial"/>
          <w:spacing w:val="-16"/>
        </w:rPr>
        <w:t xml:space="preserve"> </w:t>
      </w:r>
      <w:r w:rsidRPr="00CA6F4A">
        <w:rPr>
          <w:rFonts w:ascii="Arial" w:hAnsi="Arial" w:cs="Arial"/>
        </w:rPr>
        <w:lastRenderedPageBreak/>
        <w:t>como</w:t>
      </w:r>
      <w:r w:rsidRPr="00CA6F4A">
        <w:rPr>
          <w:rFonts w:ascii="Arial" w:hAnsi="Arial" w:cs="Arial"/>
          <w:spacing w:val="-15"/>
        </w:rPr>
        <w:t xml:space="preserve"> </w:t>
      </w:r>
      <w:r w:rsidRPr="00CA6F4A">
        <w:rPr>
          <w:rFonts w:ascii="Arial" w:hAnsi="Arial" w:cs="Arial"/>
        </w:rPr>
        <w:t>sanciones</w:t>
      </w:r>
      <w:r w:rsidRPr="00CA6F4A">
        <w:rPr>
          <w:rFonts w:ascii="Arial" w:hAnsi="Arial" w:cs="Arial"/>
          <w:spacing w:val="-14"/>
        </w:rPr>
        <w:t xml:space="preserve"> </w:t>
      </w:r>
      <w:r w:rsidRPr="00CA6F4A">
        <w:rPr>
          <w:rFonts w:ascii="Arial" w:hAnsi="Arial" w:cs="Arial"/>
        </w:rPr>
        <w:t>pecuniarias</w:t>
      </w:r>
      <w:r w:rsidRPr="00CA6F4A">
        <w:rPr>
          <w:rFonts w:ascii="Arial" w:hAnsi="Arial" w:cs="Arial"/>
          <w:spacing w:val="-58"/>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en algunos</w:t>
      </w:r>
      <w:r w:rsidRPr="00CA6F4A">
        <w:rPr>
          <w:rFonts w:ascii="Arial" w:hAnsi="Arial" w:cs="Arial"/>
          <w:spacing w:val="1"/>
        </w:rPr>
        <w:t xml:space="preserve"> </w:t>
      </w:r>
      <w:r w:rsidRPr="00CA6F4A">
        <w:rPr>
          <w:rFonts w:ascii="Arial" w:hAnsi="Arial" w:cs="Arial"/>
        </w:rPr>
        <w:t>casos sanciones</w:t>
      </w:r>
      <w:r w:rsidRPr="00CA6F4A">
        <w:rPr>
          <w:rFonts w:ascii="Arial" w:hAnsi="Arial" w:cs="Arial"/>
          <w:spacing w:val="1"/>
        </w:rPr>
        <w:t xml:space="preserve"> </w:t>
      </w:r>
      <w:r w:rsidRPr="00CA6F4A">
        <w:rPr>
          <w:rFonts w:ascii="Arial" w:hAnsi="Arial" w:cs="Arial"/>
        </w:rPr>
        <w:t>penales</w:t>
      </w:r>
      <w:r w:rsidRPr="00CA6F4A">
        <w:rPr>
          <w:rFonts w:ascii="Arial" w:hAnsi="Arial" w:cs="Arial"/>
          <w:spacing w:val="1"/>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otro tipo (Guerra, 2017).</w:t>
      </w:r>
    </w:p>
    <w:p w14:paraId="09870A30" w14:textId="77777777" w:rsidR="00CB1A1A" w:rsidRPr="00CA6F4A" w:rsidRDefault="00CB1A1A" w:rsidP="00CB1A1A">
      <w:pPr>
        <w:pStyle w:val="Textoindependiente"/>
        <w:spacing w:before="163" w:line="480" w:lineRule="auto"/>
        <w:ind w:left="0" w:right="156" w:firstLine="720"/>
        <w:rPr>
          <w:rFonts w:ascii="Arial" w:hAnsi="Arial" w:cs="Arial"/>
        </w:rPr>
      </w:pPr>
      <w:r w:rsidRPr="00CA6F4A">
        <w:rPr>
          <w:rFonts w:ascii="Arial" w:hAnsi="Arial" w:cs="Arial"/>
        </w:rPr>
        <w:t>Otros países como Canadá, Reino Unido y Portugal permiten la gestación subrogada como</w:t>
      </w:r>
      <w:r w:rsidRPr="00CA6F4A">
        <w:rPr>
          <w:rFonts w:ascii="Arial" w:hAnsi="Arial" w:cs="Arial"/>
          <w:spacing w:val="1"/>
        </w:rPr>
        <w:t xml:space="preserve"> </w:t>
      </w:r>
      <w:r w:rsidRPr="00CA6F4A">
        <w:rPr>
          <w:rFonts w:ascii="Arial" w:hAnsi="Arial" w:cs="Arial"/>
        </w:rPr>
        <w:t>una práctica altruista, mientras que México, Grecia, Rusia, Tailandia, Ucrania e India han</w:t>
      </w:r>
      <w:r w:rsidRPr="00CA6F4A">
        <w:rPr>
          <w:rFonts w:ascii="Arial" w:hAnsi="Arial" w:cs="Arial"/>
          <w:spacing w:val="1"/>
        </w:rPr>
        <w:t xml:space="preserve"> </w:t>
      </w:r>
      <w:r w:rsidRPr="00CA6F4A">
        <w:rPr>
          <w:rFonts w:ascii="Arial" w:hAnsi="Arial" w:cs="Arial"/>
        </w:rPr>
        <w:t>expedido regulación específica sobre el tema que permite esta práctica con fines altruistas y</w:t>
      </w:r>
      <w:r w:rsidRPr="00CA6F4A">
        <w:rPr>
          <w:rFonts w:ascii="Arial" w:hAnsi="Arial" w:cs="Arial"/>
          <w:spacing w:val="-57"/>
        </w:rPr>
        <w:t xml:space="preserve"> </w:t>
      </w:r>
      <w:r w:rsidRPr="00CA6F4A">
        <w:rPr>
          <w:rFonts w:ascii="Arial" w:hAnsi="Arial" w:cs="Arial"/>
        </w:rPr>
        <w:t>comerciales (Guerra, 2017).</w:t>
      </w:r>
    </w:p>
    <w:p w14:paraId="1C9E790E" w14:textId="77777777" w:rsidR="00CB1A1A" w:rsidRPr="00CA6F4A" w:rsidRDefault="00CB1A1A" w:rsidP="00CB1A1A">
      <w:pPr>
        <w:pStyle w:val="Textoindependiente"/>
        <w:spacing w:before="159" w:line="480" w:lineRule="auto"/>
        <w:ind w:left="0" w:right="165" w:firstLine="720"/>
        <w:rPr>
          <w:rFonts w:ascii="Arial" w:hAnsi="Arial" w:cs="Arial"/>
        </w:rPr>
      </w:pPr>
      <w:r w:rsidRPr="00CA6F4A">
        <w:rPr>
          <w:rFonts w:ascii="Arial" w:hAnsi="Arial" w:cs="Arial"/>
        </w:rPr>
        <w:t>De estos seis países, el caso más notorio es el de India, en el que se ha expandido y</w:t>
      </w:r>
      <w:r w:rsidRPr="00CA6F4A">
        <w:rPr>
          <w:rFonts w:ascii="Arial" w:hAnsi="Arial" w:cs="Arial"/>
          <w:spacing w:val="1"/>
        </w:rPr>
        <w:t xml:space="preserve"> </w:t>
      </w:r>
      <w:r w:rsidRPr="00CA6F4A">
        <w:rPr>
          <w:rFonts w:ascii="Arial" w:hAnsi="Arial" w:cs="Arial"/>
        </w:rPr>
        <w:t>consolidado un mercado alrededor de las prácticas de reproducción asistida como nunca se</w:t>
      </w:r>
      <w:r w:rsidRPr="00CA6F4A">
        <w:rPr>
          <w:rFonts w:ascii="Arial" w:hAnsi="Arial" w:cs="Arial"/>
          <w:spacing w:val="1"/>
        </w:rPr>
        <w:t xml:space="preserve"> </w:t>
      </w:r>
      <w:r w:rsidRPr="00CA6F4A">
        <w:rPr>
          <w:rFonts w:ascii="Arial" w:hAnsi="Arial" w:cs="Arial"/>
        </w:rPr>
        <w:t>había visto antes en la historia de la humanidad; todo con la aquiescencia del Estado, que,</w:t>
      </w:r>
      <w:r w:rsidRPr="00CA6F4A">
        <w:rPr>
          <w:rFonts w:ascii="Arial" w:hAnsi="Arial" w:cs="Arial"/>
          <w:spacing w:val="1"/>
        </w:rPr>
        <w:t xml:space="preserve"> </w:t>
      </w:r>
      <w:r w:rsidRPr="00CA6F4A">
        <w:rPr>
          <w:rFonts w:ascii="Arial" w:hAnsi="Arial" w:cs="Arial"/>
        </w:rPr>
        <w:t>hasta incluso ha lanzado políticas públicas en familia para legitimar esta práctica (Amador,</w:t>
      </w:r>
      <w:r w:rsidRPr="00CA6F4A">
        <w:rPr>
          <w:rFonts w:ascii="Arial" w:hAnsi="Arial" w:cs="Arial"/>
          <w:spacing w:val="1"/>
        </w:rPr>
        <w:t xml:space="preserve"> </w:t>
      </w:r>
      <w:r w:rsidRPr="00CA6F4A">
        <w:rPr>
          <w:rFonts w:ascii="Arial" w:hAnsi="Arial" w:cs="Arial"/>
        </w:rPr>
        <w:t>2010).</w:t>
      </w:r>
    </w:p>
    <w:p w14:paraId="0696C89C" w14:textId="77777777" w:rsidR="00CB1A1A" w:rsidRPr="00CA6F4A" w:rsidRDefault="00CB1A1A" w:rsidP="00CB1A1A">
      <w:pPr>
        <w:pStyle w:val="Textoindependiente"/>
        <w:spacing w:before="161" w:line="480" w:lineRule="auto"/>
        <w:ind w:left="0" w:right="160" w:firstLine="720"/>
        <w:rPr>
          <w:rFonts w:ascii="Arial" w:hAnsi="Arial" w:cs="Arial"/>
        </w:rPr>
      </w:pPr>
      <w:r w:rsidRPr="00CA6F4A">
        <w:rPr>
          <w:rFonts w:ascii="Arial" w:hAnsi="Arial" w:cs="Arial"/>
        </w:rPr>
        <w:t>Al</w:t>
      </w:r>
      <w:r w:rsidRPr="00CA6F4A">
        <w:rPr>
          <w:rFonts w:ascii="Arial" w:hAnsi="Arial" w:cs="Arial"/>
          <w:spacing w:val="-9"/>
        </w:rPr>
        <w:t xml:space="preserve"> </w:t>
      </w:r>
      <w:r w:rsidRPr="00CA6F4A">
        <w:rPr>
          <w:rFonts w:ascii="Arial" w:hAnsi="Arial" w:cs="Arial"/>
        </w:rPr>
        <w:t>igual</w:t>
      </w:r>
      <w:r w:rsidRPr="00CA6F4A">
        <w:rPr>
          <w:rFonts w:ascii="Arial" w:hAnsi="Arial" w:cs="Arial"/>
          <w:spacing w:val="-9"/>
        </w:rPr>
        <w:t xml:space="preserve"> </w:t>
      </w:r>
      <w:r w:rsidRPr="00CA6F4A">
        <w:rPr>
          <w:rFonts w:ascii="Arial" w:hAnsi="Arial" w:cs="Arial"/>
        </w:rPr>
        <w:t>que</w:t>
      </w:r>
      <w:r w:rsidRPr="00CA6F4A">
        <w:rPr>
          <w:rFonts w:ascii="Arial" w:hAnsi="Arial" w:cs="Arial"/>
          <w:spacing w:val="-9"/>
        </w:rPr>
        <w:t xml:space="preserve"> </w:t>
      </w:r>
      <w:r w:rsidRPr="00CA6F4A">
        <w:rPr>
          <w:rFonts w:ascii="Arial" w:hAnsi="Arial" w:cs="Arial"/>
        </w:rPr>
        <w:t>Colombia,</w:t>
      </w:r>
      <w:r w:rsidRPr="00CA6F4A">
        <w:rPr>
          <w:rFonts w:ascii="Arial" w:hAnsi="Arial" w:cs="Arial"/>
          <w:spacing w:val="-8"/>
        </w:rPr>
        <w:t xml:space="preserve"> </w:t>
      </w:r>
      <w:r w:rsidRPr="00CA6F4A">
        <w:rPr>
          <w:rFonts w:ascii="Arial" w:hAnsi="Arial" w:cs="Arial"/>
        </w:rPr>
        <w:t>países</w:t>
      </w:r>
      <w:r w:rsidRPr="00CA6F4A">
        <w:rPr>
          <w:rFonts w:ascii="Arial" w:hAnsi="Arial" w:cs="Arial"/>
          <w:spacing w:val="-6"/>
        </w:rPr>
        <w:t xml:space="preserve"> </w:t>
      </w:r>
      <w:r w:rsidRPr="00CA6F4A">
        <w:rPr>
          <w:rFonts w:ascii="Arial" w:hAnsi="Arial" w:cs="Arial"/>
        </w:rPr>
        <w:t>como</w:t>
      </w:r>
      <w:r w:rsidRPr="00CA6F4A">
        <w:rPr>
          <w:rFonts w:ascii="Arial" w:hAnsi="Arial" w:cs="Arial"/>
          <w:spacing w:val="-8"/>
        </w:rPr>
        <w:t xml:space="preserve"> </w:t>
      </w:r>
      <w:r w:rsidRPr="00CA6F4A">
        <w:rPr>
          <w:rFonts w:ascii="Arial" w:hAnsi="Arial" w:cs="Arial"/>
        </w:rPr>
        <w:t>Venezuela,</w:t>
      </w:r>
      <w:r w:rsidRPr="00CA6F4A">
        <w:rPr>
          <w:rFonts w:ascii="Arial" w:hAnsi="Arial" w:cs="Arial"/>
          <w:spacing w:val="-8"/>
        </w:rPr>
        <w:t xml:space="preserve"> </w:t>
      </w:r>
      <w:r w:rsidRPr="00CA6F4A">
        <w:rPr>
          <w:rFonts w:ascii="Arial" w:hAnsi="Arial" w:cs="Arial"/>
        </w:rPr>
        <w:t>Argentina,</w:t>
      </w:r>
      <w:r w:rsidRPr="00CA6F4A">
        <w:rPr>
          <w:rFonts w:ascii="Arial" w:hAnsi="Arial" w:cs="Arial"/>
          <w:spacing w:val="-8"/>
        </w:rPr>
        <w:t xml:space="preserve"> </w:t>
      </w:r>
      <w:r w:rsidRPr="00CA6F4A">
        <w:rPr>
          <w:rFonts w:ascii="Arial" w:hAnsi="Arial" w:cs="Arial"/>
        </w:rPr>
        <w:t>Chile,</w:t>
      </w:r>
      <w:r w:rsidRPr="00CA6F4A">
        <w:rPr>
          <w:rFonts w:ascii="Arial" w:hAnsi="Arial" w:cs="Arial"/>
          <w:spacing w:val="-8"/>
        </w:rPr>
        <w:t xml:space="preserve"> </w:t>
      </w:r>
      <w:r w:rsidRPr="00CA6F4A">
        <w:rPr>
          <w:rFonts w:ascii="Arial" w:hAnsi="Arial" w:cs="Arial"/>
        </w:rPr>
        <w:t>Irlanda,</w:t>
      </w:r>
      <w:r w:rsidRPr="00CA6F4A">
        <w:rPr>
          <w:rFonts w:ascii="Arial" w:hAnsi="Arial" w:cs="Arial"/>
          <w:spacing w:val="-8"/>
        </w:rPr>
        <w:t xml:space="preserve"> </w:t>
      </w:r>
      <w:r w:rsidRPr="00CA6F4A">
        <w:rPr>
          <w:rFonts w:ascii="Arial" w:hAnsi="Arial" w:cs="Arial"/>
        </w:rPr>
        <w:t>República</w:t>
      </w:r>
      <w:r w:rsidRPr="00CA6F4A">
        <w:rPr>
          <w:rFonts w:ascii="Arial" w:hAnsi="Arial" w:cs="Arial"/>
          <w:spacing w:val="-9"/>
        </w:rPr>
        <w:t xml:space="preserve"> </w:t>
      </w:r>
      <w:r w:rsidRPr="00CA6F4A">
        <w:rPr>
          <w:rFonts w:ascii="Arial" w:hAnsi="Arial" w:cs="Arial"/>
        </w:rPr>
        <w:t>Checa,</w:t>
      </w:r>
      <w:r w:rsidRPr="00CA6F4A">
        <w:rPr>
          <w:rFonts w:ascii="Arial" w:hAnsi="Arial" w:cs="Arial"/>
          <w:spacing w:val="-58"/>
        </w:rPr>
        <w:t xml:space="preserve"> </w:t>
      </w:r>
      <w:r w:rsidRPr="00CA6F4A">
        <w:rPr>
          <w:rFonts w:ascii="Arial" w:hAnsi="Arial" w:cs="Arial"/>
        </w:rPr>
        <w:t>Chipre, Guatemala y Bélgica no han incluido ningún tipo de regulación legal al respecto</w:t>
      </w:r>
      <w:r w:rsidRPr="00CA6F4A">
        <w:rPr>
          <w:rFonts w:ascii="Arial" w:hAnsi="Arial" w:cs="Arial"/>
          <w:spacing w:val="1"/>
        </w:rPr>
        <w:t xml:space="preserve"> </w:t>
      </w:r>
      <w:r w:rsidRPr="00CA6F4A">
        <w:rPr>
          <w:rFonts w:ascii="Arial" w:hAnsi="Arial" w:cs="Arial"/>
        </w:rPr>
        <w:t>enfrentándose a un vacío jurídico respecto a este fenómeno y, específicamente en el caso</w:t>
      </w:r>
      <w:r w:rsidRPr="00CA6F4A">
        <w:rPr>
          <w:rFonts w:ascii="Arial" w:hAnsi="Arial" w:cs="Arial"/>
          <w:spacing w:val="1"/>
        </w:rPr>
        <w:t xml:space="preserve"> </w:t>
      </w:r>
      <w:r w:rsidRPr="00CA6F4A">
        <w:rPr>
          <w:rFonts w:ascii="Arial" w:hAnsi="Arial" w:cs="Arial"/>
          <w:spacing w:val="-1"/>
        </w:rPr>
        <w:t>colombiano</w:t>
      </w:r>
      <w:r w:rsidRPr="00CA6F4A">
        <w:rPr>
          <w:rFonts w:ascii="Arial" w:hAnsi="Arial" w:cs="Arial"/>
          <w:spacing w:val="-16"/>
        </w:rPr>
        <w:t xml:space="preserve"> </w:t>
      </w:r>
      <w:r w:rsidRPr="00CA6F4A">
        <w:rPr>
          <w:rFonts w:ascii="Arial" w:hAnsi="Arial" w:cs="Arial"/>
          <w:spacing w:val="-1"/>
        </w:rPr>
        <w:t>dándose</w:t>
      </w:r>
      <w:r w:rsidRPr="00CA6F4A">
        <w:rPr>
          <w:rFonts w:ascii="Arial" w:hAnsi="Arial" w:cs="Arial"/>
          <w:spacing w:val="-12"/>
        </w:rPr>
        <w:t xml:space="preserve"> </w:t>
      </w:r>
      <w:r w:rsidRPr="00CA6F4A">
        <w:rPr>
          <w:rFonts w:ascii="Arial" w:hAnsi="Arial" w:cs="Arial"/>
        </w:rPr>
        <w:t>un</w:t>
      </w:r>
      <w:r w:rsidRPr="00CA6F4A">
        <w:rPr>
          <w:rFonts w:ascii="Arial" w:hAnsi="Arial" w:cs="Arial"/>
          <w:spacing w:val="-11"/>
        </w:rPr>
        <w:t xml:space="preserve"> </w:t>
      </w:r>
      <w:r w:rsidRPr="00CA6F4A">
        <w:rPr>
          <w:rFonts w:ascii="Arial" w:hAnsi="Arial" w:cs="Arial"/>
        </w:rPr>
        <w:t>abordaje</w:t>
      </w:r>
      <w:r w:rsidRPr="00CA6F4A">
        <w:rPr>
          <w:rFonts w:ascii="Arial" w:hAnsi="Arial" w:cs="Arial"/>
          <w:spacing w:val="-17"/>
        </w:rPr>
        <w:t xml:space="preserve"> </w:t>
      </w:r>
      <w:r w:rsidRPr="00CA6F4A">
        <w:rPr>
          <w:rFonts w:ascii="Arial" w:hAnsi="Arial" w:cs="Arial"/>
        </w:rPr>
        <w:t>y</w:t>
      </w:r>
      <w:r w:rsidRPr="00CA6F4A">
        <w:rPr>
          <w:rFonts w:ascii="Arial" w:hAnsi="Arial" w:cs="Arial"/>
          <w:spacing w:val="-10"/>
        </w:rPr>
        <w:t xml:space="preserve"> </w:t>
      </w:r>
      <w:r w:rsidRPr="00CA6F4A">
        <w:rPr>
          <w:rFonts w:ascii="Arial" w:hAnsi="Arial" w:cs="Arial"/>
        </w:rPr>
        <w:t>manejo</w:t>
      </w:r>
      <w:r w:rsidRPr="00CA6F4A">
        <w:rPr>
          <w:rFonts w:ascii="Arial" w:hAnsi="Arial" w:cs="Arial"/>
          <w:spacing w:val="-16"/>
        </w:rPr>
        <w:t xml:space="preserve"> </w:t>
      </w:r>
      <w:r w:rsidRPr="00CA6F4A">
        <w:rPr>
          <w:rFonts w:ascii="Arial" w:hAnsi="Arial" w:cs="Arial"/>
        </w:rPr>
        <w:t>jurisprudencial</w:t>
      </w:r>
      <w:r w:rsidRPr="00CA6F4A">
        <w:rPr>
          <w:rFonts w:ascii="Arial" w:hAnsi="Arial" w:cs="Arial"/>
          <w:spacing w:val="-12"/>
        </w:rPr>
        <w:t xml:space="preserve"> </w:t>
      </w:r>
      <w:r w:rsidRPr="00CA6F4A">
        <w:rPr>
          <w:rFonts w:ascii="Arial" w:hAnsi="Arial" w:cs="Arial"/>
        </w:rPr>
        <w:t>somero,</w:t>
      </w:r>
      <w:r w:rsidRPr="00CA6F4A">
        <w:rPr>
          <w:rFonts w:ascii="Arial" w:hAnsi="Arial" w:cs="Arial"/>
          <w:spacing w:val="-10"/>
        </w:rPr>
        <w:t xml:space="preserve"> </w:t>
      </w:r>
      <w:r w:rsidRPr="00CA6F4A">
        <w:rPr>
          <w:rFonts w:ascii="Arial" w:hAnsi="Arial" w:cs="Arial"/>
        </w:rPr>
        <w:t>limitado</w:t>
      </w:r>
      <w:r w:rsidRPr="00CA6F4A">
        <w:rPr>
          <w:rFonts w:ascii="Arial" w:hAnsi="Arial" w:cs="Arial"/>
          <w:spacing w:val="-10"/>
        </w:rPr>
        <w:t xml:space="preserve"> </w:t>
      </w:r>
      <w:r w:rsidRPr="00CA6F4A">
        <w:rPr>
          <w:rFonts w:ascii="Arial" w:hAnsi="Arial" w:cs="Arial"/>
        </w:rPr>
        <w:t>y</w:t>
      </w:r>
      <w:r w:rsidRPr="00CA6F4A">
        <w:rPr>
          <w:rFonts w:ascii="Arial" w:hAnsi="Arial" w:cs="Arial"/>
          <w:spacing w:val="-16"/>
        </w:rPr>
        <w:t xml:space="preserve"> </w:t>
      </w:r>
      <w:r w:rsidRPr="00CA6F4A">
        <w:rPr>
          <w:rFonts w:ascii="Arial" w:hAnsi="Arial" w:cs="Arial"/>
        </w:rPr>
        <w:t>selecto</w:t>
      </w:r>
      <w:r w:rsidRPr="00CA6F4A">
        <w:rPr>
          <w:rFonts w:ascii="Arial" w:hAnsi="Arial" w:cs="Arial"/>
          <w:spacing w:val="-16"/>
        </w:rPr>
        <w:t xml:space="preserve"> </w:t>
      </w:r>
      <w:r w:rsidRPr="00CA6F4A">
        <w:rPr>
          <w:rFonts w:ascii="Arial" w:hAnsi="Arial" w:cs="Arial"/>
        </w:rPr>
        <w:t>a</w:t>
      </w:r>
      <w:r w:rsidRPr="00CA6F4A">
        <w:rPr>
          <w:rFonts w:ascii="Arial" w:hAnsi="Arial" w:cs="Arial"/>
          <w:spacing w:val="-12"/>
        </w:rPr>
        <w:t xml:space="preserve"> </w:t>
      </w:r>
      <w:r w:rsidRPr="00CA6F4A">
        <w:rPr>
          <w:rFonts w:ascii="Arial" w:hAnsi="Arial" w:cs="Arial"/>
        </w:rPr>
        <w:t>temas</w:t>
      </w:r>
      <w:r w:rsidRPr="00CA6F4A">
        <w:rPr>
          <w:rFonts w:ascii="Arial" w:hAnsi="Arial" w:cs="Arial"/>
          <w:spacing w:val="-57"/>
        </w:rPr>
        <w:t xml:space="preserve"> </w:t>
      </w:r>
      <w:r w:rsidRPr="00CA6F4A">
        <w:rPr>
          <w:rFonts w:ascii="Arial" w:hAnsi="Arial" w:cs="Arial"/>
        </w:rPr>
        <w:t>muchas veces</w:t>
      </w:r>
      <w:r w:rsidRPr="00CA6F4A">
        <w:rPr>
          <w:rFonts w:ascii="Arial" w:hAnsi="Arial" w:cs="Arial"/>
          <w:spacing w:val="1"/>
        </w:rPr>
        <w:t xml:space="preserve"> </w:t>
      </w:r>
      <w:r w:rsidRPr="00CA6F4A">
        <w:rPr>
          <w:rFonts w:ascii="Arial" w:hAnsi="Arial" w:cs="Arial"/>
        </w:rPr>
        <w:t>secundarios</w:t>
      </w:r>
      <w:r w:rsidRPr="00CA6F4A">
        <w:rPr>
          <w:rFonts w:ascii="Arial" w:hAnsi="Arial" w:cs="Arial"/>
          <w:spacing w:val="1"/>
        </w:rPr>
        <w:t xml:space="preserve"> </w:t>
      </w:r>
      <w:r w:rsidRPr="00CA6F4A">
        <w:rPr>
          <w:rFonts w:ascii="Arial" w:hAnsi="Arial" w:cs="Arial"/>
        </w:rPr>
        <w:t>(Guerra, 2017).</w:t>
      </w:r>
    </w:p>
    <w:p w14:paraId="619AB6D3" w14:textId="77777777" w:rsidR="00CB1A1A" w:rsidRPr="00CA6F4A" w:rsidRDefault="00CB1A1A" w:rsidP="00CB1A1A">
      <w:pPr>
        <w:pStyle w:val="Textoindependiente"/>
        <w:spacing w:before="161" w:line="480" w:lineRule="auto"/>
        <w:ind w:left="0" w:right="158" w:firstLine="720"/>
        <w:rPr>
          <w:rFonts w:ascii="Arial" w:hAnsi="Arial" w:cs="Arial"/>
        </w:rPr>
      </w:pPr>
      <w:r w:rsidRPr="00CA6F4A">
        <w:rPr>
          <w:rFonts w:ascii="Arial" w:hAnsi="Arial" w:cs="Arial"/>
        </w:rPr>
        <w:t>En nuestro país, la Corte Constitucional se ha pronunciado en una sola ocasión sobre la</w:t>
      </w:r>
      <w:r w:rsidRPr="00CA6F4A">
        <w:rPr>
          <w:rFonts w:ascii="Arial" w:hAnsi="Arial" w:cs="Arial"/>
          <w:spacing w:val="1"/>
        </w:rPr>
        <w:t xml:space="preserve"> </w:t>
      </w:r>
      <w:r w:rsidRPr="00CA6F4A">
        <w:rPr>
          <w:rFonts w:ascii="Arial" w:hAnsi="Arial" w:cs="Arial"/>
        </w:rPr>
        <w:t>gestación subrogada a través de la sentencia T -968 de 2009. Es pertinente resaltar que se</w:t>
      </w:r>
      <w:r w:rsidRPr="00CA6F4A">
        <w:rPr>
          <w:rFonts w:ascii="Arial" w:hAnsi="Arial" w:cs="Arial"/>
          <w:spacing w:val="1"/>
        </w:rPr>
        <w:t xml:space="preserve"> </w:t>
      </w:r>
      <w:r w:rsidRPr="00CA6F4A">
        <w:rPr>
          <w:rFonts w:ascii="Arial" w:hAnsi="Arial" w:cs="Arial"/>
        </w:rPr>
        <w:t>trata de un caso cuyo objeto de decisión no versaba sobre una cuestión definitiva sobre</w:t>
      </w:r>
      <w:r w:rsidRPr="00CA6F4A">
        <w:rPr>
          <w:rFonts w:ascii="Arial" w:hAnsi="Arial" w:cs="Arial"/>
          <w:spacing w:val="1"/>
        </w:rPr>
        <w:t xml:space="preserve"> </w:t>
      </w:r>
      <w:r w:rsidRPr="00CA6F4A">
        <w:rPr>
          <w:rFonts w:ascii="Arial" w:hAnsi="Arial" w:cs="Arial"/>
        </w:rPr>
        <w:t>gestación subrogada, por lo que todo lo dicho por la Corte sobre este tema no tiene carácter</w:t>
      </w:r>
      <w:r w:rsidRPr="00CA6F4A">
        <w:rPr>
          <w:rFonts w:ascii="Arial" w:hAnsi="Arial" w:cs="Arial"/>
          <w:spacing w:val="1"/>
        </w:rPr>
        <w:t xml:space="preserve"> </w:t>
      </w:r>
      <w:r w:rsidRPr="00CA6F4A">
        <w:rPr>
          <w:rFonts w:ascii="Arial" w:hAnsi="Arial" w:cs="Arial"/>
        </w:rPr>
        <w:t xml:space="preserve">vinculante en la medida que no hace parte de la </w:t>
      </w:r>
      <w:r w:rsidRPr="00CA6F4A">
        <w:rPr>
          <w:rFonts w:ascii="Arial" w:hAnsi="Arial" w:cs="Arial"/>
          <w:i/>
          <w:iCs/>
        </w:rPr>
        <w:t xml:space="preserve">ratio </w:t>
      </w:r>
      <w:bookmarkStart w:id="4" w:name="_Int_ksGrkUfF"/>
      <w:proofErr w:type="spellStart"/>
      <w:r w:rsidRPr="00CA6F4A">
        <w:rPr>
          <w:rFonts w:ascii="Arial" w:hAnsi="Arial" w:cs="Arial"/>
          <w:i/>
          <w:iCs/>
        </w:rPr>
        <w:t>decidendi</w:t>
      </w:r>
      <w:bookmarkEnd w:id="4"/>
      <w:proofErr w:type="spellEnd"/>
      <w:r w:rsidRPr="00CA6F4A">
        <w:rPr>
          <w:rFonts w:ascii="Arial" w:hAnsi="Arial" w:cs="Arial"/>
          <w:i/>
          <w:iCs/>
        </w:rPr>
        <w:t xml:space="preserve">, </w:t>
      </w:r>
      <w:r w:rsidRPr="00CA6F4A">
        <w:rPr>
          <w:rFonts w:ascii="Arial" w:hAnsi="Arial" w:cs="Arial"/>
        </w:rPr>
        <w:t xml:space="preserve">sino del </w:t>
      </w:r>
      <w:bookmarkStart w:id="5" w:name="_Int_OIDOaRbD"/>
      <w:proofErr w:type="spellStart"/>
      <w:r w:rsidRPr="00CA6F4A">
        <w:rPr>
          <w:rFonts w:ascii="Arial" w:hAnsi="Arial" w:cs="Arial"/>
          <w:i/>
          <w:iCs/>
        </w:rPr>
        <w:t>obiter</w:t>
      </w:r>
      <w:bookmarkEnd w:id="5"/>
      <w:proofErr w:type="spellEnd"/>
      <w:r w:rsidRPr="00CA6F4A">
        <w:rPr>
          <w:rFonts w:ascii="Arial" w:hAnsi="Arial" w:cs="Arial"/>
          <w:i/>
          <w:iCs/>
        </w:rPr>
        <w:t xml:space="preserve"> dicta </w:t>
      </w:r>
      <w:r w:rsidRPr="00CA6F4A">
        <w:rPr>
          <w:rFonts w:ascii="Arial" w:hAnsi="Arial" w:cs="Arial"/>
        </w:rPr>
        <w:t>de la</w:t>
      </w:r>
      <w:r w:rsidRPr="00CA6F4A">
        <w:rPr>
          <w:rFonts w:ascii="Arial" w:hAnsi="Arial" w:cs="Arial"/>
          <w:spacing w:val="1"/>
        </w:rPr>
        <w:t xml:space="preserve"> </w:t>
      </w:r>
      <w:r w:rsidRPr="00CA6F4A">
        <w:rPr>
          <w:rFonts w:ascii="Arial" w:hAnsi="Arial" w:cs="Arial"/>
        </w:rPr>
        <w:t>decisión.</w:t>
      </w:r>
    </w:p>
    <w:p w14:paraId="0764B8AA" w14:textId="77777777" w:rsidR="00CB1A1A" w:rsidRPr="00CA6F4A" w:rsidRDefault="00CB1A1A" w:rsidP="00CB1A1A">
      <w:pPr>
        <w:spacing w:before="162"/>
        <w:ind w:right="155" w:firstLine="720"/>
        <w:rPr>
          <w:rFonts w:ascii="Arial" w:hAnsi="Arial" w:cs="Arial"/>
          <w:szCs w:val="24"/>
        </w:rPr>
      </w:pPr>
      <w:r w:rsidRPr="00CA6F4A">
        <w:rPr>
          <w:rFonts w:ascii="Arial" w:hAnsi="Arial" w:cs="Arial"/>
          <w:szCs w:val="24"/>
        </w:rPr>
        <w:lastRenderedPageBreak/>
        <w:t>Así,</w:t>
      </w:r>
      <w:r w:rsidRPr="00CA6F4A">
        <w:rPr>
          <w:rFonts w:ascii="Arial" w:hAnsi="Arial" w:cs="Arial"/>
          <w:spacing w:val="57"/>
          <w:szCs w:val="24"/>
        </w:rPr>
        <w:t xml:space="preserve"> </w:t>
      </w:r>
      <w:r w:rsidRPr="00CA6F4A">
        <w:rPr>
          <w:rFonts w:ascii="Arial" w:hAnsi="Arial" w:cs="Arial"/>
          <w:szCs w:val="24"/>
        </w:rPr>
        <w:t>en</w:t>
      </w:r>
      <w:r w:rsidRPr="00CA6F4A">
        <w:rPr>
          <w:rFonts w:ascii="Arial" w:hAnsi="Arial" w:cs="Arial"/>
          <w:spacing w:val="58"/>
          <w:szCs w:val="24"/>
        </w:rPr>
        <w:t xml:space="preserve"> </w:t>
      </w:r>
      <w:r w:rsidRPr="00CA6F4A">
        <w:rPr>
          <w:rFonts w:ascii="Arial" w:hAnsi="Arial" w:cs="Arial"/>
          <w:szCs w:val="24"/>
        </w:rPr>
        <w:t>un</w:t>
      </w:r>
      <w:r w:rsidRPr="00CA6F4A">
        <w:rPr>
          <w:rFonts w:ascii="Arial" w:hAnsi="Arial" w:cs="Arial"/>
          <w:spacing w:val="57"/>
          <w:szCs w:val="24"/>
        </w:rPr>
        <w:t xml:space="preserve"> </w:t>
      </w:r>
      <w:r w:rsidRPr="00CA6F4A">
        <w:rPr>
          <w:rFonts w:ascii="Arial" w:hAnsi="Arial" w:cs="Arial"/>
          <w:szCs w:val="24"/>
        </w:rPr>
        <w:t>primer</w:t>
      </w:r>
      <w:r w:rsidRPr="00CA6F4A">
        <w:rPr>
          <w:rFonts w:ascii="Arial" w:hAnsi="Arial" w:cs="Arial"/>
          <w:spacing w:val="58"/>
          <w:szCs w:val="24"/>
        </w:rPr>
        <w:t xml:space="preserve"> </w:t>
      </w:r>
      <w:r w:rsidRPr="00CA6F4A">
        <w:rPr>
          <w:rFonts w:ascii="Arial" w:hAnsi="Arial" w:cs="Arial"/>
          <w:szCs w:val="24"/>
        </w:rPr>
        <w:t>momento,</w:t>
      </w:r>
      <w:r w:rsidRPr="00CA6F4A">
        <w:rPr>
          <w:rFonts w:ascii="Arial" w:hAnsi="Arial" w:cs="Arial"/>
          <w:spacing w:val="4"/>
          <w:szCs w:val="24"/>
        </w:rPr>
        <w:t xml:space="preserve"> </w:t>
      </w:r>
      <w:r w:rsidRPr="00CA6F4A">
        <w:rPr>
          <w:rFonts w:ascii="Arial" w:hAnsi="Arial" w:cs="Arial"/>
          <w:szCs w:val="24"/>
        </w:rPr>
        <w:t>la</w:t>
      </w:r>
      <w:r w:rsidRPr="00CA6F4A">
        <w:rPr>
          <w:rFonts w:ascii="Arial" w:hAnsi="Arial" w:cs="Arial"/>
          <w:spacing w:val="57"/>
          <w:szCs w:val="24"/>
        </w:rPr>
        <w:t xml:space="preserve"> </w:t>
      </w:r>
      <w:r w:rsidRPr="00CA6F4A">
        <w:rPr>
          <w:rFonts w:ascii="Arial" w:hAnsi="Arial" w:cs="Arial"/>
          <w:szCs w:val="24"/>
        </w:rPr>
        <w:t>mencionada</w:t>
      </w:r>
      <w:r w:rsidRPr="00CA6F4A">
        <w:rPr>
          <w:rFonts w:ascii="Arial" w:hAnsi="Arial" w:cs="Arial"/>
          <w:spacing w:val="56"/>
          <w:szCs w:val="24"/>
        </w:rPr>
        <w:t xml:space="preserve"> </w:t>
      </w:r>
      <w:r w:rsidRPr="00CA6F4A">
        <w:rPr>
          <w:rFonts w:ascii="Arial" w:hAnsi="Arial" w:cs="Arial"/>
          <w:szCs w:val="24"/>
        </w:rPr>
        <w:t>Corte</w:t>
      </w:r>
      <w:r w:rsidRPr="00CA6F4A">
        <w:rPr>
          <w:rFonts w:ascii="Arial" w:hAnsi="Arial" w:cs="Arial"/>
          <w:spacing w:val="57"/>
          <w:szCs w:val="24"/>
        </w:rPr>
        <w:t xml:space="preserve"> </w:t>
      </w:r>
      <w:r w:rsidRPr="00CA6F4A">
        <w:rPr>
          <w:rFonts w:ascii="Arial" w:hAnsi="Arial" w:cs="Arial"/>
          <w:szCs w:val="24"/>
        </w:rPr>
        <w:t>define</w:t>
      </w:r>
      <w:r w:rsidRPr="00CA6F4A">
        <w:rPr>
          <w:rFonts w:ascii="Arial" w:hAnsi="Arial" w:cs="Arial"/>
          <w:spacing w:val="57"/>
          <w:szCs w:val="24"/>
        </w:rPr>
        <w:t xml:space="preserve"> </w:t>
      </w:r>
      <w:r w:rsidRPr="00CA6F4A">
        <w:rPr>
          <w:rFonts w:ascii="Arial" w:hAnsi="Arial" w:cs="Arial"/>
          <w:szCs w:val="24"/>
        </w:rPr>
        <w:t>esta</w:t>
      </w:r>
      <w:r w:rsidRPr="00CA6F4A">
        <w:rPr>
          <w:rFonts w:ascii="Arial" w:hAnsi="Arial" w:cs="Arial"/>
          <w:spacing w:val="56"/>
          <w:szCs w:val="24"/>
        </w:rPr>
        <w:t xml:space="preserve"> </w:t>
      </w:r>
      <w:r w:rsidRPr="00CA6F4A">
        <w:rPr>
          <w:rFonts w:ascii="Arial" w:hAnsi="Arial" w:cs="Arial"/>
          <w:szCs w:val="24"/>
        </w:rPr>
        <w:t>práctica</w:t>
      </w:r>
      <w:r w:rsidRPr="00CA6F4A">
        <w:rPr>
          <w:rFonts w:ascii="Arial" w:hAnsi="Arial" w:cs="Arial"/>
          <w:spacing w:val="57"/>
          <w:szCs w:val="24"/>
        </w:rPr>
        <w:t xml:space="preserve"> </w:t>
      </w:r>
      <w:r w:rsidRPr="00CA6F4A">
        <w:rPr>
          <w:rFonts w:ascii="Arial" w:hAnsi="Arial" w:cs="Arial"/>
          <w:szCs w:val="24"/>
        </w:rPr>
        <w:t>como</w:t>
      </w:r>
      <w:r w:rsidRPr="00CA6F4A">
        <w:rPr>
          <w:rFonts w:ascii="Arial" w:hAnsi="Arial" w:cs="Arial"/>
          <w:spacing w:val="58"/>
          <w:szCs w:val="24"/>
        </w:rPr>
        <w:t xml:space="preserve"> </w:t>
      </w:r>
      <w:r w:rsidRPr="00CA6F4A">
        <w:rPr>
          <w:rFonts w:ascii="Arial" w:hAnsi="Arial" w:cs="Arial"/>
          <w:szCs w:val="24"/>
        </w:rPr>
        <w:t>“</w:t>
      </w:r>
      <w:r w:rsidRPr="00CA6F4A">
        <w:rPr>
          <w:rFonts w:ascii="Arial" w:hAnsi="Arial" w:cs="Arial"/>
          <w:i/>
          <w:szCs w:val="24"/>
        </w:rPr>
        <w:t>el</w:t>
      </w:r>
      <w:r w:rsidRPr="00CA6F4A">
        <w:rPr>
          <w:rFonts w:ascii="Arial" w:hAnsi="Arial" w:cs="Arial"/>
          <w:i/>
          <w:spacing w:val="56"/>
          <w:szCs w:val="24"/>
        </w:rPr>
        <w:t xml:space="preserve"> </w:t>
      </w:r>
      <w:r w:rsidRPr="00CA6F4A">
        <w:rPr>
          <w:rFonts w:ascii="Arial" w:hAnsi="Arial" w:cs="Arial"/>
          <w:i/>
          <w:szCs w:val="24"/>
        </w:rPr>
        <w:t>acto</w:t>
      </w:r>
      <w:r w:rsidRPr="00CA6F4A">
        <w:rPr>
          <w:rFonts w:ascii="Arial" w:hAnsi="Arial" w:cs="Arial"/>
          <w:i/>
          <w:spacing w:val="-58"/>
          <w:szCs w:val="24"/>
        </w:rPr>
        <w:t xml:space="preserve"> </w:t>
      </w:r>
      <w:r w:rsidRPr="00CA6F4A">
        <w:rPr>
          <w:rFonts w:ascii="Arial" w:hAnsi="Arial" w:cs="Arial"/>
          <w:i/>
          <w:szCs w:val="24"/>
        </w:rPr>
        <w:t>reproductor</w:t>
      </w:r>
      <w:r w:rsidRPr="00CA6F4A">
        <w:rPr>
          <w:rFonts w:ascii="Arial" w:hAnsi="Arial" w:cs="Arial"/>
          <w:i/>
          <w:spacing w:val="-1"/>
          <w:szCs w:val="24"/>
        </w:rPr>
        <w:t xml:space="preserve"> </w:t>
      </w:r>
      <w:r w:rsidRPr="00CA6F4A">
        <w:rPr>
          <w:rFonts w:ascii="Arial" w:hAnsi="Arial" w:cs="Arial"/>
          <w:i/>
          <w:szCs w:val="24"/>
        </w:rPr>
        <w:t>que</w:t>
      </w:r>
      <w:r w:rsidRPr="00CA6F4A">
        <w:rPr>
          <w:rFonts w:ascii="Arial" w:hAnsi="Arial" w:cs="Arial"/>
          <w:i/>
          <w:spacing w:val="-4"/>
          <w:szCs w:val="24"/>
        </w:rPr>
        <w:t xml:space="preserve"> </w:t>
      </w:r>
      <w:r w:rsidRPr="00CA6F4A">
        <w:rPr>
          <w:rFonts w:ascii="Arial" w:hAnsi="Arial" w:cs="Arial"/>
          <w:i/>
          <w:szCs w:val="24"/>
        </w:rPr>
        <w:t>genera</w:t>
      </w:r>
      <w:r w:rsidRPr="00CA6F4A">
        <w:rPr>
          <w:rFonts w:ascii="Arial" w:hAnsi="Arial" w:cs="Arial"/>
          <w:i/>
          <w:spacing w:val="-1"/>
          <w:szCs w:val="24"/>
        </w:rPr>
        <w:t xml:space="preserve"> </w:t>
      </w:r>
      <w:r w:rsidRPr="00CA6F4A">
        <w:rPr>
          <w:rFonts w:ascii="Arial" w:hAnsi="Arial" w:cs="Arial"/>
          <w:i/>
          <w:szCs w:val="24"/>
        </w:rPr>
        <w:t>el</w:t>
      </w:r>
      <w:r w:rsidRPr="00CA6F4A">
        <w:rPr>
          <w:rFonts w:ascii="Arial" w:hAnsi="Arial" w:cs="Arial"/>
          <w:i/>
          <w:spacing w:val="-4"/>
          <w:szCs w:val="24"/>
        </w:rPr>
        <w:t xml:space="preserve"> </w:t>
      </w:r>
      <w:r w:rsidRPr="00CA6F4A">
        <w:rPr>
          <w:rFonts w:ascii="Arial" w:hAnsi="Arial" w:cs="Arial"/>
          <w:i/>
          <w:szCs w:val="24"/>
        </w:rPr>
        <w:t>nacimiento</w:t>
      </w:r>
      <w:r w:rsidRPr="00CA6F4A">
        <w:rPr>
          <w:rFonts w:ascii="Arial" w:hAnsi="Arial" w:cs="Arial"/>
          <w:i/>
          <w:spacing w:val="-1"/>
          <w:szCs w:val="24"/>
        </w:rPr>
        <w:t xml:space="preserve"> </w:t>
      </w:r>
      <w:r w:rsidRPr="00CA6F4A">
        <w:rPr>
          <w:rFonts w:ascii="Arial" w:hAnsi="Arial" w:cs="Arial"/>
          <w:i/>
          <w:szCs w:val="24"/>
        </w:rPr>
        <w:t>de</w:t>
      </w:r>
      <w:r w:rsidRPr="00CA6F4A">
        <w:rPr>
          <w:rFonts w:ascii="Arial" w:hAnsi="Arial" w:cs="Arial"/>
          <w:i/>
          <w:spacing w:val="-4"/>
          <w:szCs w:val="24"/>
        </w:rPr>
        <w:t xml:space="preserve"> </w:t>
      </w:r>
      <w:r w:rsidRPr="00CA6F4A">
        <w:rPr>
          <w:rFonts w:ascii="Arial" w:hAnsi="Arial" w:cs="Arial"/>
          <w:i/>
          <w:szCs w:val="24"/>
        </w:rPr>
        <w:t>un</w:t>
      </w:r>
      <w:r w:rsidRPr="00CA6F4A">
        <w:rPr>
          <w:rFonts w:ascii="Arial" w:hAnsi="Arial" w:cs="Arial"/>
          <w:i/>
          <w:spacing w:val="-2"/>
          <w:szCs w:val="24"/>
        </w:rPr>
        <w:t xml:space="preserve"> </w:t>
      </w:r>
      <w:r w:rsidRPr="00CA6F4A">
        <w:rPr>
          <w:rFonts w:ascii="Arial" w:hAnsi="Arial" w:cs="Arial"/>
          <w:i/>
          <w:szCs w:val="24"/>
        </w:rPr>
        <w:t>niño</w:t>
      </w:r>
      <w:r w:rsidRPr="00CA6F4A">
        <w:rPr>
          <w:rFonts w:ascii="Arial" w:hAnsi="Arial" w:cs="Arial"/>
          <w:i/>
          <w:spacing w:val="-1"/>
          <w:szCs w:val="24"/>
        </w:rPr>
        <w:t xml:space="preserve"> </w:t>
      </w:r>
      <w:r w:rsidRPr="00CA6F4A">
        <w:rPr>
          <w:rFonts w:ascii="Arial" w:hAnsi="Arial" w:cs="Arial"/>
          <w:i/>
          <w:szCs w:val="24"/>
        </w:rPr>
        <w:t>gestado</w:t>
      </w:r>
      <w:r w:rsidRPr="00CA6F4A">
        <w:rPr>
          <w:rFonts w:ascii="Arial" w:hAnsi="Arial" w:cs="Arial"/>
          <w:i/>
          <w:spacing w:val="-2"/>
          <w:szCs w:val="24"/>
        </w:rPr>
        <w:t xml:space="preserve"> </w:t>
      </w:r>
      <w:r w:rsidRPr="00CA6F4A">
        <w:rPr>
          <w:rFonts w:ascii="Arial" w:hAnsi="Arial" w:cs="Arial"/>
          <w:i/>
          <w:szCs w:val="24"/>
        </w:rPr>
        <w:t>por</w:t>
      </w:r>
      <w:r w:rsidRPr="00CA6F4A">
        <w:rPr>
          <w:rFonts w:ascii="Arial" w:hAnsi="Arial" w:cs="Arial"/>
          <w:i/>
          <w:spacing w:val="-1"/>
          <w:szCs w:val="24"/>
        </w:rPr>
        <w:t xml:space="preserve"> </w:t>
      </w:r>
      <w:r w:rsidRPr="00CA6F4A">
        <w:rPr>
          <w:rFonts w:ascii="Arial" w:hAnsi="Arial" w:cs="Arial"/>
          <w:i/>
          <w:szCs w:val="24"/>
        </w:rPr>
        <w:t>una</w:t>
      </w:r>
      <w:r w:rsidRPr="00CA6F4A">
        <w:rPr>
          <w:rFonts w:ascii="Arial" w:hAnsi="Arial" w:cs="Arial"/>
          <w:i/>
          <w:spacing w:val="-1"/>
          <w:szCs w:val="24"/>
        </w:rPr>
        <w:t xml:space="preserve"> </w:t>
      </w:r>
      <w:r w:rsidRPr="00CA6F4A">
        <w:rPr>
          <w:rFonts w:ascii="Arial" w:hAnsi="Arial" w:cs="Arial"/>
          <w:i/>
          <w:szCs w:val="24"/>
        </w:rPr>
        <w:t>mujer</w:t>
      </w:r>
      <w:r w:rsidRPr="00CA6F4A">
        <w:rPr>
          <w:rFonts w:ascii="Arial" w:hAnsi="Arial" w:cs="Arial"/>
          <w:i/>
          <w:spacing w:val="-1"/>
          <w:szCs w:val="24"/>
        </w:rPr>
        <w:t xml:space="preserve"> </w:t>
      </w:r>
      <w:r w:rsidRPr="00CA6F4A">
        <w:rPr>
          <w:rFonts w:ascii="Arial" w:hAnsi="Arial" w:cs="Arial"/>
          <w:i/>
          <w:szCs w:val="24"/>
        </w:rPr>
        <w:t>sujeta</w:t>
      </w:r>
      <w:r w:rsidRPr="00CA6F4A">
        <w:rPr>
          <w:rFonts w:ascii="Arial" w:hAnsi="Arial" w:cs="Arial"/>
          <w:i/>
          <w:spacing w:val="-1"/>
          <w:szCs w:val="24"/>
        </w:rPr>
        <w:t xml:space="preserve"> </w:t>
      </w:r>
      <w:r w:rsidRPr="00CA6F4A">
        <w:rPr>
          <w:rFonts w:ascii="Arial" w:hAnsi="Arial" w:cs="Arial"/>
          <w:i/>
          <w:szCs w:val="24"/>
        </w:rPr>
        <w:t>a</w:t>
      </w:r>
      <w:r w:rsidRPr="00CA6F4A">
        <w:rPr>
          <w:rFonts w:ascii="Arial" w:hAnsi="Arial" w:cs="Arial"/>
          <w:i/>
          <w:spacing w:val="-2"/>
          <w:szCs w:val="24"/>
        </w:rPr>
        <w:t xml:space="preserve"> </w:t>
      </w:r>
      <w:r w:rsidRPr="00CA6F4A">
        <w:rPr>
          <w:rFonts w:ascii="Arial" w:hAnsi="Arial" w:cs="Arial"/>
          <w:i/>
          <w:szCs w:val="24"/>
        </w:rPr>
        <w:t>un</w:t>
      </w:r>
      <w:r w:rsidRPr="00CA6F4A">
        <w:rPr>
          <w:rFonts w:ascii="Arial" w:hAnsi="Arial" w:cs="Arial"/>
          <w:i/>
          <w:spacing w:val="-2"/>
          <w:szCs w:val="24"/>
        </w:rPr>
        <w:t xml:space="preserve"> </w:t>
      </w:r>
      <w:r w:rsidRPr="00CA6F4A">
        <w:rPr>
          <w:rFonts w:ascii="Arial" w:hAnsi="Arial" w:cs="Arial"/>
          <w:i/>
          <w:szCs w:val="24"/>
        </w:rPr>
        <w:t>pacto</w:t>
      </w:r>
      <w:r w:rsidRPr="00CA6F4A">
        <w:rPr>
          <w:rFonts w:ascii="Arial" w:hAnsi="Arial" w:cs="Arial"/>
          <w:i/>
          <w:spacing w:val="-1"/>
          <w:szCs w:val="24"/>
        </w:rPr>
        <w:t xml:space="preserve"> </w:t>
      </w:r>
      <w:r w:rsidRPr="00CA6F4A">
        <w:rPr>
          <w:rFonts w:ascii="Arial" w:hAnsi="Arial" w:cs="Arial"/>
          <w:i/>
          <w:szCs w:val="24"/>
        </w:rPr>
        <w:t>o</w:t>
      </w:r>
      <w:r w:rsidRPr="00CA6F4A">
        <w:rPr>
          <w:rFonts w:ascii="Arial" w:hAnsi="Arial" w:cs="Arial"/>
          <w:i/>
          <w:spacing w:val="-58"/>
          <w:szCs w:val="24"/>
        </w:rPr>
        <w:t xml:space="preserve"> </w:t>
      </w:r>
      <w:r w:rsidRPr="00CA6F4A">
        <w:rPr>
          <w:rFonts w:ascii="Arial" w:hAnsi="Arial" w:cs="Arial"/>
          <w:i/>
          <w:szCs w:val="24"/>
        </w:rPr>
        <w:t>compromiso mediante el cual debe ceder todos los derechos sobre el recién nacido a favor</w:t>
      </w:r>
      <w:r w:rsidRPr="00CA6F4A">
        <w:rPr>
          <w:rFonts w:ascii="Arial" w:hAnsi="Arial" w:cs="Arial"/>
          <w:i/>
          <w:spacing w:val="1"/>
          <w:szCs w:val="24"/>
        </w:rPr>
        <w:t xml:space="preserve"> </w:t>
      </w:r>
      <w:r w:rsidRPr="00CA6F4A">
        <w:rPr>
          <w:rFonts w:ascii="Arial" w:hAnsi="Arial" w:cs="Arial"/>
          <w:i/>
          <w:szCs w:val="24"/>
        </w:rPr>
        <w:t>de otra mujer que figurará como madre de éste. En este caso la mujer que gesta no aporta</w:t>
      </w:r>
      <w:r w:rsidRPr="00CA6F4A">
        <w:rPr>
          <w:rFonts w:ascii="Arial" w:hAnsi="Arial" w:cs="Arial"/>
          <w:i/>
          <w:spacing w:val="1"/>
          <w:szCs w:val="24"/>
        </w:rPr>
        <w:t xml:space="preserve"> </w:t>
      </w:r>
      <w:r w:rsidRPr="00CA6F4A">
        <w:rPr>
          <w:rFonts w:ascii="Arial" w:hAnsi="Arial" w:cs="Arial"/>
          <w:i/>
          <w:szCs w:val="24"/>
        </w:rPr>
        <w:t>sus propios</w:t>
      </w:r>
      <w:r w:rsidRPr="00CA6F4A">
        <w:rPr>
          <w:rFonts w:ascii="Arial" w:hAnsi="Arial" w:cs="Arial"/>
          <w:i/>
          <w:spacing w:val="1"/>
          <w:szCs w:val="24"/>
        </w:rPr>
        <w:t xml:space="preserve"> </w:t>
      </w:r>
      <w:r w:rsidRPr="00CA6F4A">
        <w:rPr>
          <w:rFonts w:ascii="Arial" w:hAnsi="Arial" w:cs="Arial"/>
          <w:i/>
          <w:szCs w:val="24"/>
        </w:rPr>
        <w:t>óvulos”</w:t>
      </w:r>
      <w:r w:rsidRPr="00CA6F4A">
        <w:rPr>
          <w:rFonts w:ascii="Arial" w:hAnsi="Arial" w:cs="Arial"/>
          <w:i/>
          <w:spacing w:val="3"/>
          <w:szCs w:val="24"/>
        </w:rPr>
        <w:t xml:space="preserve"> </w:t>
      </w:r>
      <w:r w:rsidRPr="00CA6F4A">
        <w:rPr>
          <w:rFonts w:ascii="Arial" w:hAnsi="Arial" w:cs="Arial"/>
          <w:szCs w:val="24"/>
        </w:rPr>
        <w:t>(Corte</w:t>
      </w:r>
      <w:r w:rsidRPr="00CA6F4A">
        <w:rPr>
          <w:rFonts w:ascii="Arial" w:hAnsi="Arial" w:cs="Arial"/>
          <w:spacing w:val="-2"/>
          <w:szCs w:val="24"/>
        </w:rPr>
        <w:t xml:space="preserve"> </w:t>
      </w:r>
      <w:r w:rsidRPr="00CA6F4A">
        <w:rPr>
          <w:rFonts w:ascii="Arial" w:hAnsi="Arial" w:cs="Arial"/>
          <w:szCs w:val="24"/>
        </w:rPr>
        <w:t>Constitucional, 2009, p. 4).</w:t>
      </w:r>
    </w:p>
    <w:p w14:paraId="3E0CF679" w14:textId="77777777" w:rsidR="00CB1A1A" w:rsidRPr="00CA6F4A" w:rsidRDefault="00CB1A1A" w:rsidP="00CB1A1A">
      <w:pPr>
        <w:pStyle w:val="Textoindependiente"/>
        <w:spacing w:before="76" w:line="480" w:lineRule="auto"/>
        <w:ind w:left="0" w:right="166" w:firstLine="720"/>
        <w:rPr>
          <w:rFonts w:ascii="Arial" w:hAnsi="Arial" w:cs="Arial"/>
        </w:rPr>
      </w:pPr>
      <w:r w:rsidRPr="00CA6F4A">
        <w:rPr>
          <w:rFonts w:ascii="Arial" w:hAnsi="Arial" w:cs="Arial"/>
        </w:rPr>
        <w:t>Posteriormente,</w:t>
      </w:r>
      <w:r w:rsidRPr="00CA6F4A">
        <w:rPr>
          <w:rFonts w:ascii="Arial" w:hAnsi="Arial" w:cs="Arial"/>
          <w:spacing w:val="-8"/>
        </w:rPr>
        <w:t xml:space="preserve"> </w:t>
      </w:r>
      <w:r w:rsidRPr="00CA6F4A">
        <w:rPr>
          <w:rFonts w:ascii="Arial" w:hAnsi="Arial" w:cs="Arial"/>
        </w:rPr>
        <w:t>la</w:t>
      </w:r>
      <w:r w:rsidRPr="00CA6F4A">
        <w:rPr>
          <w:rFonts w:ascii="Arial" w:hAnsi="Arial" w:cs="Arial"/>
          <w:spacing w:val="-4"/>
        </w:rPr>
        <w:t xml:space="preserve"> </w:t>
      </w:r>
      <w:r w:rsidRPr="00CA6F4A">
        <w:rPr>
          <w:rFonts w:ascii="Arial" w:hAnsi="Arial" w:cs="Arial"/>
        </w:rPr>
        <w:t>Corte</w:t>
      </w:r>
      <w:r w:rsidRPr="00CA6F4A">
        <w:rPr>
          <w:rFonts w:ascii="Arial" w:hAnsi="Arial" w:cs="Arial"/>
          <w:spacing w:val="-9"/>
        </w:rPr>
        <w:t xml:space="preserve"> </w:t>
      </w:r>
      <w:r w:rsidRPr="00CA6F4A">
        <w:rPr>
          <w:rFonts w:ascii="Arial" w:hAnsi="Arial" w:cs="Arial"/>
        </w:rPr>
        <w:t>se</w:t>
      </w:r>
      <w:r w:rsidRPr="00CA6F4A">
        <w:rPr>
          <w:rFonts w:ascii="Arial" w:hAnsi="Arial" w:cs="Arial"/>
          <w:spacing w:val="-8"/>
        </w:rPr>
        <w:t xml:space="preserve"> </w:t>
      </w:r>
      <w:r w:rsidRPr="00CA6F4A">
        <w:rPr>
          <w:rFonts w:ascii="Arial" w:hAnsi="Arial" w:cs="Arial"/>
        </w:rPr>
        <w:t>pronunció</w:t>
      </w:r>
      <w:r w:rsidRPr="00CA6F4A">
        <w:rPr>
          <w:rFonts w:ascii="Arial" w:hAnsi="Arial" w:cs="Arial"/>
          <w:spacing w:val="-8"/>
        </w:rPr>
        <w:t xml:space="preserve"> </w:t>
      </w:r>
      <w:r w:rsidRPr="00CA6F4A">
        <w:rPr>
          <w:rFonts w:ascii="Arial" w:hAnsi="Arial" w:cs="Arial"/>
        </w:rPr>
        <w:t>sobre</w:t>
      </w:r>
      <w:r w:rsidRPr="00CA6F4A">
        <w:rPr>
          <w:rFonts w:ascii="Arial" w:hAnsi="Arial" w:cs="Arial"/>
          <w:spacing w:val="-4"/>
        </w:rPr>
        <w:t xml:space="preserve"> </w:t>
      </w:r>
      <w:r w:rsidRPr="00CA6F4A">
        <w:rPr>
          <w:rFonts w:ascii="Arial" w:hAnsi="Arial" w:cs="Arial"/>
        </w:rPr>
        <w:t>la</w:t>
      </w:r>
      <w:r w:rsidRPr="00CA6F4A">
        <w:rPr>
          <w:rFonts w:ascii="Arial" w:hAnsi="Arial" w:cs="Arial"/>
          <w:spacing w:val="-9"/>
        </w:rPr>
        <w:t xml:space="preserve"> </w:t>
      </w:r>
      <w:r w:rsidRPr="00CA6F4A">
        <w:rPr>
          <w:rFonts w:ascii="Arial" w:hAnsi="Arial" w:cs="Arial"/>
        </w:rPr>
        <w:t>licitud</w:t>
      </w:r>
      <w:r w:rsidRPr="00CA6F4A">
        <w:rPr>
          <w:rFonts w:ascii="Arial" w:hAnsi="Arial" w:cs="Arial"/>
          <w:spacing w:val="-2"/>
        </w:rPr>
        <w:t xml:space="preserve"> </w:t>
      </w:r>
      <w:r w:rsidRPr="00CA6F4A">
        <w:rPr>
          <w:rFonts w:ascii="Arial" w:hAnsi="Arial" w:cs="Arial"/>
        </w:rPr>
        <w:t>o</w:t>
      </w:r>
      <w:r w:rsidRPr="00CA6F4A">
        <w:rPr>
          <w:rFonts w:ascii="Arial" w:hAnsi="Arial" w:cs="Arial"/>
          <w:spacing w:val="-8"/>
        </w:rPr>
        <w:t xml:space="preserve"> </w:t>
      </w:r>
      <w:r w:rsidRPr="00CA6F4A">
        <w:rPr>
          <w:rFonts w:ascii="Arial" w:hAnsi="Arial" w:cs="Arial"/>
        </w:rPr>
        <w:t>ilicitud</w:t>
      </w:r>
      <w:r w:rsidRPr="00CA6F4A">
        <w:rPr>
          <w:rFonts w:ascii="Arial" w:hAnsi="Arial" w:cs="Arial"/>
          <w:spacing w:val="-8"/>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este</w:t>
      </w:r>
      <w:r w:rsidRPr="00CA6F4A">
        <w:rPr>
          <w:rFonts w:ascii="Arial" w:hAnsi="Arial" w:cs="Arial"/>
          <w:spacing w:val="-4"/>
        </w:rPr>
        <w:t xml:space="preserve"> </w:t>
      </w:r>
      <w:r w:rsidRPr="00CA6F4A">
        <w:rPr>
          <w:rFonts w:ascii="Arial" w:hAnsi="Arial" w:cs="Arial"/>
        </w:rPr>
        <w:t>contrato</w:t>
      </w:r>
      <w:r w:rsidRPr="00CA6F4A">
        <w:rPr>
          <w:rFonts w:ascii="Arial" w:hAnsi="Arial" w:cs="Arial"/>
          <w:spacing w:val="-8"/>
        </w:rPr>
        <w:t xml:space="preserve"> </w:t>
      </w:r>
      <w:r w:rsidRPr="00CA6F4A">
        <w:rPr>
          <w:rFonts w:ascii="Arial" w:hAnsi="Arial" w:cs="Arial"/>
        </w:rPr>
        <w:t>en</w:t>
      </w:r>
      <w:r w:rsidRPr="00CA6F4A">
        <w:rPr>
          <w:rFonts w:ascii="Arial" w:hAnsi="Arial" w:cs="Arial"/>
          <w:spacing w:val="-3"/>
        </w:rPr>
        <w:t xml:space="preserve"> </w:t>
      </w:r>
      <w:r w:rsidRPr="00CA6F4A">
        <w:rPr>
          <w:rFonts w:ascii="Arial" w:hAnsi="Arial" w:cs="Arial"/>
        </w:rPr>
        <w:t>Colombia</w:t>
      </w:r>
      <w:r w:rsidRPr="00CA6F4A">
        <w:rPr>
          <w:rFonts w:ascii="Arial" w:hAnsi="Arial" w:cs="Arial"/>
          <w:spacing w:val="-57"/>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la</w:t>
      </w:r>
      <w:r w:rsidRPr="00CA6F4A">
        <w:rPr>
          <w:rFonts w:ascii="Arial" w:hAnsi="Arial" w:cs="Arial"/>
          <w:spacing w:val="-2"/>
        </w:rPr>
        <w:t xml:space="preserve"> </w:t>
      </w:r>
      <w:r w:rsidRPr="00CA6F4A">
        <w:rPr>
          <w:rFonts w:ascii="Arial" w:hAnsi="Arial" w:cs="Arial"/>
        </w:rPr>
        <w:t>siguiente</w:t>
      </w:r>
      <w:r w:rsidRPr="00CA6F4A">
        <w:rPr>
          <w:rFonts w:ascii="Arial" w:hAnsi="Arial" w:cs="Arial"/>
          <w:spacing w:val="3"/>
        </w:rPr>
        <w:t xml:space="preserve"> </w:t>
      </w:r>
      <w:r w:rsidRPr="00CA6F4A">
        <w:rPr>
          <w:rFonts w:ascii="Arial" w:hAnsi="Arial" w:cs="Arial"/>
        </w:rPr>
        <w:t>manera:</w:t>
      </w:r>
    </w:p>
    <w:p w14:paraId="125859F3" w14:textId="77777777" w:rsidR="00CB1A1A" w:rsidRPr="00CA6F4A" w:rsidRDefault="00CB1A1A" w:rsidP="00CB1A1A">
      <w:pPr>
        <w:spacing w:before="163"/>
        <w:ind w:right="154" w:firstLine="720"/>
        <w:rPr>
          <w:rFonts w:ascii="Arial" w:hAnsi="Arial" w:cs="Arial"/>
          <w:szCs w:val="24"/>
        </w:rPr>
      </w:pPr>
      <w:r w:rsidRPr="00CA6F4A">
        <w:rPr>
          <w:rFonts w:ascii="Arial" w:hAnsi="Arial" w:cs="Arial"/>
          <w:i/>
          <w:szCs w:val="24"/>
        </w:rPr>
        <w:t>En el ordenamiento jurídico colombiano no existe una prohibición expresa para la</w:t>
      </w:r>
      <w:r w:rsidRPr="00CA6F4A">
        <w:rPr>
          <w:rFonts w:ascii="Arial" w:hAnsi="Arial" w:cs="Arial"/>
          <w:i/>
          <w:spacing w:val="1"/>
          <w:szCs w:val="24"/>
        </w:rPr>
        <w:t xml:space="preserve"> </w:t>
      </w:r>
      <w:r w:rsidRPr="00CA6F4A">
        <w:rPr>
          <w:rFonts w:ascii="Arial" w:hAnsi="Arial" w:cs="Arial"/>
          <w:i/>
          <w:szCs w:val="24"/>
        </w:rPr>
        <w:t>realización de este tipo convenios o acuerdos. Sin embargo, respecto de las técnicas</w:t>
      </w:r>
      <w:r w:rsidRPr="00CA6F4A">
        <w:rPr>
          <w:rFonts w:ascii="Arial" w:hAnsi="Arial" w:cs="Arial"/>
          <w:i/>
          <w:spacing w:val="-57"/>
          <w:szCs w:val="24"/>
        </w:rPr>
        <w:t xml:space="preserve"> </w:t>
      </w:r>
      <w:r w:rsidRPr="00CA6F4A">
        <w:rPr>
          <w:rFonts w:ascii="Arial" w:hAnsi="Arial" w:cs="Arial"/>
          <w:i/>
          <w:szCs w:val="24"/>
        </w:rPr>
        <w:t>de reproducción asistida, dentro de las cuales se ubica la maternidad subrogada o</w:t>
      </w:r>
      <w:r w:rsidRPr="00CA6F4A">
        <w:rPr>
          <w:rFonts w:ascii="Arial" w:hAnsi="Arial" w:cs="Arial"/>
          <w:i/>
          <w:spacing w:val="1"/>
          <w:szCs w:val="24"/>
        </w:rPr>
        <w:t xml:space="preserve"> </w:t>
      </w:r>
      <w:r w:rsidRPr="00CA6F4A">
        <w:rPr>
          <w:rFonts w:ascii="Arial" w:hAnsi="Arial" w:cs="Arial"/>
          <w:i/>
          <w:szCs w:val="24"/>
        </w:rPr>
        <w:t>sustituta, la doctrina ha considerado que están legitimadas jurídicamente, en virtud</w:t>
      </w:r>
      <w:r w:rsidRPr="00CA6F4A">
        <w:rPr>
          <w:rFonts w:ascii="Arial" w:hAnsi="Arial" w:cs="Arial"/>
          <w:i/>
          <w:spacing w:val="1"/>
          <w:szCs w:val="24"/>
        </w:rPr>
        <w:t xml:space="preserve"> </w:t>
      </w:r>
      <w:r w:rsidRPr="00CA6F4A">
        <w:rPr>
          <w:rFonts w:ascii="Arial" w:hAnsi="Arial" w:cs="Arial"/>
          <w:i/>
          <w:szCs w:val="24"/>
        </w:rPr>
        <w:t>del</w:t>
      </w:r>
      <w:r w:rsidRPr="00CA6F4A">
        <w:rPr>
          <w:rFonts w:ascii="Arial" w:hAnsi="Arial" w:cs="Arial"/>
          <w:i/>
          <w:spacing w:val="-8"/>
          <w:szCs w:val="24"/>
        </w:rPr>
        <w:t xml:space="preserve"> </w:t>
      </w:r>
      <w:r w:rsidRPr="00CA6F4A">
        <w:rPr>
          <w:rFonts w:ascii="Arial" w:hAnsi="Arial" w:cs="Arial"/>
          <w:i/>
          <w:szCs w:val="24"/>
        </w:rPr>
        <w:t>artículo</w:t>
      </w:r>
      <w:r w:rsidRPr="00CA6F4A">
        <w:rPr>
          <w:rFonts w:ascii="Arial" w:hAnsi="Arial" w:cs="Arial"/>
          <w:i/>
          <w:spacing w:val="-7"/>
          <w:szCs w:val="24"/>
        </w:rPr>
        <w:t xml:space="preserve"> </w:t>
      </w:r>
      <w:r w:rsidRPr="00CA6F4A">
        <w:rPr>
          <w:rFonts w:ascii="Arial" w:hAnsi="Arial" w:cs="Arial"/>
          <w:i/>
          <w:szCs w:val="24"/>
        </w:rPr>
        <w:t>42</w:t>
      </w:r>
      <w:r w:rsidRPr="00CA6F4A">
        <w:rPr>
          <w:rFonts w:ascii="Arial" w:hAnsi="Arial" w:cs="Arial"/>
          <w:i/>
          <w:spacing w:val="-7"/>
          <w:szCs w:val="24"/>
        </w:rPr>
        <w:t xml:space="preserve"> </w:t>
      </w:r>
      <w:r w:rsidRPr="00CA6F4A">
        <w:rPr>
          <w:rFonts w:ascii="Arial" w:hAnsi="Arial" w:cs="Arial"/>
          <w:i/>
          <w:szCs w:val="24"/>
        </w:rPr>
        <w:t>constitucional,</w:t>
      </w:r>
      <w:r w:rsidRPr="00CA6F4A">
        <w:rPr>
          <w:rFonts w:ascii="Arial" w:hAnsi="Arial" w:cs="Arial"/>
          <w:i/>
          <w:spacing w:val="-7"/>
          <w:szCs w:val="24"/>
        </w:rPr>
        <w:t xml:space="preserve"> </w:t>
      </w:r>
      <w:r w:rsidRPr="00CA6F4A">
        <w:rPr>
          <w:rFonts w:ascii="Arial" w:hAnsi="Arial" w:cs="Arial"/>
          <w:i/>
          <w:szCs w:val="24"/>
        </w:rPr>
        <w:t>el</w:t>
      </w:r>
      <w:r w:rsidRPr="00CA6F4A">
        <w:rPr>
          <w:rFonts w:ascii="Arial" w:hAnsi="Arial" w:cs="Arial"/>
          <w:i/>
          <w:spacing w:val="-8"/>
          <w:szCs w:val="24"/>
        </w:rPr>
        <w:t xml:space="preserve"> </w:t>
      </w:r>
      <w:r w:rsidRPr="00CA6F4A">
        <w:rPr>
          <w:rFonts w:ascii="Arial" w:hAnsi="Arial" w:cs="Arial"/>
          <w:i/>
          <w:szCs w:val="24"/>
        </w:rPr>
        <w:t>cual</w:t>
      </w:r>
      <w:r w:rsidRPr="00CA6F4A">
        <w:rPr>
          <w:rFonts w:ascii="Arial" w:hAnsi="Arial" w:cs="Arial"/>
          <w:i/>
          <w:spacing w:val="-8"/>
          <w:szCs w:val="24"/>
        </w:rPr>
        <w:t xml:space="preserve"> </w:t>
      </w:r>
      <w:r w:rsidRPr="00CA6F4A">
        <w:rPr>
          <w:rFonts w:ascii="Arial" w:hAnsi="Arial" w:cs="Arial"/>
          <w:i/>
          <w:szCs w:val="24"/>
        </w:rPr>
        <w:t>prevé</w:t>
      </w:r>
      <w:r w:rsidRPr="00CA6F4A">
        <w:rPr>
          <w:rFonts w:ascii="Arial" w:hAnsi="Arial" w:cs="Arial"/>
          <w:i/>
          <w:spacing w:val="-8"/>
          <w:szCs w:val="24"/>
        </w:rPr>
        <w:t xml:space="preserve"> </w:t>
      </w:r>
      <w:r w:rsidRPr="00CA6F4A">
        <w:rPr>
          <w:rFonts w:ascii="Arial" w:hAnsi="Arial" w:cs="Arial"/>
          <w:i/>
          <w:szCs w:val="24"/>
        </w:rPr>
        <w:t>que</w:t>
      </w:r>
      <w:r w:rsidRPr="00CA6F4A">
        <w:rPr>
          <w:rFonts w:ascii="Arial" w:hAnsi="Arial" w:cs="Arial"/>
          <w:i/>
          <w:spacing w:val="-8"/>
          <w:szCs w:val="24"/>
        </w:rPr>
        <w:t xml:space="preserve"> </w:t>
      </w:r>
      <w:r w:rsidRPr="00CA6F4A">
        <w:rPr>
          <w:rFonts w:ascii="Arial" w:hAnsi="Arial" w:cs="Arial"/>
          <w:i/>
          <w:szCs w:val="24"/>
        </w:rPr>
        <w:t>“Los</w:t>
      </w:r>
      <w:r w:rsidRPr="00CA6F4A">
        <w:rPr>
          <w:rFonts w:ascii="Arial" w:hAnsi="Arial" w:cs="Arial"/>
          <w:i/>
          <w:spacing w:val="-5"/>
          <w:szCs w:val="24"/>
        </w:rPr>
        <w:t xml:space="preserve"> </w:t>
      </w:r>
      <w:r w:rsidRPr="00CA6F4A">
        <w:rPr>
          <w:rFonts w:ascii="Arial" w:hAnsi="Arial" w:cs="Arial"/>
          <w:i/>
          <w:szCs w:val="24"/>
        </w:rPr>
        <w:t>hijos</w:t>
      </w:r>
      <w:r w:rsidRPr="00CA6F4A">
        <w:rPr>
          <w:rFonts w:ascii="Arial" w:hAnsi="Arial" w:cs="Arial"/>
          <w:i/>
          <w:spacing w:val="-5"/>
          <w:szCs w:val="24"/>
        </w:rPr>
        <w:t xml:space="preserve"> </w:t>
      </w:r>
      <w:r w:rsidRPr="00CA6F4A">
        <w:rPr>
          <w:rFonts w:ascii="Arial" w:hAnsi="Arial" w:cs="Arial"/>
          <w:i/>
          <w:szCs w:val="24"/>
        </w:rPr>
        <w:t>habidos</w:t>
      </w:r>
      <w:r w:rsidRPr="00CA6F4A">
        <w:rPr>
          <w:rFonts w:ascii="Arial" w:hAnsi="Arial" w:cs="Arial"/>
          <w:i/>
          <w:spacing w:val="-5"/>
          <w:szCs w:val="24"/>
        </w:rPr>
        <w:t xml:space="preserve"> </w:t>
      </w:r>
      <w:r w:rsidRPr="00CA6F4A">
        <w:rPr>
          <w:rFonts w:ascii="Arial" w:hAnsi="Arial" w:cs="Arial"/>
          <w:i/>
          <w:szCs w:val="24"/>
        </w:rPr>
        <w:t>en</w:t>
      </w:r>
      <w:r w:rsidRPr="00CA6F4A">
        <w:rPr>
          <w:rFonts w:ascii="Arial" w:hAnsi="Arial" w:cs="Arial"/>
          <w:i/>
          <w:spacing w:val="-1"/>
          <w:szCs w:val="24"/>
        </w:rPr>
        <w:t xml:space="preserve"> </w:t>
      </w:r>
      <w:r w:rsidRPr="00CA6F4A">
        <w:rPr>
          <w:rFonts w:ascii="Arial" w:hAnsi="Arial" w:cs="Arial"/>
          <w:i/>
          <w:szCs w:val="24"/>
        </w:rPr>
        <w:t>el</w:t>
      </w:r>
      <w:r w:rsidRPr="00CA6F4A">
        <w:rPr>
          <w:rFonts w:ascii="Arial" w:hAnsi="Arial" w:cs="Arial"/>
          <w:i/>
          <w:spacing w:val="-8"/>
          <w:szCs w:val="24"/>
        </w:rPr>
        <w:t xml:space="preserve"> </w:t>
      </w:r>
      <w:r w:rsidRPr="00CA6F4A">
        <w:rPr>
          <w:rFonts w:ascii="Arial" w:hAnsi="Arial" w:cs="Arial"/>
          <w:i/>
          <w:szCs w:val="24"/>
        </w:rPr>
        <w:t>matrimonio</w:t>
      </w:r>
      <w:r w:rsidRPr="00CA6F4A">
        <w:rPr>
          <w:rFonts w:ascii="Arial" w:hAnsi="Arial" w:cs="Arial"/>
          <w:i/>
          <w:spacing w:val="-57"/>
          <w:szCs w:val="24"/>
        </w:rPr>
        <w:t xml:space="preserve"> </w:t>
      </w:r>
      <w:r w:rsidRPr="00CA6F4A">
        <w:rPr>
          <w:rFonts w:ascii="Arial" w:hAnsi="Arial" w:cs="Arial"/>
          <w:i/>
          <w:szCs w:val="24"/>
        </w:rPr>
        <w:t>o</w:t>
      </w:r>
      <w:r w:rsidRPr="00CA6F4A">
        <w:rPr>
          <w:rFonts w:ascii="Arial" w:hAnsi="Arial" w:cs="Arial"/>
          <w:i/>
          <w:spacing w:val="-3"/>
          <w:szCs w:val="24"/>
        </w:rPr>
        <w:t xml:space="preserve"> </w:t>
      </w:r>
      <w:r w:rsidRPr="00CA6F4A">
        <w:rPr>
          <w:rFonts w:ascii="Arial" w:hAnsi="Arial" w:cs="Arial"/>
          <w:i/>
          <w:szCs w:val="24"/>
        </w:rPr>
        <w:t>fuera</w:t>
      </w:r>
      <w:r w:rsidRPr="00CA6F4A">
        <w:rPr>
          <w:rFonts w:ascii="Arial" w:hAnsi="Arial" w:cs="Arial"/>
          <w:i/>
          <w:spacing w:val="-3"/>
          <w:szCs w:val="24"/>
        </w:rPr>
        <w:t xml:space="preserve"> </w:t>
      </w:r>
      <w:r w:rsidRPr="00CA6F4A">
        <w:rPr>
          <w:rFonts w:ascii="Arial" w:hAnsi="Arial" w:cs="Arial"/>
          <w:i/>
          <w:szCs w:val="24"/>
        </w:rPr>
        <w:t>de</w:t>
      </w:r>
      <w:r w:rsidRPr="00CA6F4A">
        <w:rPr>
          <w:rFonts w:ascii="Arial" w:hAnsi="Arial" w:cs="Arial"/>
          <w:i/>
          <w:spacing w:val="-5"/>
          <w:szCs w:val="24"/>
        </w:rPr>
        <w:t xml:space="preserve"> </w:t>
      </w:r>
      <w:r w:rsidRPr="00CA6F4A">
        <w:rPr>
          <w:rFonts w:ascii="Arial" w:hAnsi="Arial" w:cs="Arial"/>
          <w:i/>
          <w:szCs w:val="24"/>
        </w:rPr>
        <w:t>él,</w:t>
      </w:r>
      <w:r w:rsidRPr="00CA6F4A">
        <w:rPr>
          <w:rFonts w:ascii="Arial" w:hAnsi="Arial" w:cs="Arial"/>
          <w:i/>
          <w:spacing w:val="-3"/>
          <w:szCs w:val="24"/>
        </w:rPr>
        <w:t xml:space="preserve"> </w:t>
      </w:r>
      <w:r w:rsidRPr="00CA6F4A">
        <w:rPr>
          <w:rFonts w:ascii="Arial" w:hAnsi="Arial" w:cs="Arial"/>
          <w:i/>
          <w:szCs w:val="24"/>
        </w:rPr>
        <w:t>adoptados</w:t>
      </w:r>
      <w:r w:rsidRPr="00CA6F4A">
        <w:rPr>
          <w:rFonts w:ascii="Arial" w:hAnsi="Arial" w:cs="Arial"/>
          <w:i/>
          <w:spacing w:val="-2"/>
          <w:szCs w:val="24"/>
        </w:rPr>
        <w:t xml:space="preserve"> </w:t>
      </w:r>
      <w:r w:rsidRPr="00CA6F4A">
        <w:rPr>
          <w:rFonts w:ascii="Arial" w:hAnsi="Arial" w:cs="Arial"/>
          <w:i/>
          <w:szCs w:val="24"/>
        </w:rPr>
        <w:t>o</w:t>
      </w:r>
      <w:r w:rsidRPr="00CA6F4A">
        <w:rPr>
          <w:rFonts w:ascii="Arial" w:hAnsi="Arial" w:cs="Arial"/>
          <w:i/>
          <w:spacing w:val="-2"/>
          <w:szCs w:val="24"/>
        </w:rPr>
        <w:t xml:space="preserve"> </w:t>
      </w:r>
      <w:r w:rsidRPr="00CA6F4A">
        <w:rPr>
          <w:rFonts w:ascii="Arial" w:hAnsi="Arial" w:cs="Arial"/>
          <w:i/>
          <w:szCs w:val="24"/>
        </w:rPr>
        <w:t>procreados</w:t>
      </w:r>
      <w:r w:rsidRPr="00CA6F4A">
        <w:rPr>
          <w:rFonts w:ascii="Arial" w:hAnsi="Arial" w:cs="Arial"/>
          <w:i/>
          <w:spacing w:val="-2"/>
          <w:szCs w:val="24"/>
        </w:rPr>
        <w:t xml:space="preserve"> </w:t>
      </w:r>
      <w:r w:rsidRPr="00CA6F4A">
        <w:rPr>
          <w:rFonts w:ascii="Arial" w:hAnsi="Arial" w:cs="Arial"/>
          <w:i/>
          <w:szCs w:val="24"/>
        </w:rPr>
        <w:t>naturalmente</w:t>
      </w:r>
      <w:r w:rsidRPr="00CA6F4A">
        <w:rPr>
          <w:rFonts w:ascii="Arial" w:hAnsi="Arial" w:cs="Arial"/>
          <w:i/>
          <w:spacing w:val="-5"/>
          <w:szCs w:val="24"/>
        </w:rPr>
        <w:t xml:space="preserve"> </w:t>
      </w:r>
      <w:r w:rsidRPr="00CA6F4A">
        <w:rPr>
          <w:rFonts w:ascii="Arial" w:hAnsi="Arial" w:cs="Arial"/>
          <w:i/>
          <w:szCs w:val="24"/>
        </w:rPr>
        <w:t>o</w:t>
      </w:r>
      <w:r w:rsidRPr="00CA6F4A">
        <w:rPr>
          <w:rFonts w:ascii="Arial" w:hAnsi="Arial" w:cs="Arial"/>
          <w:i/>
          <w:spacing w:val="-3"/>
          <w:szCs w:val="24"/>
        </w:rPr>
        <w:t xml:space="preserve"> </w:t>
      </w:r>
      <w:r w:rsidRPr="00CA6F4A">
        <w:rPr>
          <w:rFonts w:ascii="Arial" w:hAnsi="Arial" w:cs="Arial"/>
          <w:i/>
          <w:szCs w:val="24"/>
        </w:rPr>
        <w:t>con</w:t>
      </w:r>
      <w:r w:rsidRPr="00CA6F4A">
        <w:rPr>
          <w:rFonts w:ascii="Arial" w:hAnsi="Arial" w:cs="Arial"/>
          <w:i/>
          <w:spacing w:val="-3"/>
          <w:szCs w:val="24"/>
        </w:rPr>
        <w:t xml:space="preserve"> </w:t>
      </w:r>
      <w:r w:rsidRPr="00CA6F4A">
        <w:rPr>
          <w:rFonts w:ascii="Arial" w:hAnsi="Arial" w:cs="Arial"/>
          <w:i/>
          <w:szCs w:val="24"/>
        </w:rPr>
        <w:t>asistencia</w:t>
      </w:r>
      <w:r w:rsidRPr="00CA6F4A">
        <w:rPr>
          <w:rFonts w:ascii="Arial" w:hAnsi="Arial" w:cs="Arial"/>
          <w:i/>
          <w:spacing w:val="-3"/>
          <w:szCs w:val="24"/>
        </w:rPr>
        <w:t xml:space="preserve"> </w:t>
      </w:r>
      <w:r w:rsidRPr="00CA6F4A">
        <w:rPr>
          <w:rFonts w:ascii="Arial" w:hAnsi="Arial" w:cs="Arial"/>
          <w:i/>
          <w:szCs w:val="24"/>
        </w:rPr>
        <w:t>científica,</w:t>
      </w:r>
      <w:r w:rsidRPr="00CA6F4A">
        <w:rPr>
          <w:rFonts w:ascii="Arial" w:hAnsi="Arial" w:cs="Arial"/>
          <w:i/>
          <w:spacing w:val="-2"/>
          <w:szCs w:val="24"/>
        </w:rPr>
        <w:t xml:space="preserve"> </w:t>
      </w:r>
      <w:r w:rsidRPr="00CA6F4A">
        <w:rPr>
          <w:rFonts w:ascii="Arial" w:hAnsi="Arial" w:cs="Arial"/>
          <w:i/>
          <w:szCs w:val="24"/>
        </w:rPr>
        <w:t>tiene</w:t>
      </w:r>
      <w:r w:rsidRPr="00CA6F4A">
        <w:rPr>
          <w:rFonts w:ascii="Arial" w:hAnsi="Arial" w:cs="Arial"/>
          <w:i/>
          <w:spacing w:val="-58"/>
          <w:szCs w:val="24"/>
        </w:rPr>
        <w:t xml:space="preserve"> </w:t>
      </w:r>
      <w:r w:rsidRPr="00CA6F4A">
        <w:rPr>
          <w:rFonts w:ascii="Arial" w:hAnsi="Arial" w:cs="Arial"/>
          <w:i/>
          <w:szCs w:val="24"/>
        </w:rPr>
        <w:t>iguales derechos y deberes.” La doctrina ha llegado a considerar</w:t>
      </w:r>
      <w:r w:rsidRPr="00CA6F4A">
        <w:rPr>
          <w:rFonts w:ascii="Arial" w:hAnsi="Arial" w:cs="Arial"/>
          <w:i/>
          <w:spacing w:val="1"/>
          <w:szCs w:val="24"/>
        </w:rPr>
        <w:t xml:space="preserve"> </w:t>
      </w:r>
      <w:r w:rsidRPr="00CA6F4A">
        <w:rPr>
          <w:rFonts w:ascii="Arial" w:hAnsi="Arial" w:cs="Arial"/>
          <w:i/>
          <w:szCs w:val="24"/>
        </w:rPr>
        <w:t>la maternidad</w:t>
      </w:r>
      <w:r w:rsidRPr="00CA6F4A">
        <w:rPr>
          <w:rFonts w:ascii="Arial" w:hAnsi="Arial" w:cs="Arial"/>
          <w:i/>
          <w:spacing w:val="1"/>
          <w:szCs w:val="24"/>
        </w:rPr>
        <w:t xml:space="preserve"> </w:t>
      </w:r>
      <w:r w:rsidRPr="00CA6F4A">
        <w:rPr>
          <w:rFonts w:ascii="Arial" w:hAnsi="Arial" w:cs="Arial"/>
          <w:i/>
          <w:szCs w:val="24"/>
        </w:rPr>
        <w:t>sustituta o subrogada como un mecanismo positivo para resolver los problemas de</w:t>
      </w:r>
      <w:r w:rsidRPr="00CA6F4A">
        <w:rPr>
          <w:rFonts w:ascii="Arial" w:hAnsi="Arial" w:cs="Arial"/>
          <w:i/>
          <w:spacing w:val="1"/>
          <w:szCs w:val="24"/>
        </w:rPr>
        <w:t xml:space="preserve"> </w:t>
      </w:r>
      <w:r w:rsidRPr="00CA6F4A">
        <w:rPr>
          <w:rFonts w:ascii="Arial" w:hAnsi="Arial" w:cs="Arial"/>
          <w:i/>
          <w:szCs w:val="24"/>
        </w:rPr>
        <w:t>infertilidad</w:t>
      </w:r>
      <w:r w:rsidRPr="00CA6F4A">
        <w:rPr>
          <w:rFonts w:ascii="Arial" w:hAnsi="Arial" w:cs="Arial"/>
          <w:i/>
          <w:spacing w:val="-7"/>
          <w:szCs w:val="24"/>
        </w:rPr>
        <w:t xml:space="preserve"> </w:t>
      </w:r>
      <w:r w:rsidRPr="00CA6F4A">
        <w:rPr>
          <w:rFonts w:ascii="Arial" w:hAnsi="Arial" w:cs="Arial"/>
          <w:i/>
          <w:szCs w:val="24"/>
        </w:rPr>
        <w:t>de</w:t>
      </w:r>
      <w:r w:rsidRPr="00CA6F4A">
        <w:rPr>
          <w:rFonts w:ascii="Arial" w:hAnsi="Arial" w:cs="Arial"/>
          <w:i/>
          <w:spacing w:val="-8"/>
          <w:szCs w:val="24"/>
        </w:rPr>
        <w:t xml:space="preserve"> </w:t>
      </w:r>
      <w:r w:rsidRPr="00CA6F4A">
        <w:rPr>
          <w:rFonts w:ascii="Arial" w:hAnsi="Arial" w:cs="Arial"/>
          <w:i/>
          <w:szCs w:val="24"/>
        </w:rPr>
        <w:t>las</w:t>
      </w:r>
      <w:r w:rsidRPr="00CA6F4A">
        <w:rPr>
          <w:rFonts w:ascii="Arial" w:hAnsi="Arial" w:cs="Arial"/>
          <w:i/>
          <w:spacing w:val="-5"/>
          <w:szCs w:val="24"/>
        </w:rPr>
        <w:t xml:space="preserve"> </w:t>
      </w:r>
      <w:r w:rsidRPr="00CA6F4A">
        <w:rPr>
          <w:rFonts w:ascii="Arial" w:hAnsi="Arial" w:cs="Arial"/>
          <w:i/>
          <w:szCs w:val="24"/>
        </w:rPr>
        <w:t>parejas,</w:t>
      </w:r>
      <w:r w:rsidRPr="00CA6F4A">
        <w:rPr>
          <w:rFonts w:ascii="Arial" w:hAnsi="Arial" w:cs="Arial"/>
          <w:i/>
          <w:spacing w:val="-6"/>
          <w:szCs w:val="24"/>
        </w:rPr>
        <w:t xml:space="preserve"> </w:t>
      </w:r>
      <w:r w:rsidRPr="00CA6F4A">
        <w:rPr>
          <w:rFonts w:ascii="Arial" w:hAnsi="Arial" w:cs="Arial"/>
          <w:i/>
          <w:szCs w:val="24"/>
        </w:rPr>
        <w:t>y</w:t>
      </w:r>
      <w:r w:rsidRPr="00CA6F4A">
        <w:rPr>
          <w:rFonts w:ascii="Arial" w:hAnsi="Arial" w:cs="Arial"/>
          <w:i/>
          <w:spacing w:val="-8"/>
          <w:szCs w:val="24"/>
        </w:rPr>
        <w:t xml:space="preserve"> </w:t>
      </w:r>
      <w:r w:rsidRPr="00CA6F4A">
        <w:rPr>
          <w:rFonts w:ascii="Arial" w:hAnsi="Arial" w:cs="Arial"/>
          <w:i/>
          <w:szCs w:val="24"/>
        </w:rPr>
        <w:t>ha</w:t>
      </w:r>
      <w:r w:rsidRPr="00CA6F4A">
        <w:rPr>
          <w:rFonts w:ascii="Arial" w:hAnsi="Arial" w:cs="Arial"/>
          <w:i/>
          <w:spacing w:val="-2"/>
          <w:szCs w:val="24"/>
        </w:rPr>
        <w:t xml:space="preserve"> </w:t>
      </w:r>
      <w:r w:rsidRPr="00CA6F4A">
        <w:rPr>
          <w:rFonts w:ascii="Arial" w:hAnsi="Arial" w:cs="Arial"/>
          <w:i/>
          <w:szCs w:val="24"/>
        </w:rPr>
        <w:t>puesto</w:t>
      </w:r>
      <w:r w:rsidRPr="00CA6F4A">
        <w:rPr>
          <w:rFonts w:ascii="Arial" w:hAnsi="Arial" w:cs="Arial"/>
          <w:i/>
          <w:spacing w:val="-7"/>
          <w:szCs w:val="24"/>
        </w:rPr>
        <w:t xml:space="preserve"> </w:t>
      </w:r>
      <w:r w:rsidRPr="00CA6F4A">
        <w:rPr>
          <w:rFonts w:ascii="Arial" w:hAnsi="Arial" w:cs="Arial"/>
          <w:i/>
          <w:szCs w:val="24"/>
        </w:rPr>
        <w:t>de</w:t>
      </w:r>
      <w:r w:rsidRPr="00CA6F4A">
        <w:rPr>
          <w:rFonts w:ascii="Arial" w:hAnsi="Arial" w:cs="Arial"/>
          <w:i/>
          <w:spacing w:val="-8"/>
          <w:szCs w:val="24"/>
        </w:rPr>
        <w:t xml:space="preserve"> </w:t>
      </w:r>
      <w:r w:rsidRPr="00CA6F4A">
        <w:rPr>
          <w:rFonts w:ascii="Arial" w:hAnsi="Arial" w:cs="Arial"/>
          <w:i/>
          <w:szCs w:val="24"/>
        </w:rPr>
        <w:t>manifiesto la</w:t>
      </w:r>
      <w:r w:rsidRPr="00CA6F4A">
        <w:rPr>
          <w:rFonts w:ascii="Arial" w:hAnsi="Arial" w:cs="Arial"/>
          <w:i/>
          <w:spacing w:val="-7"/>
          <w:szCs w:val="24"/>
        </w:rPr>
        <w:t xml:space="preserve"> </w:t>
      </w:r>
      <w:r w:rsidRPr="00CA6F4A">
        <w:rPr>
          <w:rFonts w:ascii="Arial" w:hAnsi="Arial" w:cs="Arial"/>
          <w:i/>
          <w:szCs w:val="24"/>
        </w:rPr>
        <w:t>necesidad</w:t>
      </w:r>
      <w:r w:rsidRPr="00CA6F4A">
        <w:rPr>
          <w:rFonts w:ascii="Arial" w:hAnsi="Arial" w:cs="Arial"/>
          <w:i/>
          <w:spacing w:val="-7"/>
          <w:szCs w:val="24"/>
        </w:rPr>
        <w:t xml:space="preserve"> </w:t>
      </w:r>
      <w:r w:rsidRPr="00CA6F4A">
        <w:rPr>
          <w:rFonts w:ascii="Arial" w:hAnsi="Arial" w:cs="Arial"/>
          <w:i/>
          <w:szCs w:val="24"/>
        </w:rPr>
        <w:t>urgente</w:t>
      </w:r>
      <w:r w:rsidRPr="00CA6F4A">
        <w:rPr>
          <w:rFonts w:ascii="Arial" w:hAnsi="Arial" w:cs="Arial"/>
          <w:i/>
          <w:spacing w:val="-8"/>
          <w:szCs w:val="24"/>
        </w:rPr>
        <w:t xml:space="preserve"> </w:t>
      </w:r>
      <w:r w:rsidRPr="00CA6F4A">
        <w:rPr>
          <w:rFonts w:ascii="Arial" w:hAnsi="Arial" w:cs="Arial"/>
          <w:i/>
          <w:szCs w:val="24"/>
        </w:rPr>
        <w:t>de</w:t>
      </w:r>
      <w:r w:rsidRPr="00CA6F4A">
        <w:rPr>
          <w:rFonts w:ascii="Arial" w:hAnsi="Arial" w:cs="Arial"/>
          <w:i/>
          <w:spacing w:val="-2"/>
          <w:szCs w:val="24"/>
        </w:rPr>
        <w:t xml:space="preserve"> </w:t>
      </w:r>
      <w:r w:rsidRPr="00CA6F4A">
        <w:rPr>
          <w:rFonts w:ascii="Arial" w:hAnsi="Arial" w:cs="Arial"/>
          <w:i/>
          <w:szCs w:val="24"/>
        </w:rPr>
        <w:t>regular</w:t>
      </w:r>
      <w:r w:rsidRPr="00CA6F4A">
        <w:rPr>
          <w:rFonts w:ascii="Arial" w:hAnsi="Arial" w:cs="Arial"/>
          <w:i/>
          <w:spacing w:val="-58"/>
          <w:szCs w:val="24"/>
        </w:rPr>
        <w:t xml:space="preserve"> </w:t>
      </w:r>
      <w:r w:rsidRPr="00CA6F4A">
        <w:rPr>
          <w:rFonts w:ascii="Arial" w:hAnsi="Arial" w:cs="Arial"/>
          <w:i/>
          <w:spacing w:val="-1"/>
          <w:szCs w:val="24"/>
        </w:rPr>
        <w:t>la</w:t>
      </w:r>
      <w:r w:rsidRPr="00CA6F4A">
        <w:rPr>
          <w:rFonts w:ascii="Arial" w:hAnsi="Arial" w:cs="Arial"/>
          <w:i/>
          <w:spacing w:val="-16"/>
          <w:szCs w:val="24"/>
        </w:rPr>
        <w:t xml:space="preserve"> </w:t>
      </w:r>
      <w:r w:rsidRPr="00CA6F4A">
        <w:rPr>
          <w:rFonts w:ascii="Arial" w:hAnsi="Arial" w:cs="Arial"/>
          <w:i/>
          <w:spacing w:val="-1"/>
          <w:szCs w:val="24"/>
        </w:rPr>
        <w:t>materia</w:t>
      </w:r>
      <w:r w:rsidRPr="00CA6F4A">
        <w:rPr>
          <w:rFonts w:ascii="Arial" w:hAnsi="Arial" w:cs="Arial"/>
          <w:i/>
          <w:spacing w:val="-14"/>
          <w:szCs w:val="24"/>
        </w:rPr>
        <w:t xml:space="preserve"> </w:t>
      </w:r>
      <w:r w:rsidRPr="00CA6F4A">
        <w:rPr>
          <w:rFonts w:ascii="Arial" w:hAnsi="Arial" w:cs="Arial"/>
          <w:i/>
          <w:spacing w:val="-1"/>
          <w:szCs w:val="24"/>
        </w:rPr>
        <w:t>para</w:t>
      </w:r>
      <w:r w:rsidRPr="00CA6F4A">
        <w:rPr>
          <w:rFonts w:ascii="Arial" w:hAnsi="Arial" w:cs="Arial"/>
          <w:i/>
          <w:spacing w:val="-16"/>
          <w:szCs w:val="24"/>
        </w:rPr>
        <w:t xml:space="preserve"> </w:t>
      </w:r>
      <w:r w:rsidRPr="00CA6F4A">
        <w:rPr>
          <w:rFonts w:ascii="Arial" w:hAnsi="Arial" w:cs="Arial"/>
          <w:i/>
          <w:spacing w:val="-1"/>
          <w:szCs w:val="24"/>
        </w:rPr>
        <w:t>evitar,</w:t>
      </w:r>
      <w:r w:rsidRPr="00CA6F4A">
        <w:rPr>
          <w:rFonts w:ascii="Arial" w:hAnsi="Arial" w:cs="Arial"/>
          <w:i/>
          <w:spacing w:val="-16"/>
          <w:szCs w:val="24"/>
        </w:rPr>
        <w:t xml:space="preserve"> </w:t>
      </w:r>
      <w:r w:rsidRPr="00CA6F4A">
        <w:rPr>
          <w:rFonts w:ascii="Arial" w:hAnsi="Arial" w:cs="Arial"/>
          <w:i/>
          <w:szCs w:val="24"/>
        </w:rPr>
        <w:t>por</w:t>
      </w:r>
      <w:r w:rsidRPr="00CA6F4A">
        <w:rPr>
          <w:rFonts w:ascii="Arial" w:hAnsi="Arial" w:cs="Arial"/>
          <w:i/>
          <w:spacing w:val="-14"/>
          <w:szCs w:val="24"/>
        </w:rPr>
        <w:t xml:space="preserve"> </w:t>
      </w:r>
      <w:r w:rsidRPr="00CA6F4A">
        <w:rPr>
          <w:rFonts w:ascii="Arial" w:hAnsi="Arial" w:cs="Arial"/>
          <w:i/>
          <w:szCs w:val="24"/>
        </w:rPr>
        <w:t>ejemplo,</w:t>
      </w:r>
      <w:r w:rsidRPr="00CA6F4A">
        <w:rPr>
          <w:rFonts w:ascii="Arial" w:hAnsi="Arial" w:cs="Arial"/>
          <w:i/>
          <w:spacing w:val="-15"/>
          <w:szCs w:val="24"/>
        </w:rPr>
        <w:t xml:space="preserve"> </w:t>
      </w:r>
      <w:r w:rsidRPr="00CA6F4A">
        <w:rPr>
          <w:rFonts w:ascii="Arial" w:hAnsi="Arial" w:cs="Arial"/>
          <w:i/>
          <w:szCs w:val="24"/>
        </w:rPr>
        <w:t>la</w:t>
      </w:r>
      <w:r w:rsidRPr="00CA6F4A">
        <w:rPr>
          <w:rFonts w:ascii="Arial" w:hAnsi="Arial" w:cs="Arial"/>
          <w:i/>
          <w:spacing w:val="-11"/>
          <w:szCs w:val="24"/>
        </w:rPr>
        <w:t xml:space="preserve"> </w:t>
      </w:r>
      <w:r w:rsidRPr="00CA6F4A">
        <w:rPr>
          <w:rFonts w:ascii="Arial" w:hAnsi="Arial" w:cs="Arial"/>
          <w:i/>
          <w:szCs w:val="24"/>
        </w:rPr>
        <w:t>mediación</w:t>
      </w:r>
      <w:r w:rsidRPr="00CA6F4A">
        <w:rPr>
          <w:rFonts w:ascii="Arial" w:hAnsi="Arial" w:cs="Arial"/>
          <w:i/>
          <w:spacing w:val="-16"/>
          <w:szCs w:val="24"/>
        </w:rPr>
        <w:t xml:space="preserve"> </w:t>
      </w:r>
      <w:r w:rsidRPr="00CA6F4A">
        <w:rPr>
          <w:rFonts w:ascii="Arial" w:hAnsi="Arial" w:cs="Arial"/>
          <w:i/>
          <w:szCs w:val="24"/>
        </w:rPr>
        <w:t>lucrativa</w:t>
      </w:r>
      <w:r w:rsidRPr="00CA6F4A">
        <w:rPr>
          <w:rFonts w:ascii="Arial" w:hAnsi="Arial" w:cs="Arial"/>
          <w:i/>
          <w:spacing w:val="-16"/>
          <w:szCs w:val="24"/>
        </w:rPr>
        <w:t xml:space="preserve"> </w:t>
      </w:r>
      <w:r w:rsidRPr="00CA6F4A">
        <w:rPr>
          <w:rFonts w:ascii="Arial" w:hAnsi="Arial" w:cs="Arial"/>
          <w:i/>
          <w:szCs w:val="24"/>
        </w:rPr>
        <w:t>entre</w:t>
      </w:r>
      <w:r w:rsidRPr="00CA6F4A">
        <w:rPr>
          <w:rFonts w:ascii="Arial" w:hAnsi="Arial" w:cs="Arial"/>
          <w:i/>
          <w:spacing w:val="-17"/>
          <w:szCs w:val="24"/>
        </w:rPr>
        <w:t xml:space="preserve"> </w:t>
      </w:r>
      <w:r w:rsidRPr="00CA6F4A">
        <w:rPr>
          <w:rFonts w:ascii="Arial" w:hAnsi="Arial" w:cs="Arial"/>
          <w:i/>
          <w:szCs w:val="24"/>
        </w:rPr>
        <w:t>las</w:t>
      </w:r>
      <w:r w:rsidRPr="00CA6F4A">
        <w:rPr>
          <w:rFonts w:ascii="Arial" w:hAnsi="Arial" w:cs="Arial"/>
          <w:i/>
          <w:spacing w:val="-13"/>
          <w:szCs w:val="24"/>
        </w:rPr>
        <w:t xml:space="preserve"> </w:t>
      </w:r>
      <w:r w:rsidRPr="00CA6F4A">
        <w:rPr>
          <w:rFonts w:ascii="Arial" w:hAnsi="Arial" w:cs="Arial"/>
          <w:i/>
          <w:szCs w:val="24"/>
        </w:rPr>
        <w:t>partes</w:t>
      </w:r>
      <w:r w:rsidRPr="00CA6F4A">
        <w:rPr>
          <w:rFonts w:ascii="Arial" w:hAnsi="Arial" w:cs="Arial"/>
          <w:i/>
          <w:spacing w:val="-14"/>
          <w:szCs w:val="24"/>
        </w:rPr>
        <w:t xml:space="preserve"> </w:t>
      </w:r>
      <w:r w:rsidRPr="00CA6F4A">
        <w:rPr>
          <w:rFonts w:ascii="Arial" w:hAnsi="Arial" w:cs="Arial"/>
          <w:i/>
          <w:szCs w:val="24"/>
        </w:rPr>
        <w:t>que</w:t>
      </w:r>
      <w:r w:rsidRPr="00CA6F4A">
        <w:rPr>
          <w:rFonts w:ascii="Arial" w:hAnsi="Arial" w:cs="Arial"/>
          <w:i/>
          <w:spacing w:val="-17"/>
          <w:szCs w:val="24"/>
        </w:rPr>
        <w:t xml:space="preserve"> </w:t>
      </w:r>
      <w:r w:rsidRPr="00CA6F4A">
        <w:rPr>
          <w:rFonts w:ascii="Arial" w:hAnsi="Arial" w:cs="Arial"/>
          <w:i/>
          <w:szCs w:val="24"/>
        </w:rPr>
        <w:t>llegan</w:t>
      </w:r>
      <w:r w:rsidRPr="00CA6F4A">
        <w:rPr>
          <w:rFonts w:ascii="Arial" w:hAnsi="Arial" w:cs="Arial"/>
          <w:i/>
          <w:spacing w:val="-58"/>
          <w:szCs w:val="24"/>
        </w:rPr>
        <w:t xml:space="preserve"> </w:t>
      </w:r>
      <w:r w:rsidRPr="00CA6F4A">
        <w:rPr>
          <w:rFonts w:ascii="Arial" w:hAnsi="Arial" w:cs="Arial"/>
          <w:i/>
          <w:szCs w:val="24"/>
        </w:rPr>
        <w:t>a</w:t>
      </w:r>
      <w:r w:rsidRPr="00CA6F4A">
        <w:rPr>
          <w:rFonts w:ascii="Arial" w:hAnsi="Arial" w:cs="Arial"/>
          <w:i/>
          <w:spacing w:val="-13"/>
          <w:szCs w:val="24"/>
        </w:rPr>
        <w:t xml:space="preserve"> </w:t>
      </w:r>
      <w:r w:rsidRPr="00CA6F4A">
        <w:rPr>
          <w:rFonts w:ascii="Arial" w:hAnsi="Arial" w:cs="Arial"/>
          <w:i/>
          <w:szCs w:val="24"/>
        </w:rPr>
        <w:t>un</w:t>
      </w:r>
      <w:r w:rsidRPr="00CA6F4A">
        <w:rPr>
          <w:rFonts w:ascii="Arial" w:hAnsi="Arial" w:cs="Arial"/>
          <w:i/>
          <w:spacing w:val="-13"/>
          <w:szCs w:val="24"/>
        </w:rPr>
        <w:t xml:space="preserve"> </w:t>
      </w:r>
      <w:r w:rsidRPr="00CA6F4A">
        <w:rPr>
          <w:rFonts w:ascii="Arial" w:hAnsi="Arial" w:cs="Arial"/>
          <w:i/>
          <w:szCs w:val="24"/>
        </w:rPr>
        <w:t>acuerdo</w:t>
      </w:r>
      <w:r w:rsidRPr="00CA6F4A">
        <w:rPr>
          <w:rFonts w:ascii="Arial" w:hAnsi="Arial" w:cs="Arial"/>
          <w:i/>
          <w:spacing w:val="-12"/>
          <w:szCs w:val="24"/>
        </w:rPr>
        <w:t xml:space="preserve"> </w:t>
      </w:r>
      <w:r w:rsidRPr="00CA6F4A">
        <w:rPr>
          <w:rFonts w:ascii="Arial" w:hAnsi="Arial" w:cs="Arial"/>
          <w:i/>
          <w:szCs w:val="24"/>
        </w:rPr>
        <w:t>o</w:t>
      </w:r>
      <w:r w:rsidRPr="00CA6F4A">
        <w:rPr>
          <w:rFonts w:ascii="Arial" w:hAnsi="Arial" w:cs="Arial"/>
          <w:i/>
          <w:spacing w:val="-13"/>
          <w:szCs w:val="24"/>
        </w:rPr>
        <w:t xml:space="preserve"> </w:t>
      </w:r>
      <w:r w:rsidRPr="00CA6F4A">
        <w:rPr>
          <w:rFonts w:ascii="Arial" w:hAnsi="Arial" w:cs="Arial"/>
          <w:i/>
          <w:szCs w:val="24"/>
        </w:rPr>
        <w:t>convenio</w:t>
      </w:r>
      <w:r w:rsidRPr="00CA6F4A">
        <w:rPr>
          <w:rFonts w:ascii="Arial" w:hAnsi="Arial" w:cs="Arial"/>
          <w:i/>
          <w:spacing w:val="-8"/>
          <w:szCs w:val="24"/>
        </w:rPr>
        <w:t xml:space="preserve"> </w:t>
      </w:r>
      <w:r w:rsidRPr="00CA6F4A">
        <w:rPr>
          <w:rFonts w:ascii="Arial" w:hAnsi="Arial" w:cs="Arial"/>
          <w:i/>
          <w:szCs w:val="24"/>
        </w:rPr>
        <w:t>de</w:t>
      </w:r>
      <w:r w:rsidRPr="00CA6F4A">
        <w:rPr>
          <w:rFonts w:ascii="Arial" w:hAnsi="Arial" w:cs="Arial"/>
          <w:i/>
          <w:spacing w:val="-8"/>
          <w:szCs w:val="24"/>
        </w:rPr>
        <w:t xml:space="preserve"> </w:t>
      </w:r>
      <w:r w:rsidRPr="00CA6F4A">
        <w:rPr>
          <w:rFonts w:ascii="Arial" w:hAnsi="Arial" w:cs="Arial"/>
          <w:i/>
          <w:szCs w:val="24"/>
        </w:rPr>
        <w:t>este</w:t>
      </w:r>
      <w:r w:rsidRPr="00CA6F4A">
        <w:rPr>
          <w:rFonts w:ascii="Arial" w:hAnsi="Arial" w:cs="Arial"/>
          <w:i/>
          <w:spacing w:val="-9"/>
          <w:szCs w:val="24"/>
        </w:rPr>
        <w:t xml:space="preserve"> </w:t>
      </w:r>
      <w:r w:rsidRPr="00CA6F4A">
        <w:rPr>
          <w:rFonts w:ascii="Arial" w:hAnsi="Arial" w:cs="Arial"/>
          <w:i/>
          <w:szCs w:val="24"/>
        </w:rPr>
        <w:t>tipo;</w:t>
      </w:r>
      <w:r w:rsidRPr="00CA6F4A">
        <w:rPr>
          <w:rFonts w:ascii="Arial" w:hAnsi="Arial" w:cs="Arial"/>
          <w:i/>
          <w:spacing w:val="-8"/>
          <w:szCs w:val="24"/>
        </w:rPr>
        <w:t xml:space="preserve"> </w:t>
      </w:r>
      <w:r w:rsidRPr="00CA6F4A">
        <w:rPr>
          <w:rFonts w:ascii="Arial" w:hAnsi="Arial" w:cs="Arial"/>
          <w:i/>
          <w:szCs w:val="24"/>
        </w:rPr>
        <w:t>la</w:t>
      </w:r>
      <w:r w:rsidRPr="00CA6F4A">
        <w:rPr>
          <w:rFonts w:ascii="Arial" w:hAnsi="Arial" w:cs="Arial"/>
          <w:i/>
          <w:spacing w:val="-7"/>
          <w:szCs w:val="24"/>
        </w:rPr>
        <w:t xml:space="preserve"> </w:t>
      </w:r>
      <w:r w:rsidRPr="00CA6F4A">
        <w:rPr>
          <w:rFonts w:ascii="Arial" w:hAnsi="Arial" w:cs="Arial"/>
          <w:i/>
          <w:szCs w:val="24"/>
        </w:rPr>
        <w:t>desprotección</w:t>
      </w:r>
      <w:r w:rsidRPr="00CA6F4A">
        <w:rPr>
          <w:rFonts w:ascii="Arial" w:hAnsi="Arial" w:cs="Arial"/>
          <w:i/>
          <w:spacing w:val="-13"/>
          <w:szCs w:val="24"/>
        </w:rPr>
        <w:t xml:space="preserve"> </w:t>
      </w:r>
      <w:r w:rsidRPr="00CA6F4A">
        <w:rPr>
          <w:rFonts w:ascii="Arial" w:hAnsi="Arial" w:cs="Arial"/>
          <w:i/>
          <w:szCs w:val="24"/>
        </w:rPr>
        <w:t>de</w:t>
      </w:r>
      <w:r w:rsidRPr="00CA6F4A">
        <w:rPr>
          <w:rFonts w:ascii="Arial" w:hAnsi="Arial" w:cs="Arial"/>
          <w:i/>
          <w:spacing w:val="-9"/>
          <w:szCs w:val="24"/>
        </w:rPr>
        <w:t xml:space="preserve"> </w:t>
      </w:r>
      <w:r w:rsidRPr="00CA6F4A">
        <w:rPr>
          <w:rFonts w:ascii="Arial" w:hAnsi="Arial" w:cs="Arial"/>
          <w:i/>
          <w:szCs w:val="24"/>
        </w:rPr>
        <w:t>los</w:t>
      </w:r>
      <w:r w:rsidRPr="00CA6F4A">
        <w:rPr>
          <w:rFonts w:ascii="Arial" w:hAnsi="Arial" w:cs="Arial"/>
          <w:i/>
          <w:spacing w:val="-10"/>
          <w:szCs w:val="24"/>
        </w:rPr>
        <w:t xml:space="preserve"> </w:t>
      </w:r>
      <w:r w:rsidRPr="00CA6F4A">
        <w:rPr>
          <w:rFonts w:ascii="Arial" w:hAnsi="Arial" w:cs="Arial"/>
          <w:i/>
          <w:szCs w:val="24"/>
        </w:rPr>
        <w:t>derechos</w:t>
      </w:r>
      <w:r w:rsidRPr="00CA6F4A">
        <w:rPr>
          <w:rFonts w:ascii="Arial" w:hAnsi="Arial" w:cs="Arial"/>
          <w:i/>
          <w:spacing w:val="-6"/>
          <w:szCs w:val="24"/>
        </w:rPr>
        <w:t xml:space="preserve"> </w:t>
      </w:r>
      <w:r w:rsidRPr="00CA6F4A">
        <w:rPr>
          <w:rFonts w:ascii="Arial" w:hAnsi="Arial" w:cs="Arial"/>
          <w:i/>
          <w:szCs w:val="24"/>
        </w:rPr>
        <w:t>e</w:t>
      </w:r>
      <w:r w:rsidRPr="00CA6F4A">
        <w:rPr>
          <w:rFonts w:ascii="Arial" w:hAnsi="Arial" w:cs="Arial"/>
          <w:i/>
          <w:spacing w:val="-9"/>
          <w:szCs w:val="24"/>
        </w:rPr>
        <w:t xml:space="preserve"> </w:t>
      </w:r>
      <w:r w:rsidRPr="00CA6F4A">
        <w:rPr>
          <w:rFonts w:ascii="Arial" w:hAnsi="Arial" w:cs="Arial"/>
          <w:i/>
          <w:szCs w:val="24"/>
        </w:rPr>
        <w:t>intereses</w:t>
      </w:r>
      <w:r w:rsidRPr="00CA6F4A">
        <w:rPr>
          <w:rFonts w:ascii="Arial" w:hAnsi="Arial" w:cs="Arial"/>
          <w:i/>
          <w:spacing w:val="-11"/>
          <w:szCs w:val="24"/>
        </w:rPr>
        <w:t xml:space="preserve"> </w:t>
      </w:r>
      <w:r w:rsidRPr="00CA6F4A">
        <w:rPr>
          <w:rFonts w:ascii="Arial" w:hAnsi="Arial" w:cs="Arial"/>
          <w:i/>
          <w:szCs w:val="24"/>
        </w:rPr>
        <w:t>del</w:t>
      </w:r>
      <w:r w:rsidRPr="00CA6F4A">
        <w:rPr>
          <w:rFonts w:ascii="Arial" w:hAnsi="Arial" w:cs="Arial"/>
          <w:i/>
          <w:spacing w:val="-57"/>
          <w:szCs w:val="24"/>
        </w:rPr>
        <w:t xml:space="preserve"> </w:t>
      </w:r>
      <w:r w:rsidRPr="00CA6F4A">
        <w:rPr>
          <w:rFonts w:ascii="Arial" w:hAnsi="Arial" w:cs="Arial"/>
          <w:i/>
          <w:szCs w:val="24"/>
        </w:rPr>
        <w:t>recién nacido; los actos de disposición del propio cuerpo contrarios a la ley; y los</w:t>
      </w:r>
      <w:r w:rsidRPr="00CA6F4A">
        <w:rPr>
          <w:rFonts w:ascii="Arial" w:hAnsi="Arial" w:cs="Arial"/>
          <w:i/>
          <w:spacing w:val="1"/>
          <w:szCs w:val="24"/>
        </w:rPr>
        <w:t xml:space="preserve"> </w:t>
      </w:r>
      <w:r w:rsidRPr="00CA6F4A">
        <w:rPr>
          <w:rFonts w:ascii="Arial" w:hAnsi="Arial" w:cs="Arial"/>
          <w:i/>
          <w:szCs w:val="24"/>
        </w:rPr>
        <w:t>grandes conflictos que se originan cuando surgen desacuerdos entre las partes</w:t>
      </w:r>
      <w:r w:rsidRPr="00CA6F4A">
        <w:rPr>
          <w:rFonts w:ascii="Arial" w:hAnsi="Arial" w:cs="Arial"/>
          <w:i/>
          <w:spacing w:val="1"/>
          <w:szCs w:val="24"/>
        </w:rPr>
        <w:t xml:space="preserve"> </w:t>
      </w:r>
      <w:r w:rsidRPr="00CA6F4A">
        <w:rPr>
          <w:rFonts w:ascii="Arial" w:hAnsi="Arial" w:cs="Arial"/>
          <w:i/>
          <w:szCs w:val="24"/>
        </w:rPr>
        <w:t>involucradas.</w:t>
      </w:r>
      <w:r w:rsidRPr="00CA6F4A">
        <w:rPr>
          <w:rFonts w:ascii="Arial" w:hAnsi="Arial" w:cs="Arial"/>
          <w:i/>
          <w:spacing w:val="-5"/>
          <w:szCs w:val="24"/>
        </w:rPr>
        <w:t xml:space="preserve"> </w:t>
      </w:r>
      <w:r w:rsidRPr="00CA6F4A">
        <w:rPr>
          <w:rFonts w:ascii="Arial" w:hAnsi="Arial" w:cs="Arial"/>
          <w:szCs w:val="24"/>
        </w:rPr>
        <w:t>(Corte</w:t>
      </w:r>
      <w:r w:rsidRPr="00CA6F4A">
        <w:rPr>
          <w:rFonts w:ascii="Arial" w:hAnsi="Arial" w:cs="Arial"/>
          <w:spacing w:val="-2"/>
          <w:szCs w:val="24"/>
        </w:rPr>
        <w:t xml:space="preserve"> </w:t>
      </w:r>
      <w:r w:rsidRPr="00CA6F4A">
        <w:rPr>
          <w:rFonts w:ascii="Arial" w:hAnsi="Arial" w:cs="Arial"/>
          <w:szCs w:val="24"/>
        </w:rPr>
        <w:t>Constitucional, 2009;</w:t>
      </w:r>
      <w:r w:rsidRPr="00CA6F4A">
        <w:rPr>
          <w:rFonts w:ascii="Arial" w:hAnsi="Arial" w:cs="Arial"/>
          <w:spacing w:val="-2"/>
          <w:szCs w:val="24"/>
        </w:rPr>
        <w:t xml:space="preserve"> </w:t>
      </w:r>
      <w:r w:rsidRPr="00CA6F4A">
        <w:rPr>
          <w:rFonts w:ascii="Arial" w:hAnsi="Arial" w:cs="Arial"/>
          <w:szCs w:val="24"/>
        </w:rPr>
        <w:t>p. 57).</w:t>
      </w:r>
    </w:p>
    <w:p w14:paraId="627F7885" w14:textId="77777777" w:rsidR="00CB1A1A" w:rsidRPr="00CA6F4A" w:rsidRDefault="00CB1A1A" w:rsidP="00CB1A1A">
      <w:pPr>
        <w:pStyle w:val="Textoindependiente"/>
        <w:spacing w:before="162" w:line="480" w:lineRule="auto"/>
        <w:ind w:left="0" w:right="162" w:firstLine="720"/>
        <w:rPr>
          <w:rFonts w:ascii="Arial" w:hAnsi="Arial" w:cs="Arial"/>
        </w:rPr>
      </w:pPr>
      <w:r w:rsidRPr="00CA6F4A">
        <w:rPr>
          <w:rFonts w:ascii="Arial" w:hAnsi="Arial" w:cs="Arial"/>
        </w:rPr>
        <w:t>A parte de lo anterior, en la actualidad, el sistema jurídico colombiano no cuenta con otros</w:t>
      </w:r>
      <w:r w:rsidRPr="00CA6F4A">
        <w:rPr>
          <w:rFonts w:ascii="Arial" w:hAnsi="Arial" w:cs="Arial"/>
          <w:spacing w:val="1"/>
        </w:rPr>
        <w:t xml:space="preserve"> </w:t>
      </w:r>
      <w:r w:rsidRPr="00CA6F4A">
        <w:rPr>
          <w:rFonts w:ascii="Arial" w:hAnsi="Arial" w:cs="Arial"/>
        </w:rPr>
        <w:t>pronunciamientos</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vayan</w:t>
      </w:r>
      <w:r w:rsidRPr="00CA6F4A">
        <w:rPr>
          <w:rFonts w:ascii="Arial" w:hAnsi="Arial" w:cs="Arial"/>
          <w:spacing w:val="1"/>
        </w:rPr>
        <w:t xml:space="preserve"> </w:t>
      </w:r>
      <w:r w:rsidRPr="00CA6F4A">
        <w:rPr>
          <w:rFonts w:ascii="Arial" w:hAnsi="Arial" w:cs="Arial"/>
        </w:rPr>
        <w:t>más</w:t>
      </w:r>
      <w:r w:rsidRPr="00CA6F4A">
        <w:rPr>
          <w:rFonts w:ascii="Arial" w:hAnsi="Arial" w:cs="Arial"/>
          <w:spacing w:val="1"/>
        </w:rPr>
        <w:t xml:space="preserve"> </w:t>
      </w:r>
      <w:r w:rsidRPr="00CA6F4A">
        <w:rPr>
          <w:rFonts w:ascii="Arial" w:hAnsi="Arial" w:cs="Arial"/>
        </w:rPr>
        <w:t>allá</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lo</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resaltan</w:t>
      </w:r>
      <w:r w:rsidRPr="00CA6F4A">
        <w:rPr>
          <w:rFonts w:ascii="Arial" w:hAnsi="Arial" w:cs="Arial"/>
          <w:spacing w:val="1"/>
        </w:rPr>
        <w:t xml:space="preserve"> </w:t>
      </w:r>
      <w:r w:rsidRPr="00CA6F4A">
        <w:rPr>
          <w:rFonts w:ascii="Arial" w:hAnsi="Arial" w:cs="Arial"/>
        </w:rPr>
        <w:t>estos</w:t>
      </w:r>
      <w:r w:rsidRPr="00CA6F4A">
        <w:rPr>
          <w:rFonts w:ascii="Arial" w:hAnsi="Arial" w:cs="Arial"/>
          <w:spacing w:val="1"/>
        </w:rPr>
        <w:t xml:space="preserve"> </w:t>
      </w:r>
      <w:r w:rsidRPr="00CA6F4A">
        <w:rPr>
          <w:rFonts w:ascii="Arial" w:hAnsi="Arial" w:cs="Arial"/>
        </w:rPr>
        <w:lastRenderedPageBreak/>
        <w:t>planteamientos</w:t>
      </w:r>
      <w:r w:rsidRPr="00CA6F4A">
        <w:rPr>
          <w:rFonts w:ascii="Arial" w:hAnsi="Arial" w:cs="Arial"/>
          <w:spacing w:val="1"/>
        </w:rPr>
        <w:t xml:space="preserve"> </w:t>
      </w:r>
      <w:r w:rsidRPr="00CA6F4A">
        <w:rPr>
          <w:rFonts w:ascii="Arial" w:hAnsi="Arial" w:cs="Arial"/>
        </w:rPr>
        <w:t>jurisprudenciales.</w:t>
      </w:r>
      <w:r w:rsidRPr="00CA6F4A">
        <w:rPr>
          <w:rFonts w:ascii="Arial" w:hAnsi="Arial" w:cs="Arial"/>
          <w:spacing w:val="1"/>
        </w:rPr>
        <w:t xml:space="preserve"> </w:t>
      </w:r>
      <w:r w:rsidRPr="00CA6F4A">
        <w:rPr>
          <w:rFonts w:ascii="Arial" w:hAnsi="Arial" w:cs="Arial"/>
        </w:rPr>
        <w:t>Por</w:t>
      </w:r>
      <w:r w:rsidRPr="00CA6F4A">
        <w:rPr>
          <w:rFonts w:ascii="Arial" w:hAnsi="Arial" w:cs="Arial"/>
          <w:spacing w:val="1"/>
        </w:rPr>
        <w:t xml:space="preserve"> </w:t>
      </w:r>
      <w:r w:rsidRPr="00CA6F4A">
        <w:rPr>
          <w:rFonts w:ascii="Arial" w:hAnsi="Arial" w:cs="Arial"/>
        </w:rPr>
        <w:t>otra</w:t>
      </w:r>
      <w:r w:rsidRPr="00CA6F4A">
        <w:rPr>
          <w:rFonts w:ascii="Arial" w:hAnsi="Arial" w:cs="Arial"/>
          <w:spacing w:val="1"/>
        </w:rPr>
        <w:t xml:space="preserve"> </w:t>
      </w:r>
      <w:r w:rsidRPr="00CA6F4A">
        <w:rPr>
          <w:rFonts w:ascii="Arial" w:hAnsi="Arial" w:cs="Arial"/>
        </w:rPr>
        <w:t>parte,</w:t>
      </w:r>
      <w:r w:rsidRPr="00CA6F4A">
        <w:rPr>
          <w:rFonts w:ascii="Arial" w:hAnsi="Arial" w:cs="Arial"/>
          <w:spacing w:val="1"/>
        </w:rPr>
        <w:t xml:space="preserve"> </w:t>
      </w:r>
      <w:r w:rsidRPr="00CA6F4A">
        <w:rPr>
          <w:rFonts w:ascii="Arial" w:hAnsi="Arial" w:cs="Arial"/>
        </w:rPr>
        <w:t>el</w:t>
      </w:r>
      <w:r w:rsidRPr="00CA6F4A">
        <w:rPr>
          <w:rFonts w:ascii="Arial" w:hAnsi="Arial" w:cs="Arial"/>
          <w:spacing w:val="1"/>
        </w:rPr>
        <w:t xml:space="preserve"> </w:t>
      </w:r>
      <w:r w:rsidRPr="00CA6F4A">
        <w:rPr>
          <w:rFonts w:ascii="Arial" w:hAnsi="Arial" w:cs="Arial"/>
        </w:rPr>
        <w:t>debate</w:t>
      </w:r>
      <w:r w:rsidRPr="00CA6F4A">
        <w:rPr>
          <w:rFonts w:ascii="Arial" w:hAnsi="Arial" w:cs="Arial"/>
          <w:spacing w:val="1"/>
        </w:rPr>
        <w:t xml:space="preserve"> </w:t>
      </w:r>
      <w:r w:rsidRPr="00CA6F4A">
        <w:rPr>
          <w:rFonts w:ascii="Arial" w:hAnsi="Arial" w:cs="Arial"/>
        </w:rPr>
        <w:t>doctrinario</w:t>
      </w:r>
      <w:r w:rsidRPr="00CA6F4A">
        <w:rPr>
          <w:rFonts w:ascii="Arial" w:hAnsi="Arial" w:cs="Arial"/>
          <w:spacing w:val="1"/>
        </w:rPr>
        <w:t xml:space="preserve"> </w:t>
      </w:r>
      <w:r w:rsidRPr="00CA6F4A">
        <w:rPr>
          <w:rFonts w:ascii="Arial" w:hAnsi="Arial" w:cs="Arial"/>
        </w:rPr>
        <w:t>se</w:t>
      </w:r>
      <w:r w:rsidRPr="00CA6F4A">
        <w:rPr>
          <w:rFonts w:ascii="Arial" w:hAnsi="Arial" w:cs="Arial"/>
          <w:spacing w:val="1"/>
        </w:rPr>
        <w:t xml:space="preserve"> </w:t>
      </w:r>
      <w:r w:rsidRPr="00CA6F4A">
        <w:rPr>
          <w:rFonts w:ascii="Arial" w:hAnsi="Arial" w:cs="Arial"/>
        </w:rPr>
        <w:t>ha</w:t>
      </w:r>
      <w:r w:rsidRPr="00CA6F4A">
        <w:rPr>
          <w:rFonts w:ascii="Arial" w:hAnsi="Arial" w:cs="Arial"/>
          <w:spacing w:val="1"/>
        </w:rPr>
        <w:t xml:space="preserve"> </w:t>
      </w:r>
      <w:r w:rsidRPr="00CA6F4A">
        <w:rPr>
          <w:rFonts w:ascii="Arial" w:hAnsi="Arial" w:cs="Arial"/>
        </w:rPr>
        <w:t>centrado</w:t>
      </w:r>
      <w:r w:rsidRPr="00CA6F4A">
        <w:rPr>
          <w:rFonts w:ascii="Arial" w:hAnsi="Arial" w:cs="Arial"/>
          <w:spacing w:val="1"/>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estudios</w:t>
      </w:r>
      <w:r w:rsidRPr="00CA6F4A">
        <w:rPr>
          <w:rFonts w:ascii="Arial" w:hAnsi="Arial" w:cs="Arial"/>
          <w:spacing w:val="-57"/>
        </w:rPr>
        <w:t xml:space="preserve"> </w:t>
      </w:r>
      <w:r w:rsidRPr="00CA6F4A">
        <w:rPr>
          <w:rFonts w:ascii="Arial" w:hAnsi="Arial" w:cs="Arial"/>
        </w:rPr>
        <w:t>comparados con enfoque dogmático, los cuales no han incorporado elementos al debate</w:t>
      </w:r>
      <w:r w:rsidRPr="00CA6F4A">
        <w:rPr>
          <w:rFonts w:ascii="Arial" w:hAnsi="Arial" w:cs="Arial"/>
          <w:spacing w:val="1"/>
        </w:rPr>
        <w:t xml:space="preserve"> </w:t>
      </w:r>
      <w:r w:rsidRPr="00CA6F4A">
        <w:rPr>
          <w:rFonts w:ascii="Arial" w:hAnsi="Arial" w:cs="Arial"/>
        </w:rPr>
        <w:t>bioético subyacente de la maternidad subrogada y al discurso jurídico sobre el contenido de</w:t>
      </w:r>
      <w:r w:rsidRPr="00CA6F4A">
        <w:rPr>
          <w:rFonts w:ascii="Arial" w:hAnsi="Arial" w:cs="Arial"/>
          <w:spacing w:val="-57"/>
        </w:rPr>
        <w:t xml:space="preserve"> </w:t>
      </w:r>
      <w:r w:rsidRPr="00CA6F4A">
        <w:rPr>
          <w:rFonts w:ascii="Arial" w:hAnsi="Arial" w:cs="Arial"/>
        </w:rPr>
        <w:t>una</w:t>
      </w:r>
      <w:r w:rsidRPr="00CA6F4A">
        <w:rPr>
          <w:rFonts w:ascii="Arial" w:hAnsi="Arial" w:cs="Arial"/>
          <w:spacing w:val="-3"/>
        </w:rPr>
        <w:t xml:space="preserve"> </w:t>
      </w:r>
      <w:r w:rsidRPr="00CA6F4A">
        <w:rPr>
          <w:rFonts w:ascii="Arial" w:hAnsi="Arial" w:cs="Arial"/>
        </w:rPr>
        <w:t>eventual</w:t>
      </w:r>
      <w:r w:rsidRPr="00CA6F4A">
        <w:rPr>
          <w:rFonts w:ascii="Arial" w:hAnsi="Arial" w:cs="Arial"/>
          <w:spacing w:val="-2"/>
        </w:rPr>
        <w:t xml:space="preserve"> </w:t>
      </w:r>
      <w:r w:rsidRPr="00CA6F4A">
        <w:rPr>
          <w:rFonts w:ascii="Arial" w:hAnsi="Arial" w:cs="Arial"/>
        </w:rPr>
        <w:t>regulación sobre</w:t>
      </w:r>
      <w:r w:rsidRPr="00CA6F4A">
        <w:rPr>
          <w:rFonts w:ascii="Arial" w:hAnsi="Arial" w:cs="Arial"/>
          <w:spacing w:val="-2"/>
        </w:rPr>
        <w:t xml:space="preserve"> </w:t>
      </w:r>
      <w:r w:rsidRPr="00CA6F4A">
        <w:rPr>
          <w:rFonts w:ascii="Arial" w:hAnsi="Arial" w:cs="Arial"/>
        </w:rPr>
        <w:t>gestación subrogada.</w:t>
      </w:r>
    </w:p>
    <w:p w14:paraId="4F3F7DD4" w14:textId="77777777" w:rsidR="00CB1A1A" w:rsidRPr="00CA6F4A" w:rsidRDefault="00CB1A1A" w:rsidP="00CB1A1A">
      <w:pPr>
        <w:pStyle w:val="Textoindependiente"/>
        <w:spacing w:before="162" w:line="480" w:lineRule="auto"/>
        <w:ind w:left="0" w:right="160" w:firstLine="720"/>
        <w:rPr>
          <w:rFonts w:ascii="Arial" w:hAnsi="Arial" w:cs="Arial"/>
        </w:rPr>
      </w:pPr>
      <w:r w:rsidRPr="00CA6F4A">
        <w:rPr>
          <w:rFonts w:ascii="Arial" w:hAnsi="Arial" w:cs="Arial"/>
        </w:rPr>
        <w:t>Ante este débil panorama jurídico, contrasta el hecho de que durante los últimos 10 años se</w:t>
      </w:r>
      <w:r w:rsidRPr="00CA6F4A">
        <w:rPr>
          <w:rFonts w:ascii="Arial" w:hAnsi="Arial" w:cs="Arial"/>
          <w:spacing w:val="1"/>
        </w:rPr>
        <w:t xml:space="preserve"> </w:t>
      </w:r>
      <w:r w:rsidRPr="00CA6F4A">
        <w:rPr>
          <w:rFonts w:ascii="Arial" w:hAnsi="Arial" w:cs="Arial"/>
        </w:rPr>
        <w:t>ha incrementado progresivamente la celebración de acuerdos de gestación subrogada en</w:t>
      </w:r>
      <w:r w:rsidRPr="00CA6F4A">
        <w:rPr>
          <w:rFonts w:ascii="Arial" w:hAnsi="Arial" w:cs="Arial"/>
          <w:spacing w:val="1"/>
        </w:rPr>
        <w:t xml:space="preserve"> </w:t>
      </w:r>
      <w:r w:rsidRPr="00CA6F4A">
        <w:rPr>
          <w:rFonts w:ascii="Arial" w:hAnsi="Arial" w:cs="Arial"/>
        </w:rPr>
        <w:t>Colombia.</w:t>
      </w:r>
      <w:r w:rsidRPr="00CA6F4A">
        <w:rPr>
          <w:rFonts w:ascii="Arial" w:hAnsi="Arial" w:cs="Arial"/>
          <w:spacing w:val="-3"/>
        </w:rPr>
        <w:t xml:space="preserve"> </w:t>
      </w:r>
      <w:r w:rsidRPr="00CA6F4A">
        <w:rPr>
          <w:rFonts w:ascii="Arial" w:hAnsi="Arial" w:cs="Arial"/>
        </w:rPr>
        <w:t>Esto</w:t>
      </w:r>
      <w:r w:rsidRPr="00CA6F4A">
        <w:rPr>
          <w:rFonts w:ascii="Arial" w:hAnsi="Arial" w:cs="Arial"/>
          <w:spacing w:val="-7"/>
        </w:rPr>
        <w:t xml:space="preserve"> </w:t>
      </w:r>
      <w:r w:rsidRPr="00CA6F4A">
        <w:rPr>
          <w:rFonts w:ascii="Arial" w:hAnsi="Arial" w:cs="Arial"/>
        </w:rPr>
        <w:t>se</w:t>
      </w:r>
      <w:r w:rsidRPr="00CA6F4A">
        <w:rPr>
          <w:rFonts w:ascii="Arial" w:hAnsi="Arial" w:cs="Arial"/>
          <w:spacing w:val="-3"/>
        </w:rPr>
        <w:t xml:space="preserve"> </w:t>
      </w:r>
      <w:r w:rsidRPr="00CA6F4A">
        <w:rPr>
          <w:rFonts w:ascii="Arial" w:hAnsi="Arial" w:cs="Arial"/>
        </w:rPr>
        <w:t>ha</w:t>
      </w:r>
      <w:r w:rsidRPr="00CA6F4A">
        <w:rPr>
          <w:rFonts w:ascii="Arial" w:hAnsi="Arial" w:cs="Arial"/>
          <w:spacing w:val="-4"/>
        </w:rPr>
        <w:t xml:space="preserve"> </w:t>
      </w:r>
      <w:r w:rsidRPr="00CA6F4A">
        <w:rPr>
          <w:rFonts w:ascii="Arial" w:hAnsi="Arial" w:cs="Arial"/>
        </w:rPr>
        <w:t>dado</w:t>
      </w:r>
      <w:r w:rsidRPr="00CA6F4A">
        <w:rPr>
          <w:rFonts w:ascii="Arial" w:hAnsi="Arial" w:cs="Arial"/>
          <w:spacing w:val="-7"/>
        </w:rPr>
        <w:t xml:space="preserve"> </w:t>
      </w:r>
      <w:r w:rsidRPr="00CA6F4A">
        <w:rPr>
          <w:rFonts w:ascii="Arial" w:hAnsi="Arial" w:cs="Arial"/>
        </w:rPr>
        <w:t>debido</w:t>
      </w:r>
      <w:r w:rsidRPr="00CA6F4A">
        <w:rPr>
          <w:rFonts w:ascii="Arial" w:hAnsi="Arial" w:cs="Arial"/>
          <w:spacing w:val="-1"/>
        </w:rPr>
        <w:t xml:space="preserve"> </w:t>
      </w:r>
      <w:r w:rsidRPr="00CA6F4A">
        <w:rPr>
          <w:rFonts w:ascii="Arial" w:hAnsi="Arial" w:cs="Arial"/>
        </w:rPr>
        <w:t>a</w:t>
      </w:r>
      <w:r w:rsidRPr="00CA6F4A">
        <w:rPr>
          <w:rFonts w:ascii="Arial" w:hAnsi="Arial" w:cs="Arial"/>
          <w:spacing w:val="-8"/>
        </w:rPr>
        <w:t xml:space="preserve"> </w:t>
      </w:r>
      <w:r w:rsidRPr="00CA6F4A">
        <w:rPr>
          <w:rFonts w:ascii="Arial" w:hAnsi="Arial" w:cs="Arial"/>
        </w:rPr>
        <w:t>que,</w:t>
      </w:r>
      <w:r w:rsidRPr="00CA6F4A">
        <w:rPr>
          <w:rFonts w:ascii="Arial" w:hAnsi="Arial" w:cs="Arial"/>
          <w:spacing w:val="-3"/>
        </w:rPr>
        <w:t xml:space="preserve"> </w:t>
      </w:r>
      <w:r w:rsidRPr="00CA6F4A">
        <w:rPr>
          <w:rFonts w:ascii="Arial" w:hAnsi="Arial" w:cs="Arial"/>
        </w:rPr>
        <w:t>a</w:t>
      </w:r>
      <w:r w:rsidRPr="00CA6F4A">
        <w:rPr>
          <w:rFonts w:ascii="Arial" w:hAnsi="Arial" w:cs="Arial"/>
          <w:spacing w:val="-3"/>
        </w:rPr>
        <w:t xml:space="preserve"> </w:t>
      </w:r>
      <w:r w:rsidRPr="00CA6F4A">
        <w:rPr>
          <w:rFonts w:ascii="Arial" w:hAnsi="Arial" w:cs="Arial"/>
        </w:rPr>
        <w:t>pesar</w:t>
      </w:r>
      <w:r w:rsidRPr="00CA6F4A">
        <w:rPr>
          <w:rFonts w:ascii="Arial" w:hAnsi="Arial" w:cs="Arial"/>
          <w:spacing w:val="-7"/>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los</w:t>
      </w:r>
      <w:r w:rsidRPr="00CA6F4A">
        <w:rPr>
          <w:rFonts w:ascii="Arial" w:hAnsi="Arial" w:cs="Arial"/>
          <w:spacing w:val="-5"/>
        </w:rPr>
        <w:t xml:space="preserve"> </w:t>
      </w:r>
      <w:r w:rsidRPr="00CA6F4A">
        <w:rPr>
          <w:rFonts w:ascii="Arial" w:hAnsi="Arial" w:cs="Arial"/>
        </w:rPr>
        <w:t>elevados</w:t>
      </w:r>
      <w:r w:rsidRPr="00CA6F4A">
        <w:rPr>
          <w:rFonts w:ascii="Arial" w:hAnsi="Arial" w:cs="Arial"/>
          <w:spacing w:val="-1"/>
        </w:rPr>
        <w:t xml:space="preserve"> </w:t>
      </w:r>
      <w:r w:rsidRPr="00CA6F4A">
        <w:rPr>
          <w:rFonts w:ascii="Arial" w:hAnsi="Arial" w:cs="Arial"/>
        </w:rPr>
        <w:t>costos</w:t>
      </w:r>
      <w:r w:rsidRPr="00CA6F4A">
        <w:rPr>
          <w:rFonts w:ascii="Arial" w:hAnsi="Arial" w:cs="Arial"/>
          <w:spacing w:val="-5"/>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esta</w:t>
      </w:r>
      <w:r w:rsidRPr="00CA6F4A">
        <w:rPr>
          <w:rFonts w:ascii="Arial" w:hAnsi="Arial" w:cs="Arial"/>
          <w:spacing w:val="-4"/>
        </w:rPr>
        <w:t xml:space="preserve"> </w:t>
      </w:r>
      <w:r w:rsidRPr="00CA6F4A">
        <w:rPr>
          <w:rFonts w:ascii="Arial" w:hAnsi="Arial" w:cs="Arial"/>
        </w:rPr>
        <w:t>práctica</w:t>
      </w:r>
      <w:r w:rsidRPr="00CA6F4A">
        <w:rPr>
          <w:rFonts w:ascii="Arial" w:hAnsi="Arial" w:cs="Arial"/>
          <w:spacing w:val="-8"/>
        </w:rPr>
        <w:t xml:space="preserve"> </w:t>
      </w:r>
      <w:r w:rsidRPr="00CA6F4A">
        <w:rPr>
          <w:rFonts w:ascii="Arial" w:hAnsi="Arial" w:cs="Arial"/>
        </w:rPr>
        <w:t>en</w:t>
      </w:r>
      <w:r w:rsidRPr="00CA6F4A">
        <w:rPr>
          <w:rFonts w:ascii="Arial" w:hAnsi="Arial" w:cs="Arial"/>
          <w:spacing w:val="-2"/>
        </w:rPr>
        <w:t xml:space="preserve"> </w:t>
      </w:r>
      <w:r w:rsidRPr="00CA6F4A">
        <w:rPr>
          <w:rFonts w:ascii="Arial" w:hAnsi="Arial" w:cs="Arial"/>
        </w:rPr>
        <w:t>el</w:t>
      </w:r>
      <w:r w:rsidRPr="00CA6F4A">
        <w:rPr>
          <w:rFonts w:ascii="Arial" w:hAnsi="Arial" w:cs="Arial"/>
          <w:spacing w:val="-58"/>
        </w:rPr>
        <w:t xml:space="preserve"> </w:t>
      </w:r>
      <w:r w:rsidRPr="00CA6F4A">
        <w:rPr>
          <w:rFonts w:ascii="Arial" w:hAnsi="Arial" w:cs="Arial"/>
        </w:rPr>
        <w:t>territorio nacional, en relación con otros países, Colombia ofrece uno de los servicios de</w:t>
      </w:r>
      <w:r w:rsidRPr="00CA6F4A">
        <w:rPr>
          <w:rFonts w:ascii="Arial" w:hAnsi="Arial" w:cs="Arial"/>
          <w:spacing w:val="1"/>
        </w:rPr>
        <w:t xml:space="preserve"> </w:t>
      </w:r>
      <w:r w:rsidRPr="00CA6F4A">
        <w:rPr>
          <w:rFonts w:ascii="Arial" w:hAnsi="Arial" w:cs="Arial"/>
        </w:rPr>
        <w:t>gestación</w:t>
      </w:r>
      <w:r w:rsidRPr="00CA6F4A">
        <w:rPr>
          <w:rFonts w:ascii="Arial" w:hAnsi="Arial" w:cs="Arial"/>
          <w:spacing w:val="-4"/>
        </w:rPr>
        <w:t xml:space="preserve"> </w:t>
      </w:r>
      <w:r w:rsidRPr="00CA6F4A">
        <w:rPr>
          <w:rFonts w:ascii="Arial" w:hAnsi="Arial" w:cs="Arial"/>
        </w:rPr>
        <w:t>subrogada</w:t>
      </w:r>
      <w:r w:rsidRPr="00CA6F4A">
        <w:rPr>
          <w:rFonts w:ascii="Arial" w:hAnsi="Arial" w:cs="Arial"/>
          <w:spacing w:val="-4"/>
        </w:rPr>
        <w:t xml:space="preserve"> </w:t>
      </w:r>
      <w:r w:rsidRPr="00CA6F4A">
        <w:rPr>
          <w:rFonts w:ascii="Arial" w:hAnsi="Arial" w:cs="Arial"/>
        </w:rPr>
        <w:t>más</w:t>
      </w:r>
      <w:r w:rsidRPr="00CA6F4A">
        <w:rPr>
          <w:rFonts w:ascii="Arial" w:hAnsi="Arial" w:cs="Arial"/>
          <w:spacing w:val="-6"/>
        </w:rPr>
        <w:t xml:space="preserve"> </w:t>
      </w:r>
      <w:r w:rsidRPr="00CA6F4A">
        <w:rPr>
          <w:rFonts w:ascii="Arial" w:hAnsi="Arial" w:cs="Arial"/>
        </w:rPr>
        <w:t>baratos</w:t>
      </w:r>
      <w:r w:rsidRPr="00CA6F4A">
        <w:rPr>
          <w:rFonts w:ascii="Arial" w:hAnsi="Arial" w:cs="Arial"/>
          <w:spacing w:val="-7"/>
        </w:rPr>
        <w:t xml:space="preserve"> </w:t>
      </w:r>
      <w:r w:rsidRPr="00CA6F4A">
        <w:rPr>
          <w:rFonts w:ascii="Arial" w:hAnsi="Arial" w:cs="Arial"/>
        </w:rPr>
        <w:t>del</w:t>
      </w:r>
      <w:r w:rsidRPr="00CA6F4A">
        <w:rPr>
          <w:rFonts w:ascii="Arial" w:hAnsi="Arial" w:cs="Arial"/>
          <w:spacing w:val="-4"/>
        </w:rPr>
        <w:t xml:space="preserve"> </w:t>
      </w:r>
      <w:r w:rsidRPr="00CA6F4A">
        <w:rPr>
          <w:rFonts w:ascii="Arial" w:hAnsi="Arial" w:cs="Arial"/>
        </w:rPr>
        <w:t>planeta</w:t>
      </w:r>
      <w:r w:rsidRPr="00CA6F4A">
        <w:rPr>
          <w:rFonts w:ascii="Arial" w:hAnsi="Arial" w:cs="Arial"/>
          <w:i/>
        </w:rPr>
        <w:t>.</w:t>
      </w:r>
      <w:r w:rsidRPr="00CA6F4A">
        <w:rPr>
          <w:rFonts w:ascii="Arial" w:hAnsi="Arial" w:cs="Arial"/>
          <w:i/>
          <w:spacing w:val="-3"/>
        </w:rPr>
        <w:t xml:space="preserve"> </w:t>
      </w:r>
      <w:r w:rsidRPr="00CA6F4A">
        <w:rPr>
          <w:rFonts w:ascii="Arial" w:hAnsi="Arial" w:cs="Arial"/>
        </w:rPr>
        <w:t>Son</w:t>
      </w:r>
      <w:r w:rsidRPr="00CA6F4A">
        <w:rPr>
          <w:rFonts w:ascii="Arial" w:hAnsi="Arial" w:cs="Arial"/>
          <w:spacing w:val="-8"/>
        </w:rPr>
        <w:t xml:space="preserve"> </w:t>
      </w:r>
      <w:r w:rsidRPr="00CA6F4A">
        <w:rPr>
          <w:rFonts w:ascii="Arial" w:hAnsi="Arial" w:cs="Arial"/>
        </w:rPr>
        <w:t>aproximadamente</w:t>
      </w:r>
      <w:r w:rsidRPr="00CA6F4A">
        <w:rPr>
          <w:rFonts w:ascii="Arial" w:hAnsi="Arial" w:cs="Arial"/>
          <w:spacing w:val="-9"/>
        </w:rPr>
        <w:t xml:space="preserve"> </w:t>
      </w:r>
      <w:r w:rsidRPr="00CA6F4A">
        <w:rPr>
          <w:rFonts w:ascii="Arial" w:hAnsi="Arial" w:cs="Arial"/>
        </w:rPr>
        <w:t>93,3%</w:t>
      </w:r>
      <w:r w:rsidRPr="00CA6F4A">
        <w:rPr>
          <w:rFonts w:ascii="Arial" w:hAnsi="Arial" w:cs="Arial"/>
          <w:spacing w:val="-3"/>
        </w:rPr>
        <w:t xml:space="preserve"> </w:t>
      </w:r>
      <w:r w:rsidRPr="00CA6F4A">
        <w:rPr>
          <w:rFonts w:ascii="Arial" w:hAnsi="Arial" w:cs="Arial"/>
        </w:rPr>
        <w:t>más</w:t>
      </w:r>
      <w:r w:rsidRPr="00CA6F4A">
        <w:rPr>
          <w:rFonts w:ascii="Arial" w:hAnsi="Arial" w:cs="Arial"/>
          <w:spacing w:val="-2"/>
        </w:rPr>
        <w:t xml:space="preserve"> </w:t>
      </w:r>
      <w:r w:rsidRPr="00CA6F4A">
        <w:rPr>
          <w:rFonts w:ascii="Arial" w:hAnsi="Arial" w:cs="Arial"/>
        </w:rPr>
        <w:t>económicos</w:t>
      </w:r>
      <w:r w:rsidRPr="00CA6F4A">
        <w:rPr>
          <w:rFonts w:ascii="Arial" w:hAnsi="Arial" w:cs="Arial"/>
          <w:spacing w:val="-57"/>
        </w:rPr>
        <w:t xml:space="preserve"> </w:t>
      </w:r>
      <w:r w:rsidRPr="00CA6F4A">
        <w:rPr>
          <w:rFonts w:ascii="Arial" w:hAnsi="Arial" w:cs="Arial"/>
        </w:rPr>
        <w:t>que</w:t>
      </w:r>
      <w:r w:rsidRPr="00CA6F4A">
        <w:rPr>
          <w:rFonts w:ascii="Arial" w:hAnsi="Arial" w:cs="Arial"/>
          <w:spacing w:val="-3"/>
        </w:rPr>
        <w:t xml:space="preserve"> </w:t>
      </w:r>
      <w:r w:rsidRPr="00CA6F4A">
        <w:rPr>
          <w:rFonts w:ascii="Arial" w:hAnsi="Arial" w:cs="Arial"/>
        </w:rPr>
        <w:t>en Estados</w:t>
      </w:r>
      <w:r w:rsidRPr="00CA6F4A">
        <w:rPr>
          <w:rFonts w:ascii="Arial" w:hAnsi="Arial" w:cs="Arial"/>
          <w:spacing w:val="1"/>
        </w:rPr>
        <w:t xml:space="preserve"> </w:t>
      </w:r>
      <w:r w:rsidRPr="00CA6F4A">
        <w:rPr>
          <w:rFonts w:ascii="Arial" w:hAnsi="Arial" w:cs="Arial"/>
        </w:rPr>
        <w:t>Unidos</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Europa</w:t>
      </w:r>
      <w:r w:rsidRPr="00CA6F4A">
        <w:rPr>
          <w:rFonts w:ascii="Arial" w:hAnsi="Arial" w:cs="Arial"/>
          <w:spacing w:val="-2"/>
        </w:rPr>
        <w:t xml:space="preserve"> </w:t>
      </w:r>
      <w:r w:rsidRPr="00CA6F4A">
        <w:rPr>
          <w:rFonts w:ascii="Arial" w:hAnsi="Arial" w:cs="Arial"/>
        </w:rPr>
        <w:t>Occidental</w:t>
      </w:r>
      <w:r w:rsidRPr="00CA6F4A">
        <w:rPr>
          <w:rFonts w:ascii="Arial" w:hAnsi="Arial" w:cs="Arial"/>
          <w:spacing w:val="-2"/>
        </w:rPr>
        <w:t xml:space="preserve"> </w:t>
      </w:r>
      <w:r w:rsidRPr="00CA6F4A">
        <w:rPr>
          <w:rFonts w:ascii="Arial" w:hAnsi="Arial" w:cs="Arial"/>
        </w:rPr>
        <w:t>(El</w:t>
      </w:r>
      <w:r w:rsidRPr="00CA6F4A">
        <w:rPr>
          <w:rFonts w:ascii="Arial" w:hAnsi="Arial" w:cs="Arial"/>
          <w:spacing w:val="-2"/>
        </w:rPr>
        <w:t xml:space="preserve"> </w:t>
      </w:r>
      <w:r w:rsidRPr="00CA6F4A">
        <w:rPr>
          <w:rFonts w:ascii="Arial" w:hAnsi="Arial" w:cs="Arial"/>
        </w:rPr>
        <w:t>Espectador,</w:t>
      </w:r>
      <w:r w:rsidRPr="00CA6F4A">
        <w:rPr>
          <w:rFonts w:ascii="Arial" w:hAnsi="Arial" w:cs="Arial"/>
          <w:spacing w:val="-1"/>
        </w:rPr>
        <w:t xml:space="preserve"> </w:t>
      </w:r>
      <w:r w:rsidRPr="00CA6F4A">
        <w:rPr>
          <w:rFonts w:ascii="Arial" w:hAnsi="Arial" w:cs="Arial"/>
        </w:rPr>
        <w:t>2021).</w:t>
      </w:r>
    </w:p>
    <w:p w14:paraId="51CAFCFD" w14:textId="77777777" w:rsidR="00CB1A1A" w:rsidRPr="00CA6F4A" w:rsidRDefault="00CB1A1A" w:rsidP="00CB1A1A">
      <w:pPr>
        <w:pStyle w:val="Textoindependiente"/>
        <w:spacing w:before="76" w:line="480" w:lineRule="auto"/>
        <w:ind w:left="0" w:right="158" w:firstLine="720"/>
        <w:rPr>
          <w:rFonts w:ascii="Arial" w:hAnsi="Arial" w:cs="Arial"/>
        </w:rPr>
      </w:pPr>
      <w:r w:rsidRPr="00CA6F4A">
        <w:rPr>
          <w:rFonts w:ascii="Arial" w:hAnsi="Arial" w:cs="Arial"/>
        </w:rPr>
        <w:t>Como consecuencia de lo anterior se ha empezado a consolidar en nuestro país un mercado</w:t>
      </w:r>
      <w:r w:rsidRPr="00CA6F4A">
        <w:rPr>
          <w:rFonts w:ascii="Arial" w:hAnsi="Arial" w:cs="Arial"/>
          <w:spacing w:val="1"/>
        </w:rPr>
        <w:t xml:space="preserve"> </w:t>
      </w:r>
      <w:r w:rsidRPr="00CA6F4A">
        <w:rPr>
          <w:rFonts w:ascii="Arial" w:hAnsi="Arial" w:cs="Arial"/>
        </w:rPr>
        <w:t>informal</w:t>
      </w:r>
      <w:r w:rsidRPr="00CA6F4A">
        <w:rPr>
          <w:rFonts w:ascii="Arial" w:hAnsi="Arial" w:cs="Arial"/>
          <w:spacing w:val="1"/>
        </w:rPr>
        <w:t xml:space="preserve"> </w:t>
      </w:r>
      <w:r w:rsidRPr="00CA6F4A">
        <w:rPr>
          <w:rFonts w:ascii="Arial" w:hAnsi="Arial" w:cs="Arial"/>
        </w:rPr>
        <w:t>con</w:t>
      </w:r>
      <w:r w:rsidRPr="00CA6F4A">
        <w:rPr>
          <w:rFonts w:ascii="Arial" w:hAnsi="Arial" w:cs="Arial"/>
          <w:spacing w:val="1"/>
        </w:rPr>
        <w:t xml:space="preserve"> </w:t>
      </w:r>
      <w:r w:rsidRPr="00CA6F4A">
        <w:rPr>
          <w:rFonts w:ascii="Arial" w:hAnsi="Arial" w:cs="Arial"/>
        </w:rPr>
        <w:t>una</w:t>
      </w:r>
      <w:r w:rsidRPr="00CA6F4A">
        <w:rPr>
          <w:rFonts w:ascii="Arial" w:hAnsi="Arial" w:cs="Arial"/>
          <w:spacing w:val="1"/>
        </w:rPr>
        <w:t xml:space="preserve"> </w:t>
      </w:r>
      <w:r w:rsidRPr="00CA6F4A">
        <w:rPr>
          <w:rFonts w:ascii="Arial" w:hAnsi="Arial" w:cs="Arial"/>
        </w:rPr>
        <w:t>oferta</w:t>
      </w:r>
      <w:r w:rsidRPr="00CA6F4A">
        <w:rPr>
          <w:rFonts w:ascii="Arial" w:hAnsi="Arial" w:cs="Arial"/>
          <w:spacing w:val="1"/>
        </w:rPr>
        <w:t xml:space="preserve"> </w:t>
      </w:r>
      <w:r w:rsidRPr="00CA6F4A">
        <w:rPr>
          <w:rFonts w:ascii="Arial" w:hAnsi="Arial" w:cs="Arial"/>
        </w:rPr>
        <w:t>encabezada</w:t>
      </w:r>
      <w:r w:rsidRPr="00CA6F4A">
        <w:rPr>
          <w:rFonts w:ascii="Arial" w:hAnsi="Arial" w:cs="Arial"/>
          <w:spacing w:val="1"/>
        </w:rPr>
        <w:t xml:space="preserve"> </w:t>
      </w:r>
      <w:r w:rsidRPr="00CA6F4A">
        <w:rPr>
          <w:rFonts w:ascii="Arial" w:hAnsi="Arial" w:cs="Arial"/>
        </w:rPr>
        <w:t>por</w:t>
      </w:r>
      <w:r w:rsidRPr="00CA6F4A">
        <w:rPr>
          <w:rFonts w:ascii="Arial" w:hAnsi="Arial" w:cs="Arial"/>
          <w:spacing w:val="1"/>
        </w:rPr>
        <w:t xml:space="preserve"> </w:t>
      </w:r>
      <w:r w:rsidRPr="00CA6F4A">
        <w:rPr>
          <w:rFonts w:ascii="Arial" w:hAnsi="Arial" w:cs="Arial"/>
        </w:rPr>
        <w:t>prestadores</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servicios</w:t>
      </w:r>
      <w:r w:rsidRPr="00CA6F4A">
        <w:rPr>
          <w:rFonts w:ascii="Arial" w:hAnsi="Arial" w:cs="Arial"/>
          <w:spacing w:val="1"/>
        </w:rPr>
        <w:t xml:space="preserve"> </w:t>
      </w:r>
      <w:r w:rsidRPr="00CA6F4A">
        <w:rPr>
          <w:rFonts w:ascii="Arial" w:hAnsi="Arial" w:cs="Arial"/>
        </w:rPr>
        <w:t>relacionados</w:t>
      </w:r>
      <w:r w:rsidRPr="00CA6F4A">
        <w:rPr>
          <w:rFonts w:ascii="Arial" w:hAnsi="Arial" w:cs="Arial"/>
          <w:spacing w:val="1"/>
        </w:rPr>
        <w:t xml:space="preserve"> </w:t>
      </w:r>
      <w:r w:rsidRPr="00CA6F4A">
        <w:rPr>
          <w:rFonts w:ascii="Arial" w:hAnsi="Arial" w:cs="Arial"/>
        </w:rPr>
        <w:t>con</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gestación como agentes, madres subrogantes, médicos y otros actores; y una demanda,</w:t>
      </w:r>
      <w:r w:rsidRPr="00CA6F4A">
        <w:rPr>
          <w:rFonts w:ascii="Arial" w:hAnsi="Arial" w:cs="Arial"/>
          <w:spacing w:val="1"/>
        </w:rPr>
        <w:t xml:space="preserve"> </w:t>
      </w:r>
      <w:r w:rsidRPr="00CA6F4A">
        <w:rPr>
          <w:rFonts w:ascii="Arial" w:hAnsi="Arial" w:cs="Arial"/>
        </w:rPr>
        <w:t>principalmente</w:t>
      </w:r>
      <w:r w:rsidRPr="00CA6F4A">
        <w:rPr>
          <w:rFonts w:ascii="Arial" w:hAnsi="Arial" w:cs="Arial"/>
          <w:spacing w:val="1"/>
        </w:rPr>
        <w:t xml:space="preserve"> </w:t>
      </w:r>
      <w:r w:rsidRPr="00CA6F4A">
        <w:rPr>
          <w:rFonts w:ascii="Arial" w:hAnsi="Arial" w:cs="Arial"/>
        </w:rPr>
        <w:t>constituida</w:t>
      </w:r>
      <w:r w:rsidRPr="00CA6F4A">
        <w:rPr>
          <w:rFonts w:ascii="Arial" w:hAnsi="Arial" w:cs="Arial"/>
          <w:spacing w:val="1"/>
        </w:rPr>
        <w:t xml:space="preserve"> </w:t>
      </w:r>
      <w:r w:rsidRPr="00CA6F4A">
        <w:rPr>
          <w:rFonts w:ascii="Arial" w:hAnsi="Arial" w:cs="Arial"/>
        </w:rPr>
        <w:t>por</w:t>
      </w:r>
      <w:r w:rsidRPr="00CA6F4A">
        <w:rPr>
          <w:rFonts w:ascii="Arial" w:hAnsi="Arial" w:cs="Arial"/>
          <w:spacing w:val="1"/>
        </w:rPr>
        <w:t xml:space="preserve"> </w:t>
      </w:r>
      <w:r w:rsidRPr="00CA6F4A">
        <w:rPr>
          <w:rFonts w:ascii="Arial" w:hAnsi="Arial" w:cs="Arial"/>
        </w:rPr>
        <w:t>parejas</w:t>
      </w:r>
      <w:r w:rsidRPr="00CA6F4A">
        <w:rPr>
          <w:rFonts w:ascii="Arial" w:hAnsi="Arial" w:cs="Arial"/>
          <w:spacing w:val="1"/>
        </w:rPr>
        <w:t xml:space="preserve"> </w:t>
      </w:r>
      <w:r w:rsidRPr="00CA6F4A">
        <w:rPr>
          <w:rFonts w:ascii="Arial" w:hAnsi="Arial" w:cs="Arial"/>
        </w:rPr>
        <w:t>heterosexuales</w:t>
      </w:r>
      <w:r w:rsidRPr="00CA6F4A">
        <w:rPr>
          <w:rFonts w:ascii="Arial" w:hAnsi="Arial" w:cs="Arial"/>
          <w:spacing w:val="1"/>
        </w:rPr>
        <w:t xml:space="preserve"> </w:t>
      </w:r>
      <w:r w:rsidRPr="00CA6F4A">
        <w:rPr>
          <w:rFonts w:ascii="Arial" w:hAnsi="Arial" w:cs="Arial"/>
        </w:rPr>
        <w:t>con</w:t>
      </w:r>
      <w:r w:rsidRPr="00CA6F4A">
        <w:rPr>
          <w:rFonts w:ascii="Arial" w:hAnsi="Arial" w:cs="Arial"/>
          <w:spacing w:val="1"/>
        </w:rPr>
        <w:t xml:space="preserve"> </w:t>
      </w:r>
      <w:r w:rsidRPr="00CA6F4A">
        <w:rPr>
          <w:rFonts w:ascii="Arial" w:hAnsi="Arial" w:cs="Arial"/>
        </w:rPr>
        <w:t>imposibilidad</w:t>
      </w:r>
      <w:r w:rsidRPr="00CA6F4A">
        <w:rPr>
          <w:rFonts w:ascii="Arial" w:hAnsi="Arial" w:cs="Arial"/>
          <w:spacing w:val="1"/>
        </w:rPr>
        <w:t xml:space="preserve"> </w:t>
      </w:r>
      <w:r w:rsidRPr="00CA6F4A">
        <w:rPr>
          <w:rFonts w:ascii="Arial" w:hAnsi="Arial" w:cs="Arial"/>
        </w:rPr>
        <w:t>biológica</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engendrar un hijo y parejas homosexuales masculinas (Caracol, 2021; El Tiempo, 2017; El</w:t>
      </w:r>
      <w:r w:rsidRPr="00CA6F4A">
        <w:rPr>
          <w:rFonts w:ascii="Arial" w:hAnsi="Arial" w:cs="Arial"/>
          <w:spacing w:val="1"/>
        </w:rPr>
        <w:t xml:space="preserve"> </w:t>
      </w:r>
      <w:r w:rsidRPr="00CA6F4A">
        <w:rPr>
          <w:rFonts w:ascii="Arial" w:hAnsi="Arial" w:cs="Arial"/>
        </w:rPr>
        <w:t>Tiempo,</w:t>
      </w:r>
      <w:r w:rsidRPr="00CA6F4A">
        <w:rPr>
          <w:rFonts w:ascii="Arial" w:hAnsi="Arial" w:cs="Arial"/>
          <w:spacing w:val="-3"/>
        </w:rPr>
        <w:t xml:space="preserve"> </w:t>
      </w:r>
      <w:r w:rsidRPr="00CA6F4A">
        <w:rPr>
          <w:rFonts w:ascii="Arial" w:hAnsi="Arial" w:cs="Arial"/>
        </w:rPr>
        <w:t>2021;</w:t>
      </w:r>
      <w:r w:rsidRPr="00CA6F4A">
        <w:rPr>
          <w:rFonts w:ascii="Arial" w:hAnsi="Arial" w:cs="Arial"/>
          <w:spacing w:val="-4"/>
        </w:rPr>
        <w:t xml:space="preserve"> </w:t>
      </w:r>
      <w:r w:rsidRPr="00CA6F4A">
        <w:rPr>
          <w:rFonts w:ascii="Arial" w:hAnsi="Arial" w:cs="Arial"/>
        </w:rPr>
        <w:t>La</w:t>
      </w:r>
      <w:r w:rsidRPr="00CA6F4A">
        <w:rPr>
          <w:rFonts w:ascii="Arial" w:hAnsi="Arial" w:cs="Arial"/>
          <w:spacing w:val="-8"/>
        </w:rPr>
        <w:t xml:space="preserve"> </w:t>
      </w:r>
      <w:r w:rsidRPr="00CA6F4A">
        <w:rPr>
          <w:rFonts w:ascii="Arial" w:hAnsi="Arial" w:cs="Arial"/>
        </w:rPr>
        <w:t>W,</w:t>
      </w:r>
      <w:r w:rsidRPr="00CA6F4A">
        <w:rPr>
          <w:rFonts w:ascii="Arial" w:hAnsi="Arial" w:cs="Arial"/>
          <w:spacing w:val="-3"/>
        </w:rPr>
        <w:t xml:space="preserve"> </w:t>
      </w:r>
      <w:r w:rsidRPr="00CA6F4A">
        <w:rPr>
          <w:rFonts w:ascii="Arial" w:hAnsi="Arial" w:cs="Arial"/>
        </w:rPr>
        <w:t>2021).</w:t>
      </w:r>
      <w:r w:rsidRPr="00CA6F4A">
        <w:rPr>
          <w:rFonts w:ascii="Arial" w:hAnsi="Arial" w:cs="Arial"/>
          <w:spacing w:val="-6"/>
        </w:rPr>
        <w:t xml:space="preserve"> </w:t>
      </w:r>
      <w:r w:rsidRPr="00CA6F4A">
        <w:rPr>
          <w:rFonts w:ascii="Arial" w:hAnsi="Arial" w:cs="Arial"/>
        </w:rPr>
        <w:t>Si</w:t>
      </w:r>
      <w:r w:rsidRPr="00CA6F4A">
        <w:rPr>
          <w:rFonts w:ascii="Arial" w:hAnsi="Arial" w:cs="Arial"/>
          <w:spacing w:val="-9"/>
        </w:rPr>
        <w:t xml:space="preserve"> </w:t>
      </w:r>
      <w:r w:rsidRPr="00CA6F4A">
        <w:rPr>
          <w:rFonts w:ascii="Arial" w:hAnsi="Arial" w:cs="Arial"/>
        </w:rPr>
        <w:t>bien,</w:t>
      </w:r>
      <w:r w:rsidRPr="00CA6F4A">
        <w:rPr>
          <w:rFonts w:ascii="Arial" w:hAnsi="Arial" w:cs="Arial"/>
          <w:spacing w:val="-1"/>
        </w:rPr>
        <w:t xml:space="preserve"> </w:t>
      </w:r>
      <w:r w:rsidRPr="00CA6F4A">
        <w:rPr>
          <w:rFonts w:ascii="Arial" w:hAnsi="Arial" w:cs="Arial"/>
        </w:rPr>
        <w:t>es</w:t>
      </w:r>
      <w:r w:rsidRPr="00CA6F4A">
        <w:rPr>
          <w:rFonts w:ascii="Arial" w:hAnsi="Arial" w:cs="Arial"/>
          <w:spacing w:val="-6"/>
        </w:rPr>
        <w:t xml:space="preserve"> </w:t>
      </w:r>
      <w:r w:rsidRPr="00CA6F4A">
        <w:rPr>
          <w:rFonts w:ascii="Arial" w:hAnsi="Arial" w:cs="Arial"/>
        </w:rPr>
        <w:t>muy</w:t>
      </w:r>
      <w:r w:rsidRPr="00CA6F4A">
        <w:rPr>
          <w:rFonts w:ascii="Arial" w:hAnsi="Arial" w:cs="Arial"/>
          <w:spacing w:val="-7"/>
        </w:rPr>
        <w:t xml:space="preserve"> </w:t>
      </w:r>
      <w:r w:rsidRPr="00CA6F4A">
        <w:rPr>
          <w:rFonts w:ascii="Arial" w:hAnsi="Arial" w:cs="Arial"/>
        </w:rPr>
        <w:t>pequeño</w:t>
      </w:r>
      <w:r w:rsidRPr="00CA6F4A">
        <w:rPr>
          <w:rFonts w:ascii="Arial" w:hAnsi="Arial" w:cs="Arial"/>
          <w:spacing w:val="-8"/>
        </w:rPr>
        <w:t xml:space="preserve"> </w:t>
      </w:r>
      <w:r w:rsidRPr="00CA6F4A">
        <w:rPr>
          <w:rFonts w:ascii="Arial" w:hAnsi="Arial" w:cs="Arial"/>
        </w:rPr>
        <w:t>en</w:t>
      </w:r>
      <w:r w:rsidRPr="00CA6F4A">
        <w:rPr>
          <w:rFonts w:ascii="Arial" w:hAnsi="Arial" w:cs="Arial"/>
          <w:spacing w:val="-7"/>
        </w:rPr>
        <w:t xml:space="preserve"> </w:t>
      </w:r>
      <w:r w:rsidRPr="00CA6F4A">
        <w:rPr>
          <w:rFonts w:ascii="Arial" w:hAnsi="Arial" w:cs="Arial"/>
        </w:rPr>
        <w:t>comparación</w:t>
      </w:r>
      <w:r w:rsidRPr="00CA6F4A">
        <w:rPr>
          <w:rFonts w:ascii="Arial" w:hAnsi="Arial" w:cs="Arial"/>
          <w:spacing w:val="-8"/>
        </w:rPr>
        <w:t xml:space="preserve"> </w:t>
      </w:r>
      <w:r w:rsidRPr="00CA6F4A">
        <w:rPr>
          <w:rFonts w:ascii="Arial" w:hAnsi="Arial" w:cs="Arial"/>
        </w:rPr>
        <w:t>con</w:t>
      </w:r>
      <w:r w:rsidRPr="00CA6F4A">
        <w:rPr>
          <w:rFonts w:ascii="Arial" w:hAnsi="Arial" w:cs="Arial"/>
          <w:spacing w:val="-3"/>
        </w:rPr>
        <w:t xml:space="preserve"> </w:t>
      </w:r>
      <w:r w:rsidRPr="00CA6F4A">
        <w:rPr>
          <w:rFonts w:ascii="Arial" w:hAnsi="Arial" w:cs="Arial"/>
        </w:rPr>
        <w:t>el</w:t>
      </w:r>
      <w:r w:rsidRPr="00CA6F4A">
        <w:rPr>
          <w:rFonts w:ascii="Arial" w:hAnsi="Arial" w:cs="Arial"/>
          <w:spacing w:val="-3"/>
        </w:rPr>
        <w:t xml:space="preserve"> </w:t>
      </w:r>
      <w:r w:rsidRPr="00CA6F4A">
        <w:rPr>
          <w:rFonts w:ascii="Arial" w:hAnsi="Arial" w:cs="Arial"/>
        </w:rPr>
        <w:t>mercado</w:t>
      </w:r>
      <w:r w:rsidRPr="00CA6F4A">
        <w:rPr>
          <w:rFonts w:ascii="Arial" w:hAnsi="Arial" w:cs="Arial"/>
          <w:spacing w:val="-8"/>
        </w:rPr>
        <w:t xml:space="preserve"> </w:t>
      </w:r>
      <w:r w:rsidRPr="00CA6F4A">
        <w:rPr>
          <w:rFonts w:ascii="Arial" w:hAnsi="Arial" w:cs="Arial"/>
        </w:rPr>
        <w:t>indio,</w:t>
      </w:r>
      <w:r w:rsidRPr="00CA6F4A">
        <w:rPr>
          <w:rFonts w:ascii="Arial" w:hAnsi="Arial" w:cs="Arial"/>
          <w:spacing w:val="-57"/>
        </w:rPr>
        <w:t xml:space="preserve"> </w:t>
      </w:r>
      <w:r w:rsidRPr="00CA6F4A">
        <w:rPr>
          <w:rFonts w:ascii="Arial" w:hAnsi="Arial" w:cs="Arial"/>
        </w:rPr>
        <w:t>se</w:t>
      </w:r>
      <w:r w:rsidRPr="00CA6F4A">
        <w:rPr>
          <w:rFonts w:ascii="Arial" w:hAnsi="Arial" w:cs="Arial"/>
          <w:spacing w:val="-5"/>
        </w:rPr>
        <w:t xml:space="preserve"> </w:t>
      </w:r>
      <w:r w:rsidRPr="00CA6F4A">
        <w:rPr>
          <w:rFonts w:ascii="Arial" w:hAnsi="Arial" w:cs="Arial"/>
        </w:rPr>
        <w:t>intuye</w:t>
      </w:r>
      <w:r w:rsidRPr="00CA6F4A">
        <w:rPr>
          <w:rFonts w:ascii="Arial" w:hAnsi="Arial" w:cs="Arial"/>
          <w:spacing w:val="-5"/>
        </w:rPr>
        <w:t xml:space="preserve"> </w:t>
      </w:r>
      <w:r w:rsidRPr="00CA6F4A">
        <w:rPr>
          <w:rFonts w:ascii="Arial" w:hAnsi="Arial" w:cs="Arial"/>
        </w:rPr>
        <w:t>que</w:t>
      </w:r>
      <w:r w:rsidRPr="00CA6F4A">
        <w:rPr>
          <w:rFonts w:ascii="Arial" w:hAnsi="Arial" w:cs="Arial"/>
          <w:spacing w:val="-5"/>
        </w:rPr>
        <w:t xml:space="preserve"> </w:t>
      </w:r>
      <w:r w:rsidRPr="00CA6F4A">
        <w:rPr>
          <w:rFonts w:ascii="Arial" w:hAnsi="Arial" w:cs="Arial"/>
        </w:rPr>
        <w:t>su</w:t>
      </w:r>
      <w:r w:rsidRPr="00CA6F4A">
        <w:rPr>
          <w:rFonts w:ascii="Arial" w:hAnsi="Arial" w:cs="Arial"/>
          <w:spacing w:val="-3"/>
        </w:rPr>
        <w:t xml:space="preserve"> </w:t>
      </w:r>
      <w:r w:rsidRPr="00CA6F4A">
        <w:rPr>
          <w:rFonts w:ascii="Arial" w:hAnsi="Arial" w:cs="Arial"/>
        </w:rPr>
        <w:t>crecimiento</w:t>
      </w:r>
      <w:r w:rsidRPr="00CA6F4A">
        <w:rPr>
          <w:rFonts w:ascii="Arial" w:hAnsi="Arial" w:cs="Arial"/>
          <w:spacing w:val="-3"/>
        </w:rPr>
        <w:t xml:space="preserve"> </w:t>
      </w:r>
      <w:r w:rsidRPr="00CA6F4A">
        <w:rPr>
          <w:rFonts w:ascii="Arial" w:hAnsi="Arial" w:cs="Arial"/>
        </w:rPr>
        <w:t>ha</w:t>
      </w:r>
      <w:r w:rsidRPr="00CA6F4A">
        <w:rPr>
          <w:rFonts w:ascii="Arial" w:hAnsi="Arial" w:cs="Arial"/>
          <w:spacing w:val="-4"/>
        </w:rPr>
        <w:t xml:space="preserve"> </w:t>
      </w:r>
      <w:r w:rsidRPr="00CA6F4A">
        <w:rPr>
          <w:rFonts w:ascii="Arial" w:hAnsi="Arial" w:cs="Arial"/>
        </w:rPr>
        <w:t>sido</w:t>
      </w:r>
      <w:r w:rsidRPr="00CA6F4A">
        <w:rPr>
          <w:rFonts w:ascii="Arial" w:hAnsi="Arial" w:cs="Arial"/>
          <w:spacing w:val="-3"/>
        </w:rPr>
        <w:t xml:space="preserve"> </w:t>
      </w:r>
      <w:r w:rsidRPr="00CA6F4A">
        <w:rPr>
          <w:rFonts w:ascii="Arial" w:hAnsi="Arial" w:cs="Arial"/>
        </w:rPr>
        <w:t>bastante</w:t>
      </w:r>
      <w:r w:rsidRPr="00CA6F4A">
        <w:rPr>
          <w:rFonts w:ascii="Arial" w:hAnsi="Arial" w:cs="Arial"/>
          <w:spacing w:val="-5"/>
        </w:rPr>
        <w:t xml:space="preserve"> </w:t>
      </w:r>
      <w:r w:rsidRPr="00CA6F4A">
        <w:rPr>
          <w:rFonts w:ascii="Arial" w:hAnsi="Arial" w:cs="Arial"/>
        </w:rPr>
        <w:t>elevado</w:t>
      </w:r>
      <w:r w:rsidRPr="00CA6F4A">
        <w:rPr>
          <w:rFonts w:ascii="Arial" w:hAnsi="Arial" w:cs="Arial"/>
          <w:spacing w:val="1"/>
        </w:rPr>
        <w:t xml:space="preserve"> </w:t>
      </w:r>
      <w:r w:rsidRPr="00CA6F4A">
        <w:rPr>
          <w:rFonts w:ascii="Arial" w:hAnsi="Arial" w:cs="Arial"/>
        </w:rPr>
        <w:t>en</w:t>
      </w:r>
      <w:r w:rsidRPr="00CA6F4A">
        <w:rPr>
          <w:rFonts w:ascii="Arial" w:hAnsi="Arial" w:cs="Arial"/>
          <w:spacing w:val="-3"/>
        </w:rPr>
        <w:t xml:space="preserve"> </w:t>
      </w:r>
      <w:r w:rsidRPr="00CA6F4A">
        <w:rPr>
          <w:rFonts w:ascii="Arial" w:hAnsi="Arial" w:cs="Arial"/>
        </w:rPr>
        <w:t>los</w:t>
      </w:r>
      <w:r w:rsidRPr="00CA6F4A">
        <w:rPr>
          <w:rFonts w:ascii="Arial" w:hAnsi="Arial" w:cs="Arial"/>
          <w:spacing w:val="-2"/>
        </w:rPr>
        <w:t xml:space="preserve"> </w:t>
      </w:r>
      <w:r w:rsidRPr="00CA6F4A">
        <w:rPr>
          <w:rFonts w:ascii="Arial" w:hAnsi="Arial" w:cs="Arial"/>
        </w:rPr>
        <w:t>últimos</w:t>
      </w:r>
      <w:r w:rsidRPr="00CA6F4A">
        <w:rPr>
          <w:rFonts w:ascii="Arial" w:hAnsi="Arial" w:cs="Arial"/>
          <w:spacing w:val="-2"/>
        </w:rPr>
        <w:t xml:space="preserve"> </w:t>
      </w:r>
      <w:r w:rsidRPr="00CA6F4A">
        <w:rPr>
          <w:rFonts w:ascii="Arial" w:hAnsi="Arial" w:cs="Arial"/>
        </w:rPr>
        <w:t>años</w:t>
      </w:r>
      <w:r w:rsidRPr="00CA6F4A">
        <w:rPr>
          <w:rFonts w:ascii="Arial" w:hAnsi="Arial" w:cs="Arial"/>
          <w:spacing w:val="-2"/>
        </w:rPr>
        <w:t xml:space="preserve"> </w:t>
      </w:r>
      <w:r w:rsidRPr="00CA6F4A">
        <w:rPr>
          <w:rFonts w:ascii="Arial" w:hAnsi="Arial" w:cs="Arial"/>
        </w:rPr>
        <w:t>(El</w:t>
      </w:r>
      <w:r w:rsidRPr="00CA6F4A">
        <w:rPr>
          <w:rFonts w:ascii="Arial" w:hAnsi="Arial" w:cs="Arial"/>
          <w:spacing w:val="-5"/>
        </w:rPr>
        <w:t xml:space="preserve"> </w:t>
      </w:r>
      <w:r w:rsidRPr="00CA6F4A">
        <w:rPr>
          <w:rFonts w:ascii="Arial" w:hAnsi="Arial" w:cs="Arial"/>
        </w:rPr>
        <w:t>Tiempo,</w:t>
      </w:r>
      <w:r w:rsidRPr="00CA6F4A">
        <w:rPr>
          <w:rFonts w:ascii="Arial" w:hAnsi="Arial" w:cs="Arial"/>
          <w:spacing w:val="-2"/>
        </w:rPr>
        <w:t xml:space="preserve"> </w:t>
      </w:r>
      <w:r w:rsidRPr="00CA6F4A">
        <w:rPr>
          <w:rFonts w:ascii="Arial" w:hAnsi="Arial" w:cs="Arial"/>
        </w:rPr>
        <w:t>2021;</w:t>
      </w:r>
      <w:r w:rsidRPr="00CA6F4A">
        <w:rPr>
          <w:rFonts w:ascii="Arial" w:hAnsi="Arial" w:cs="Arial"/>
          <w:spacing w:val="-58"/>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W, 2021).</w:t>
      </w:r>
    </w:p>
    <w:p w14:paraId="735860FB" w14:textId="77777777" w:rsidR="00CB1A1A" w:rsidRPr="00CA6F4A" w:rsidRDefault="00CB1A1A" w:rsidP="00CB1A1A">
      <w:pPr>
        <w:pStyle w:val="Textoindependiente"/>
        <w:spacing w:before="165" w:line="480" w:lineRule="auto"/>
        <w:ind w:left="0" w:right="159" w:firstLine="720"/>
        <w:rPr>
          <w:rFonts w:ascii="Arial" w:hAnsi="Arial" w:cs="Arial"/>
        </w:rPr>
      </w:pPr>
      <w:r w:rsidRPr="00CA6F4A">
        <w:rPr>
          <w:rFonts w:ascii="Arial" w:hAnsi="Arial" w:cs="Arial"/>
        </w:rPr>
        <w:t>Aún</w:t>
      </w:r>
      <w:r w:rsidRPr="00CA6F4A">
        <w:rPr>
          <w:rFonts w:ascii="Arial" w:hAnsi="Arial" w:cs="Arial"/>
          <w:spacing w:val="-13"/>
        </w:rPr>
        <w:t xml:space="preserve"> </w:t>
      </w:r>
      <w:r w:rsidRPr="00CA6F4A">
        <w:rPr>
          <w:rFonts w:ascii="Arial" w:hAnsi="Arial" w:cs="Arial"/>
        </w:rPr>
        <w:t>no</w:t>
      </w:r>
      <w:r w:rsidRPr="00CA6F4A">
        <w:rPr>
          <w:rFonts w:ascii="Arial" w:hAnsi="Arial" w:cs="Arial"/>
          <w:spacing w:val="-13"/>
        </w:rPr>
        <w:t xml:space="preserve"> </w:t>
      </w:r>
      <w:r w:rsidRPr="00CA6F4A">
        <w:rPr>
          <w:rFonts w:ascii="Arial" w:hAnsi="Arial" w:cs="Arial"/>
        </w:rPr>
        <w:t>se</w:t>
      </w:r>
      <w:r w:rsidRPr="00CA6F4A">
        <w:rPr>
          <w:rFonts w:ascii="Arial" w:hAnsi="Arial" w:cs="Arial"/>
          <w:spacing w:val="-13"/>
        </w:rPr>
        <w:t xml:space="preserve"> </w:t>
      </w:r>
      <w:r w:rsidRPr="00CA6F4A">
        <w:rPr>
          <w:rFonts w:ascii="Arial" w:hAnsi="Arial" w:cs="Arial"/>
        </w:rPr>
        <w:t>encuentran</w:t>
      </w:r>
      <w:r w:rsidRPr="00CA6F4A">
        <w:rPr>
          <w:rFonts w:ascii="Arial" w:hAnsi="Arial" w:cs="Arial"/>
          <w:spacing w:val="-13"/>
        </w:rPr>
        <w:t xml:space="preserve"> </w:t>
      </w:r>
      <w:r w:rsidRPr="00CA6F4A">
        <w:rPr>
          <w:rFonts w:ascii="Arial" w:hAnsi="Arial" w:cs="Arial"/>
        </w:rPr>
        <w:t>estudios</w:t>
      </w:r>
      <w:r w:rsidRPr="00CA6F4A">
        <w:rPr>
          <w:rFonts w:ascii="Arial" w:hAnsi="Arial" w:cs="Arial"/>
          <w:spacing w:val="-11"/>
        </w:rPr>
        <w:t xml:space="preserve"> </w:t>
      </w:r>
      <w:r w:rsidRPr="00CA6F4A">
        <w:rPr>
          <w:rFonts w:ascii="Arial" w:hAnsi="Arial" w:cs="Arial"/>
        </w:rPr>
        <w:t>certeros</w:t>
      </w:r>
      <w:r w:rsidRPr="00CA6F4A">
        <w:rPr>
          <w:rFonts w:ascii="Arial" w:hAnsi="Arial" w:cs="Arial"/>
          <w:spacing w:val="-10"/>
        </w:rPr>
        <w:t xml:space="preserve"> </w:t>
      </w:r>
      <w:r w:rsidRPr="00CA6F4A">
        <w:rPr>
          <w:rFonts w:ascii="Arial" w:hAnsi="Arial" w:cs="Arial"/>
        </w:rPr>
        <w:t>sobre</w:t>
      </w:r>
      <w:r w:rsidRPr="00CA6F4A">
        <w:rPr>
          <w:rFonts w:ascii="Arial" w:hAnsi="Arial" w:cs="Arial"/>
          <w:spacing w:val="-14"/>
        </w:rPr>
        <w:t xml:space="preserve"> </w:t>
      </w:r>
      <w:r w:rsidRPr="00CA6F4A">
        <w:rPr>
          <w:rFonts w:ascii="Arial" w:hAnsi="Arial" w:cs="Arial"/>
        </w:rPr>
        <w:t>el</w:t>
      </w:r>
      <w:r w:rsidRPr="00CA6F4A">
        <w:rPr>
          <w:rFonts w:ascii="Arial" w:hAnsi="Arial" w:cs="Arial"/>
          <w:spacing w:val="-14"/>
        </w:rPr>
        <w:t xml:space="preserve"> </w:t>
      </w:r>
      <w:r w:rsidRPr="00CA6F4A">
        <w:rPr>
          <w:rFonts w:ascii="Arial" w:hAnsi="Arial" w:cs="Arial"/>
        </w:rPr>
        <w:t>nivel</w:t>
      </w:r>
      <w:r w:rsidRPr="00CA6F4A">
        <w:rPr>
          <w:rFonts w:ascii="Arial" w:hAnsi="Arial" w:cs="Arial"/>
          <w:spacing w:val="-9"/>
        </w:rPr>
        <w:t xml:space="preserve"> </w:t>
      </w:r>
      <w:r w:rsidRPr="00CA6F4A">
        <w:rPr>
          <w:rFonts w:ascii="Arial" w:hAnsi="Arial" w:cs="Arial"/>
        </w:rPr>
        <w:t>de</w:t>
      </w:r>
      <w:r w:rsidRPr="00CA6F4A">
        <w:rPr>
          <w:rFonts w:ascii="Arial" w:hAnsi="Arial" w:cs="Arial"/>
          <w:spacing w:val="-13"/>
        </w:rPr>
        <w:t xml:space="preserve"> </w:t>
      </w:r>
      <w:r w:rsidRPr="00CA6F4A">
        <w:rPr>
          <w:rFonts w:ascii="Arial" w:hAnsi="Arial" w:cs="Arial"/>
        </w:rPr>
        <w:t>organización</w:t>
      </w:r>
      <w:r w:rsidRPr="00CA6F4A">
        <w:rPr>
          <w:rFonts w:ascii="Arial" w:hAnsi="Arial" w:cs="Arial"/>
          <w:spacing w:val="-13"/>
        </w:rPr>
        <w:t xml:space="preserve"> </w:t>
      </w:r>
      <w:r w:rsidRPr="00CA6F4A">
        <w:rPr>
          <w:rFonts w:ascii="Arial" w:hAnsi="Arial" w:cs="Arial"/>
        </w:rPr>
        <w:t>y</w:t>
      </w:r>
      <w:r w:rsidRPr="00CA6F4A">
        <w:rPr>
          <w:rFonts w:ascii="Arial" w:hAnsi="Arial" w:cs="Arial"/>
          <w:spacing w:val="-12"/>
        </w:rPr>
        <w:t xml:space="preserve"> </w:t>
      </w:r>
      <w:r w:rsidRPr="00CA6F4A">
        <w:rPr>
          <w:rFonts w:ascii="Arial" w:hAnsi="Arial" w:cs="Arial"/>
        </w:rPr>
        <w:t>consolidación</w:t>
      </w:r>
      <w:r w:rsidRPr="00CA6F4A">
        <w:rPr>
          <w:rFonts w:ascii="Arial" w:hAnsi="Arial" w:cs="Arial"/>
          <w:spacing w:val="-13"/>
        </w:rPr>
        <w:t xml:space="preserve"> </w:t>
      </w:r>
      <w:r w:rsidRPr="00CA6F4A">
        <w:rPr>
          <w:rFonts w:ascii="Arial" w:hAnsi="Arial" w:cs="Arial"/>
        </w:rPr>
        <w:t>de</w:t>
      </w:r>
      <w:r w:rsidRPr="00CA6F4A">
        <w:rPr>
          <w:rFonts w:ascii="Arial" w:hAnsi="Arial" w:cs="Arial"/>
          <w:spacing w:val="-14"/>
        </w:rPr>
        <w:t xml:space="preserve"> </w:t>
      </w:r>
      <w:r w:rsidRPr="00CA6F4A">
        <w:rPr>
          <w:rFonts w:ascii="Arial" w:hAnsi="Arial" w:cs="Arial"/>
        </w:rPr>
        <w:t>este</w:t>
      </w:r>
      <w:r w:rsidRPr="00CA6F4A">
        <w:rPr>
          <w:rFonts w:ascii="Arial" w:hAnsi="Arial" w:cs="Arial"/>
          <w:spacing w:val="-57"/>
        </w:rPr>
        <w:t xml:space="preserve"> </w:t>
      </w:r>
      <w:r w:rsidRPr="00CA6F4A">
        <w:rPr>
          <w:rFonts w:ascii="Arial" w:hAnsi="Arial" w:cs="Arial"/>
        </w:rPr>
        <w:t>mercado informal y sus consecuencias; no obstante, se están empezando a evidenciar en el</w:t>
      </w:r>
      <w:r w:rsidRPr="00CA6F4A">
        <w:rPr>
          <w:rFonts w:ascii="Arial" w:hAnsi="Arial" w:cs="Arial"/>
          <w:spacing w:val="1"/>
        </w:rPr>
        <w:t xml:space="preserve"> </w:t>
      </w:r>
      <w:r w:rsidRPr="00CA6F4A">
        <w:rPr>
          <w:rFonts w:ascii="Arial" w:hAnsi="Arial" w:cs="Arial"/>
        </w:rPr>
        <w:t>país</w:t>
      </w:r>
      <w:r w:rsidRPr="00CA6F4A">
        <w:rPr>
          <w:rFonts w:ascii="Arial" w:hAnsi="Arial" w:cs="Arial"/>
          <w:spacing w:val="-10"/>
        </w:rPr>
        <w:t xml:space="preserve"> </w:t>
      </w:r>
      <w:r w:rsidRPr="00CA6F4A">
        <w:rPr>
          <w:rFonts w:ascii="Arial" w:hAnsi="Arial" w:cs="Arial"/>
        </w:rPr>
        <w:t>algunos</w:t>
      </w:r>
      <w:r w:rsidRPr="00CA6F4A">
        <w:rPr>
          <w:rFonts w:ascii="Arial" w:hAnsi="Arial" w:cs="Arial"/>
          <w:spacing w:val="-6"/>
        </w:rPr>
        <w:t xml:space="preserve"> </w:t>
      </w:r>
      <w:r w:rsidRPr="00CA6F4A">
        <w:rPr>
          <w:rFonts w:ascii="Arial" w:hAnsi="Arial" w:cs="Arial"/>
        </w:rPr>
        <w:t>fenómenos</w:t>
      </w:r>
      <w:r w:rsidRPr="00CA6F4A">
        <w:rPr>
          <w:rFonts w:ascii="Arial" w:hAnsi="Arial" w:cs="Arial"/>
          <w:spacing w:val="-5"/>
        </w:rPr>
        <w:t xml:space="preserve"> </w:t>
      </w:r>
      <w:r w:rsidRPr="00CA6F4A">
        <w:rPr>
          <w:rFonts w:ascii="Arial" w:hAnsi="Arial" w:cs="Arial"/>
        </w:rPr>
        <w:t>alrededor</w:t>
      </w:r>
      <w:r w:rsidRPr="00CA6F4A">
        <w:rPr>
          <w:rFonts w:ascii="Arial" w:hAnsi="Arial" w:cs="Arial"/>
          <w:spacing w:val="-11"/>
        </w:rPr>
        <w:t xml:space="preserve"> </w:t>
      </w:r>
      <w:r w:rsidRPr="00CA6F4A">
        <w:rPr>
          <w:rFonts w:ascii="Arial" w:hAnsi="Arial" w:cs="Arial"/>
        </w:rPr>
        <w:t>de</w:t>
      </w:r>
      <w:r w:rsidRPr="00CA6F4A">
        <w:rPr>
          <w:rFonts w:ascii="Arial" w:hAnsi="Arial" w:cs="Arial"/>
          <w:spacing w:val="-12"/>
        </w:rPr>
        <w:t xml:space="preserve"> </w:t>
      </w:r>
      <w:r w:rsidRPr="00CA6F4A">
        <w:rPr>
          <w:rFonts w:ascii="Arial" w:hAnsi="Arial" w:cs="Arial"/>
        </w:rPr>
        <w:t>la</w:t>
      </w:r>
      <w:r w:rsidRPr="00CA6F4A">
        <w:rPr>
          <w:rFonts w:ascii="Arial" w:hAnsi="Arial" w:cs="Arial"/>
          <w:spacing w:val="-13"/>
        </w:rPr>
        <w:t xml:space="preserve"> </w:t>
      </w:r>
      <w:r w:rsidRPr="00CA6F4A">
        <w:rPr>
          <w:rFonts w:ascii="Arial" w:hAnsi="Arial" w:cs="Arial"/>
        </w:rPr>
        <w:t>gestación</w:t>
      </w:r>
      <w:r w:rsidRPr="00CA6F4A">
        <w:rPr>
          <w:rFonts w:ascii="Arial" w:hAnsi="Arial" w:cs="Arial"/>
          <w:spacing w:val="-7"/>
        </w:rPr>
        <w:t xml:space="preserve"> </w:t>
      </w:r>
      <w:r w:rsidRPr="00CA6F4A">
        <w:rPr>
          <w:rFonts w:ascii="Arial" w:hAnsi="Arial" w:cs="Arial"/>
        </w:rPr>
        <w:t>subrogada</w:t>
      </w:r>
      <w:r w:rsidRPr="00CA6F4A">
        <w:rPr>
          <w:rFonts w:ascii="Arial" w:hAnsi="Arial" w:cs="Arial"/>
          <w:spacing w:val="-13"/>
        </w:rPr>
        <w:t xml:space="preserve"> </w:t>
      </w:r>
      <w:r w:rsidRPr="00CA6F4A">
        <w:rPr>
          <w:rFonts w:ascii="Arial" w:hAnsi="Arial" w:cs="Arial"/>
        </w:rPr>
        <w:t>que</w:t>
      </w:r>
      <w:r w:rsidRPr="00CA6F4A">
        <w:rPr>
          <w:rFonts w:ascii="Arial" w:hAnsi="Arial" w:cs="Arial"/>
          <w:spacing w:val="-8"/>
        </w:rPr>
        <w:t xml:space="preserve"> </w:t>
      </w:r>
      <w:r w:rsidRPr="00CA6F4A">
        <w:rPr>
          <w:rFonts w:ascii="Arial" w:hAnsi="Arial" w:cs="Arial"/>
        </w:rPr>
        <w:t>pueden</w:t>
      </w:r>
      <w:r w:rsidRPr="00CA6F4A">
        <w:rPr>
          <w:rFonts w:ascii="Arial" w:hAnsi="Arial" w:cs="Arial"/>
          <w:spacing w:val="-7"/>
        </w:rPr>
        <w:t xml:space="preserve"> </w:t>
      </w:r>
      <w:r w:rsidRPr="00CA6F4A">
        <w:rPr>
          <w:rFonts w:ascii="Arial" w:hAnsi="Arial" w:cs="Arial"/>
        </w:rPr>
        <w:t>entenderse</w:t>
      </w:r>
      <w:r w:rsidRPr="00CA6F4A">
        <w:rPr>
          <w:rFonts w:ascii="Arial" w:hAnsi="Arial" w:cs="Arial"/>
          <w:spacing w:val="-8"/>
        </w:rPr>
        <w:t xml:space="preserve"> </w:t>
      </w:r>
      <w:r w:rsidRPr="00CA6F4A">
        <w:rPr>
          <w:rFonts w:ascii="Arial" w:hAnsi="Arial" w:cs="Arial"/>
        </w:rPr>
        <w:t>en</w:t>
      </w:r>
      <w:r w:rsidRPr="00CA6F4A">
        <w:rPr>
          <w:rFonts w:ascii="Arial" w:hAnsi="Arial" w:cs="Arial"/>
          <w:spacing w:val="-12"/>
        </w:rPr>
        <w:t xml:space="preserve"> </w:t>
      </w:r>
      <w:r w:rsidRPr="00CA6F4A">
        <w:rPr>
          <w:rFonts w:ascii="Arial" w:hAnsi="Arial" w:cs="Arial"/>
        </w:rPr>
        <w:t>doble</w:t>
      </w:r>
      <w:r w:rsidRPr="00CA6F4A">
        <w:rPr>
          <w:rFonts w:ascii="Arial" w:hAnsi="Arial" w:cs="Arial"/>
          <w:spacing w:val="-58"/>
        </w:rPr>
        <w:t xml:space="preserve"> </w:t>
      </w:r>
      <w:r w:rsidRPr="00CA6F4A">
        <w:rPr>
          <w:rFonts w:ascii="Arial" w:hAnsi="Arial" w:cs="Arial"/>
        </w:rPr>
        <w:t>vía,</w:t>
      </w:r>
      <w:r w:rsidRPr="00CA6F4A">
        <w:rPr>
          <w:rFonts w:ascii="Arial" w:hAnsi="Arial" w:cs="Arial"/>
          <w:spacing w:val="-4"/>
        </w:rPr>
        <w:t xml:space="preserve"> </w:t>
      </w:r>
      <w:r w:rsidRPr="00CA6F4A">
        <w:rPr>
          <w:rFonts w:ascii="Arial" w:hAnsi="Arial" w:cs="Arial"/>
        </w:rPr>
        <w:t>esto</w:t>
      </w:r>
      <w:r w:rsidRPr="00CA6F4A">
        <w:rPr>
          <w:rFonts w:ascii="Arial" w:hAnsi="Arial" w:cs="Arial"/>
          <w:spacing w:val="-3"/>
        </w:rPr>
        <w:t xml:space="preserve"> </w:t>
      </w:r>
      <w:r w:rsidRPr="00CA6F4A">
        <w:rPr>
          <w:rFonts w:ascii="Arial" w:hAnsi="Arial" w:cs="Arial"/>
        </w:rPr>
        <w:t>es,</w:t>
      </w:r>
      <w:r w:rsidRPr="00CA6F4A">
        <w:rPr>
          <w:rFonts w:ascii="Arial" w:hAnsi="Arial" w:cs="Arial"/>
          <w:spacing w:val="-4"/>
        </w:rPr>
        <w:t xml:space="preserve"> </w:t>
      </w:r>
      <w:r w:rsidRPr="00CA6F4A">
        <w:rPr>
          <w:rFonts w:ascii="Arial" w:hAnsi="Arial" w:cs="Arial"/>
        </w:rPr>
        <w:t>como</w:t>
      </w:r>
      <w:r w:rsidRPr="00CA6F4A">
        <w:rPr>
          <w:rFonts w:ascii="Arial" w:hAnsi="Arial" w:cs="Arial"/>
          <w:spacing w:val="-3"/>
        </w:rPr>
        <w:t xml:space="preserve"> </w:t>
      </w:r>
      <w:r w:rsidRPr="00CA6F4A">
        <w:rPr>
          <w:rFonts w:ascii="Arial" w:hAnsi="Arial" w:cs="Arial"/>
        </w:rPr>
        <w:t>síntomas</w:t>
      </w:r>
      <w:r w:rsidRPr="00CA6F4A">
        <w:rPr>
          <w:rFonts w:ascii="Arial" w:hAnsi="Arial" w:cs="Arial"/>
          <w:spacing w:val="-2"/>
        </w:rPr>
        <w:t xml:space="preserve"> </w:t>
      </w:r>
      <w:r w:rsidRPr="00CA6F4A">
        <w:rPr>
          <w:rFonts w:ascii="Arial" w:hAnsi="Arial" w:cs="Arial"/>
        </w:rPr>
        <w:t>de</w:t>
      </w:r>
      <w:r w:rsidRPr="00CA6F4A">
        <w:rPr>
          <w:rFonts w:ascii="Arial" w:hAnsi="Arial" w:cs="Arial"/>
          <w:spacing w:val="-6"/>
        </w:rPr>
        <w:t xml:space="preserve"> </w:t>
      </w:r>
      <w:r w:rsidRPr="00CA6F4A">
        <w:rPr>
          <w:rFonts w:ascii="Arial" w:hAnsi="Arial" w:cs="Arial"/>
        </w:rPr>
        <w:t>existencia</w:t>
      </w:r>
      <w:r w:rsidRPr="00CA6F4A">
        <w:rPr>
          <w:rFonts w:ascii="Arial" w:hAnsi="Arial" w:cs="Arial"/>
          <w:spacing w:val="-5"/>
        </w:rPr>
        <w:t xml:space="preserve"> </w:t>
      </w:r>
      <w:r w:rsidRPr="00CA6F4A">
        <w:rPr>
          <w:rFonts w:ascii="Arial" w:hAnsi="Arial" w:cs="Arial"/>
        </w:rPr>
        <w:lastRenderedPageBreak/>
        <w:t>del</w:t>
      </w:r>
      <w:r w:rsidRPr="00CA6F4A">
        <w:rPr>
          <w:rFonts w:ascii="Arial" w:hAnsi="Arial" w:cs="Arial"/>
          <w:spacing w:val="-5"/>
        </w:rPr>
        <w:t xml:space="preserve"> </w:t>
      </w:r>
      <w:r w:rsidRPr="00CA6F4A">
        <w:rPr>
          <w:rFonts w:ascii="Arial" w:hAnsi="Arial" w:cs="Arial"/>
        </w:rPr>
        <w:t>mercado,</w:t>
      </w:r>
      <w:r w:rsidRPr="00CA6F4A">
        <w:rPr>
          <w:rFonts w:ascii="Arial" w:hAnsi="Arial" w:cs="Arial"/>
          <w:spacing w:val="-4"/>
        </w:rPr>
        <w:t xml:space="preserve"> </w:t>
      </w:r>
      <w:r w:rsidRPr="00CA6F4A">
        <w:rPr>
          <w:rFonts w:ascii="Arial" w:hAnsi="Arial" w:cs="Arial"/>
        </w:rPr>
        <w:t>pero</w:t>
      </w:r>
      <w:r w:rsidRPr="00CA6F4A">
        <w:rPr>
          <w:rFonts w:ascii="Arial" w:hAnsi="Arial" w:cs="Arial"/>
          <w:spacing w:val="-3"/>
        </w:rPr>
        <w:t xml:space="preserve"> </w:t>
      </w:r>
      <w:r w:rsidRPr="00CA6F4A">
        <w:rPr>
          <w:rFonts w:ascii="Arial" w:hAnsi="Arial" w:cs="Arial"/>
        </w:rPr>
        <w:t>también</w:t>
      </w:r>
      <w:r w:rsidRPr="00CA6F4A">
        <w:rPr>
          <w:rFonts w:ascii="Arial" w:hAnsi="Arial" w:cs="Arial"/>
          <w:spacing w:val="-3"/>
        </w:rPr>
        <w:t xml:space="preserve"> </w:t>
      </w:r>
      <w:r w:rsidRPr="00CA6F4A">
        <w:rPr>
          <w:rFonts w:ascii="Arial" w:hAnsi="Arial" w:cs="Arial"/>
        </w:rPr>
        <w:t>como</w:t>
      </w:r>
      <w:r w:rsidRPr="00CA6F4A">
        <w:rPr>
          <w:rFonts w:ascii="Arial" w:hAnsi="Arial" w:cs="Arial"/>
          <w:spacing w:val="-4"/>
        </w:rPr>
        <w:t xml:space="preserve"> </w:t>
      </w:r>
      <w:r w:rsidRPr="00CA6F4A">
        <w:rPr>
          <w:rFonts w:ascii="Arial" w:hAnsi="Arial" w:cs="Arial"/>
        </w:rPr>
        <w:t>consecuencias</w:t>
      </w:r>
      <w:r w:rsidRPr="00CA6F4A">
        <w:rPr>
          <w:rFonts w:ascii="Arial" w:hAnsi="Arial" w:cs="Arial"/>
          <w:spacing w:val="-2"/>
        </w:rPr>
        <w:t xml:space="preserve"> </w:t>
      </w:r>
      <w:r w:rsidRPr="00CA6F4A">
        <w:rPr>
          <w:rFonts w:ascii="Arial" w:hAnsi="Arial" w:cs="Arial"/>
        </w:rPr>
        <w:t>de</w:t>
      </w:r>
      <w:r w:rsidRPr="00CA6F4A">
        <w:rPr>
          <w:rFonts w:ascii="Arial" w:hAnsi="Arial" w:cs="Arial"/>
          <w:spacing w:val="-58"/>
        </w:rPr>
        <w:t xml:space="preserve"> </w:t>
      </w:r>
      <w:r w:rsidRPr="00CA6F4A">
        <w:rPr>
          <w:rFonts w:ascii="Arial" w:hAnsi="Arial" w:cs="Arial"/>
        </w:rPr>
        <w:t>este.</w:t>
      </w:r>
    </w:p>
    <w:p w14:paraId="208D6CAE" w14:textId="77777777" w:rsidR="00CB1A1A" w:rsidRPr="00CA6F4A" w:rsidRDefault="00CB1A1A" w:rsidP="00CB1A1A">
      <w:pPr>
        <w:pStyle w:val="Textoindependiente"/>
        <w:spacing w:before="160" w:line="480" w:lineRule="auto"/>
        <w:ind w:left="0" w:right="162" w:firstLine="720"/>
        <w:rPr>
          <w:rFonts w:ascii="Arial" w:hAnsi="Arial" w:cs="Arial"/>
        </w:rPr>
      </w:pPr>
      <w:r w:rsidRPr="00CA6F4A">
        <w:rPr>
          <w:rFonts w:ascii="Arial" w:hAnsi="Arial" w:cs="Arial"/>
        </w:rPr>
        <w:t>En primer lugar, cada vez más mujeres en situación de pobreza y vulnerabilidad ven la</w:t>
      </w:r>
      <w:r w:rsidRPr="00CA6F4A">
        <w:rPr>
          <w:rFonts w:ascii="Arial" w:hAnsi="Arial" w:cs="Arial"/>
          <w:spacing w:val="1"/>
        </w:rPr>
        <w:t xml:space="preserve"> </w:t>
      </w:r>
      <w:r w:rsidRPr="00CA6F4A">
        <w:rPr>
          <w:rFonts w:ascii="Arial" w:hAnsi="Arial" w:cs="Arial"/>
        </w:rPr>
        <w:t>gestación</w:t>
      </w:r>
      <w:r w:rsidRPr="00CA6F4A">
        <w:rPr>
          <w:rFonts w:ascii="Arial" w:hAnsi="Arial" w:cs="Arial"/>
          <w:spacing w:val="-3"/>
        </w:rPr>
        <w:t xml:space="preserve"> </w:t>
      </w:r>
      <w:r w:rsidRPr="00CA6F4A">
        <w:rPr>
          <w:rFonts w:ascii="Arial" w:hAnsi="Arial" w:cs="Arial"/>
        </w:rPr>
        <w:t>subrogada</w:t>
      </w:r>
      <w:r w:rsidRPr="00CA6F4A">
        <w:rPr>
          <w:rFonts w:ascii="Arial" w:hAnsi="Arial" w:cs="Arial"/>
          <w:spacing w:val="-3"/>
        </w:rPr>
        <w:t xml:space="preserve"> </w:t>
      </w:r>
      <w:r w:rsidRPr="00CA6F4A">
        <w:rPr>
          <w:rFonts w:ascii="Arial" w:hAnsi="Arial" w:cs="Arial"/>
        </w:rPr>
        <w:t>como</w:t>
      </w:r>
      <w:r w:rsidRPr="00CA6F4A">
        <w:rPr>
          <w:rFonts w:ascii="Arial" w:hAnsi="Arial" w:cs="Arial"/>
          <w:spacing w:val="-2"/>
        </w:rPr>
        <w:t xml:space="preserve"> </w:t>
      </w:r>
      <w:r w:rsidRPr="00CA6F4A">
        <w:rPr>
          <w:rFonts w:ascii="Arial" w:hAnsi="Arial" w:cs="Arial"/>
        </w:rPr>
        <w:t>una</w:t>
      </w:r>
      <w:r w:rsidRPr="00CA6F4A">
        <w:rPr>
          <w:rFonts w:ascii="Arial" w:hAnsi="Arial" w:cs="Arial"/>
          <w:spacing w:val="-9"/>
        </w:rPr>
        <w:t xml:space="preserve"> </w:t>
      </w:r>
      <w:r w:rsidRPr="00CA6F4A">
        <w:rPr>
          <w:rFonts w:ascii="Arial" w:hAnsi="Arial" w:cs="Arial"/>
        </w:rPr>
        <w:t>posibilidad</w:t>
      </w:r>
      <w:r w:rsidRPr="00CA6F4A">
        <w:rPr>
          <w:rFonts w:ascii="Arial" w:hAnsi="Arial" w:cs="Arial"/>
          <w:spacing w:val="-7"/>
        </w:rPr>
        <w:t xml:space="preserve"> </w:t>
      </w:r>
      <w:r w:rsidRPr="00CA6F4A">
        <w:rPr>
          <w:rFonts w:ascii="Arial" w:hAnsi="Arial" w:cs="Arial"/>
        </w:rPr>
        <w:t>para</w:t>
      </w:r>
      <w:r w:rsidRPr="00CA6F4A">
        <w:rPr>
          <w:rFonts w:ascii="Arial" w:hAnsi="Arial" w:cs="Arial"/>
          <w:spacing w:val="-3"/>
        </w:rPr>
        <w:t xml:space="preserve"> </w:t>
      </w:r>
      <w:r w:rsidRPr="00CA6F4A">
        <w:rPr>
          <w:rFonts w:ascii="Arial" w:hAnsi="Arial" w:cs="Arial"/>
        </w:rPr>
        <w:t>escalar</w:t>
      </w:r>
      <w:r w:rsidRPr="00CA6F4A">
        <w:rPr>
          <w:rFonts w:ascii="Arial" w:hAnsi="Arial" w:cs="Arial"/>
          <w:spacing w:val="-7"/>
        </w:rPr>
        <w:t xml:space="preserve"> </w:t>
      </w:r>
      <w:r w:rsidRPr="00CA6F4A">
        <w:rPr>
          <w:rFonts w:ascii="Arial" w:hAnsi="Arial" w:cs="Arial"/>
        </w:rPr>
        <w:t>económicamente</w:t>
      </w:r>
      <w:r w:rsidRPr="00CA6F4A">
        <w:rPr>
          <w:rFonts w:ascii="Arial" w:hAnsi="Arial" w:cs="Arial"/>
          <w:spacing w:val="-9"/>
        </w:rPr>
        <w:t xml:space="preserve"> </w:t>
      </w:r>
      <w:r w:rsidRPr="00CA6F4A">
        <w:rPr>
          <w:rFonts w:ascii="Arial" w:hAnsi="Arial" w:cs="Arial"/>
        </w:rPr>
        <w:t>(El</w:t>
      </w:r>
      <w:r w:rsidRPr="00CA6F4A">
        <w:rPr>
          <w:rFonts w:ascii="Arial" w:hAnsi="Arial" w:cs="Arial"/>
          <w:spacing w:val="-3"/>
        </w:rPr>
        <w:t xml:space="preserve"> </w:t>
      </w:r>
      <w:r w:rsidRPr="00CA6F4A">
        <w:rPr>
          <w:rFonts w:ascii="Arial" w:hAnsi="Arial" w:cs="Arial"/>
        </w:rPr>
        <w:t>Tiempo,</w:t>
      </w:r>
      <w:r w:rsidRPr="00CA6F4A">
        <w:rPr>
          <w:rFonts w:ascii="Arial" w:hAnsi="Arial" w:cs="Arial"/>
          <w:spacing w:val="-7"/>
        </w:rPr>
        <w:t xml:space="preserve"> </w:t>
      </w:r>
      <w:r w:rsidRPr="00CA6F4A">
        <w:rPr>
          <w:rFonts w:ascii="Arial" w:hAnsi="Arial" w:cs="Arial"/>
        </w:rPr>
        <w:t>2018).</w:t>
      </w:r>
      <w:r w:rsidRPr="00CA6F4A">
        <w:rPr>
          <w:rFonts w:ascii="Arial" w:hAnsi="Arial" w:cs="Arial"/>
          <w:spacing w:val="-58"/>
        </w:rPr>
        <w:t xml:space="preserve"> </w:t>
      </w:r>
      <w:r w:rsidRPr="00CA6F4A">
        <w:rPr>
          <w:rFonts w:ascii="Arial" w:hAnsi="Arial" w:cs="Arial"/>
        </w:rPr>
        <w:t>En segundo</w:t>
      </w:r>
      <w:r w:rsidRPr="00CA6F4A">
        <w:rPr>
          <w:rFonts w:ascii="Arial" w:hAnsi="Arial" w:cs="Arial"/>
          <w:spacing w:val="1"/>
        </w:rPr>
        <w:t xml:space="preserve"> </w:t>
      </w:r>
      <w:r w:rsidRPr="00CA6F4A">
        <w:rPr>
          <w:rFonts w:ascii="Arial" w:hAnsi="Arial" w:cs="Arial"/>
        </w:rPr>
        <w:t>lugar,</w:t>
      </w:r>
      <w:r w:rsidRPr="00CA6F4A">
        <w:rPr>
          <w:rFonts w:ascii="Arial" w:hAnsi="Arial" w:cs="Arial"/>
          <w:spacing w:val="1"/>
        </w:rPr>
        <w:t xml:space="preserve"> </w:t>
      </w:r>
      <w:r w:rsidRPr="00CA6F4A">
        <w:rPr>
          <w:rFonts w:ascii="Arial" w:hAnsi="Arial" w:cs="Arial"/>
        </w:rPr>
        <w:t>aparejado</w:t>
      </w:r>
      <w:r w:rsidRPr="00CA6F4A">
        <w:rPr>
          <w:rFonts w:ascii="Arial" w:hAnsi="Arial" w:cs="Arial"/>
          <w:spacing w:val="1"/>
        </w:rPr>
        <w:t xml:space="preserve"> </w:t>
      </w:r>
      <w:r w:rsidRPr="00CA6F4A">
        <w:rPr>
          <w:rFonts w:ascii="Arial" w:hAnsi="Arial" w:cs="Arial"/>
        </w:rPr>
        <w:t>a lo</w:t>
      </w:r>
      <w:r w:rsidRPr="00CA6F4A">
        <w:rPr>
          <w:rFonts w:ascii="Arial" w:hAnsi="Arial" w:cs="Arial"/>
          <w:spacing w:val="1"/>
        </w:rPr>
        <w:t xml:space="preserve"> </w:t>
      </w:r>
      <w:r w:rsidRPr="00CA6F4A">
        <w:rPr>
          <w:rFonts w:ascii="Arial" w:hAnsi="Arial" w:cs="Arial"/>
        </w:rPr>
        <w:t>anterior, hay indicios de</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en Colombia se</w:t>
      </w:r>
      <w:r w:rsidRPr="00CA6F4A">
        <w:rPr>
          <w:rFonts w:ascii="Arial" w:hAnsi="Arial" w:cs="Arial"/>
          <w:spacing w:val="1"/>
        </w:rPr>
        <w:t xml:space="preserve"> </w:t>
      </w:r>
      <w:r w:rsidRPr="00CA6F4A">
        <w:rPr>
          <w:rFonts w:ascii="Arial" w:hAnsi="Arial" w:cs="Arial"/>
        </w:rPr>
        <w:t>estén</w:t>
      </w:r>
      <w:r w:rsidRPr="00CA6F4A">
        <w:rPr>
          <w:rFonts w:ascii="Arial" w:hAnsi="Arial" w:cs="Arial"/>
          <w:spacing w:val="1"/>
        </w:rPr>
        <w:t xml:space="preserve"> </w:t>
      </w:r>
      <w:r w:rsidRPr="00CA6F4A">
        <w:rPr>
          <w:rFonts w:ascii="Arial" w:hAnsi="Arial" w:cs="Arial"/>
        </w:rPr>
        <w:t>dinamizando prácticas de turismo reproductivo alrededor de la gestación subrogada, dados</w:t>
      </w:r>
      <w:r w:rsidRPr="00CA6F4A">
        <w:rPr>
          <w:rFonts w:ascii="Arial" w:hAnsi="Arial" w:cs="Arial"/>
          <w:spacing w:val="1"/>
        </w:rPr>
        <w:t xml:space="preserve"> </w:t>
      </w:r>
      <w:r w:rsidRPr="00CA6F4A">
        <w:rPr>
          <w:rFonts w:ascii="Arial" w:hAnsi="Arial" w:cs="Arial"/>
        </w:rPr>
        <w:t>los bajos precios y la ausencia de regulación específica (El Tiempo, 2021, La W, 2021). En</w:t>
      </w:r>
      <w:r w:rsidRPr="00CA6F4A">
        <w:rPr>
          <w:rFonts w:ascii="Arial" w:hAnsi="Arial" w:cs="Arial"/>
          <w:spacing w:val="1"/>
        </w:rPr>
        <w:t xml:space="preserve"> </w:t>
      </w:r>
      <w:r w:rsidRPr="00CA6F4A">
        <w:rPr>
          <w:rFonts w:ascii="Arial" w:hAnsi="Arial" w:cs="Arial"/>
        </w:rPr>
        <w:t>tercer lugar, una práctica fraudulenta hace parte de los negocios de gestación subrogada en</w:t>
      </w:r>
      <w:r w:rsidRPr="00CA6F4A">
        <w:rPr>
          <w:rFonts w:ascii="Arial" w:hAnsi="Arial" w:cs="Arial"/>
          <w:spacing w:val="1"/>
        </w:rPr>
        <w:t xml:space="preserve"> </w:t>
      </w:r>
      <w:r w:rsidRPr="00CA6F4A">
        <w:rPr>
          <w:rFonts w:ascii="Arial" w:hAnsi="Arial" w:cs="Arial"/>
        </w:rPr>
        <w:t>Colombia, puesto que a los padres subrogantes se les otorga contractualmente la garantía de</w:t>
      </w:r>
      <w:r w:rsidRPr="00CA6F4A">
        <w:rPr>
          <w:rFonts w:ascii="Arial" w:hAnsi="Arial" w:cs="Arial"/>
          <w:spacing w:val="-57"/>
        </w:rPr>
        <w:t xml:space="preserve"> </w:t>
      </w:r>
      <w:r w:rsidRPr="00CA6F4A">
        <w:rPr>
          <w:rFonts w:ascii="Arial" w:hAnsi="Arial" w:cs="Arial"/>
        </w:rPr>
        <w:t>que el registro del niño se realice a nombre de los padres subrogantes. Cumplir con esta</w:t>
      </w:r>
      <w:r w:rsidRPr="00CA6F4A">
        <w:rPr>
          <w:rFonts w:ascii="Arial" w:hAnsi="Arial" w:cs="Arial"/>
          <w:spacing w:val="1"/>
        </w:rPr>
        <w:t xml:space="preserve"> </w:t>
      </w:r>
      <w:r w:rsidRPr="00CA6F4A">
        <w:rPr>
          <w:rFonts w:ascii="Arial" w:hAnsi="Arial" w:cs="Arial"/>
        </w:rPr>
        <w:t>obligación implica realizar “todo tipo de maromas” o movimientos ilegales para falsificar</w:t>
      </w:r>
      <w:r w:rsidRPr="00CA6F4A">
        <w:rPr>
          <w:rFonts w:ascii="Arial" w:hAnsi="Arial" w:cs="Arial"/>
          <w:spacing w:val="1"/>
        </w:rPr>
        <w:t xml:space="preserve"> </w:t>
      </w:r>
      <w:r w:rsidRPr="00CA6F4A">
        <w:rPr>
          <w:rFonts w:ascii="Arial" w:hAnsi="Arial" w:cs="Arial"/>
          <w:spacing w:val="-1"/>
        </w:rPr>
        <w:t>documentos</w:t>
      </w:r>
      <w:r w:rsidRPr="00CA6F4A">
        <w:rPr>
          <w:rFonts w:ascii="Arial" w:hAnsi="Arial" w:cs="Arial"/>
          <w:spacing w:val="-12"/>
        </w:rPr>
        <w:t xml:space="preserve"> </w:t>
      </w:r>
      <w:r w:rsidRPr="00CA6F4A">
        <w:rPr>
          <w:rFonts w:ascii="Arial" w:hAnsi="Arial" w:cs="Arial"/>
        </w:rPr>
        <w:t>y</w:t>
      </w:r>
      <w:r w:rsidRPr="00CA6F4A">
        <w:rPr>
          <w:rFonts w:ascii="Arial" w:hAnsi="Arial" w:cs="Arial"/>
          <w:spacing w:val="-13"/>
        </w:rPr>
        <w:t xml:space="preserve"> </w:t>
      </w:r>
      <w:r w:rsidRPr="00CA6F4A">
        <w:rPr>
          <w:rFonts w:ascii="Arial" w:hAnsi="Arial" w:cs="Arial"/>
        </w:rPr>
        <w:t>registrar</w:t>
      </w:r>
      <w:r w:rsidRPr="00CA6F4A">
        <w:rPr>
          <w:rFonts w:ascii="Arial" w:hAnsi="Arial" w:cs="Arial"/>
          <w:spacing w:val="-13"/>
        </w:rPr>
        <w:t xml:space="preserve"> </w:t>
      </w:r>
      <w:r w:rsidRPr="00CA6F4A">
        <w:rPr>
          <w:rFonts w:ascii="Arial" w:hAnsi="Arial" w:cs="Arial"/>
        </w:rPr>
        <w:t>de</w:t>
      </w:r>
      <w:r w:rsidRPr="00CA6F4A">
        <w:rPr>
          <w:rFonts w:ascii="Arial" w:hAnsi="Arial" w:cs="Arial"/>
          <w:spacing w:val="-14"/>
        </w:rPr>
        <w:t xml:space="preserve"> </w:t>
      </w:r>
      <w:r w:rsidRPr="00CA6F4A">
        <w:rPr>
          <w:rFonts w:ascii="Arial" w:hAnsi="Arial" w:cs="Arial"/>
        </w:rPr>
        <w:t>manera</w:t>
      </w:r>
      <w:r w:rsidRPr="00CA6F4A">
        <w:rPr>
          <w:rFonts w:ascii="Arial" w:hAnsi="Arial" w:cs="Arial"/>
          <w:spacing w:val="-15"/>
        </w:rPr>
        <w:t xml:space="preserve"> </w:t>
      </w:r>
      <w:r w:rsidRPr="00CA6F4A">
        <w:rPr>
          <w:rFonts w:ascii="Arial" w:hAnsi="Arial" w:cs="Arial"/>
        </w:rPr>
        <w:t>fraudulenta</w:t>
      </w:r>
      <w:r w:rsidRPr="00CA6F4A">
        <w:rPr>
          <w:rFonts w:ascii="Arial" w:hAnsi="Arial" w:cs="Arial"/>
          <w:spacing w:val="-14"/>
        </w:rPr>
        <w:t xml:space="preserve"> </w:t>
      </w:r>
      <w:r w:rsidRPr="00CA6F4A">
        <w:rPr>
          <w:rFonts w:ascii="Arial" w:hAnsi="Arial" w:cs="Arial"/>
        </w:rPr>
        <w:t>a</w:t>
      </w:r>
      <w:r w:rsidRPr="00CA6F4A">
        <w:rPr>
          <w:rFonts w:ascii="Arial" w:hAnsi="Arial" w:cs="Arial"/>
          <w:spacing w:val="-14"/>
        </w:rPr>
        <w:t xml:space="preserve"> </w:t>
      </w:r>
      <w:r w:rsidRPr="00CA6F4A">
        <w:rPr>
          <w:rFonts w:ascii="Arial" w:hAnsi="Arial" w:cs="Arial"/>
        </w:rPr>
        <w:t>quienes</w:t>
      </w:r>
      <w:r w:rsidRPr="00CA6F4A">
        <w:rPr>
          <w:rFonts w:ascii="Arial" w:hAnsi="Arial" w:cs="Arial"/>
          <w:spacing w:val="-12"/>
        </w:rPr>
        <w:t xml:space="preserve"> </w:t>
      </w:r>
      <w:r w:rsidRPr="00CA6F4A">
        <w:rPr>
          <w:rFonts w:ascii="Arial" w:hAnsi="Arial" w:cs="Arial"/>
        </w:rPr>
        <w:t>no</w:t>
      </w:r>
      <w:r w:rsidRPr="00CA6F4A">
        <w:rPr>
          <w:rFonts w:ascii="Arial" w:hAnsi="Arial" w:cs="Arial"/>
          <w:spacing w:val="-13"/>
        </w:rPr>
        <w:t xml:space="preserve"> </w:t>
      </w:r>
      <w:r w:rsidRPr="00CA6F4A">
        <w:rPr>
          <w:rFonts w:ascii="Arial" w:hAnsi="Arial" w:cs="Arial"/>
        </w:rPr>
        <w:t>figuran</w:t>
      </w:r>
      <w:r w:rsidRPr="00CA6F4A">
        <w:rPr>
          <w:rFonts w:ascii="Arial" w:hAnsi="Arial" w:cs="Arial"/>
          <w:spacing w:val="-14"/>
        </w:rPr>
        <w:t xml:space="preserve"> </w:t>
      </w:r>
      <w:r w:rsidRPr="00CA6F4A">
        <w:rPr>
          <w:rFonts w:ascii="Arial" w:hAnsi="Arial" w:cs="Arial"/>
        </w:rPr>
        <w:t>en</w:t>
      </w:r>
      <w:r w:rsidRPr="00CA6F4A">
        <w:rPr>
          <w:rFonts w:ascii="Arial" w:hAnsi="Arial" w:cs="Arial"/>
          <w:spacing w:val="-13"/>
        </w:rPr>
        <w:t xml:space="preserve"> </w:t>
      </w:r>
      <w:r w:rsidRPr="00CA6F4A">
        <w:rPr>
          <w:rFonts w:ascii="Arial" w:hAnsi="Arial" w:cs="Arial"/>
        </w:rPr>
        <w:t>el</w:t>
      </w:r>
      <w:r w:rsidRPr="00CA6F4A">
        <w:rPr>
          <w:rFonts w:ascii="Arial" w:hAnsi="Arial" w:cs="Arial"/>
          <w:spacing w:val="-14"/>
        </w:rPr>
        <w:t xml:space="preserve"> </w:t>
      </w:r>
      <w:r w:rsidRPr="00CA6F4A">
        <w:rPr>
          <w:rFonts w:ascii="Arial" w:hAnsi="Arial" w:cs="Arial"/>
        </w:rPr>
        <w:t>certificado</w:t>
      </w:r>
      <w:r w:rsidRPr="00CA6F4A">
        <w:rPr>
          <w:rFonts w:ascii="Arial" w:hAnsi="Arial" w:cs="Arial"/>
          <w:spacing w:val="-14"/>
        </w:rPr>
        <w:t xml:space="preserve"> </w:t>
      </w:r>
      <w:r w:rsidRPr="00CA6F4A">
        <w:rPr>
          <w:rFonts w:ascii="Arial" w:hAnsi="Arial" w:cs="Arial"/>
        </w:rPr>
        <w:t>de</w:t>
      </w:r>
      <w:r w:rsidRPr="00CA6F4A">
        <w:rPr>
          <w:rFonts w:ascii="Arial" w:hAnsi="Arial" w:cs="Arial"/>
          <w:spacing w:val="-14"/>
        </w:rPr>
        <w:t xml:space="preserve"> </w:t>
      </w:r>
      <w:r w:rsidRPr="00CA6F4A">
        <w:rPr>
          <w:rFonts w:ascii="Arial" w:hAnsi="Arial" w:cs="Arial"/>
        </w:rPr>
        <w:t>nacido</w:t>
      </w:r>
      <w:r w:rsidRPr="00CA6F4A">
        <w:rPr>
          <w:rFonts w:ascii="Arial" w:hAnsi="Arial" w:cs="Arial"/>
          <w:spacing w:val="-58"/>
        </w:rPr>
        <w:t xml:space="preserve"> </w:t>
      </w:r>
      <w:r w:rsidRPr="00CA6F4A">
        <w:rPr>
          <w:rFonts w:ascii="Arial" w:hAnsi="Arial" w:cs="Arial"/>
        </w:rPr>
        <w:t>vivo,</w:t>
      </w:r>
      <w:r w:rsidRPr="00CA6F4A">
        <w:rPr>
          <w:rFonts w:ascii="Arial" w:hAnsi="Arial" w:cs="Arial"/>
          <w:spacing w:val="-1"/>
        </w:rPr>
        <w:t xml:space="preserve"> </w:t>
      </w:r>
      <w:r w:rsidRPr="00CA6F4A">
        <w:rPr>
          <w:rFonts w:ascii="Arial" w:hAnsi="Arial" w:cs="Arial"/>
        </w:rPr>
        <w:t>es</w:t>
      </w:r>
      <w:r w:rsidRPr="00CA6F4A">
        <w:rPr>
          <w:rFonts w:ascii="Arial" w:hAnsi="Arial" w:cs="Arial"/>
          <w:spacing w:val="1"/>
        </w:rPr>
        <w:t xml:space="preserve"> </w:t>
      </w:r>
      <w:r w:rsidRPr="00CA6F4A">
        <w:rPr>
          <w:rFonts w:ascii="Arial" w:hAnsi="Arial" w:cs="Arial"/>
        </w:rPr>
        <w:t>decir,</w:t>
      </w:r>
      <w:r w:rsidRPr="00CA6F4A">
        <w:rPr>
          <w:rFonts w:ascii="Arial" w:hAnsi="Arial" w:cs="Arial"/>
          <w:spacing w:val="5"/>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padres</w:t>
      </w:r>
      <w:r w:rsidRPr="00CA6F4A">
        <w:rPr>
          <w:rFonts w:ascii="Arial" w:hAnsi="Arial" w:cs="Arial"/>
          <w:spacing w:val="1"/>
        </w:rPr>
        <w:t xml:space="preserve"> </w:t>
      </w:r>
      <w:r w:rsidRPr="00CA6F4A">
        <w:rPr>
          <w:rFonts w:ascii="Arial" w:hAnsi="Arial" w:cs="Arial"/>
        </w:rPr>
        <w:t>subrogantes (El</w:t>
      </w:r>
      <w:r w:rsidRPr="00CA6F4A">
        <w:rPr>
          <w:rFonts w:ascii="Arial" w:hAnsi="Arial" w:cs="Arial"/>
          <w:spacing w:val="3"/>
        </w:rPr>
        <w:t xml:space="preserve"> </w:t>
      </w:r>
      <w:r w:rsidRPr="00CA6F4A">
        <w:rPr>
          <w:rFonts w:ascii="Arial" w:hAnsi="Arial" w:cs="Arial"/>
        </w:rPr>
        <w:t>Tiempo, 2018).</w:t>
      </w:r>
    </w:p>
    <w:p w14:paraId="6C8F0D79" w14:textId="77777777" w:rsidR="00CB1A1A" w:rsidRPr="00CA6F4A" w:rsidRDefault="00CB1A1A" w:rsidP="00CB1A1A">
      <w:pPr>
        <w:pStyle w:val="Textoindependiente"/>
        <w:spacing w:before="158" w:line="480" w:lineRule="auto"/>
        <w:ind w:left="0" w:right="166" w:firstLine="720"/>
        <w:rPr>
          <w:rFonts w:ascii="Arial" w:hAnsi="Arial" w:cs="Arial"/>
        </w:rPr>
      </w:pPr>
      <w:r w:rsidRPr="00CA6F4A">
        <w:rPr>
          <w:rFonts w:ascii="Arial" w:hAnsi="Arial" w:cs="Arial"/>
        </w:rPr>
        <w:t>Las consecuencias de la popularización de este negocio en la India nos enseñan que este</w:t>
      </w:r>
      <w:r w:rsidRPr="00CA6F4A">
        <w:rPr>
          <w:rFonts w:ascii="Arial" w:hAnsi="Arial" w:cs="Arial"/>
          <w:spacing w:val="1"/>
        </w:rPr>
        <w:t xml:space="preserve"> </w:t>
      </w:r>
      <w:r w:rsidRPr="00CA6F4A">
        <w:rPr>
          <w:rFonts w:ascii="Arial" w:hAnsi="Arial" w:cs="Arial"/>
        </w:rPr>
        <w:t>fenómeno trae consecuencias sociales y culturales negativas en una sociedad en el que la</w:t>
      </w:r>
      <w:r w:rsidRPr="00CA6F4A">
        <w:rPr>
          <w:rFonts w:ascii="Arial" w:hAnsi="Arial" w:cs="Arial"/>
          <w:spacing w:val="1"/>
        </w:rPr>
        <w:t xml:space="preserve"> </w:t>
      </w:r>
      <w:r w:rsidRPr="00CA6F4A">
        <w:rPr>
          <w:rFonts w:ascii="Arial" w:hAnsi="Arial" w:cs="Arial"/>
        </w:rPr>
        <w:t>explotación y la cosificación se intensifican y robustecen. El caso indio se puede entender</w:t>
      </w:r>
      <w:r w:rsidRPr="00CA6F4A">
        <w:rPr>
          <w:rFonts w:ascii="Arial" w:hAnsi="Arial" w:cs="Arial"/>
          <w:spacing w:val="1"/>
        </w:rPr>
        <w:t xml:space="preserve"> </w:t>
      </w:r>
      <w:r w:rsidRPr="00CA6F4A">
        <w:rPr>
          <w:rFonts w:ascii="Arial" w:hAnsi="Arial" w:cs="Arial"/>
        </w:rPr>
        <w:t>como un adelanto a futuro de las posibles consecuencias sociales, culturales y económicas</w:t>
      </w:r>
      <w:r w:rsidRPr="00CA6F4A">
        <w:rPr>
          <w:rFonts w:ascii="Arial" w:hAnsi="Arial" w:cs="Arial"/>
          <w:spacing w:val="1"/>
        </w:rPr>
        <w:t xml:space="preserve"> </w:t>
      </w:r>
      <w:r w:rsidRPr="00CA6F4A">
        <w:rPr>
          <w:rFonts w:ascii="Arial" w:hAnsi="Arial" w:cs="Arial"/>
        </w:rPr>
        <w:t>del</w:t>
      </w:r>
      <w:r w:rsidRPr="00CA6F4A">
        <w:rPr>
          <w:rFonts w:ascii="Arial" w:hAnsi="Arial" w:cs="Arial"/>
          <w:spacing w:val="-11"/>
        </w:rPr>
        <w:t xml:space="preserve"> </w:t>
      </w:r>
      <w:r w:rsidRPr="00CA6F4A">
        <w:rPr>
          <w:rFonts w:ascii="Arial" w:hAnsi="Arial" w:cs="Arial"/>
        </w:rPr>
        <w:t>surgimiento</w:t>
      </w:r>
      <w:r w:rsidRPr="00CA6F4A">
        <w:rPr>
          <w:rFonts w:ascii="Arial" w:hAnsi="Arial" w:cs="Arial"/>
          <w:spacing w:val="-10"/>
        </w:rPr>
        <w:t xml:space="preserve"> </w:t>
      </w:r>
      <w:r w:rsidRPr="00CA6F4A">
        <w:rPr>
          <w:rFonts w:ascii="Arial" w:hAnsi="Arial" w:cs="Arial"/>
        </w:rPr>
        <w:t>de</w:t>
      </w:r>
      <w:r w:rsidRPr="00CA6F4A">
        <w:rPr>
          <w:rFonts w:ascii="Arial" w:hAnsi="Arial" w:cs="Arial"/>
          <w:spacing w:val="-10"/>
        </w:rPr>
        <w:t xml:space="preserve"> </w:t>
      </w:r>
      <w:r w:rsidRPr="00CA6F4A">
        <w:rPr>
          <w:rFonts w:ascii="Arial" w:hAnsi="Arial" w:cs="Arial"/>
        </w:rPr>
        <w:t>este</w:t>
      </w:r>
      <w:r w:rsidRPr="00CA6F4A">
        <w:rPr>
          <w:rFonts w:ascii="Arial" w:hAnsi="Arial" w:cs="Arial"/>
          <w:spacing w:val="-11"/>
        </w:rPr>
        <w:t xml:space="preserve"> </w:t>
      </w:r>
      <w:r w:rsidRPr="00CA6F4A">
        <w:rPr>
          <w:rFonts w:ascii="Arial" w:hAnsi="Arial" w:cs="Arial"/>
        </w:rPr>
        <w:t>tipo</w:t>
      </w:r>
      <w:r w:rsidRPr="00CA6F4A">
        <w:rPr>
          <w:rFonts w:ascii="Arial" w:hAnsi="Arial" w:cs="Arial"/>
          <w:spacing w:val="-10"/>
        </w:rPr>
        <w:t xml:space="preserve"> </w:t>
      </w:r>
      <w:r w:rsidRPr="00CA6F4A">
        <w:rPr>
          <w:rFonts w:ascii="Arial" w:hAnsi="Arial" w:cs="Arial"/>
        </w:rPr>
        <w:t>de</w:t>
      </w:r>
      <w:r w:rsidRPr="00CA6F4A">
        <w:rPr>
          <w:rFonts w:ascii="Arial" w:hAnsi="Arial" w:cs="Arial"/>
          <w:spacing w:val="-10"/>
        </w:rPr>
        <w:t xml:space="preserve"> </w:t>
      </w:r>
      <w:r w:rsidRPr="00CA6F4A">
        <w:rPr>
          <w:rFonts w:ascii="Arial" w:hAnsi="Arial" w:cs="Arial"/>
        </w:rPr>
        <w:t>mercados</w:t>
      </w:r>
      <w:r w:rsidRPr="00CA6F4A">
        <w:rPr>
          <w:rFonts w:ascii="Arial" w:hAnsi="Arial" w:cs="Arial"/>
          <w:spacing w:val="-8"/>
        </w:rPr>
        <w:t xml:space="preserve"> </w:t>
      </w:r>
      <w:r w:rsidRPr="00CA6F4A">
        <w:rPr>
          <w:rFonts w:ascii="Arial" w:hAnsi="Arial" w:cs="Arial"/>
        </w:rPr>
        <w:t>biotecnológicos</w:t>
      </w:r>
      <w:r w:rsidRPr="00CA6F4A">
        <w:rPr>
          <w:rFonts w:ascii="Arial" w:hAnsi="Arial" w:cs="Arial"/>
          <w:spacing w:val="-8"/>
        </w:rPr>
        <w:t xml:space="preserve"> </w:t>
      </w:r>
      <w:r w:rsidRPr="00CA6F4A">
        <w:rPr>
          <w:rFonts w:ascii="Arial" w:hAnsi="Arial" w:cs="Arial"/>
        </w:rPr>
        <w:t>en</w:t>
      </w:r>
      <w:r w:rsidRPr="00CA6F4A">
        <w:rPr>
          <w:rFonts w:ascii="Arial" w:hAnsi="Arial" w:cs="Arial"/>
          <w:spacing w:val="-10"/>
        </w:rPr>
        <w:t xml:space="preserve"> </w:t>
      </w:r>
      <w:r w:rsidRPr="00CA6F4A">
        <w:rPr>
          <w:rFonts w:ascii="Arial" w:hAnsi="Arial" w:cs="Arial"/>
        </w:rPr>
        <w:t>Colombia,</w:t>
      </w:r>
      <w:r w:rsidRPr="00CA6F4A">
        <w:rPr>
          <w:rFonts w:ascii="Arial" w:hAnsi="Arial" w:cs="Arial"/>
          <w:spacing w:val="-10"/>
        </w:rPr>
        <w:t xml:space="preserve"> </w:t>
      </w:r>
      <w:r w:rsidRPr="00CA6F4A">
        <w:rPr>
          <w:rFonts w:ascii="Arial" w:hAnsi="Arial" w:cs="Arial"/>
        </w:rPr>
        <w:t>un</w:t>
      </w:r>
      <w:r w:rsidRPr="00CA6F4A">
        <w:rPr>
          <w:rFonts w:ascii="Arial" w:hAnsi="Arial" w:cs="Arial"/>
          <w:spacing w:val="-9"/>
        </w:rPr>
        <w:t xml:space="preserve"> </w:t>
      </w:r>
      <w:r w:rsidRPr="00CA6F4A">
        <w:rPr>
          <w:rFonts w:ascii="Arial" w:hAnsi="Arial" w:cs="Arial"/>
        </w:rPr>
        <w:t>país</w:t>
      </w:r>
      <w:r w:rsidRPr="00CA6F4A">
        <w:rPr>
          <w:rFonts w:ascii="Arial" w:hAnsi="Arial" w:cs="Arial"/>
          <w:spacing w:val="-8"/>
        </w:rPr>
        <w:t xml:space="preserve"> </w:t>
      </w:r>
      <w:r w:rsidRPr="00CA6F4A">
        <w:rPr>
          <w:rFonts w:ascii="Arial" w:hAnsi="Arial" w:cs="Arial"/>
        </w:rPr>
        <w:t>con</w:t>
      </w:r>
      <w:r w:rsidRPr="00CA6F4A">
        <w:rPr>
          <w:rFonts w:ascii="Arial" w:hAnsi="Arial" w:cs="Arial"/>
          <w:spacing w:val="-10"/>
        </w:rPr>
        <w:t xml:space="preserve"> </w:t>
      </w:r>
      <w:r w:rsidRPr="00CA6F4A">
        <w:rPr>
          <w:rFonts w:ascii="Arial" w:hAnsi="Arial" w:cs="Arial"/>
        </w:rPr>
        <w:t>similares</w:t>
      </w:r>
      <w:r w:rsidRPr="00CA6F4A">
        <w:rPr>
          <w:rFonts w:ascii="Arial" w:hAnsi="Arial" w:cs="Arial"/>
          <w:spacing w:val="-57"/>
        </w:rPr>
        <w:t xml:space="preserve"> </w:t>
      </w:r>
      <w:r w:rsidRPr="00CA6F4A">
        <w:rPr>
          <w:rFonts w:ascii="Arial" w:hAnsi="Arial" w:cs="Arial"/>
        </w:rPr>
        <w:t>índices de</w:t>
      </w:r>
      <w:r w:rsidRPr="00CA6F4A">
        <w:rPr>
          <w:rFonts w:ascii="Arial" w:hAnsi="Arial" w:cs="Arial"/>
          <w:spacing w:val="-2"/>
        </w:rPr>
        <w:t xml:space="preserve"> </w:t>
      </w:r>
      <w:r w:rsidRPr="00CA6F4A">
        <w:rPr>
          <w:rFonts w:ascii="Arial" w:hAnsi="Arial" w:cs="Arial"/>
        </w:rPr>
        <w:t>pobreza</w:t>
      </w:r>
      <w:r w:rsidRPr="00CA6F4A">
        <w:rPr>
          <w:rFonts w:ascii="Arial" w:hAnsi="Arial" w:cs="Arial"/>
          <w:spacing w:val="-2"/>
        </w:rPr>
        <w:t xml:space="preserve"> </w:t>
      </w:r>
      <w:r w:rsidRPr="00CA6F4A">
        <w:rPr>
          <w:rFonts w:ascii="Arial" w:hAnsi="Arial" w:cs="Arial"/>
        </w:rPr>
        <w:t>y</w:t>
      </w:r>
      <w:r w:rsidRPr="00CA6F4A">
        <w:rPr>
          <w:rFonts w:ascii="Arial" w:hAnsi="Arial" w:cs="Arial"/>
          <w:spacing w:val="2"/>
        </w:rPr>
        <w:t xml:space="preserve"> </w:t>
      </w:r>
      <w:r w:rsidRPr="00CA6F4A">
        <w:rPr>
          <w:rFonts w:ascii="Arial" w:hAnsi="Arial" w:cs="Arial"/>
        </w:rPr>
        <w:t>desigualdad.</w:t>
      </w:r>
    </w:p>
    <w:p w14:paraId="4704D8FC" w14:textId="77777777" w:rsidR="00CB1A1A" w:rsidRPr="00CA6F4A" w:rsidRDefault="00CB1A1A" w:rsidP="00CB1A1A">
      <w:pPr>
        <w:pStyle w:val="Textoindependiente"/>
        <w:spacing w:before="76" w:line="480" w:lineRule="auto"/>
        <w:ind w:left="0" w:right="162" w:firstLine="720"/>
        <w:rPr>
          <w:rFonts w:ascii="Arial" w:hAnsi="Arial" w:cs="Arial"/>
        </w:rPr>
      </w:pPr>
      <w:r w:rsidRPr="00CA6F4A">
        <w:rPr>
          <w:rFonts w:ascii="Arial" w:hAnsi="Arial" w:cs="Arial"/>
        </w:rPr>
        <w:t>De</w:t>
      </w:r>
      <w:r w:rsidRPr="00CA6F4A">
        <w:rPr>
          <w:rFonts w:ascii="Arial" w:hAnsi="Arial" w:cs="Arial"/>
          <w:spacing w:val="-14"/>
        </w:rPr>
        <w:t xml:space="preserve"> </w:t>
      </w:r>
      <w:r w:rsidRPr="00CA6F4A">
        <w:rPr>
          <w:rFonts w:ascii="Arial" w:hAnsi="Arial" w:cs="Arial"/>
        </w:rPr>
        <w:t>acuerdo</w:t>
      </w:r>
      <w:r w:rsidRPr="00CA6F4A">
        <w:rPr>
          <w:rFonts w:ascii="Arial" w:hAnsi="Arial" w:cs="Arial"/>
          <w:spacing w:val="-8"/>
        </w:rPr>
        <w:t xml:space="preserve"> </w:t>
      </w:r>
      <w:r w:rsidRPr="00CA6F4A">
        <w:rPr>
          <w:rFonts w:ascii="Arial" w:hAnsi="Arial" w:cs="Arial"/>
        </w:rPr>
        <w:t>con</w:t>
      </w:r>
      <w:r w:rsidRPr="00CA6F4A">
        <w:rPr>
          <w:rFonts w:ascii="Arial" w:hAnsi="Arial" w:cs="Arial"/>
          <w:spacing w:val="-13"/>
        </w:rPr>
        <w:t xml:space="preserve"> </w:t>
      </w:r>
      <w:r w:rsidRPr="00CA6F4A">
        <w:rPr>
          <w:rFonts w:ascii="Arial" w:hAnsi="Arial" w:cs="Arial"/>
        </w:rPr>
        <w:t>Amador,</w:t>
      </w:r>
      <w:r w:rsidRPr="00CA6F4A">
        <w:rPr>
          <w:rFonts w:ascii="Arial" w:hAnsi="Arial" w:cs="Arial"/>
          <w:spacing w:val="-12"/>
        </w:rPr>
        <w:t xml:space="preserve"> </w:t>
      </w:r>
      <w:r w:rsidRPr="00CA6F4A">
        <w:rPr>
          <w:rFonts w:ascii="Arial" w:hAnsi="Arial" w:cs="Arial"/>
        </w:rPr>
        <w:t>las</w:t>
      </w:r>
      <w:r w:rsidRPr="00CA6F4A">
        <w:rPr>
          <w:rFonts w:ascii="Arial" w:hAnsi="Arial" w:cs="Arial"/>
          <w:spacing w:val="-11"/>
        </w:rPr>
        <w:t xml:space="preserve"> </w:t>
      </w:r>
      <w:r w:rsidRPr="00CA6F4A">
        <w:rPr>
          <w:rFonts w:ascii="Arial" w:hAnsi="Arial" w:cs="Arial"/>
        </w:rPr>
        <w:t>prácticas</w:t>
      </w:r>
      <w:r w:rsidRPr="00CA6F4A">
        <w:rPr>
          <w:rFonts w:ascii="Arial" w:hAnsi="Arial" w:cs="Arial"/>
          <w:spacing w:val="-6"/>
        </w:rPr>
        <w:t xml:space="preserve"> </w:t>
      </w:r>
      <w:r w:rsidRPr="00CA6F4A">
        <w:rPr>
          <w:rFonts w:ascii="Arial" w:hAnsi="Arial" w:cs="Arial"/>
        </w:rPr>
        <w:t>legales,</w:t>
      </w:r>
      <w:r w:rsidRPr="00CA6F4A">
        <w:rPr>
          <w:rFonts w:ascii="Arial" w:hAnsi="Arial" w:cs="Arial"/>
          <w:spacing w:val="-12"/>
        </w:rPr>
        <w:t xml:space="preserve"> </w:t>
      </w:r>
      <w:r w:rsidRPr="00CA6F4A">
        <w:rPr>
          <w:rFonts w:ascii="Arial" w:hAnsi="Arial" w:cs="Arial"/>
        </w:rPr>
        <w:t>económicas,</w:t>
      </w:r>
      <w:r w:rsidRPr="00CA6F4A">
        <w:rPr>
          <w:rFonts w:ascii="Arial" w:hAnsi="Arial" w:cs="Arial"/>
          <w:spacing w:val="-13"/>
        </w:rPr>
        <w:t xml:space="preserve"> </w:t>
      </w:r>
      <w:r w:rsidRPr="00CA6F4A">
        <w:rPr>
          <w:rFonts w:ascii="Arial" w:hAnsi="Arial" w:cs="Arial"/>
        </w:rPr>
        <w:t>sociales</w:t>
      </w:r>
      <w:r w:rsidRPr="00CA6F4A">
        <w:rPr>
          <w:rFonts w:ascii="Arial" w:hAnsi="Arial" w:cs="Arial"/>
          <w:spacing w:val="-11"/>
        </w:rPr>
        <w:t xml:space="preserve"> </w:t>
      </w:r>
      <w:r w:rsidRPr="00CA6F4A">
        <w:rPr>
          <w:rFonts w:ascii="Arial" w:hAnsi="Arial" w:cs="Arial"/>
        </w:rPr>
        <w:t>derivadas</w:t>
      </w:r>
      <w:r w:rsidRPr="00CA6F4A">
        <w:rPr>
          <w:rFonts w:ascii="Arial" w:hAnsi="Arial" w:cs="Arial"/>
          <w:spacing w:val="-11"/>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su</w:t>
      </w:r>
      <w:r w:rsidRPr="00CA6F4A">
        <w:rPr>
          <w:rFonts w:ascii="Arial" w:hAnsi="Arial" w:cs="Arial"/>
          <w:spacing w:val="-13"/>
        </w:rPr>
        <w:t xml:space="preserve"> </w:t>
      </w:r>
      <w:r w:rsidRPr="00CA6F4A">
        <w:rPr>
          <w:rFonts w:ascii="Arial" w:hAnsi="Arial" w:cs="Arial"/>
        </w:rPr>
        <w:t>mercado</w:t>
      </w:r>
      <w:r w:rsidRPr="00CA6F4A">
        <w:rPr>
          <w:rFonts w:ascii="Arial" w:hAnsi="Arial" w:cs="Arial"/>
          <w:spacing w:val="-57"/>
        </w:rPr>
        <w:t xml:space="preserve"> </w:t>
      </w:r>
      <w:r w:rsidRPr="00CA6F4A">
        <w:rPr>
          <w:rFonts w:ascii="Arial" w:hAnsi="Arial" w:cs="Arial"/>
        </w:rPr>
        <w:t>de gestación subrogada</w:t>
      </w:r>
      <w:r w:rsidRPr="00CA6F4A">
        <w:rPr>
          <w:rFonts w:ascii="Arial" w:hAnsi="Arial" w:cs="Arial"/>
          <w:spacing w:val="1"/>
        </w:rPr>
        <w:t xml:space="preserve"> </w:t>
      </w:r>
      <w:r w:rsidRPr="00CA6F4A">
        <w:rPr>
          <w:rFonts w:ascii="Arial" w:hAnsi="Arial" w:cs="Arial"/>
        </w:rPr>
        <w:t>han terminado por reforzar en la cultura</w:t>
      </w:r>
      <w:r w:rsidRPr="00CA6F4A">
        <w:rPr>
          <w:rFonts w:ascii="Arial" w:hAnsi="Arial" w:cs="Arial"/>
          <w:spacing w:val="1"/>
        </w:rPr>
        <w:t xml:space="preserve"> </w:t>
      </w:r>
      <w:r w:rsidRPr="00CA6F4A">
        <w:rPr>
          <w:rFonts w:ascii="Arial" w:hAnsi="Arial" w:cs="Arial"/>
        </w:rPr>
        <w:t>e idiosincrasia india,</w:t>
      </w:r>
      <w:r w:rsidRPr="00CA6F4A">
        <w:rPr>
          <w:rFonts w:ascii="Arial" w:hAnsi="Arial" w:cs="Arial"/>
          <w:spacing w:val="1"/>
        </w:rPr>
        <w:t xml:space="preserve"> </w:t>
      </w:r>
      <w:r w:rsidRPr="00CA6F4A">
        <w:rPr>
          <w:rFonts w:ascii="Arial" w:hAnsi="Arial" w:cs="Arial"/>
        </w:rPr>
        <w:t>pensamientos</w:t>
      </w:r>
      <w:r w:rsidRPr="00CA6F4A">
        <w:rPr>
          <w:rFonts w:ascii="Arial" w:hAnsi="Arial" w:cs="Arial"/>
          <w:spacing w:val="-7"/>
        </w:rPr>
        <w:t xml:space="preserve"> </w:t>
      </w:r>
      <w:r w:rsidRPr="00CA6F4A">
        <w:rPr>
          <w:rFonts w:ascii="Arial" w:hAnsi="Arial" w:cs="Arial"/>
        </w:rPr>
        <w:t>y</w:t>
      </w:r>
      <w:r w:rsidRPr="00CA6F4A">
        <w:rPr>
          <w:rFonts w:ascii="Arial" w:hAnsi="Arial" w:cs="Arial"/>
          <w:spacing w:val="-8"/>
        </w:rPr>
        <w:t xml:space="preserve"> </w:t>
      </w:r>
      <w:r w:rsidRPr="00CA6F4A">
        <w:rPr>
          <w:rFonts w:ascii="Arial" w:hAnsi="Arial" w:cs="Arial"/>
        </w:rPr>
        <w:t>prácticas</w:t>
      </w:r>
      <w:r w:rsidRPr="00CA6F4A">
        <w:rPr>
          <w:rFonts w:ascii="Arial" w:hAnsi="Arial" w:cs="Arial"/>
          <w:spacing w:val="-7"/>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explotación,</w:t>
      </w:r>
      <w:r w:rsidRPr="00CA6F4A">
        <w:rPr>
          <w:rFonts w:ascii="Arial" w:hAnsi="Arial" w:cs="Arial"/>
          <w:spacing w:val="-3"/>
        </w:rPr>
        <w:t xml:space="preserve"> </w:t>
      </w:r>
      <w:r w:rsidRPr="00CA6F4A">
        <w:rPr>
          <w:rFonts w:ascii="Arial" w:hAnsi="Arial" w:cs="Arial"/>
        </w:rPr>
        <w:t>con</w:t>
      </w:r>
      <w:r w:rsidRPr="00CA6F4A">
        <w:rPr>
          <w:rFonts w:ascii="Arial" w:hAnsi="Arial" w:cs="Arial"/>
          <w:spacing w:val="-8"/>
        </w:rPr>
        <w:t xml:space="preserve"> </w:t>
      </w:r>
      <w:r w:rsidRPr="00CA6F4A">
        <w:rPr>
          <w:rFonts w:ascii="Arial" w:hAnsi="Arial" w:cs="Arial"/>
        </w:rPr>
        <w:t>tinte</w:t>
      </w:r>
      <w:r w:rsidRPr="00CA6F4A">
        <w:rPr>
          <w:rFonts w:ascii="Arial" w:hAnsi="Arial" w:cs="Arial"/>
          <w:spacing w:val="-5"/>
        </w:rPr>
        <w:t xml:space="preserve"> </w:t>
      </w:r>
      <w:r w:rsidRPr="00CA6F4A">
        <w:rPr>
          <w:rFonts w:ascii="Arial" w:hAnsi="Arial" w:cs="Arial"/>
        </w:rPr>
        <w:t>clasista,</w:t>
      </w:r>
      <w:r w:rsidRPr="00CA6F4A">
        <w:rPr>
          <w:rFonts w:ascii="Arial" w:hAnsi="Arial" w:cs="Arial"/>
          <w:spacing w:val="-8"/>
        </w:rPr>
        <w:t xml:space="preserve"> </w:t>
      </w:r>
      <w:r w:rsidRPr="00CA6F4A">
        <w:rPr>
          <w:rFonts w:ascii="Arial" w:hAnsi="Arial" w:cs="Arial"/>
        </w:rPr>
        <w:t>racista,</w:t>
      </w:r>
      <w:r w:rsidRPr="00CA6F4A">
        <w:rPr>
          <w:rFonts w:ascii="Arial" w:hAnsi="Arial" w:cs="Arial"/>
          <w:spacing w:val="-3"/>
        </w:rPr>
        <w:t xml:space="preserve"> </w:t>
      </w:r>
      <w:r w:rsidRPr="00CA6F4A">
        <w:rPr>
          <w:rFonts w:ascii="Arial" w:hAnsi="Arial" w:cs="Arial"/>
        </w:rPr>
        <w:t>machista</w:t>
      </w:r>
      <w:r w:rsidRPr="00CA6F4A">
        <w:rPr>
          <w:rFonts w:ascii="Arial" w:hAnsi="Arial" w:cs="Arial"/>
          <w:spacing w:val="-9"/>
        </w:rPr>
        <w:t xml:space="preserve"> </w:t>
      </w:r>
      <w:r w:rsidRPr="00CA6F4A">
        <w:rPr>
          <w:rFonts w:ascii="Arial" w:hAnsi="Arial" w:cs="Arial"/>
        </w:rPr>
        <w:t>y</w:t>
      </w:r>
      <w:r w:rsidRPr="00CA6F4A">
        <w:rPr>
          <w:rFonts w:ascii="Arial" w:hAnsi="Arial" w:cs="Arial"/>
          <w:spacing w:val="-3"/>
        </w:rPr>
        <w:t xml:space="preserve"> </w:t>
      </w:r>
      <w:r w:rsidRPr="00CA6F4A">
        <w:rPr>
          <w:rFonts w:ascii="Arial" w:hAnsi="Arial" w:cs="Arial"/>
        </w:rPr>
        <w:t>centralista;</w:t>
      </w:r>
      <w:r w:rsidRPr="00CA6F4A">
        <w:rPr>
          <w:rFonts w:ascii="Arial" w:hAnsi="Arial" w:cs="Arial"/>
          <w:spacing w:val="-4"/>
        </w:rPr>
        <w:t xml:space="preserve"> </w:t>
      </w:r>
      <w:r w:rsidRPr="00CA6F4A">
        <w:rPr>
          <w:rFonts w:ascii="Arial" w:hAnsi="Arial" w:cs="Arial"/>
        </w:rPr>
        <w:t>en</w:t>
      </w:r>
      <w:r w:rsidRPr="00CA6F4A">
        <w:rPr>
          <w:rFonts w:ascii="Arial" w:hAnsi="Arial" w:cs="Arial"/>
          <w:spacing w:val="-58"/>
        </w:rPr>
        <w:t xml:space="preserve"> </w:t>
      </w:r>
      <w:r w:rsidRPr="00CA6F4A">
        <w:rPr>
          <w:rFonts w:ascii="Arial" w:hAnsi="Arial" w:cs="Arial"/>
        </w:rPr>
        <w:t xml:space="preserve">el que el papel de las mujeres se reduce al de objeto, pues se </w:t>
      </w:r>
      <w:r w:rsidRPr="00CA6F4A">
        <w:rPr>
          <w:rFonts w:ascii="Arial" w:hAnsi="Arial" w:cs="Arial"/>
        </w:rPr>
        <w:lastRenderedPageBreak/>
        <w:t>han convertido en un insumo</w:t>
      </w:r>
      <w:r w:rsidRPr="00CA6F4A">
        <w:rPr>
          <w:rFonts w:ascii="Arial" w:hAnsi="Arial" w:cs="Arial"/>
          <w:spacing w:val="1"/>
        </w:rPr>
        <w:t xml:space="preserve"> </w:t>
      </w:r>
      <w:r w:rsidRPr="00CA6F4A">
        <w:rPr>
          <w:rFonts w:ascii="Arial" w:hAnsi="Arial" w:cs="Arial"/>
        </w:rPr>
        <w:t>más</w:t>
      </w:r>
      <w:r w:rsidRPr="00CA6F4A">
        <w:rPr>
          <w:rFonts w:ascii="Arial" w:hAnsi="Arial" w:cs="Arial"/>
          <w:spacing w:val="-5"/>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esta</w:t>
      </w:r>
      <w:r w:rsidRPr="00CA6F4A">
        <w:rPr>
          <w:rFonts w:ascii="Arial" w:hAnsi="Arial" w:cs="Arial"/>
          <w:spacing w:val="-7"/>
        </w:rPr>
        <w:t xml:space="preserve"> </w:t>
      </w:r>
      <w:r w:rsidRPr="00CA6F4A">
        <w:rPr>
          <w:rFonts w:ascii="Arial" w:hAnsi="Arial" w:cs="Arial"/>
        </w:rPr>
        <w:t>nueva</w:t>
      </w:r>
      <w:r w:rsidRPr="00CA6F4A">
        <w:rPr>
          <w:rFonts w:ascii="Arial" w:hAnsi="Arial" w:cs="Arial"/>
          <w:spacing w:val="-7"/>
        </w:rPr>
        <w:t xml:space="preserve"> </w:t>
      </w:r>
      <w:r w:rsidRPr="00CA6F4A">
        <w:rPr>
          <w:rFonts w:ascii="Arial" w:hAnsi="Arial" w:cs="Arial"/>
        </w:rPr>
        <w:t>industria</w:t>
      </w:r>
      <w:r w:rsidRPr="00CA6F4A">
        <w:rPr>
          <w:rFonts w:ascii="Arial" w:hAnsi="Arial" w:cs="Arial"/>
          <w:spacing w:val="-7"/>
        </w:rPr>
        <w:t xml:space="preserve"> </w:t>
      </w:r>
      <w:r w:rsidRPr="00CA6F4A">
        <w:rPr>
          <w:rFonts w:ascii="Arial" w:hAnsi="Arial" w:cs="Arial"/>
        </w:rPr>
        <w:t>biotecnológica</w:t>
      </w:r>
      <w:r w:rsidRPr="00CA6F4A">
        <w:rPr>
          <w:rFonts w:ascii="Arial" w:hAnsi="Arial" w:cs="Arial"/>
          <w:spacing w:val="-7"/>
        </w:rPr>
        <w:t xml:space="preserve"> </w:t>
      </w:r>
      <w:r w:rsidRPr="00CA6F4A">
        <w:rPr>
          <w:rFonts w:ascii="Arial" w:hAnsi="Arial" w:cs="Arial"/>
        </w:rPr>
        <w:t>(Amador,</w:t>
      </w:r>
      <w:r w:rsidRPr="00CA6F4A">
        <w:rPr>
          <w:rFonts w:ascii="Arial" w:hAnsi="Arial" w:cs="Arial"/>
          <w:spacing w:val="-2"/>
        </w:rPr>
        <w:t xml:space="preserve"> </w:t>
      </w:r>
      <w:r w:rsidRPr="00CA6F4A">
        <w:rPr>
          <w:rFonts w:ascii="Arial" w:hAnsi="Arial" w:cs="Arial"/>
        </w:rPr>
        <w:t>2010).</w:t>
      </w:r>
      <w:r w:rsidRPr="00CA6F4A">
        <w:rPr>
          <w:rFonts w:ascii="Arial" w:hAnsi="Arial" w:cs="Arial"/>
          <w:spacing w:val="-5"/>
        </w:rPr>
        <w:t xml:space="preserve"> </w:t>
      </w:r>
      <w:r w:rsidRPr="00CA6F4A">
        <w:rPr>
          <w:rFonts w:ascii="Arial" w:hAnsi="Arial" w:cs="Arial"/>
        </w:rPr>
        <w:t>En</w:t>
      </w:r>
      <w:r w:rsidRPr="00CA6F4A">
        <w:rPr>
          <w:rFonts w:ascii="Arial" w:hAnsi="Arial" w:cs="Arial"/>
          <w:spacing w:val="-6"/>
        </w:rPr>
        <w:t xml:space="preserve"> </w:t>
      </w:r>
      <w:r w:rsidRPr="00CA6F4A">
        <w:rPr>
          <w:rFonts w:ascii="Arial" w:hAnsi="Arial" w:cs="Arial"/>
        </w:rPr>
        <w:t>palabras</w:t>
      </w:r>
      <w:r w:rsidRPr="00CA6F4A">
        <w:rPr>
          <w:rFonts w:ascii="Arial" w:hAnsi="Arial" w:cs="Arial"/>
          <w:spacing w:val="-4"/>
        </w:rPr>
        <w:t xml:space="preserve"> </w:t>
      </w:r>
      <w:r w:rsidRPr="00CA6F4A">
        <w:rPr>
          <w:rFonts w:ascii="Arial" w:hAnsi="Arial" w:cs="Arial"/>
        </w:rPr>
        <w:t>de</w:t>
      </w:r>
      <w:r w:rsidRPr="00CA6F4A">
        <w:rPr>
          <w:rFonts w:ascii="Arial" w:hAnsi="Arial" w:cs="Arial"/>
          <w:spacing w:val="-7"/>
        </w:rPr>
        <w:t xml:space="preserve"> </w:t>
      </w:r>
      <w:r w:rsidRPr="00CA6F4A">
        <w:rPr>
          <w:rFonts w:ascii="Arial" w:hAnsi="Arial" w:cs="Arial"/>
        </w:rPr>
        <w:t>la</w:t>
      </w:r>
      <w:r w:rsidRPr="00CA6F4A">
        <w:rPr>
          <w:rFonts w:ascii="Arial" w:hAnsi="Arial" w:cs="Arial"/>
          <w:spacing w:val="-7"/>
        </w:rPr>
        <w:t xml:space="preserve"> </w:t>
      </w:r>
      <w:r w:rsidRPr="00CA6F4A">
        <w:rPr>
          <w:rFonts w:ascii="Arial" w:hAnsi="Arial" w:cs="Arial"/>
        </w:rPr>
        <w:t>propia</w:t>
      </w:r>
      <w:r w:rsidRPr="00CA6F4A">
        <w:rPr>
          <w:rFonts w:ascii="Arial" w:hAnsi="Arial" w:cs="Arial"/>
          <w:spacing w:val="-8"/>
        </w:rPr>
        <w:t xml:space="preserve"> </w:t>
      </w:r>
      <w:r w:rsidRPr="00CA6F4A">
        <w:rPr>
          <w:rFonts w:ascii="Arial" w:hAnsi="Arial" w:cs="Arial"/>
        </w:rPr>
        <w:t>autora:</w:t>
      </w:r>
    </w:p>
    <w:p w14:paraId="20052978" w14:textId="77777777" w:rsidR="00CB1A1A" w:rsidRPr="00CA6F4A" w:rsidRDefault="00CB1A1A" w:rsidP="00CB1A1A">
      <w:pPr>
        <w:spacing w:before="161"/>
        <w:ind w:right="152" w:firstLine="720"/>
        <w:rPr>
          <w:rFonts w:ascii="Arial" w:hAnsi="Arial" w:cs="Arial"/>
          <w:i/>
          <w:iCs/>
          <w:szCs w:val="24"/>
        </w:rPr>
      </w:pPr>
      <w:r w:rsidRPr="00CA6F4A">
        <w:rPr>
          <w:rFonts w:ascii="Arial" w:hAnsi="Arial" w:cs="Arial"/>
          <w:szCs w:val="24"/>
        </w:rPr>
        <w:t>“</w:t>
      </w:r>
      <w:r w:rsidRPr="00CA6F4A">
        <w:rPr>
          <w:rFonts w:ascii="Arial" w:hAnsi="Arial" w:cs="Arial"/>
          <w:i/>
          <w:iCs/>
          <w:szCs w:val="24"/>
        </w:rPr>
        <w:t>En una ciudad como Hyderabad –una de las principales ciudades en donde se</w:t>
      </w:r>
      <w:r w:rsidRPr="00CA6F4A">
        <w:rPr>
          <w:rFonts w:ascii="Arial" w:hAnsi="Arial" w:cs="Arial"/>
          <w:i/>
          <w:iCs/>
          <w:spacing w:val="1"/>
          <w:szCs w:val="24"/>
        </w:rPr>
        <w:t xml:space="preserve"> </w:t>
      </w:r>
      <w:r w:rsidRPr="00CA6F4A">
        <w:rPr>
          <w:rFonts w:ascii="Arial" w:hAnsi="Arial" w:cs="Arial"/>
          <w:i/>
          <w:iCs/>
          <w:szCs w:val="24"/>
        </w:rPr>
        <w:t>ofertan los servicios de gestación subrogada– más de un tercio de la población vive</w:t>
      </w:r>
      <w:r w:rsidRPr="00CA6F4A">
        <w:rPr>
          <w:rFonts w:ascii="Arial" w:hAnsi="Arial" w:cs="Arial"/>
          <w:i/>
          <w:iCs/>
          <w:spacing w:val="1"/>
          <w:szCs w:val="24"/>
        </w:rPr>
        <w:t xml:space="preserve"> </w:t>
      </w:r>
      <w:r w:rsidRPr="00CA6F4A">
        <w:rPr>
          <w:rFonts w:ascii="Arial" w:hAnsi="Arial" w:cs="Arial"/>
          <w:i/>
          <w:iCs/>
          <w:szCs w:val="24"/>
        </w:rPr>
        <w:t>en</w:t>
      </w:r>
      <w:r w:rsidRPr="00CA6F4A">
        <w:rPr>
          <w:rFonts w:ascii="Arial" w:hAnsi="Arial" w:cs="Arial"/>
          <w:i/>
          <w:iCs/>
          <w:spacing w:val="-7"/>
          <w:szCs w:val="24"/>
        </w:rPr>
        <w:t xml:space="preserve"> </w:t>
      </w:r>
      <w:bookmarkStart w:id="6" w:name="_Int_JIGQECFV"/>
      <w:proofErr w:type="spellStart"/>
      <w:r w:rsidRPr="00CA6F4A">
        <w:rPr>
          <w:rFonts w:ascii="Arial" w:hAnsi="Arial" w:cs="Arial"/>
          <w:i/>
          <w:iCs/>
          <w:szCs w:val="24"/>
        </w:rPr>
        <w:t>slums</w:t>
      </w:r>
      <w:bookmarkEnd w:id="6"/>
      <w:proofErr w:type="spellEnd"/>
      <w:r w:rsidRPr="00CA6F4A">
        <w:rPr>
          <w:rFonts w:ascii="Arial" w:hAnsi="Arial" w:cs="Arial"/>
          <w:i/>
          <w:iCs/>
          <w:spacing w:val="-4"/>
          <w:szCs w:val="24"/>
        </w:rPr>
        <w:t xml:space="preserve"> </w:t>
      </w:r>
      <w:r w:rsidRPr="00CA6F4A">
        <w:rPr>
          <w:rFonts w:ascii="Arial" w:hAnsi="Arial" w:cs="Arial"/>
          <w:i/>
          <w:iCs/>
          <w:szCs w:val="24"/>
        </w:rPr>
        <w:t>(tugurios).</w:t>
      </w:r>
      <w:r w:rsidRPr="00CA6F4A">
        <w:rPr>
          <w:rFonts w:ascii="Arial" w:hAnsi="Arial" w:cs="Arial"/>
          <w:i/>
          <w:iCs/>
          <w:spacing w:val="-5"/>
          <w:szCs w:val="24"/>
        </w:rPr>
        <w:t xml:space="preserve"> </w:t>
      </w:r>
      <w:r w:rsidRPr="00CA6F4A">
        <w:rPr>
          <w:rFonts w:ascii="Arial" w:hAnsi="Arial" w:cs="Arial"/>
          <w:i/>
          <w:iCs/>
          <w:szCs w:val="24"/>
        </w:rPr>
        <w:t>Se</w:t>
      </w:r>
      <w:r w:rsidRPr="00CA6F4A">
        <w:rPr>
          <w:rFonts w:ascii="Arial" w:hAnsi="Arial" w:cs="Arial"/>
          <w:i/>
          <w:iCs/>
          <w:spacing w:val="-2"/>
          <w:szCs w:val="24"/>
        </w:rPr>
        <w:t xml:space="preserve"> </w:t>
      </w:r>
      <w:r w:rsidRPr="00CA6F4A">
        <w:rPr>
          <w:rFonts w:ascii="Arial" w:hAnsi="Arial" w:cs="Arial"/>
          <w:i/>
          <w:iCs/>
          <w:szCs w:val="24"/>
        </w:rPr>
        <w:t>trata</w:t>
      </w:r>
      <w:r w:rsidRPr="00CA6F4A">
        <w:rPr>
          <w:rFonts w:ascii="Arial" w:hAnsi="Arial" w:cs="Arial"/>
          <w:i/>
          <w:iCs/>
          <w:spacing w:val="-6"/>
          <w:szCs w:val="24"/>
        </w:rPr>
        <w:t xml:space="preserve"> </w:t>
      </w:r>
      <w:r w:rsidRPr="00CA6F4A">
        <w:rPr>
          <w:rFonts w:ascii="Arial" w:hAnsi="Arial" w:cs="Arial"/>
          <w:i/>
          <w:iCs/>
          <w:szCs w:val="24"/>
        </w:rPr>
        <w:t>de</w:t>
      </w:r>
      <w:r w:rsidRPr="00CA6F4A">
        <w:rPr>
          <w:rFonts w:ascii="Arial" w:hAnsi="Arial" w:cs="Arial"/>
          <w:i/>
          <w:iCs/>
          <w:spacing w:val="-7"/>
          <w:szCs w:val="24"/>
        </w:rPr>
        <w:t xml:space="preserve"> </w:t>
      </w:r>
      <w:r w:rsidRPr="00CA6F4A">
        <w:rPr>
          <w:rFonts w:ascii="Arial" w:hAnsi="Arial" w:cs="Arial"/>
          <w:i/>
          <w:iCs/>
          <w:szCs w:val="24"/>
        </w:rPr>
        <w:t>540</w:t>
      </w:r>
      <w:r w:rsidRPr="00CA6F4A">
        <w:rPr>
          <w:rFonts w:ascii="Arial" w:hAnsi="Arial" w:cs="Arial"/>
          <w:i/>
          <w:iCs/>
          <w:spacing w:val="-1"/>
          <w:szCs w:val="24"/>
        </w:rPr>
        <w:t xml:space="preserve"> </w:t>
      </w:r>
      <w:r w:rsidRPr="00CA6F4A">
        <w:rPr>
          <w:rFonts w:ascii="Arial" w:hAnsi="Arial" w:cs="Arial"/>
          <w:i/>
          <w:iCs/>
          <w:szCs w:val="24"/>
        </w:rPr>
        <w:t>mil</w:t>
      </w:r>
      <w:r w:rsidRPr="00CA6F4A">
        <w:rPr>
          <w:rFonts w:ascii="Arial" w:hAnsi="Arial" w:cs="Arial"/>
          <w:i/>
          <w:iCs/>
          <w:spacing w:val="-7"/>
          <w:szCs w:val="24"/>
        </w:rPr>
        <w:t xml:space="preserve"> </w:t>
      </w:r>
      <w:r w:rsidRPr="00CA6F4A">
        <w:rPr>
          <w:rFonts w:ascii="Arial" w:hAnsi="Arial" w:cs="Arial"/>
          <w:i/>
          <w:iCs/>
          <w:szCs w:val="24"/>
        </w:rPr>
        <w:t>personas</w:t>
      </w:r>
      <w:r w:rsidRPr="00CA6F4A">
        <w:rPr>
          <w:rFonts w:ascii="Arial" w:hAnsi="Arial" w:cs="Arial"/>
          <w:i/>
          <w:iCs/>
          <w:spacing w:val="-4"/>
          <w:szCs w:val="24"/>
        </w:rPr>
        <w:t xml:space="preserve"> </w:t>
      </w:r>
      <w:r w:rsidRPr="00CA6F4A">
        <w:rPr>
          <w:rFonts w:ascii="Arial" w:hAnsi="Arial" w:cs="Arial"/>
          <w:i/>
          <w:iCs/>
          <w:szCs w:val="24"/>
        </w:rPr>
        <w:t>que</w:t>
      </w:r>
      <w:r w:rsidRPr="00CA6F4A">
        <w:rPr>
          <w:rFonts w:ascii="Arial" w:hAnsi="Arial" w:cs="Arial"/>
          <w:i/>
          <w:iCs/>
          <w:spacing w:val="-2"/>
          <w:szCs w:val="24"/>
        </w:rPr>
        <w:t xml:space="preserve"> </w:t>
      </w:r>
      <w:r w:rsidRPr="00CA6F4A">
        <w:rPr>
          <w:rFonts w:ascii="Arial" w:hAnsi="Arial" w:cs="Arial"/>
          <w:i/>
          <w:iCs/>
          <w:szCs w:val="24"/>
        </w:rPr>
        <w:t>se</w:t>
      </w:r>
      <w:r w:rsidRPr="00CA6F4A">
        <w:rPr>
          <w:rFonts w:ascii="Arial" w:hAnsi="Arial" w:cs="Arial"/>
          <w:i/>
          <w:iCs/>
          <w:spacing w:val="-7"/>
          <w:szCs w:val="24"/>
        </w:rPr>
        <w:t xml:space="preserve"> </w:t>
      </w:r>
      <w:r w:rsidRPr="00CA6F4A">
        <w:rPr>
          <w:rFonts w:ascii="Arial" w:hAnsi="Arial" w:cs="Arial"/>
          <w:i/>
          <w:iCs/>
          <w:szCs w:val="24"/>
        </w:rPr>
        <w:t>encuentran</w:t>
      </w:r>
      <w:r w:rsidRPr="00CA6F4A">
        <w:rPr>
          <w:rFonts w:ascii="Arial" w:hAnsi="Arial" w:cs="Arial"/>
          <w:i/>
          <w:iCs/>
          <w:spacing w:val="-6"/>
          <w:szCs w:val="24"/>
        </w:rPr>
        <w:t xml:space="preserve"> </w:t>
      </w:r>
      <w:r w:rsidRPr="00CA6F4A">
        <w:rPr>
          <w:rFonts w:ascii="Arial" w:hAnsi="Arial" w:cs="Arial"/>
          <w:i/>
          <w:iCs/>
          <w:szCs w:val="24"/>
        </w:rPr>
        <w:t>por</w:t>
      </w:r>
      <w:r w:rsidRPr="00CA6F4A">
        <w:rPr>
          <w:rFonts w:ascii="Arial" w:hAnsi="Arial" w:cs="Arial"/>
          <w:i/>
          <w:iCs/>
          <w:spacing w:val="-4"/>
          <w:szCs w:val="24"/>
        </w:rPr>
        <w:t xml:space="preserve"> </w:t>
      </w:r>
      <w:r w:rsidRPr="00CA6F4A">
        <w:rPr>
          <w:rFonts w:ascii="Arial" w:hAnsi="Arial" w:cs="Arial"/>
          <w:i/>
          <w:iCs/>
          <w:szCs w:val="24"/>
        </w:rPr>
        <w:t>debajo</w:t>
      </w:r>
      <w:r w:rsidRPr="00CA6F4A">
        <w:rPr>
          <w:rFonts w:ascii="Arial" w:hAnsi="Arial" w:cs="Arial"/>
          <w:i/>
          <w:iCs/>
          <w:spacing w:val="-6"/>
          <w:szCs w:val="24"/>
        </w:rPr>
        <w:t xml:space="preserve"> </w:t>
      </w:r>
      <w:r w:rsidRPr="00CA6F4A">
        <w:rPr>
          <w:rFonts w:ascii="Arial" w:hAnsi="Arial" w:cs="Arial"/>
          <w:i/>
          <w:iCs/>
          <w:szCs w:val="24"/>
        </w:rPr>
        <w:t>de</w:t>
      </w:r>
      <w:r w:rsidRPr="00CA6F4A">
        <w:rPr>
          <w:rFonts w:ascii="Arial" w:hAnsi="Arial" w:cs="Arial"/>
          <w:i/>
          <w:iCs/>
          <w:spacing w:val="-7"/>
          <w:szCs w:val="24"/>
        </w:rPr>
        <w:t xml:space="preserve"> </w:t>
      </w:r>
      <w:r w:rsidRPr="00CA6F4A">
        <w:rPr>
          <w:rFonts w:ascii="Arial" w:hAnsi="Arial" w:cs="Arial"/>
          <w:i/>
          <w:iCs/>
          <w:szCs w:val="24"/>
        </w:rPr>
        <w:t>la</w:t>
      </w:r>
      <w:r w:rsidRPr="00CA6F4A">
        <w:rPr>
          <w:rFonts w:ascii="Arial" w:hAnsi="Arial" w:cs="Arial"/>
          <w:i/>
          <w:iCs/>
          <w:spacing w:val="-58"/>
          <w:szCs w:val="24"/>
        </w:rPr>
        <w:t xml:space="preserve"> </w:t>
      </w:r>
      <w:r w:rsidRPr="00CA6F4A">
        <w:rPr>
          <w:rFonts w:ascii="Arial" w:hAnsi="Arial" w:cs="Arial"/>
          <w:i/>
          <w:iCs/>
          <w:spacing w:val="-1"/>
          <w:szCs w:val="24"/>
        </w:rPr>
        <w:t>línea</w:t>
      </w:r>
      <w:r w:rsidRPr="00CA6F4A">
        <w:rPr>
          <w:rFonts w:ascii="Arial" w:hAnsi="Arial" w:cs="Arial"/>
          <w:i/>
          <w:iCs/>
          <w:spacing w:val="-11"/>
          <w:szCs w:val="24"/>
        </w:rPr>
        <w:t xml:space="preserve"> </w:t>
      </w:r>
      <w:r w:rsidRPr="00CA6F4A">
        <w:rPr>
          <w:rFonts w:ascii="Arial" w:hAnsi="Arial" w:cs="Arial"/>
          <w:i/>
          <w:iCs/>
          <w:spacing w:val="-1"/>
          <w:szCs w:val="24"/>
        </w:rPr>
        <w:t>de</w:t>
      </w:r>
      <w:r w:rsidRPr="00CA6F4A">
        <w:rPr>
          <w:rFonts w:ascii="Arial" w:hAnsi="Arial" w:cs="Arial"/>
          <w:i/>
          <w:iCs/>
          <w:spacing w:val="-12"/>
          <w:szCs w:val="24"/>
        </w:rPr>
        <w:t xml:space="preserve"> </w:t>
      </w:r>
      <w:r w:rsidRPr="00CA6F4A">
        <w:rPr>
          <w:rFonts w:ascii="Arial" w:hAnsi="Arial" w:cs="Arial"/>
          <w:i/>
          <w:iCs/>
          <w:spacing w:val="-1"/>
          <w:szCs w:val="24"/>
        </w:rPr>
        <w:t>pobreza,</w:t>
      </w:r>
      <w:r w:rsidRPr="00CA6F4A">
        <w:rPr>
          <w:rFonts w:ascii="Arial" w:hAnsi="Arial" w:cs="Arial"/>
          <w:i/>
          <w:iCs/>
          <w:spacing w:val="-11"/>
          <w:szCs w:val="24"/>
        </w:rPr>
        <w:t xml:space="preserve"> </w:t>
      </w:r>
      <w:r w:rsidRPr="00CA6F4A">
        <w:rPr>
          <w:rFonts w:ascii="Arial" w:hAnsi="Arial" w:cs="Arial"/>
          <w:i/>
          <w:iCs/>
          <w:spacing w:val="-1"/>
          <w:szCs w:val="24"/>
        </w:rPr>
        <w:t>de</w:t>
      </w:r>
      <w:r w:rsidRPr="00CA6F4A">
        <w:rPr>
          <w:rFonts w:ascii="Arial" w:hAnsi="Arial" w:cs="Arial"/>
          <w:i/>
          <w:iCs/>
          <w:spacing w:val="-11"/>
          <w:szCs w:val="24"/>
        </w:rPr>
        <w:t xml:space="preserve"> </w:t>
      </w:r>
      <w:r w:rsidRPr="00CA6F4A">
        <w:rPr>
          <w:rFonts w:ascii="Arial" w:hAnsi="Arial" w:cs="Arial"/>
          <w:i/>
          <w:iCs/>
          <w:spacing w:val="-1"/>
          <w:szCs w:val="24"/>
        </w:rPr>
        <w:t>las</w:t>
      </w:r>
      <w:r w:rsidRPr="00CA6F4A">
        <w:rPr>
          <w:rFonts w:ascii="Arial" w:hAnsi="Arial" w:cs="Arial"/>
          <w:i/>
          <w:iCs/>
          <w:spacing w:val="-9"/>
          <w:szCs w:val="24"/>
        </w:rPr>
        <w:t xml:space="preserve"> </w:t>
      </w:r>
      <w:r w:rsidRPr="00CA6F4A">
        <w:rPr>
          <w:rFonts w:ascii="Arial" w:hAnsi="Arial" w:cs="Arial"/>
          <w:i/>
          <w:iCs/>
          <w:spacing w:val="-1"/>
          <w:szCs w:val="24"/>
        </w:rPr>
        <w:t>cuales</w:t>
      </w:r>
      <w:r w:rsidRPr="00CA6F4A">
        <w:rPr>
          <w:rFonts w:ascii="Arial" w:hAnsi="Arial" w:cs="Arial"/>
          <w:i/>
          <w:iCs/>
          <w:spacing w:val="-9"/>
          <w:szCs w:val="24"/>
        </w:rPr>
        <w:t xml:space="preserve"> </w:t>
      </w:r>
      <w:r w:rsidRPr="00CA6F4A">
        <w:rPr>
          <w:rFonts w:ascii="Arial" w:hAnsi="Arial" w:cs="Arial"/>
          <w:i/>
          <w:iCs/>
          <w:szCs w:val="24"/>
        </w:rPr>
        <w:t>el</w:t>
      </w:r>
      <w:r w:rsidRPr="00CA6F4A">
        <w:rPr>
          <w:rFonts w:ascii="Arial" w:hAnsi="Arial" w:cs="Arial"/>
          <w:i/>
          <w:iCs/>
          <w:spacing w:val="-12"/>
          <w:szCs w:val="24"/>
        </w:rPr>
        <w:t xml:space="preserve"> </w:t>
      </w:r>
      <w:r w:rsidRPr="00CA6F4A">
        <w:rPr>
          <w:rFonts w:ascii="Arial" w:hAnsi="Arial" w:cs="Arial"/>
          <w:i/>
          <w:iCs/>
          <w:szCs w:val="24"/>
        </w:rPr>
        <w:t>73%</w:t>
      </w:r>
      <w:r w:rsidRPr="00CA6F4A">
        <w:rPr>
          <w:rFonts w:ascii="Arial" w:hAnsi="Arial" w:cs="Arial"/>
          <w:i/>
          <w:iCs/>
          <w:spacing w:val="-14"/>
          <w:szCs w:val="24"/>
        </w:rPr>
        <w:t xml:space="preserve"> </w:t>
      </w:r>
      <w:r w:rsidRPr="00CA6F4A">
        <w:rPr>
          <w:rFonts w:ascii="Arial" w:hAnsi="Arial" w:cs="Arial"/>
          <w:i/>
          <w:iCs/>
          <w:szCs w:val="24"/>
        </w:rPr>
        <w:t>de</w:t>
      </w:r>
      <w:r w:rsidRPr="00CA6F4A">
        <w:rPr>
          <w:rFonts w:ascii="Arial" w:hAnsi="Arial" w:cs="Arial"/>
          <w:i/>
          <w:iCs/>
          <w:spacing w:val="-12"/>
          <w:szCs w:val="24"/>
        </w:rPr>
        <w:t xml:space="preserve"> </w:t>
      </w:r>
      <w:r w:rsidRPr="00CA6F4A">
        <w:rPr>
          <w:rFonts w:ascii="Arial" w:hAnsi="Arial" w:cs="Arial"/>
          <w:i/>
          <w:iCs/>
          <w:szCs w:val="24"/>
        </w:rPr>
        <w:t>las</w:t>
      </w:r>
      <w:r w:rsidRPr="00CA6F4A">
        <w:rPr>
          <w:rFonts w:ascii="Arial" w:hAnsi="Arial" w:cs="Arial"/>
          <w:i/>
          <w:iCs/>
          <w:spacing w:val="-9"/>
          <w:szCs w:val="24"/>
        </w:rPr>
        <w:t xml:space="preserve"> </w:t>
      </w:r>
      <w:r w:rsidRPr="00CA6F4A">
        <w:rPr>
          <w:rFonts w:ascii="Arial" w:hAnsi="Arial" w:cs="Arial"/>
          <w:i/>
          <w:iCs/>
          <w:szCs w:val="24"/>
        </w:rPr>
        <w:t>mujeres</w:t>
      </w:r>
      <w:r w:rsidRPr="00CA6F4A">
        <w:rPr>
          <w:rFonts w:ascii="Arial" w:hAnsi="Arial" w:cs="Arial"/>
          <w:i/>
          <w:iCs/>
          <w:spacing w:val="-14"/>
          <w:szCs w:val="24"/>
        </w:rPr>
        <w:t xml:space="preserve"> </w:t>
      </w:r>
      <w:r w:rsidRPr="00CA6F4A">
        <w:rPr>
          <w:rFonts w:ascii="Arial" w:hAnsi="Arial" w:cs="Arial"/>
          <w:i/>
          <w:iCs/>
          <w:szCs w:val="24"/>
        </w:rPr>
        <w:t>son</w:t>
      </w:r>
      <w:r w:rsidRPr="00CA6F4A">
        <w:rPr>
          <w:rFonts w:ascii="Arial" w:hAnsi="Arial" w:cs="Arial"/>
          <w:i/>
          <w:iCs/>
          <w:spacing w:val="-10"/>
          <w:szCs w:val="24"/>
        </w:rPr>
        <w:t xml:space="preserve"> </w:t>
      </w:r>
      <w:r w:rsidRPr="00CA6F4A">
        <w:rPr>
          <w:rFonts w:ascii="Arial" w:hAnsi="Arial" w:cs="Arial"/>
          <w:i/>
          <w:iCs/>
          <w:szCs w:val="24"/>
        </w:rPr>
        <w:t>analfabetas</w:t>
      </w:r>
      <w:r w:rsidRPr="00CA6F4A">
        <w:rPr>
          <w:rFonts w:ascii="Arial" w:hAnsi="Arial" w:cs="Arial"/>
          <w:i/>
          <w:iCs/>
          <w:spacing w:val="-9"/>
          <w:szCs w:val="24"/>
        </w:rPr>
        <w:t xml:space="preserve"> </w:t>
      </w:r>
      <w:r w:rsidRPr="00CA6F4A">
        <w:rPr>
          <w:rFonts w:ascii="Arial" w:hAnsi="Arial" w:cs="Arial"/>
          <w:i/>
          <w:iCs/>
          <w:szCs w:val="24"/>
        </w:rPr>
        <w:t>(GHMC,</w:t>
      </w:r>
      <w:r w:rsidRPr="00CA6F4A">
        <w:rPr>
          <w:rFonts w:ascii="Arial" w:hAnsi="Arial" w:cs="Arial"/>
          <w:i/>
          <w:iCs/>
          <w:spacing w:val="-11"/>
          <w:szCs w:val="24"/>
        </w:rPr>
        <w:t xml:space="preserve"> </w:t>
      </w:r>
      <w:r w:rsidRPr="00CA6F4A">
        <w:rPr>
          <w:rFonts w:ascii="Arial" w:hAnsi="Arial" w:cs="Arial"/>
          <w:i/>
          <w:iCs/>
          <w:szCs w:val="24"/>
        </w:rPr>
        <w:t>2008).</w:t>
      </w:r>
    </w:p>
    <w:p w14:paraId="0114A5FB" w14:textId="77777777" w:rsidR="00CB1A1A" w:rsidRPr="00CA6F4A" w:rsidRDefault="00CB1A1A" w:rsidP="00CB1A1A">
      <w:pPr>
        <w:spacing w:before="165"/>
        <w:ind w:right="157" w:firstLine="720"/>
        <w:rPr>
          <w:rFonts w:ascii="Arial" w:hAnsi="Arial" w:cs="Arial"/>
          <w:szCs w:val="24"/>
        </w:rPr>
      </w:pPr>
      <w:r w:rsidRPr="00CA6F4A">
        <w:rPr>
          <w:rFonts w:ascii="Arial" w:hAnsi="Arial" w:cs="Arial"/>
          <w:i/>
          <w:iCs/>
          <w:szCs w:val="24"/>
        </w:rPr>
        <w:t>En medio de este escenario de vulnerabilidad, en India una mujer que alquila su</w:t>
      </w:r>
      <w:r w:rsidRPr="00CA6F4A">
        <w:rPr>
          <w:rFonts w:ascii="Arial" w:hAnsi="Arial" w:cs="Arial"/>
          <w:i/>
          <w:iCs/>
          <w:spacing w:val="1"/>
          <w:szCs w:val="24"/>
        </w:rPr>
        <w:t xml:space="preserve"> </w:t>
      </w:r>
      <w:r w:rsidRPr="00CA6F4A">
        <w:rPr>
          <w:rFonts w:ascii="Arial" w:hAnsi="Arial" w:cs="Arial"/>
          <w:i/>
          <w:iCs/>
          <w:szCs w:val="24"/>
        </w:rPr>
        <w:t>vientre</w:t>
      </w:r>
      <w:r w:rsidRPr="00CA6F4A">
        <w:rPr>
          <w:rFonts w:ascii="Arial" w:hAnsi="Arial" w:cs="Arial"/>
          <w:i/>
          <w:iCs/>
          <w:spacing w:val="-5"/>
          <w:szCs w:val="24"/>
        </w:rPr>
        <w:t xml:space="preserve"> </w:t>
      </w:r>
      <w:r w:rsidRPr="00CA6F4A">
        <w:rPr>
          <w:rFonts w:ascii="Arial" w:hAnsi="Arial" w:cs="Arial"/>
          <w:i/>
          <w:iCs/>
          <w:szCs w:val="24"/>
        </w:rPr>
        <w:t>recibe</w:t>
      </w:r>
      <w:r w:rsidRPr="00CA6F4A">
        <w:rPr>
          <w:rFonts w:ascii="Arial" w:hAnsi="Arial" w:cs="Arial"/>
          <w:i/>
          <w:iCs/>
          <w:spacing w:val="-4"/>
          <w:szCs w:val="24"/>
        </w:rPr>
        <w:t xml:space="preserve"> </w:t>
      </w:r>
      <w:r w:rsidRPr="00CA6F4A">
        <w:rPr>
          <w:rFonts w:ascii="Arial" w:hAnsi="Arial" w:cs="Arial"/>
          <w:i/>
          <w:iCs/>
          <w:szCs w:val="24"/>
        </w:rPr>
        <w:t>entre</w:t>
      </w:r>
      <w:r w:rsidRPr="00CA6F4A">
        <w:rPr>
          <w:rFonts w:ascii="Arial" w:hAnsi="Arial" w:cs="Arial"/>
          <w:i/>
          <w:iCs/>
          <w:spacing w:val="-4"/>
          <w:szCs w:val="24"/>
        </w:rPr>
        <w:t xml:space="preserve"> </w:t>
      </w:r>
      <w:r w:rsidRPr="00CA6F4A">
        <w:rPr>
          <w:rFonts w:ascii="Arial" w:hAnsi="Arial" w:cs="Arial"/>
          <w:i/>
          <w:iCs/>
          <w:szCs w:val="24"/>
        </w:rPr>
        <w:t>$5.000</w:t>
      </w:r>
      <w:r w:rsidRPr="00CA6F4A">
        <w:rPr>
          <w:rFonts w:ascii="Arial" w:hAnsi="Arial" w:cs="Arial"/>
          <w:i/>
          <w:iCs/>
          <w:spacing w:val="-2"/>
          <w:szCs w:val="24"/>
        </w:rPr>
        <w:t xml:space="preserve"> </w:t>
      </w:r>
      <w:r w:rsidRPr="00CA6F4A">
        <w:rPr>
          <w:rFonts w:ascii="Arial" w:hAnsi="Arial" w:cs="Arial"/>
          <w:i/>
          <w:iCs/>
          <w:szCs w:val="24"/>
        </w:rPr>
        <w:t>y</w:t>
      </w:r>
      <w:r w:rsidRPr="00CA6F4A">
        <w:rPr>
          <w:rFonts w:ascii="Arial" w:hAnsi="Arial" w:cs="Arial"/>
          <w:i/>
          <w:iCs/>
          <w:spacing w:val="-4"/>
          <w:szCs w:val="24"/>
        </w:rPr>
        <w:t xml:space="preserve"> </w:t>
      </w:r>
      <w:r w:rsidRPr="00CA6F4A">
        <w:rPr>
          <w:rFonts w:ascii="Arial" w:hAnsi="Arial" w:cs="Arial"/>
          <w:i/>
          <w:iCs/>
          <w:szCs w:val="24"/>
        </w:rPr>
        <w:t>$7.000</w:t>
      </w:r>
      <w:r w:rsidRPr="00CA6F4A">
        <w:rPr>
          <w:rFonts w:ascii="Arial" w:hAnsi="Arial" w:cs="Arial"/>
          <w:i/>
          <w:iCs/>
          <w:spacing w:val="-2"/>
          <w:szCs w:val="24"/>
        </w:rPr>
        <w:t xml:space="preserve"> </w:t>
      </w:r>
      <w:r w:rsidRPr="00CA6F4A">
        <w:rPr>
          <w:rFonts w:ascii="Arial" w:hAnsi="Arial" w:cs="Arial"/>
          <w:i/>
          <w:iCs/>
          <w:szCs w:val="24"/>
        </w:rPr>
        <w:t>USD,</w:t>
      </w:r>
      <w:r w:rsidRPr="00CA6F4A">
        <w:rPr>
          <w:rFonts w:ascii="Arial" w:hAnsi="Arial" w:cs="Arial"/>
          <w:i/>
          <w:iCs/>
          <w:spacing w:val="-2"/>
          <w:szCs w:val="24"/>
        </w:rPr>
        <w:t xml:space="preserve"> </w:t>
      </w:r>
      <w:r w:rsidRPr="00CA6F4A">
        <w:rPr>
          <w:rFonts w:ascii="Arial" w:hAnsi="Arial" w:cs="Arial"/>
          <w:i/>
          <w:iCs/>
          <w:szCs w:val="24"/>
        </w:rPr>
        <w:t>una</w:t>
      </w:r>
      <w:r w:rsidRPr="00CA6F4A">
        <w:rPr>
          <w:rFonts w:ascii="Arial" w:hAnsi="Arial" w:cs="Arial"/>
          <w:i/>
          <w:iCs/>
          <w:spacing w:val="-8"/>
          <w:szCs w:val="24"/>
        </w:rPr>
        <w:t xml:space="preserve"> </w:t>
      </w:r>
      <w:r w:rsidRPr="00CA6F4A">
        <w:rPr>
          <w:rFonts w:ascii="Arial" w:hAnsi="Arial" w:cs="Arial"/>
          <w:i/>
          <w:iCs/>
          <w:szCs w:val="24"/>
        </w:rPr>
        <w:t>suma</w:t>
      </w:r>
      <w:r w:rsidRPr="00CA6F4A">
        <w:rPr>
          <w:rFonts w:ascii="Arial" w:hAnsi="Arial" w:cs="Arial"/>
          <w:i/>
          <w:iCs/>
          <w:spacing w:val="-13"/>
          <w:szCs w:val="24"/>
        </w:rPr>
        <w:t xml:space="preserve"> </w:t>
      </w:r>
      <w:r w:rsidRPr="00CA6F4A">
        <w:rPr>
          <w:rFonts w:ascii="Arial" w:hAnsi="Arial" w:cs="Arial"/>
          <w:i/>
          <w:iCs/>
          <w:szCs w:val="24"/>
        </w:rPr>
        <w:t>importante</w:t>
      </w:r>
      <w:r w:rsidRPr="00CA6F4A">
        <w:rPr>
          <w:rFonts w:ascii="Arial" w:hAnsi="Arial" w:cs="Arial"/>
          <w:i/>
          <w:iCs/>
          <w:spacing w:val="-4"/>
          <w:szCs w:val="24"/>
        </w:rPr>
        <w:t xml:space="preserve"> </w:t>
      </w:r>
      <w:r w:rsidRPr="00CA6F4A">
        <w:rPr>
          <w:rFonts w:ascii="Arial" w:hAnsi="Arial" w:cs="Arial"/>
          <w:i/>
          <w:iCs/>
          <w:szCs w:val="24"/>
        </w:rPr>
        <w:t>si</w:t>
      </w:r>
      <w:r w:rsidRPr="00CA6F4A">
        <w:rPr>
          <w:rFonts w:ascii="Arial" w:hAnsi="Arial" w:cs="Arial"/>
          <w:i/>
          <w:iCs/>
          <w:spacing w:val="-4"/>
          <w:szCs w:val="24"/>
        </w:rPr>
        <w:t xml:space="preserve"> </w:t>
      </w:r>
      <w:r w:rsidRPr="00CA6F4A">
        <w:rPr>
          <w:rFonts w:ascii="Arial" w:hAnsi="Arial" w:cs="Arial"/>
          <w:i/>
          <w:iCs/>
          <w:szCs w:val="24"/>
        </w:rPr>
        <w:t>se</w:t>
      </w:r>
      <w:r w:rsidRPr="00CA6F4A">
        <w:rPr>
          <w:rFonts w:ascii="Arial" w:hAnsi="Arial" w:cs="Arial"/>
          <w:i/>
          <w:iCs/>
          <w:spacing w:val="-4"/>
          <w:szCs w:val="24"/>
        </w:rPr>
        <w:t xml:space="preserve"> </w:t>
      </w:r>
      <w:r w:rsidRPr="00CA6F4A">
        <w:rPr>
          <w:rFonts w:ascii="Arial" w:hAnsi="Arial" w:cs="Arial"/>
          <w:i/>
          <w:iCs/>
          <w:szCs w:val="24"/>
        </w:rPr>
        <w:t>tiene</w:t>
      </w:r>
      <w:r w:rsidRPr="00CA6F4A">
        <w:rPr>
          <w:rFonts w:ascii="Arial" w:hAnsi="Arial" w:cs="Arial"/>
          <w:i/>
          <w:iCs/>
          <w:spacing w:val="-4"/>
          <w:szCs w:val="24"/>
        </w:rPr>
        <w:t xml:space="preserve"> </w:t>
      </w:r>
      <w:r w:rsidRPr="00CA6F4A">
        <w:rPr>
          <w:rFonts w:ascii="Arial" w:hAnsi="Arial" w:cs="Arial"/>
          <w:i/>
          <w:iCs/>
          <w:szCs w:val="24"/>
        </w:rPr>
        <w:t>en</w:t>
      </w:r>
      <w:r w:rsidRPr="00CA6F4A">
        <w:rPr>
          <w:rFonts w:ascii="Arial" w:hAnsi="Arial" w:cs="Arial"/>
          <w:i/>
          <w:iCs/>
          <w:spacing w:val="-2"/>
          <w:szCs w:val="24"/>
        </w:rPr>
        <w:t xml:space="preserve"> </w:t>
      </w:r>
      <w:r w:rsidRPr="00CA6F4A">
        <w:rPr>
          <w:rFonts w:ascii="Arial" w:hAnsi="Arial" w:cs="Arial"/>
          <w:i/>
          <w:iCs/>
          <w:szCs w:val="24"/>
        </w:rPr>
        <w:t>cuenta</w:t>
      </w:r>
      <w:r w:rsidRPr="00CA6F4A">
        <w:rPr>
          <w:rFonts w:ascii="Arial" w:hAnsi="Arial" w:cs="Arial"/>
          <w:i/>
          <w:iCs/>
          <w:spacing w:val="-57"/>
          <w:szCs w:val="24"/>
        </w:rPr>
        <w:t xml:space="preserve"> </w:t>
      </w:r>
      <w:r w:rsidRPr="00CA6F4A">
        <w:rPr>
          <w:rFonts w:ascii="Arial" w:hAnsi="Arial" w:cs="Arial"/>
          <w:i/>
          <w:iCs/>
          <w:szCs w:val="24"/>
        </w:rPr>
        <w:t>que</w:t>
      </w:r>
      <w:r w:rsidRPr="00CA6F4A">
        <w:rPr>
          <w:rFonts w:ascii="Arial" w:hAnsi="Arial" w:cs="Arial"/>
          <w:i/>
          <w:iCs/>
          <w:spacing w:val="-9"/>
          <w:szCs w:val="24"/>
        </w:rPr>
        <w:t xml:space="preserve"> </w:t>
      </w:r>
      <w:r w:rsidRPr="00CA6F4A">
        <w:rPr>
          <w:rFonts w:ascii="Arial" w:hAnsi="Arial" w:cs="Arial"/>
          <w:i/>
          <w:iCs/>
          <w:szCs w:val="24"/>
        </w:rPr>
        <w:t>en</w:t>
      </w:r>
      <w:r w:rsidRPr="00CA6F4A">
        <w:rPr>
          <w:rFonts w:ascii="Arial" w:hAnsi="Arial" w:cs="Arial"/>
          <w:i/>
          <w:iCs/>
          <w:spacing w:val="-7"/>
          <w:szCs w:val="24"/>
        </w:rPr>
        <w:t xml:space="preserve"> </w:t>
      </w:r>
      <w:r w:rsidRPr="00CA6F4A">
        <w:rPr>
          <w:rFonts w:ascii="Arial" w:hAnsi="Arial" w:cs="Arial"/>
          <w:i/>
          <w:iCs/>
          <w:szCs w:val="24"/>
        </w:rPr>
        <w:t>este</w:t>
      </w:r>
      <w:r w:rsidRPr="00CA6F4A">
        <w:rPr>
          <w:rFonts w:ascii="Arial" w:hAnsi="Arial" w:cs="Arial"/>
          <w:i/>
          <w:iCs/>
          <w:spacing w:val="-9"/>
          <w:szCs w:val="24"/>
        </w:rPr>
        <w:t xml:space="preserve"> </w:t>
      </w:r>
      <w:r w:rsidRPr="00CA6F4A">
        <w:rPr>
          <w:rFonts w:ascii="Arial" w:hAnsi="Arial" w:cs="Arial"/>
          <w:i/>
          <w:iCs/>
          <w:szCs w:val="24"/>
        </w:rPr>
        <w:t>país</w:t>
      </w:r>
      <w:r w:rsidRPr="00CA6F4A">
        <w:rPr>
          <w:rFonts w:ascii="Arial" w:hAnsi="Arial" w:cs="Arial"/>
          <w:i/>
          <w:iCs/>
          <w:spacing w:val="-5"/>
          <w:szCs w:val="24"/>
        </w:rPr>
        <w:t xml:space="preserve"> </w:t>
      </w:r>
      <w:r w:rsidRPr="00CA6F4A">
        <w:rPr>
          <w:rFonts w:ascii="Arial" w:hAnsi="Arial" w:cs="Arial"/>
          <w:i/>
          <w:iCs/>
          <w:szCs w:val="24"/>
        </w:rPr>
        <w:t>una</w:t>
      </w:r>
      <w:r w:rsidRPr="00CA6F4A">
        <w:rPr>
          <w:rFonts w:ascii="Arial" w:hAnsi="Arial" w:cs="Arial"/>
          <w:i/>
          <w:iCs/>
          <w:spacing w:val="-7"/>
          <w:szCs w:val="24"/>
        </w:rPr>
        <w:t xml:space="preserve"> </w:t>
      </w:r>
      <w:r w:rsidRPr="00CA6F4A">
        <w:rPr>
          <w:rFonts w:ascii="Arial" w:hAnsi="Arial" w:cs="Arial"/>
          <w:i/>
          <w:iCs/>
          <w:szCs w:val="24"/>
        </w:rPr>
        <w:t>persona</w:t>
      </w:r>
      <w:r w:rsidRPr="00CA6F4A">
        <w:rPr>
          <w:rFonts w:ascii="Arial" w:hAnsi="Arial" w:cs="Arial"/>
          <w:i/>
          <w:iCs/>
          <w:spacing w:val="-8"/>
          <w:szCs w:val="24"/>
        </w:rPr>
        <w:t xml:space="preserve"> </w:t>
      </w:r>
      <w:r w:rsidRPr="00CA6F4A">
        <w:rPr>
          <w:rFonts w:ascii="Arial" w:hAnsi="Arial" w:cs="Arial"/>
          <w:i/>
          <w:iCs/>
          <w:szCs w:val="24"/>
        </w:rPr>
        <w:t>de</w:t>
      </w:r>
      <w:r w:rsidRPr="00CA6F4A">
        <w:rPr>
          <w:rFonts w:ascii="Arial" w:hAnsi="Arial" w:cs="Arial"/>
          <w:i/>
          <w:iCs/>
          <w:spacing w:val="-8"/>
          <w:szCs w:val="24"/>
        </w:rPr>
        <w:t xml:space="preserve"> </w:t>
      </w:r>
      <w:r w:rsidRPr="00CA6F4A">
        <w:rPr>
          <w:rFonts w:ascii="Arial" w:hAnsi="Arial" w:cs="Arial"/>
          <w:i/>
          <w:iCs/>
          <w:szCs w:val="24"/>
        </w:rPr>
        <w:t>escasos</w:t>
      </w:r>
      <w:r w:rsidRPr="00CA6F4A">
        <w:rPr>
          <w:rFonts w:ascii="Arial" w:hAnsi="Arial" w:cs="Arial"/>
          <w:i/>
          <w:iCs/>
          <w:spacing w:val="-5"/>
          <w:szCs w:val="24"/>
        </w:rPr>
        <w:t xml:space="preserve"> </w:t>
      </w:r>
      <w:r w:rsidRPr="00CA6F4A">
        <w:rPr>
          <w:rFonts w:ascii="Arial" w:hAnsi="Arial" w:cs="Arial"/>
          <w:i/>
          <w:iCs/>
          <w:szCs w:val="24"/>
        </w:rPr>
        <w:t>recursos</w:t>
      </w:r>
      <w:r w:rsidRPr="00CA6F4A">
        <w:rPr>
          <w:rFonts w:ascii="Arial" w:hAnsi="Arial" w:cs="Arial"/>
          <w:i/>
          <w:iCs/>
          <w:spacing w:val="-6"/>
          <w:szCs w:val="24"/>
        </w:rPr>
        <w:t xml:space="preserve"> </w:t>
      </w:r>
      <w:r w:rsidRPr="00CA6F4A">
        <w:rPr>
          <w:rFonts w:ascii="Arial" w:hAnsi="Arial" w:cs="Arial"/>
          <w:i/>
          <w:iCs/>
          <w:szCs w:val="24"/>
        </w:rPr>
        <w:t>gana</w:t>
      </w:r>
      <w:r w:rsidRPr="00CA6F4A">
        <w:rPr>
          <w:rFonts w:ascii="Arial" w:hAnsi="Arial" w:cs="Arial"/>
          <w:i/>
          <w:iCs/>
          <w:spacing w:val="-7"/>
          <w:szCs w:val="24"/>
        </w:rPr>
        <w:t xml:space="preserve"> </w:t>
      </w:r>
      <w:r w:rsidRPr="00CA6F4A">
        <w:rPr>
          <w:rFonts w:ascii="Arial" w:hAnsi="Arial" w:cs="Arial"/>
          <w:i/>
          <w:iCs/>
          <w:szCs w:val="24"/>
        </w:rPr>
        <w:t>entre</w:t>
      </w:r>
      <w:r w:rsidRPr="00CA6F4A">
        <w:rPr>
          <w:rFonts w:ascii="Arial" w:hAnsi="Arial" w:cs="Arial"/>
          <w:i/>
          <w:iCs/>
          <w:spacing w:val="-9"/>
          <w:szCs w:val="24"/>
        </w:rPr>
        <w:t xml:space="preserve"> </w:t>
      </w:r>
      <w:r w:rsidRPr="00CA6F4A">
        <w:rPr>
          <w:rFonts w:ascii="Arial" w:hAnsi="Arial" w:cs="Arial"/>
          <w:i/>
          <w:iCs/>
          <w:szCs w:val="24"/>
        </w:rPr>
        <w:t>60</w:t>
      </w:r>
      <w:r w:rsidRPr="00CA6F4A">
        <w:rPr>
          <w:rFonts w:ascii="Arial" w:hAnsi="Arial" w:cs="Arial"/>
          <w:i/>
          <w:iCs/>
          <w:spacing w:val="-7"/>
          <w:szCs w:val="24"/>
        </w:rPr>
        <w:t xml:space="preserve"> </w:t>
      </w:r>
      <w:r w:rsidRPr="00CA6F4A">
        <w:rPr>
          <w:rFonts w:ascii="Arial" w:hAnsi="Arial" w:cs="Arial"/>
          <w:i/>
          <w:iCs/>
          <w:szCs w:val="24"/>
        </w:rPr>
        <w:t>y</w:t>
      </w:r>
      <w:r w:rsidRPr="00CA6F4A">
        <w:rPr>
          <w:rFonts w:ascii="Arial" w:hAnsi="Arial" w:cs="Arial"/>
          <w:i/>
          <w:iCs/>
          <w:spacing w:val="-8"/>
          <w:szCs w:val="24"/>
        </w:rPr>
        <w:t xml:space="preserve"> </w:t>
      </w:r>
      <w:r w:rsidRPr="00CA6F4A">
        <w:rPr>
          <w:rFonts w:ascii="Arial" w:hAnsi="Arial" w:cs="Arial"/>
          <w:i/>
          <w:iCs/>
          <w:szCs w:val="24"/>
        </w:rPr>
        <w:t>100</w:t>
      </w:r>
      <w:r w:rsidRPr="00CA6F4A">
        <w:rPr>
          <w:rFonts w:ascii="Arial" w:hAnsi="Arial" w:cs="Arial"/>
          <w:i/>
          <w:iCs/>
          <w:spacing w:val="-8"/>
          <w:szCs w:val="24"/>
        </w:rPr>
        <w:t xml:space="preserve"> </w:t>
      </w:r>
      <w:r w:rsidRPr="00CA6F4A">
        <w:rPr>
          <w:rFonts w:ascii="Arial" w:hAnsi="Arial" w:cs="Arial"/>
          <w:i/>
          <w:iCs/>
          <w:szCs w:val="24"/>
        </w:rPr>
        <w:t>rupias</w:t>
      </w:r>
      <w:r w:rsidRPr="00CA6F4A">
        <w:rPr>
          <w:rFonts w:ascii="Arial" w:hAnsi="Arial" w:cs="Arial"/>
          <w:i/>
          <w:iCs/>
          <w:spacing w:val="-5"/>
          <w:szCs w:val="24"/>
        </w:rPr>
        <w:t xml:space="preserve"> </w:t>
      </w:r>
      <w:r w:rsidRPr="00CA6F4A">
        <w:rPr>
          <w:rFonts w:ascii="Arial" w:hAnsi="Arial" w:cs="Arial"/>
          <w:i/>
          <w:iCs/>
          <w:szCs w:val="24"/>
        </w:rPr>
        <w:t>por</w:t>
      </w:r>
      <w:r w:rsidRPr="00CA6F4A">
        <w:rPr>
          <w:rFonts w:ascii="Arial" w:hAnsi="Arial" w:cs="Arial"/>
          <w:i/>
          <w:iCs/>
          <w:spacing w:val="-5"/>
          <w:szCs w:val="24"/>
        </w:rPr>
        <w:t xml:space="preserve"> </w:t>
      </w:r>
      <w:r w:rsidRPr="00CA6F4A">
        <w:rPr>
          <w:rFonts w:ascii="Arial" w:hAnsi="Arial" w:cs="Arial"/>
          <w:i/>
          <w:iCs/>
          <w:szCs w:val="24"/>
        </w:rPr>
        <w:t>día,</w:t>
      </w:r>
      <w:r w:rsidRPr="00CA6F4A">
        <w:rPr>
          <w:rFonts w:ascii="Arial" w:hAnsi="Arial" w:cs="Arial"/>
          <w:i/>
          <w:iCs/>
          <w:spacing w:val="-58"/>
          <w:szCs w:val="24"/>
        </w:rPr>
        <w:t xml:space="preserve"> </w:t>
      </w:r>
      <w:r w:rsidRPr="00CA6F4A">
        <w:rPr>
          <w:rFonts w:ascii="Arial" w:hAnsi="Arial" w:cs="Arial"/>
          <w:i/>
          <w:iCs/>
          <w:szCs w:val="24"/>
        </w:rPr>
        <w:t xml:space="preserve">es decir hasta 2 dólares (USA </w:t>
      </w:r>
      <w:bookmarkStart w:id="7" w:name="_Int_jpEKZp4O"/>
      <w:proofErr w:type="spellStart"/>
      <w:r w:rsidRPr="00CA6F4A">
        <w:rPr>
          <w:rFonts w:ascii="Arial" w:hAnsi="Arial" w:cs="Arial"/>
          <w:i/>
          <w:iCs/>
          <w:szCs w:val="24"/>
        </w:rPr>
        <w:t>today</w:t>
      </w:r>
      <w:bookmarkEnd w:id="7"/>
      <w:proofErr w:type="spellEnd"/>
      <w:r w:rsidRPr="00CA6F4A">
        <w:rPr>
          <w:rFonts w:ascii="Arial" w:hAnsi="Arial" w:cs="Arial"/>
          <w:i/>
          <w:iCs/>
          <w:szCs w:val="24"/>
        </w:rPr>
        <w:t xml:space="preserve"> 12-30-2007). Para mujeres de bajos recursos e</w:t>
      </w:r>
      <w:r w:rsidRPr="00CA6F4A">
        <w:rPr>
          <w:rFonts w:ascii="Arial" w:hAnsi="Arial" w:cs="Arial"/>
          <w:i/>
          <w:iCs/>
          <w:spacing w:val="1"/>
          <w:szCs w:val="24"/>
        </w:rPr>
        <w:t xml:space="preserve"> </w:t>
      </w:r>
      <w:r w:rsidRPr="00CA6F4A">
        <w:rPr>
          <w:rFonts w:ascii="Arial" w:hAnsi="Arial" w:cs="Arial"/>
          <w:i/>
          <w:iCs/>
          <w:szCs w:val="24"/>
        </w:rPr>
        <w:t>inmensas necesidades la posibilidad de conseguir medios económicos a través de la</w:t>
      </w:r>
      <w:r w:rsidRPr="00CA6F4A">
        <w:rPr>
          <w:rFonts w:ascii="Arial" w:hAnsi="Arial" w:cs="Arial"/>
          <w:i/>
          <w:iCs/>
          <w:spacing w:val="-57"/>
          <w:szCs w:val="24"/>
        </w:rPr>
        <w:t xml:space="preserve"> </w:t>
      </w:r>
      <w:r w:rsidRPr="00CA6F4A">
        <w:rPr>
          <w:rFonts w:ascii="Arial" w:hAnsi="Arial" w:cs="Arial"/>
          <w:i/>
          <w:iCs/>
          <w:szCs w:val="24"/>
        </w:rPr>
        <w:t>gestación</w:t>
      </w:r>
      <w:r w:rsidRPr="00CA6F4A">
        <w:rPr>
          <w:rFonts w:ascii="Arial" w:hAnsi="Arial" w:cs="Arial"/>
          <w:i/>
          <w:iCs/>
          <w:spacing w:val="-2"/>
          <w:szCs w:val="24"/>
        </w:rPr>
        <w:t xml:space="preserve"> </w:t>
      </w:r>
      <w:r w:rsidRPr="00CA6F4A">
        <w:rPr>
          <w:rFonts w:ascii="Arial" w:hAnsi="Arial" w:cs="Arial"/>
          <w:i/>
          <w:iCs/>
          <w:szCs w:val="24"/>
        </w:rPr>
        <w:t>subrogada</w:t>
      </w:r>
      <w:r w:rsidRPr="00CA6F4A">
        <w:rPr>
          <w:rFonts w:ascii="Arial" w:hAnsi="Arial" w:cs="Arial"/>
          <w:i/>
          <w:iCs/>
          <w:spacing w:val="-2"/>
          <w:szCs w:val="24"/>
        </w:rPr>
        <w:t xml:space="preserve"> </w:t>
      </w:r>
      <w:r w:rsidRPr="00CA6F4A">
        <w:rPr>
          <w:rFonts w:ascii="Arial" w:hAnsi="Arial" w:cs="Arial"/>
          <w:i/>
          <w:iCs/>
          <w:szCs w:val="24"/>
        </w:rPr>
        <w:t>es</w:t>
      </w:r>
      <w:r w:rsidRPr="00CA6F4A">
        <w:rPr>
          <w:rFonts w:ascii="Arial" w:hAnsi="Arial" w:cs="Arial"/>
          <w:i/>
          <w:iCs/>
          <w:spacing w:val="-1"/>
          <w:szCs w:val="24"/>
        </w:rPr>
        <w:t xml:space="preserve"> </w:t>
      </w:r>
      <w:r w:rsidRPr="00CA6F4A">
        <w:rPr>
          <w:rFonts w:ascii="Arial" w:hAnsi="Arial" w:cs="Arial"/>
          <w:i/>
          <w:iCs/>
          <w:szCs w:val="24"/>
        </w:rPr>
        <w:t>una</w:t>
      </w:r>
      <w:r w:rsidRPr="00CA6F4A">
        <w:rPr>
          <w:rFonts w:ascii="Arial" w:hAnsi="Arial" w:cs="Arial"/>
          <w:i/>
          <w:iCs/>
          <w:spacing w:val="-2"/>
          <w:szCs w:val="24"/>
        </w:rPr>
        <w:t xml:space="preserve"> </w:t>
      </w:r>
      <w:r w:rsidRPr="00CA6F4A">
        <w:rPr>
          <w:rFonts w:ascii="Arial" w:hAnsi="Arial" w:cs="Arial"/>
          <w:i/>
          <w:iCs/>
          <w:szCs w:val="24"/>
        </w:rPr>
        <w:t>oportunidad</w:t>
      </w:r>
      <w:r w:rsidRPr="00CA6F4A">
        <w:rPr>
          <w:rFonts w:ascii="Arial" w:hAnsi="Arial" w:cs="Arial"/>
          <w:i/>
          <w:iCs/>
          <w:spacing w:val="-2"/>
          <w:szCs w:val="24"/>
        </w:rPr>
        <w:t xml:space="preserve"> </w:t>
      </w:r>
      <w:r w:rsidRPr="00CA6F4A">
        <w:rPr>
          <w:rFonts w:ascii="Arial" w:hAnsi="Arial" w:cs="Arial"/>
          <w:i/>
          <w:iCs/>
          <w:szCs w:val="24"/>
        </w:rPr>
        <w:t>en</w:t>
      </w:r>
      <w:r w:rsidRPr="00CA6F4A">
        <w:rPr>
          <w:rFonts w:ascii="Arial" w:hAnsi="Arial" w:cs="Arial"/>
          <w:i/>
          <w:iCs/>
          <w:spacing w:val="-2"/>
          <w:szCs w:val="24"/>
        </w:rPr>
        <w:t xml:space="preserve"> </w:t>
      </w:r>
      <w:r w:rsidRPr="00CA6F4A">
        <w:rPr>
          <w:rFonts w:ascii="Arial" w:hAnsi="Arial" w:cs="Arial"/>
          <w:i/>
          <w:iCs/>
          <w:szCs w:val="24"/>
        </w:rPr>
        <w:t>la</w:t>
      </w:r>
      <w:r w:rsidRPr="00CA6F4A">
        <w:rPr>
          <w:rFonts w:ascii="Arial" w:hAnsi="Arial" w:cs="Arial"/>
          <w:i/>
          <w:iCs/>
          <w:spacing w:val="-2"/>
          <w:szCs w:val="24"/>
        </w:rPr>
        <w:t xml:space="preserve"> </w:t>
      </w:r>
      <w:r w:rsidRPr="00CA6F4A">
        <w:rPr>
          <w:rFonts w:ascii="Arial" w:hAnsi="Arial" w:cs="Arial"/>
          <w:i/>
          <w:iCs/>
          <w:szCs w:val="24"/>
        </w:rPr>
        <w:t>que</w:t>
      </w:r>
      <w:r w:rsidRPr="00CA6F4A">
        <w:rPr>
          <w:rFonts w:ascii="Arial" w:hAnsi="Arial" w:cs="Arial"/>
          <w:i/>
          <w:iCs/>
          <w:spacing w:val="-4"/>
          <w:szCs w:val="24"/>
        </w:rPr>
        <w:t xml:space="preserve"> </w:t>
      </w:r>
      <w:r w:rsidRPr="00CA6F4A">
        <w:rPr>
          <w:rFonts w:ascii="Arial" w:hAnsi="Arial" w:cs="Arial"/>
          <w:i/>
          <w:iCs/>
          <w:szCs w:val="24"/>
        </w:rPr>
        <w:t>la</w:t>
      </w:r>
      <w:r w:rsidRPr="00CA6F4A">
        <w:rPr>
          <w:rFonts w:ascii="Arial" w:hAnsi="Arial" w:cs="Arial"/>
          <w:i/>
          <w:iCs/>
          <w:spacing w:val="2"/>
          <w:szCs w:val="24"/>
        </w:rPr>
        <w:t xml:space="preserve"> </w:t>
      </w:r>
      <w:r w:rsidRPr="00CA6F4A">
        <w:rPr>
          <w:rFonts w:ascii="Arial" w:hAnsi="Arial" w:cs="Arial"/>
          <w:i/>
          <w:iCs/>
          <w:szCs w:val="24"/>
        </w:rPr>
        <w:t>voluntariedad</w:t>
      </w:r>
      <w:r w:rsidRPr="00CA6F4A">
        <w:rPr>
          <w:rFonts w:ascii="Arial" w:hAnsi="Arial" w:cs="Arial"/>
          <w:i/>
          <w:iCs/>
          <w:spacing w:val="-2"/>
          <w:szCs w:val="24"/>
        </w:rPr>
        <w:t xml:space="preserve"> </w:t>
      </w:r>
      <w:r w:rsidRPr="00CA6F4A">
        <w:rPr>
          <w:rFonts w:ascii="Arial" w:hAnsi="Arial" w:cs="Arial"/>
          <w:i/>
          <w:iCs/>
          <w:szCs w:val="24"/>
        </w:rPr>
        <w:t>se</w:t>
      </w:r>
      <w:r w:rsidRPr="00CA6F4A">
        <w:rPr>
          <w:rFonts w:ascii="Arial" w:hAnsi="Arial" w:cs="Arial"/>
          <w:i/>
          <w:iCs/>
          <w:spacing w:val="-4"/>
          <w:szCs w:val="24"/>
        </w:rPr>
        <w:t xml:space="preserve"> </w:t>
      </w:r>
      <w:r w:rsidRPr="00CA6F4A">
        <w:rPr>
          <w:rFonts w:ascii="Arial" w:hAnsi="Arial" w:cs="Arial"/>
          <w:i/>
          <w:iCs/>
          <w:szCs w:val="24"/>
        </w:rPr>
        <w:t>pone</w:t>
      </w:r>
      <w:r w:rsidRPr="00CA6F4A">
        <w:rPr>
          <w:rFonts w:ascii="Arial" w:hAnsi="Arial" w:cs="Arial"/>
          <w:i/>
          <w:iCs/>
          <w:spacing w:val="-4"/>
          <w:szCs w:val="24"/>
        </w:rPr>
        <w:t xml:space="preserve"> </w:t>
      </w:r>
      <w:r w:rsidRPr="00CA6F4A">
        <w:rPr>
          <w:rFonts w:ascii="Arial" w:hAnsi="Arial" w:cs="Arial"/>
          <w:i/>
          <w:iCs/>
          <w:szCs w:val="24"/>
        </w:rPr>
        <w:t>en</w:t>
      </w:r>
      <w:r w:rsidRPr="00CA6F4A">
        <w:rPr>
          <w:rFonts w:ascii="Arial" w:hAnsi="Arial" w:cs="Arial"/>
          <w:i/>
          <w:iCs/>
          <w:spacing w:val="-2"/>
          <w:szCs w:val="24"/>
        </w:rPr>
        <w:t xml:space="preserve"> </w:t>
      </w:r>
      <w:r w:rsidRPr="00CA6F4A">
        <w:rPr>
          <w:rFonts w:ascii="Arial" w:hAnsi="Arial" w:cs="Arial"/>
          <w:i/>
          <w:iCs/>
          <w:szCs w:val="24"/>
        </w:rPr>
        <w:t>duda</w:t>
      </w:r>
      <w:r w:rsidRPr="00CA6F4A">
        <w:rPr>
          <w:rFonts w:ascii="Arial" w:hAnsi="Arial" w:cs="Arial"/>
          <w:i/>
          <w:iCs/>
          <w:spacing w:val="-58"/>
          <w:szCs w:val="24"/>
        </w:rPr>
        <w:t xml:space="preserve"> </w:t>
      </w:r>
      <w:r w:rsidRPr="00CA6F4A">
        <w:rPr>
          <w:rFonts w:ascii="Arial" w:hAnsi="Arial" w:cs="Arial"/>
          <w:i/>
          <w:iCs/>
          <w:szCs w:val="24"/>
        </w:rPr>
        <w:t>por el</w:t>
      </w:r>
      <w:r w:rsidRPr="00CA6F4A">
        <w:rPr>
          <w:rFonts w:ascii="Arial" w:hAnsi="Arial" w:cs="Arial"/>
          <w:i/>
          <w:iCs/>
          <w:spacing w:val="-2"/>
          <w:szCs w:val="24"/>
        </w:rPr>
        <w:t xml:space="preserve"> </w:t>
      </w:r>
      <w:r w:rsidRPr="00CA6F4A">
        <w:rPr>
          <w:rFonts w:ascii="Arial" w:hAnsi="Arial" w:cs="Arial"/>
          <w:i/>
          <w:iCs/>
          <w:szCs w:val="24"/>
        </w:rPr>
        <w:t>contexto de</w:t>
      </w:r>
      <w:r w:rsidRPr="00CA6F4A">
        <w:rPr>
          <w:rFonts w:ascii="Arial" w:hAnsi="Arial" w:cs="Arial"/>
          <w:i/>
          <w:iCs/>
          <w:spacing w:val="-2"/>
          <w:szCs w:val="24"/>
        </w:rPr>
        <w:t xml:space="preserve"> </w:t>
      </w:r>
      <w:r w:rsidRPr="00CA6F4A">
        <w:rPr>
          <w:rFonts w:ascii="Arial" w:hAnsi="Arial" w:cs="Arial"/>
          <w:i/>
          <w:iCs/>
          <w:szCs w:val="24"/>
        </w:rPr>
        <w:t>pobreza (…)</w:t>
      </w:r>
      <w:r w:rsidRPr="00CA6F4A">
        <w:rPr>
          <w:rFonts w:ascii="Arial" w:hAnsi="Arial" w:cs="Arial"/>
          <w:szCs w:val="24"/>
        </w:rPr>
        <w:t>”</w:t>
      </w:r>
      <w:r w:rsidRPr="00CA6F4A">
        <w:rPr>
          <w:rFonts w:ascii="Arial" w:hAnsi="Arial" w:cs="Arial"/>
          <w:spacing w:val="-2"/>
          <w:szCs w:val="24"/>
        </w:rPr>
        <w:t xml:space="preserve"> </w:t>
      </w:r>
      <w:r w:rsidRPr="00CA6F4A">
        <w:rPr>
          <w:rFonts w:ascii="Arial" w:hAnsi="Arial" w:cs="Arial"/>
          <w:szCs w:val="24"/>
        </w:rPr>
        <w:t>(Amador, 2010;</w:t>
      </w:r>
      <w:r w:rsidRPr="00CA6F4A">
        <w:rPr>
          <w:rFonts w:ascii="Arial" w:hAnsi="Arial" w:cs="Arial"/>
          <w:spacing w:val="-2"/>
          <w:szCs w:val="24"/>
        </w:rPr>
        <w:t xml:space="preserve"> </w:t>
      </w:r>
      <w:r w:rsidRPr="00CA6F4A">
        <w:rPr>
          <w:rFonts w:ascii="Arial" w:hAnsi="Arial" w:cs="Arial"/>
          <w:szCs w:val="24"/>
        </w:rPr>
        <w:t>p. 201)</w:t>
      </w:r>
    </w:p>
    <w:p w14:paraId="1030494E" w14:textId="77777777" w:rsidR="00CB1A1A" w:rsidRPr="00CA6F4A" w:rsidRDefault="00CB1A1A" w:rsidP="00CB1A1A">
      <w:pPr>
        <w:spacing w:before="158"/>
        <w:ind w:right="159" w:firstLine="720"/>
        <w:rPr>
          <w:rFonts w:ascii="Arial" w:hAnsi="Arial" w:cs="Arial"/>
          <w:szCs w:val="24"/>
        </w:rPr>
      </w:pPr>
      <w:r w:rsidRPr="00CA6F4A">
        <w:rPr>
          <w:rFonts w:ascii="Arial" w:hAnsi="Arial" w:cs="Arial"/>
          <w:szCs w:val="24"/>
        </w:rPr>
        <w:t>Sin</w:t>
      </w:r>
      <w:r w:rsidRPr="00CA6F4A">
        <w:rPr>
          <w:rFonts w:ascii="Arial" w:hAnsi="Arial" w:cs="Arial"/>
          <w:spacing w:val="-2"/>
          <w:szCs w:val="24"/>
        </w:rPr>
        <w:t xml:space="preserve"> </w:t>
      </w:r>
      <w:r w:rsidRPr="00CA6F4A">
        <w:rPr>
          <w:rFonts w:ascii="Arial" w:hAnsi="Arial" w:cs="Arial"/>
          <w:szCs w:val="24"/>
        </w:rPr>
        <w:t>embargo,</w:t>
      </w:r>
      <w:r w:rsidRPr="00CA6F4A">
        <w:rPr>
          <w:rFonts w:ascii="Arial" w:hAnsi="Arial" w:cs="Arial"/>
          <w:spacing w:val="-1"/>
          <w:szCs w:val="24"/>
        </w:rPr>
        <w:t xml:space="preserve"> </w:t>
      </w:r>
      <w:r w:rsidRPr="00CA6F4A">
        <w:rPr>
          <w:rFonts w:ascii="Arial" w:hAnsi="Arial" w:cs="Arial"/>
          <w:i/>
          <w:iCs/>
          <w:szCs w:val="24"/>
        </w:rPr>
        <w:t>“(…)</w:t>
      </w:r>
      <w:r w:rsidRPr="00CA6F4A">
        <w:rPr>
          <w:rFonts w:ascii="Arial" w:hAnsi="Arial" w:cs="Arial"/>
          <w:i/>
          <w:iCs/>
          <w:spacing w:val="-2"/>
          <w:szCs w:val="24"/>
        </w:rPr>
        <w:t xml:space="preserve"> </w:t>
      </w:r>
      <w:r w:rsidRPr="00CA6F4A">
        <w:rPr>
          <w:rFonts w:ascii="Arial" w:hAnsi="Arial" w:cs="Arial"/>
          <w:i/>
          <w:iCs/>
          <w:szCs w:val="24"/>
        </w:rPr>
        <w:t>el</w:t>
      </w:r>
      <w:r w:rsidRPr="00CA6F4A">
        <w:rPr>
          <w:rFonts w:ascii="Arial" w:hAnsi="Arial" w:cs="Arial"/>
          <w:i/>
          <w:iCs/>
          <w:spacing w:val="-4"/>
          <w:szCs w:val="24"/>
        </w:rPr>
        <w:t xml:space="preserve"> </w:t>
      </w:r>
      <w:r w:rsidRPr="00CA6F4A">
        <w:rPr>
          <w:rFonts w:ascii="Arial" w:hAnsi="Arial" w:cs="Arial"/>
          <w:i/>
          <w:iCs/>
          <w:szCs w:val="24"/>
        </w:rPr>
        <w:t>turismo</w:t>
      </w:r>
      <w:r w:rsidRPr="00CA6F4A">
        <w:rPr>
          <w:rFonts w:ascii="Arial" w:hAnsi="Arial" w:cs="Arial"/>
          <w:i/>
          <w:iCs/>
          <w:spacing w:val="-2"/>
          <w:szCs w:val="24"/>
        </w:rPr>
        <w:t xml:space="preserve"> </w:t>
      </w:r>
      <w:r w:rsidRPr="00CA6F4A">
        <w:rPr>
          <w:rFonts w:ascii="Arial" w:hAnsi="Arial" w:cs="Arial"/>
          <w:i/>
          <w:iCs/>
          <w:szCs w:val="24"/>
        </w:rPr>
        <w:t>de</w:t>
      </w:r>
      <w:r w:rsidRPr="00CA6F4A">
        <w:rPr>
          <w:rFonts w:ascii="Arial" w:hAnsi="Arial" w:cs="Arial"/>
          <w:i/>
          <w:iCs/>
          <w:spacing w:val="-4"/>
          <w:szCs w:val="24"/>
        </w:rPr>
        <w:t xml:space="preserve"> </w:t>
      </w:r>
      <w:r w:rsidRPr="00CA6F4A">
        <w:rPr>
          <w:rFonts w:ascii="Arial" w:hAnsi="Arial" w:cs="Arial"/>
          <w:i/>
          <w:iCs/>
          <w:szCs w:val="24"/>
        </w:rPr>
        <w:t>reproducción</w:t>
      </w:r>
      <w:r w:rsidRPr="00CA6F4A">
        <w:rPr>
          <w:rFonts w:ascii="Arial" w:hAnsi="Arial" w:cs="Arial"/>
          <w:i/>
          <w:iCs/>
          <w:spacing w:val="-2"/>
          <w:szCs w:val="24"/>
        </w:rPr>
        <w:t xml:space="preserve"> </w:t>
      </w:r>
      <w:r w:rsidRPr="00CA6F4A">
        <w:rPr>
          <w:rFonts w:ascii="Arial" w:hAnsi="Arial" w:cs="Arial"/>
          <w:i/>
          <w:iCs/>
          <w:szCs w:val="24"/>
        </w:rPr>
        <w:t>asistida</w:t>
      </w:r>
      <w:r w:rsidRPr="00CA6F4A">
        <w:rPr>
          <w:rFonts w:ascii="Arial" w:hAnsi="Arial" w:cs="Arial"/>
          <w:i/>
          <w:iCs/>
          <w:spacing w:val="-2"/>
          <w:szCs w:val="24"/>
        </w:rPr>
        <w:t xml:space="preserve"> </w:t>
      </w:r>
      <w:r w:rsidRPr="00CA6F4A">
        <w:rPr>
          <w:rFonts w:ascii="Arial" w:hAnsi="Arial" w:cs="Arial"/>
          <w:i/>
          <w:iCs/>
          <w:szCs w:val="24"/>
        </w:rPr>
        <w:t>deja</w:t>
      </w:r>
      <w:r w:rsidRPr="00CA6F4A">
        <w:rPr>
          <w:rFonts w:ascii="Arial" w:hAnsi="Arial" w:cs="Arial"/>
          <w:i/>
          <w:iCs/>
          <w:spacing w:val="-2"/>
          <w:szCs w:val="24"/>
        </w:rPr>
        <w:t xml:space="preserve"> </w:t>
      </w:r>
      <w:r w:rsidRPr="00CA6F4A">
        <w:rPr>
          <w:rFonts w:ascii="Arial" w:hAnsi="Arial" w:cs="Arial"/>
          <w:i/>
          <w:iCs/>
          <w:szCs w:val="24"/>
        </w:rPr>
        <w:t>ingresos</w:t>
      </w:r>
      <w:r w:rsidRPr="00CA6F4A">
        <w:rPr>
          <w:rFonts w:ascii="Arial" w:hAnsi="Arial" w:cs="Arial"/>
          <w:i/>
          <w:iCs/>
          <w:spacing w:val="-1"/>
          <w:szCs w:val="24"/>
        </w:rPr>
        <w:t xml:space="preserve"> </w:t>
      </w:r>
      <w:r w:rsidRPr="00CA6F4A">
        <w:rPr>
          <w:rFonts w:ascii="Arial" w:hAnsi="Arial" w:cs="Arial"/>
          <w:i/>
          <w:iCs/>
          <w:szCs w:val="24"/>
        </w:rPr>
        <w:t>económicos</w:t>
      </w:r>
      <w:r w:rsidRPr="00CA6F4A">
        <w:rPr>
          <w:rFonts w:ascii="Arial" w:hAnsi="Arial" w:cs="Arial"/>
          <w:i/>
          <w:iCs/>
          <w:spacing w:val="-1"/>
          <w:szCs w:val="24"/>
        </w:rPr>
        <w:t xml:space="preserve"> </w:t>
      </w:r>
      <w:r w:rsidRPr="00CA6F4A">
        <w:rPr>
          <w:rFonts w:ascii="Arial" w:hAnsi="Arial" w:cs="Arial"/>
          <w:i/>
          <w:iCs/>
          <w:szCs w:val="24"/>
        </w:rPr>
        <w:t>por</w:t>
      </w:r>
      <w:r w:rsidRPr="00CA6F4A">
        <w:rPr>
          <w:rFonts w:ascii="Arial" w:hAnsi="Arial" w:cs="Arial"/>
          <w:i/>
          <w:iCs/>
          <w:spacing w:val="-1"/>
          <w:szCs w:val="24"/>
        </w:rPr>
        <w:t xml:space="preserve"> </w:t>
      </w:r>
      <w:r w:rsidRPr="00CA6F4A">
        <w:rPr>
          <w:rFonts w:ascii="Arial" w:hAnsi="Arial" w:cs="Arial"/>
          <w:i/>
          <w:iCs/>
          <w:szCs w:val="24"/>
        </w:rPr>
        <w:t>sobre</w:t>
      </w:r>
      <w:r w:rsidRPr="00CA6F4A">
        <w:rPr>
          <w:rFonts w:ascii="Arial" w:hAnsi="Arial" w:cs="Arial"/>
          <w:i/>
          <w:iCs/>
          <w:spacing w:val="-58"/>
          <w:szCs w:val="24"/>
        </w:rPr>
        <w:t xml:space="preserve"> </w:t>
      </w:r>
      <w:r w:rsidRPr="00CA6F4A">
        <w:rPr>
          <w:rFonts w:ascii="Arial" w:hAnsi="Arial" w:cs="Arial"/>
          <w:i/>
          <w:iCs/>
          <w:spacing w:val="-1"/>
          <w:szCs w:val="24"/>
        </w:rPr>
        <w:t>los</w:t>
      </w:r>
      <w:r w:rsidRPr="00CA6F4A">
        <w:rPr>
          <w:rFonts w:ascii="Arial" w:hAnsi="Arial" w:cs="Arial"/>
          <w:i/>
          <w:iCs/>
          <w:spacing w:val="-14"/>
          <w:szCs w:val="24"/>
        </w:rPr>
        <w:t xml:space="preserve"> </w:t>
      </w:r>
      <w:r w:rsidRPr="00CA6F4A">
        <w:rPr>
          <w:rFonts w:ascii="Arial" w:hAnsi="Arial" w:cs="Arial"/>
          <w:i/>
          <w:iCs/>
          <w:spacing w:val="-1"/>
          <w:szCs w:val="24"/>
        </w:rPr>
        <w:t>$2.888.841</w:t>
      </w:r>
      <w:r w:rsidRPr="00CA6F4A">
        <w:rPr>
          <w:rFonts w:ascii="Arial" w:hAnsi="Arial" w:cs="Arial"/>
          <w:i/>
          <w:iCs/>
          <w:spacing w:val="-15"/>
          <w:szCs w:val="24"/>
        </w:rPr>
        <w:t xml:space="preserve"> </w:t>
      </w:r>
      <w:r w:rsidRPr="00CA6F4A">
        <w:rPr>
          <w:rFonts w:ascii="Arial" w:hAnsi="Arial" w:cs="Arial"/>
          <w:i/>
          <w:iCs/>
          <w:spacing w:val="-1"/>
          <w:szCs w:val="24"/>
        </w:rPr>
        <w:t>miles</w:t>
      </w:r>
      <w:r w:rsidRPr="00CA6F4A">
        <w:rPr>
          <w:rFonts w:ascii="Arial" w:hAnsi="Arial" w:cs="Arial"/>
          <w:i/>
          <w:iCs/>
          <w:spacing w:val="-14"/>
          <w:szCs w:val="24"/>
        </w:rPr>
        <w:t xml:space="preserve"> </w:t>
      </w:r>
      <w:r w:rsidRPr="00CA6F4A">
        <w:rPr>
          <w:rFonts w:ascii="Arial" w:hAnsi="Arial" w:cs="Arial"/>
          <w:i/>
          <w:iCs/>
          <w:spacing w:val="-1"/>
          <w:szCs w:val="24"/>
        </w:rPr>
        <w:t>de</w:t>
      </w:r>
      <w:r w:rsidRPr="00CA6F4A">
        <w:rPr>
          <w:rFonts w:ascii="Arial" w:hAnsi="Arial" w:cs="Arial"/>
          <w:i/>
          <w:iCs/>
          <w:spacing w:val="-16"/>
          <w:szCs w:val="24"/>
        </w:rPr>
        <w:t xml:space="preserve"> </w:t>
      </w:r>
      <w:r w:rsidRPr="00CA6F4A">
        <w:rPr>
          <w:rFonts w:ascii="Arial" w:hAnsi="Arial" w:cs="Arial"/>
          <w:i/>
          <w:iCs/>
          <w:spacing w:val="-1"/>
          <w:szCs w:val="24"/>
        </w:rPr>
        <w:t>millones</w:t>
      </w:r>
      <w:r w:rsidRPr="00CA6F4A">
        <w:rPr>
          <w:rFonts w:ascii="Arial" w:hAnsi="Arial" w:cs="Arial"/>
          <w:i/>
          <w:iCs/>
          <w:spacing w:val="-14"/>
          <w:szCs w:val="24"/>
        </w:rPr>
        <w:t xml:space="preserve"> </w:t>
      </w:r>
      <w:r w:rsidRPr="00CA6F4A">
        <w:rPr>
          <w:rFonts w:ascii="Arial" w:hAnsi="Arial" w:cs="Arial"/>
          <w:i/>
          <w:iCs/>
          <w:szCs w:val="24"/>
        </w:rPr>
        <w:t>USD</w:t>
      </w:r>
      <w:r w:rsidRPr="00CA6F4A">
        <w:rPr>
          <w:rFonts w:ascii="Arial" w:hAnsi="Arial" w:cs="Arial"/>
          <w:i/>
          <w:iCs/>
          <w:spacing w:val="-13"/>
          <w:szCs w:val="24"/>
        </w:rPr>
        <w:t xml:space="preserve"> </w:t>
      </w:r>
      <w:r w:rsidRPr="00CA6F4A">
        <w:rPr>
          <w:rFonts w:ascii="Arial" w:hAnsi="Arial" w:cs="Arial"/>
          <w:i/>
          <w:iCs/>
          <w:szCs w:val="24"/>
        </w:rPr>
        <w:t>anuales</w:t>
      </w:r>
      <w:r w:rsidRPr="00CA6F4A">
        <w:rPr>
          <w:rFonts w:ascii="Arial" w:hAnsi="Arial" w:cs="Arial"/>
          <w:i/>
          <w:iCs/>
          <w:spacing w:val="-13"/>
          <w:szCs w:val="24"/>
        </w:rPr>
        <w:t xml:space="preserve"> </w:t>
      </w:r>
      <w:r w:rsidRPr="00CA6F4A">
        <w:rPr>
          <w:rFonts w:ascii="Arial" w:hAnsi="Arial" w:cs="Arial"/>
          <w:i/>
          <w:iCs/>
          <w:szCs w:val="24"/>
        </w:rPr>
        <w:t>(</w:t>
      </w:r>
      <w:bookmarkStart w:id="8" w:name="_Int_zE7SW1kg"/>
      <w:proofErr w:type="spellStart"/>
      <w:r w:rsidRPr="00CA6F4A">
        <w:rPr>
          <w:rFonts w:ascii="Arial" w:hAnsi="Arial" w:cs="Arial"/>
          <w:i/>
          <w:iCs/>
          <w:szCs w:val="24"/>
        </w:rPr>
        <w:t>Spar</w:t>
      </w:r>
      <w:bookmarkEnd w:id="8"/>
      <w:proofErr w:type="spellEnd"/>
      <w:r w:rsidRPr="00CA6F4A">
        <w:rPr>
          <w:rFonts w:ascii="Arial" w:hAnsi="Arial" w:cs="Arial"/>
          <w:i/>
          <w:iCs/>
          <w:szCs w:val="24"/>
        </w:rPr>
        <w:t>,</w:t>
      </w:r>
      <w:r w:rsidRPr="00CA6F4A">
        <w:rPr>
          <w:rFonts w:ascii="Arial" w:hAnsi="Arial" w:cs="Arial"/>
          <w:i/>
          <w:iCs/>
          <w:spacing w:val="-11"/>
          <w:szCs w:val="24"/>
        </w:rPr>
        <w:t xml:space="preserve"> </w:t>
      </w:r>
      <w:r w:rsidRPr="00CA6F4A">
        <w:rPr>
          <w:rFonts w:ascii="Arial" w:hAnsi="Arial" w:cs="Arial"/>
          <w:i/>
          <w:iCs/>
          <w:szCs w:val="24"/>
        </w:rPr>
        <w:t>2006),</w:t>
      </w:r>
      <w:r w:rsidRPr="00CA6F4A">
        <w:rPr>
          <w:rFonts w:ascii="Arial" w:hAnsi="Arial" w:cs="Arial"/>
          <w:i/>
          <w:iCs/>
          <w:spacing w:val="-14"/>
          <w:szCs w:val="24"/>
        </w:rPr>
        <w:t xml:space="preserve"> </w:t>
      </w:r>
      <w:r w:rsidRPr="00CA6F4A">
        <w:rPr>
          <w:rFonts w:ascii="Arial" w:hAnsi="Arial" w:cs="Arial"/>
          <w:i/>
          <w:iCs/>
          <w:szCs w:val="24"/>
        </w:rPr>
        <w:t>las</w:t>
      </w:r>
      <w:r w:rsidRPr="00CA6F4A">
        <w:rPr>
          <w:rFonts w:ascii="Arial" w:hAnsi="Arial" w:cs="Arial"/>
          <w:i/>
          <w:iCs/>
          <w:spacing w:val="-14"/>
          <w:szCs w:val="24"/>
        </w:rPr>
        <w:t xml:space="preserve"> </w:t>
      </w:r>
      <w:r w:rsidRPr="00CA6F4A">
        <w:rPr>
          <w:rFonts w:ascii="Arial" w:hAnsi="Arial" w:cs="Arial"/>
          <w:i/>
          <w:iCs/>
          <w:szCs w:val="24"/>
        </w:rPr>
        <w:t>madres</w:t>
      </w:r>
      <w:r w:rsidRPr="00CA6F4A">
        <w:rPr>
          <w:rFonts w:ascii="Arial" w:hAnsi="Arial" w:cs="Arial"/>
          <w:i/>
          <w:iCs/>
          <w:spacing w:val="-13"/>
          <w:szCs w:val="24"/>
        </w:rPr>
        <w:t xml:space="preserve"> </w:t>
      </w:r>
      <w:r w:rsidRPr="00CA6F4A">
        <w:rPr>
          <w:rFonts w:ascii="Arial" w:hAnsi="Arial" w:cs="Arial"/>
          <w:i/>
          <w:iCs/>
          <w:szCs w:val="24"/>
        </w:rPr>
        <w:t>subrogantes,</w:t>
      </w:r>
      <w:r w:rsidRPr="00CA6F4A">
        <w:rPr>
          <w:rFonts w:ascii="Arial" w:hAnsi="Arial" w:cs="Arial"/>
          <w:i/>
          <w:iCs/>
          <w:spacing w:val="-16"/>
          <w:szCs w:val="24"/>
        </w:rPr>
        <w:t xml:space="preserve"> </w:t>
      </w:r>
      <w:r w:rsidRPr="00CA6F4A">
        <w:rPr>
          <w:rFonts w:ascii="Arial" w:hAnsi="Arial" w:cs="Arial"/>
          <w:i/>
          <w:iCs/>
          <w:szCs w:val="24"/>
        </w:rPr>
        <w:t>quienes</w:t>
      </w:r>
      <w:r w:rsidRPr="00CA6F4A">
        <w:rPr>
          <w:rFonts w:ascii="Arial" w:hAnsi="Arial" w:cs="Arial"/>
          <w:i/>
          <w:iCs/>
          <w:spacing w:val="-57"/>
          <w:szCs w:val="24"/>
        </w:rPr>
        <w:t xml:space="preserve"> </w:t>
      </w:r>
      <w:r w:rsidRPr="00CA6F4A">
        <w:rPr>
          <w:rFonts w:ascii="Arial" w:hAnsi="Arial" w:cs="Arial"/>
          <w:i/>
          <w:iCs/>
          <w:szCs w:val="24"/>
        </w:rPr>
        <w:t>sacrifican su cuerpo, su salud mental y se ponen en riesgo social y familiar reciben el 0.9%</w:t>
      </w:r>
      <w:r w:rsidRPr="00CA6F4A">
        <w:rPr>
          <w:rFonts w:ascii="Arial" w:hAnsi="Arial" w:cs="Arial"/>
          <w:i/>
          <w:iCs/>
          <w:spacing w:val="-57"/>
          <w:szCs w:val="24"/>
        </w:rPr>
        <w:t xml:space="preserve"> </w:t>
      </w:r>
      <w:r w:rsidRPr="00CA6F4A">
        <w:rPr>
          <w:rFonts w:ascii="Arial" w:hAnsi="Arial" w:cs="Arial"/>
          <w:i/>
          <w:iCs/>
          <w:szCs w:val="24"/>
        </w:rPr>
        <w:t>de</w:t>
      </w:r>
      <w:r w:rsidRPr="00CA6F4A">
        <w:rPr>
          <w:rFonts w:ascii="Arial" w:hAnsi="Arial" w:cs="Arial"/>
          <w:i/>
          <w:iCs/>
          <w:spacing w:val="-3"/>
          <w:szCs w:val="24"/>
        </w:rPr>
        <w:t xml:space="preserve"> </w:t>
      </w:r>
      <w:r w:rsidRPr="00CA6F4A">
        <w:rPr>
          <w:rFonts w:ascii="Arial" w:hAnsi="Arial" w:cs="Arial"/>
          <w:i/>
          <w:iCs/>
          <w:szCs w:val="24"/>
        </w:rPr>
        <w:t>los</w:t>
      </w:r>
      <w:r w:rsidRPr="00CA6F4A">
        <w:rPr>
          <w:rFonts w:ascii="Arial" w:hAnsi="Arial" w:cs="Arial"/>
          <w:i/>
          <w:iCs/>
          <w:spacing w:val="1"/>
          <w:szCs w:val="24"/>
        </w:rPr>
        <w:t xml:space="preserve"> </w:t>
      </w:r>
      <w:r w:rsidRPr="00CA6F4A">
        <w:rPr>
          <w:rFonts w:ascii="Arial" w:hAnsi="Arial" w:cs="Arial"/>
          <w:i/>
          <w:iCs/>
          <w:szCs w:val="24"/>
        </w:rPr>
        <w:t>ingresos</w:t>
      </w:r>
      <w:r w:rsidRPr="00CA6F4A">
        <w:rPr>
          <w:rFonts w:ascii="Arial" w:hAnsi="Arial" w:cs="Arial"/>
          <w:i/>
          <w:iCs/>
          <w:spacing w:val="1"/>
          <w:szCs w:val="24"/>
        </w:rPr>
        <w:t xml:space="preserve"> </w:t>
      </w:r>
      <w:r w:rsidRPr="00CA6F4A">
        <w:rPr>
          <w:rFonts w:ascii="Arial" w:hAnsi="Arial" w:cs="Arial"/>
          <w:i/>
          <w:iCs/>
          <w:szCs w:val="24"/>
        </w:rPr>
        <w:t>de</w:t>
      </w:r>
      <w:r w:rsidRPr="00CA6F4A">
        <w:rPr>
          <w:rFonts w:ascii="Arial" w:hAnsi="Arial" w:cs="Arial"/>
          <w:i/>
          <w:iCs/>
          <w:spacing w:val="-2"/>
          <w:szCs w:val="24"/>
        </w:rPr>
        <w:t xml:space="preserve"> </w:t>
      </w:r>
      <w:r w:rsidRPr="00CA6F4A">
        <w:rPr>
          <w:rFonts w:ascii="Arial" w:hAnsi="Arial" w:cs="Arial"/>
          <w:i/>
          <w:iCs/>
          <w:szCs w:val="24"/>
        </w:rPr>
        <w:t>este</w:t>
      </w:r>
      <w:r w:rsidRPr="00CA6F4A">
        <w:rPr>
          <w:rFonts w:ascii="Arial" w:hAnsi="Arial" w:cs="Arial"/>
          <w:i/>
          <w:iCs/>
          <w:spacing w:val="-2"/>
          <w:szCs w:val="24"/>
        </w:rPr>
        <w:t xml:space="preserve"> </w:t>
      </w:r>
      <w:r w:rsidRPr="00CA6F4A">
        <w:rPr>
          <w:rFonts w:ascii="Arial" w:hAnsi="Arial" w:cs="Arial"/>
          <w:i/>
          <w:iCs/>
          <w:szCs w:val="24"/>
        </w:rPr>
        <w:t>negocio (</w:t>
      </w:r>
      <w:bookmarkStart w:id="9" w:name="_Int_jIu6sOCB"/>
      <w:proofErr w:type="spellStart"/>
      <w:r w:rsidRPr="00CA6F4A">
        <w:rPr>
          <w:rFonts w:ascii="Arial" w:hAnsi="Arial" w:cs="Arial"/>
          <w:i/>
          <w:iCs/>
          <w:szCs w:val="24"/>
        </w:rPr>
        <w:t>Spar</w:t>
      </w:r>
      <w:bookmarkEnd w:id="9"/>
      <w:proofErr w:type="spellEnd"/>
      <w:r w:rsidRPr="00CA6F4A">
        <w:rPr>
          <w:rFonts w:ascii="Arial" w:hAnsi="Arial" w:cs="Arial"/>
          <w:i/>
          <w:iCs/>
          <w:szCs w:val="24"/>
        </w:rPr>
        <w:t>, 2006)”.</w:t>
      </w:r>
      <w:r w:rsidRPr="00CA6F4A">
        <w:rPr>
          <w:rFonts w:ascii="Arial" w:hAnsi="Arial" w:cs="Arial"/>
          <w:i/>
          <w:iCs/>
          <w:spacing w:val="4"/>
          <w:szCs w:val="24"/>
        </w:rPr>
        <w:t xml:space="preserve"> </w:t>
      </w:r>
      <w:r w:rsidRPr="00CA6F4A">
        <w:rPr>
          <w:rFonts w:ascii="Arial" w:hAnsi="Arial" w:cs="Arial"/>
          <w:szCs w:val="24"/>
        </w:rPr>
        <w:t>(Amador,</w:t>
      </w:r>
      <w:r w:rsidRPr="00CA6F4A">
        <w:rPr>
          <w:rFonts w:ascii="Arial" w:hAnsi="Arial" w:cs="Arial"/>
          <w:spacing w:val="-1"/>
          <w:szCs w:val="24"/>
        </w:rPr>
        <w:t xml:space="preserve"> </w:t>
      </w:r>
      <w:r w:rsidRPr="00CA6F4A">
        <w:rPr>
          <w:rFonts w:ascii="Arial" w:hAnsi="Arial" w:cs="Arial"/>
          <w:szCs w:val="24"/>
        </w:rPr>
        <w:t>2010;</w:t>
      </w:r>
      <w:r w:rsidRPr="00CA6F4A">
        <w:rPr>
          <w:rFonts w:ascii="Arial" w:hAnsi="Arial" w:cs="Arial"/>
          <w:spacing w:val="-2"/>
          <w:szCs w:val="24"/>
        </w:rPr>
        <w:t xml:space="preserve"> </w:t>
      </w:r>
      <w:r w:rsidRPr="00CA6F4A">
        <w:rPr>
          <w:rFonts w:ascii="Arial" w:hAnsi="Arial" w:cs="Arial"/>
          <w:szCs w:val="24"/>
        </w:rPr>
        <w:t>p. 213).</w:t>
      </w:r>
    </w:p>
    <w:p w14:paraId="2778F4E1" w14:textId="77777777" w:rsidR="00CB1A1A" w:rsidRPr="00CA6F4A" w:rsidRDefault="00CB1A1A" w:rsidP="00CB1A1A">
      <w:pPr>
        <w:pStyle w:val="Textoindependiente"/>
        <w:spacing w:before="160" w:line="480" w:lineRule="auto"/>
        <w:ind w:left="0" w:right="167" w:firstLine="720"/>
        <w:rPr>
          <w:rFonts w:ascii="Arial" w:hAnsi="Arial" w:cs="Arial"/>
        </w:rPr>
      </w:pPr>
      <w:r w:rsidRPr="00CA6F4A">
        <w:rPr>
          <w:rFonts w:ascii="Arial" w:hAnsi="Arial" w:cs="Arial"/>
        </w:rPr>
        <w:t>Una</w:t>
      </w:r>
      <w:r w:rsidRPr="00CA6F4A">
        <w:rPr>
          <w:rFonts w:ascii="Arial" w:hAnsi="Arial" w:cs="Arial"/>
          <w:spacing w:val="-4"/>
        </w:rPr>
        <w:t xml:space="preserve"> </w:t>
      </w:r>
      <w:r w:rsidRPr="00CA6F4A">
        <w:rPr>
          <w:rFonts w:ascii="Arial" w:hAnsi="Arial" w:cs="Arial"/>
        </w:rPr>
        <w:t>problemática</w:t>
      </w:r>
      <w:r w:rsidRPr="00CA6F4A">
        <w:rPr>
          <w:rFonts w:ascii="Arial" w:hAnsi="Arial" w:cs="Arial"/>
          <w:spacing w:val="-3"/>
        </w:rPr>
        <w:t xml:space="preserve"> </w:t>
      </w:r>
      <w:r w:rsidRPr="00CA6F4A">
        <w:rPr>
          <w:rFonts w:ascii="Arial" w:hAnsi="Arial" w:cs="Arial"/>
        </w:rPr>
        <w:t>social</w:t>
      </w:r>
      <w:r w:rsidRPr="00CA6F4A">
        <w:rPr>
          <w:rFonts w:ascii="Arial" w:hAnsi="Arial" w:cs="Arial"/>
          <w:spacing w:val="-4"/>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bioética</w:t>
      </w:r>
      <w:r w:rsidRPr="00CA6F4A">
        <w:rPr>
          <w:rFonts w:ascii="Arial" w:hAnsi="Arial" w:cs="Arial"/>
          <w:spacing w:val="2"/>
        </w:rPr>
        <w:t xml:space="preserve"> </w:t>
      </w:r>
      <w:r w:rsidRPr="00CA6F4A">
        <w:rPr>
          <w:rFonts w:ascii="Arial" w:hAnsi="Arial" w:cs="Arial"/>
        </w:rPr>
        <w:t>grave</w:t>
      </w:r>
      <w:r w:rsidRPr="00CA6F4A">
        <w:rPr>
          <w:rFonts w:ascii="Arial" w:hAnsi="Arial" w:cs="Arial"/>
          <w:spacing w:val="-4"/>
        </w:rPr>
        <w:t xml:space="preserve"> </w:t>
      </w:r>
      <w:r w:rsidRPr="00CA6F4A">
        <w:rPr>
          <w:rFonts w:ascii="Arial" w:hAnsi="Arial" w:cs="Arial"/>
        </w:rPr>
        <w:t>que</w:t>
      </w:r>
      <w:r w:rsidRPr="00CA6F4A">
        <w:rPr>
          <w:rFonts w:ascii="Arial" w:hAnsi="Arial" w:cs="Arial"/>
          <w:spacing w:val="-3"/>
        </w:rPr>
        <w:t xml:space="preserve"> </w:t>
      </w:r>
      <w:r w:rsidRPr="00CA6F4A">
        <w:rPr>
          <w:rFonts w:ascii="Arial" w:hAnsi="Arial" w:cs="Arial"/>
        </w:rPr>
        <w:t>requiere</w:t>
      </w:r>
      <w:r w:rsidRPr="00CA6F4A">
        <w:rPr>
          <w:rFonts w:ascii="Arial" w:hAnsi="Arial" w:cs="Arial"/>
          <w:spacing w:val="-4"/>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la</w:t>
      </w:r>
      <w:r w:rsidRPr="00CA6F4A">
        <w:rPr>
          <w:rFonts w:ascii="Arial" w:hAnsi="Arial" w:cs="Arial"/>
          <w:spacing w:val="2"/>
        </w:rPr>
        <w:t xml:space="preserve"> </w:t>
      </w:r>
      <w:r w:rsidRPr="00CA6F4A">
        <w:rPr>
          <w:rFonts w:ascii="Arial" w:hAnsi="Arial" w:cs="Arial"/>
        </w:rPr>
        <w:t>atención</w:t>
      </w:r>
      <w:r w:rsidRPr="00CA6F4A">
        <w:rPr>
          <w:rFonts w:ascii="Arial" w:hAnsi="Arial" w:cs="Arial"/>
          <w:spacing w:val="-2"/>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límites</w:t>
      </w:r>
      <w:r w:rsidRPr="00CA6F4A">
        <w:rPr>
          <w:rFonts w:ascii="Arial" w:hAnsi="Arial" w:cs="Arial"/>
          <w:spacing w:val="-1"/>
        </w:rPr>
        <w:t xml:space="preserve"> </w:t>
      </w:r>
      <w:r w:rsidRPr="00CA6F4A">
        <w:rPr>
          <w:rFonts w:ascii="Arial" w:hAnsi="Arial" w:cs="Arial"/>
        </w:rPr>
        <w:t>jurídicos para</w:t>
      </w:r>
      <w:r w:rsidRPr="00CA6F4A">
        <w:rPr>
          <w:rFonts w:ascii="Arial" w:hAnsi="Arial" w:cs="Arial"/>
          <w:spacing w:val="-58"/>
        </w:rPr>
        <w:t xml:space="preserve"> </w:t>
      </w:r>
      <w:r w:rsidRPr="00CA6F4A">
        <w:rPr>
          <w:rFonts w:ascii="Arial" w:hAnsi="Arial" w:cs="Arial"/>
        </w:rPr>
        <w:t>su</w:t>
      </w:r>
      <w:r w:rsidRPr="00CA6F4A">
        <w:rPr>
          <w:rFonts w:ascii="Arial" w:hAnsi="Arial" w:cs="Arial"/>
          <w:spacing w:val="-1"/>
        </w:rPr>
        <w:t xml:space="preserve"> </w:t>
      </w:r>
      <w:r w:rsidRPr="00CA6F4A">
        <w:rPr>
          <w:rFonts w:ascii="Arial" w:hAnsi="Arial" w:cs="Arial"/>
        </w:rPr>
        <w:t>manejo.</w:t>
      </w:r>
    </w:p>
    <w:p w14:paraId="66571BEA" w14:textId="68361925" w:rsidR="00CB1A1A" w:rsidRPr="00CA6F4A" w:rsidRDefault="00981D9E" w:rsidP="008C222B">
      <w:pPr>
        <w:pStyle w:val="Textoindependiente"/>
        <w:spacing w:before="162" w:line="480" w:lineRule="auto"/>
        <w:ind w:left="0"/>
        <w:rPr>
          <w:rFonts w:ascii="Arial" w:hAnsi="Arial" w:cs="Arial"/>
          <w:b/>
          <w:bCs/>
        </w:rPr>
      </w:pPr>
      <w:bookmarkStart w:id="10" w:name="Problema_de_Investigación"/>
      <w:bookmarkStart w:id="11" w:name="_bookmark2"/>
      <w:bookmarkEnd w:id="10"/>
      <w:bookmarkEnd w:id="11"/>
      <w:r>
        <w:rPr>
          <w:rFonts w:ascii="Arial" w:hAnsi="Arial" w:cs="Arial"/>
          <w:b/>
          <w:bCs/>
        </w:rPr>
        <w:t xml:space="preserve">1.2. </w:t>
      </w:r>
      <w:r w:rsidR="00CB1A1A" w:rsidRPr="00CA6F4A">
        <w:rPr>
          <w:rFonts w:ascii="Arial" w:hAnsi="Arial" w:cs="Arial"/>
          <w:b/>
          <w:bCs/>
        </w:rPr>
        <w:t>Problema</w:t>
      </w:r>
      <w:r w:rsidR="00CB1A1A" w:rsidRPr="00CA6F4A">
        <w:rPr>
          <w:rFonts w:ascii="Arial" w:hAnsi="Arial" w:cs="Arial"/>
          <w:b/>
          <w:bCs/>
          <w:spacing w:val="-4"/>
        </w:rPr>
        <w:t xml:space="preserve"> </w:t>
      </w:r>
      <w:r w:rsidR="00CB1A1A" w:rsidRPr="00CA6F4A">
        <w:rPr>
          <w:rFonts w:ascii="Arial" w:hAnsi="Arial" w:cs="Arial"/>
          <w:b/>
          <w:bCs/>
        </w:rPr>
        <w:t>de</w:t>
      </w:r>
      <w:r w:rsidR="00CB1A1A" w:rsidRPr="00CA6F4A">
        <w:rPr>
          <w:rFonts w:ascii="Arial" w:hAnsi="Arial" w:cs="Arial"/>
          <w:b/>
          <w:bCs/>
          <w:spacing w:val="-3"/>
        </w:rPr>
        <w:t xml:space="preserve"> </w:t>
      </w:r>
      <w:r w:rsidR="00CB1A1A" w:rsidRPr="00CA6F4A">
        <w:rPr>
          <w:rFonts w:ascii="Arial" w:hAnsi="Arial" w:cs="Arial"/>
          <w:b/>
          <w:bCs/>
        </w:rPr>
        <w:t>Investigación</w:t>
      </w:r>
    </w:p>
    <w:p w14:paraId="36D6BCBC" w14:textId="77777777" w:rsidR="00CB1A1A" w:rsidRPr="00CA6F4A" w:rsidRDefault="00CB1A1A" w:rsidP="00CB1A1A">
      <w:pPr>
        <w:pStyle w:val="Textoindependiente"/>
        <w:spacing w:before="179" w:line="480" w:lineRule="auto"/>
        <w:ind w:left="0" w:right="160" w:firstLine="720"/>
        <w:rPr>
          <w:rFonts w:ascii="Arial" w:hAnsi="Arial" w:cs="Arial"/>
        </w:rPr>
      </w:pPr>
      <w:r w:rsidRPr="00CA6F4A">
        <w:rPr>
          <w:rFonts w:ascii="Arial" w:hAnsi="Arial" w:cs="Arial"/>
        </w:rPr>
        <w:t>Con</w:t>
      </w:r>
      <w:r w:rsidRPr="00CA6F4A">
        <w:rPr>
          <w:rFonts w:ascii="Arial" w:hAnsi="Arial" w:cs="Arial"/>
          <w:spacing w:val="-13"/>
        </w:rPr>
        <w:t xml:space="preserve"> </w:t>
      </w:r>
      <w:r w:rsidRPr="00CA6F4A">
        <w:rPr>
          <w:rFonts w:ascii="Arial" w:hAnsi="Arial" w:cs="Arial"/>
        </w:rPr>
        <w:t>base</w:t>
      </w:r>
      <w:r w:rsidRPr="00CA6F4A">
        <w:rPr>
          <w:rFonts w:ascii="Arial" w:hAnsi="Arial" w:cs="Arial"/>
          <w:spacing w:val="-13"/>
        </w:rPr>
        <w:t xml:space="preserve"> </w:t>
      </w:r>
      <w:r w:rsidRPr="00CA6F4A">
        <w:rPr>
          <w:rFonts w:ascii="Arial" w:hAnsi="Arial" w:cs="Arial"/>
        </w:rPr>
        <w:t>en</w:t>
      </w:r>
      <w:r w:rsidRPr="00CA6F4A">
        <w:rPr>
          <w:rFonts w:ascii="Arial" w:hAnsi="Arial" w:cs="Arial"/>
          <w:spacing w:val="-12"/>
        </w:rPr>
        <w:t xml:space="preserve"> </w:t>
      </w:r>
      <w:r w:rsidRPr="00CA6F4A">
        <w:rPr>
          <w:rFonts w:ascii="Arial" w:hAnsi="Arial" w:cs="Arial"/>
        </w:rPr>
        <w:t>la</w:t>
      </w:r>
      <w:r w:rsidRPr="00CA6F4A">
        <w:rPr>
          <w:rFonts w:ascii="Arial" w:hAnsi="Arial" w:cs="Arial"/>
          <w:spacing w:val="-13"/>
        </w:rPr>
        <w:t xml:space="preserve"> </w:t>
      </w:r>
      <w:r w:rsidRPr="00CA6F4A">
        <w:rPr>
          <w:rFonts w:ascii="Arial" w:hAnsi="Arial" w:cs="Arial"/>
        </w:rPr>
        <w:t>anterior</w:t>
      </w:r>
      <w:r w:rsidRPr="00CA6F4A">
        <w:rPr>
          <w:rFonts w:ascii="Arial" w:hAnsi="Arial" w:cs="Arial"/>
          <w:spacing w:val="-12"/>
        </w:rPr>
        <w:t xml:space="preserve"> </w:t>
      </w:r>
      <w:r w:rsidRPr="00CA6F4A">
        <w:rPr>
          <w:rFonts w:ascii="Arial" w:hAnsi="Arial" w:cs="Arial"/>
        </w:rPr>
        <w:t>descripción</w:t>
      </w:r>
      <w:r w:rsidRPr="00CA6F4A">
        <w:rPr>
          <w:rFonts w:ascii="Arial" w:hAnsi="Arial" w:cs="Arial"/>
          <w:spacing w:val="-12"/>
        </w:rPr>
        <w:t xml:space="preserve"> </w:t>
      </w:r>
      <w:r w:rsidRPr="00CA6F4A">
        <w:rPr>
          <w:rFonts w:ascii="Arial" w:hAnsi="Arial" w:cs="Arial"/>
        </w:rPr>
        <w:t>se</w:t>
      </w:r>
      <w:r w:rsidRPr="00CA6F4A">
        <w:rPr>
          <w:rFonts w:ascii="Arial" w:hAnsi="Arial" w:cs="Arial"/>
          <w:spacing w:val="-13"/>
        </w:rPr>
        <w:t xml:space="preserve"> </w:t>
      </w:r>
      <w:r w:rsidRPr="00CA6F4A">
        <w:rPr>
          <w:rFonts w:ascii="Arial" w:hAnsi="Arial" w:cs="Arial"/>
        </w:rPr>
        <w:t>pone</w:t>
      </w:r>
      <w:r w:rsidRPr="00CA6F4A">
        <w:rPr>
          <w:rFonts w:ascii="Arial" w:hAnsi="Arial" w:cs="Arial"/>
          <w:spacing w:val="-13"/>
        </w:rPr>
        <w:t xml:space="preserve"> </w:t>
      </w:r>
      <w:r w:rsidRPr="00CA6F4A">
        <w:rPr>
          <w:rFonts w:ascii="Arial" w:hAnsi="Arial" w:cs="Arial"/>
        </w:rPr>
        <w:t>en</w:t>
      </w:r>
      <w:r w:rsidRPr="00CA6F4A">
        <w:rPr>
          <w:rFonts w:ascii="Arial" w:hAnsi="Arial" w:cs="Arial"/>
          <w:spacing w:val="-13"/>
        </w:rPr>
        <w:t xml:space="preserve"> </w:t>
      </w:r>
      <w:r w:rsidRPr="00CA6F4A">
        <w:rPr>
          <w:rFonts w:ascii="Arial" w:hAnsi="Arial" w:cs="Arial"/>
        </w:rPr>
        <w:t>evidencia</w:t>
      </w:r>
      <w:r w:rsidRPr="00CA6F4A">
        <w:rPr>
          <w:rFonts w:ascii="Arial" w:hAnsi="Arial" w:cs="Arial"/>
          <w:spacing w:val="-13"/>
        </w:rPr>
        <w:t xml:space="preserve"> </w:t>
      </w:r>
      <w:r w:rsidRPr="00CA6F4A">
        <w:rPr>
          <w:rFonts w:ascii="Arial" w:hAnsi="Arial" w:cs="Arial"/>
        </w:rPr>
        <w:t>una</w:t>
      </w:r>
      <w:r w:rsidRPr="00CA6F4A">
        <w:rPr>
          <w:rFonts w:ascii="Arial" w:hAnsi="Arial" w:cs="Arial"/>
          <w:spacing w:val="-13"/>
        </w:rPr>
        <w:t xml:space="preserve"> </w:t>
      </w:r>
      <w:r w:rsidRPr="00CA6F4A">
        <w:rPr>
          <w:rFonts w:ascii="Arial" w:hAnsi="Arial" w:cs="Arial"/>
        </w:rPr>
        <w:t>necesidad</w:t>
      </w:r>
      <w:r w:rsidRPr="00CA6F4A">
        <w:rPr>
          <w:rFonts w:ascii="Arial" w:hAnsi="Arial" w:cs="Arial"/>
          <w:spacing w:val="-12"/>
        </w:rPr>
        <w:t xml:space="preserve"> </w:t>
      </w:r>
      <w:r w:rsidRPr="00CA6F4A">
        <w:rPr>
          <w:rFonts w:ascii="Arial" w:hAnsi="Arial" w:cs="Arial"/>
        </w:rPr>
        <w:t>urgente</w:t>
      </w:r>
      <w:r w:rsidRPr="00CA6F4A">
        <w:rPr>
          <w:rFonts w:ascii="Arial" w:hAnsi="Arial" w:cs="Arial"/>
          <w:spacing w:val="-14"/>
        </w:rPr>
        <w:t xml:space="preserve"> </w:t>
      </w:r>
      <w:r w:rsidRPr="00CA6F4A">
        <w:rPr>
          <w:rFonts w:ascii="Arial" w:hAnsi="Arial" w:cs="Arial"/>
        </w:rPr>
        <w:lastRenderedPageBreak/>
        <w:t>de</w:t>
      </w:r>
      <w:r w:rsidRPr="00CA6F4A">
        <w:rPr>
          <w:rFonts w:ascii="Arial" w:hAnsi="Arial" w:cs="Arial"/>
          <w:spacing w:val="-13"/>
        </w:rPr>
        <w:t xml:space="preserve"> </w:t>
      </w:r>
      <w:r w:rsidRPr="00CA6F4A">
        <w:rPr>
          <w:rFonts w:ascii="Arial" w:hAnsi="Arial" w:cs="Arial"/>
        </w:rPr>
        <w:t>regulación</w:t>
      </w:r>
      <w:r w:rsidRPr="00CA6F4A">
        <w:rPr>
          <w:rFonts w:ascii="Arial" w:hAnsi="Arial" w:cs="Arial"/>
          <w:spacing w:val="-57"/>
        </w:rPr>
        <w:t xml:space="preserve"> </w:t>
      </w:r>
      <w:r w:rsidRPr="00CA6F4A">
        <w:rPr>
          <w:rFonts w:ascii="Arial" w:hAnsi="Arial" w:cs="Arial"/>
        </w:rPr>
        <w:t>respecto de la gestación subrogada en el ordenamiento jurídico colombiano. La doctrina</w:t>
      </w:r>
      <w:r w:rsidRPr="00CA6F4A">
        <w:rPr>
          <w:rFonts w:ascii="Arial" w:hAnsi="Arial" w:cs="Arial"/>
          <w:spacing w:val="1"/>
        </w:rPr>
        <w:t xml:space="preserve"> </w:t>
      </w:r>
      <w:r w:rsidRPr="00CA6F4A">
        <w:rPr>
          <w:rFonts w:ascii="Arial" w:hAnsi="Arial" w:cs="Arial"/>
        </w:rPr>
        <w:t>nacional también ha identificado de forma unánime y en diversas oportunidades este vacío</w:t>
      </w:r>
      <w:r w:rsidRPr="00CA6F4A">
        <w:rPr>
          <w:rFonts w:ascii="Arial" w:hAnsi="Arial" w:cs="Arial"/>
          <w:spacing w:val="1"/>
        </w:rPr>
        <w:t xml:space="preserve"> </w:t>
      </w:r>
      <w:r w:rsidRPr="00CA6F4A">
        <w:rPr>
          <w:rFonts w:ascii="Arial" w:hAnsi="Arial" w:cs="Arial"/>
        </w:rPr>
        <w:t>legal,</w:t>
      </w:r>
      <w:r w:rsidRPr="00CA6F4A">
        <w:rPr>
          <w:rFonts w:ascii="Arial" w:hAnsi="Arial" w:cs="Arial"/>
          <w:spacing w:val="24"/>
        </w:rPr>
        <w:t xml:space="preserve"> </w:t>
      </w:r>
      <w:r w:rsidRPr="00CA6F4A">
        <w:rPr>
          <w:rFonts w:ascii="Arial" w:hAnsi="Arial" w:cs="Arial"/>
        </w:rPr>
        <w:t>así</w:t>
      </w:r>
      <w:r w:rsidRPr="00CA6F4A">
        <w:rPr>
          <w:rFonts w:ascii="Arial" w:hAnsi="Arial" w:cs="Arial"/>
          <w:spacing w:val="18"/>
        </w:rPr>
        <w:t xml:space="preserve"> </w:t>
      </w:r>
      <w:r w:rsidRPr="00CA6F4A">
        <w:rPr>
          <w:rFonts w:ascii="Arial" w:hAnsi="Arial" w:cs="Arial"/>
        </w:rPr>
        <w:t>como</w:t>
      </w:r>
      <w:r w:rsidRPr="00CA6F4A">
        <w:rPr>
          <w:rFonts w:ascii="Arial" w:hAnsi="Arial" w:cs="Arial"/>
          <w:spacing w:val="19"/>
        </w:rPr>
        <w:t xml:space="preserve"> </w:t>
      </w:r>
      <w:r w:rsidRPr="00CA6F4A">
        <w:rPr>
          <w:rFonts w:ascii="Arial" w:hAnsi="Arial" w:cs="Arial"/>
        </w:rPr>
        <w:t>la</w:t>
      </w:r>
      <w:r w:rsidRPr="00CA6F4A">
        <w:rPr>
          <w:rFonts w:ascii="Arial" w:hAnsi="Arial" w:cs="Arial"/>
          <w:spacing w:val="18"/>
        </w:rPr>
        <w:t xml:space="preserve"> </w:t>
      </w:r>
      <w:r w:rsidRPr="00CA6F4A">
        <w:rPr>
          <w:rFonts w:ascii="Arial" w:hAnsi="Arial" w:cs="Arial"/>
        </w:rPr>
        <w:t>urgente</w:t>
      </w:r>
      <w:r w:rsidRPr="00CA6F4A">
        <w:rPr>
          <w:rFonts w:ascii="Arial" w:hAnsi="Arial" w:cs="Arial"/>
          <w:spacing w:val="18"/>
        </w:rPr>
        <w:t xml:space="preserve"> </w:t>
      </w:r>
      <w:r w:rsidRPr="00CA6F4A">
        <w:rPr>
          <w:rFonts w:ascii="Arial" w:hAnsi="Arial" w:cs="Arial"/>
        </w:rPr>
        <w:t>necesidad</w:t>
      </w:r>
      <w:r w:rsidRPr="00CA6F4A">
        <w:rPr>
          <w:rFonts w:ascii="Arial" w:hAnsi="Arial" w:cs="Arial"/>
          <w:spacing w:val="19"/>
        </w:rPr>
        <w:t xml:space="preserve"> </w:t>
      </w:r>
      <w:r w:rsidRPr="00CA6F4A">
        <w:rPr>
          <w:rFonts w:ascii="Arial" w:hAnsi="Arial" w:cs="Arial"/>
        </w:rPr>
        <w:t>de</w:t>
      </w:r>
      <w:r w:rsidRPr="00CA6F4A">
        <w:rPr>
          <w:rFonts w:ascii="Arial" w:hAnsi="Arial" w:cs="Arial"/>
          <w:spacing w:val="18"/>
        </w:rPr>
        <w:t xml:space="preserve"> </w:t>
      </w:r>
      <w:r w:rsidRPr="00CA6F4A">
        <w:rPr>
          <w:rFonts w:ascii="Arial" w:hAnsi="Arial" w:cs="Arial"/>
        </w:rPr>
        <w:t>legislación</w:t>
      </w:r>
      <w:r w:rsidRPr="00CA6F4A">
        <w:rPr>
          <w:rFonts w:ascii="Arial" w:hAnsi="Arial" w:cs="Arial"/>
          <w:spacing w:val="19"/>
        </w:rPr>
        <w:t xml:space="preserve"> </w:t>
      </w:r>
      <w:r w:rsidRPr="00CA6F4A">
        <w:rPr>
          <w:rFonts w:ascii="Arial" w:hAnsi="Arial" w:cs="Arial"/>
        </w:rPr>
        <w:t>específica</w:t>
      </w:r>
      <w:r w:rsidRPr="00CA6F4A">
        <w:rPr>
          <w:rFonts w:ascii="Arial" w:hAnsi="Arial" w:cs="Arial"/>
          <w:spacing w:val="22"/>
        </w:rPr>
        <w:t xml:space="preserve"> </w:t>
      </w:r>
      <w:r w:rsidRPr="00CA6F4A">
        <w:rPr>
          <w:rFonts w:ascii="Arial" w:hAnsi="Arial" w:cs="Arial"/>
        </w:rPr>
        <w:t>sobre</w:t>
      </w:r>
      <w:r w:rsidRPr="00CA6F4A">
        <w:rPr>
          <w:rFonts w:ascii="Arial" w:hAnsi="Arial" w:cs="Arial"/>
          <w:spacing w:val="18"/>
        </w:rPr>
        <w:t xml:space="preserve"> </w:t>
      </w:r>
      <w:r w:rsidRPr="00CA6F4A">
        <w:rPr>
          <w:rFonts w:ascii="Arial" w:hAnsi="Arial" w:cs="Arial"/>
        </w:rPr>
        <w:t>este</w:t>
      </w:r>
      <w:r w:rsidRPr="00CA6F4A">
        <w:rPr>
          <w:rFonts w:ascii="Arial" w:hAnsi="Arial" w:cs="Arial"/>
          <w:spacing w:val="18"/>
        </w:rPr>
        <w:t xml:space="preserve"> </w:t>
      </w:r>
      <w:r w:rsidRPr="00CA6F4A">
        <w:rPr>
          <w:rFonts w:ascii="Arial" w:hAnsi="Arial" w:cs="Arial"/>
        </w:rPr>
        <w:t>asunto.</w:t>
      </w:r>
    </w:p>
    <w:p w14:paraId="6713367C" w14:textId="77777777" w:rsidR="00CB1A1A" w:rsidRPr="00CA6F4A" w:rsidRDefault="00CB1A1A" w:rsidP="00CB1A1A">
      <w:pPr>
        <w:pStyle w:val="Textoindependiente"/>
        <w:spacing w:before="179" w:line="480" w:lineRule="auto"/>
        <w:ind w:left="0" w:right="160" w:firstLine="720"/>
        <w:rPr>
          <w:rFonts w:ascii="Arial" w:hAnsi="Arial" w:cs="Arial"/>
        </w:rPr>
      </w:pPr>
      <w:r w:rsidRPr="00CA6F4A">
        <w:rPr>
          <w:rFonts w:ascii="Arial" w:hAnsi="Arial" w:cs="Arial"/>
        </w:rPr>
        <w:t>A continuación, se presentan las posturas de los pensadores que señalan el vacío jurídico de</w:t>
      </w:r>
      <w:r w:rsidRPr="00CA6F4A">
        <w:rPr>
          <w:rFonts w:ascii="Arial" w:hAnsi="Arial" w:cs="Arial"/>
          <w:spacing w:val="1"/>
        </w:rPr>
        <w:t xml:space="preserve"> </w:t>
      </w:r>
      <w:r w:rsidRPr="00CA6F4A">
        <w:rPr>
          <w:rFonts w:ascii="Arial" w:hAnsi="Arial" w:cs="Arial"/>
        </w:rPr>
        <w:t>forma</w:t>
      </w:r>
      <w:r w:rsidRPr="00CA6F4A">
        <w:rPr>
          <w:rFonts w:ascii="Arial" w:hAnsi="Arial" w:cs="Arial"/>
          <w:spacing w:val="-3"/>
        </w:rPr>
        <w:t xml:space="preserve"> </w:t>
      </w:r>
      <w:r w:rsidRPr="00CA6F4A">
        <w:rPr>
          <w:rFonts w:ascii="Arial" w:hAnsi="Arial" w:cs="Arial"/>
        </w:rPr>
        <w:t>explícita,</w:t>
      </w:r>
      <w:r w:rsidRPr="00CA6F4A">
        <w:rPr>
          <w:rFonts w:ascii="Arial" w:hAnsi="Arial" w:cs="Arial"/>
          <w:spacing w:val="-2"/>
        </w:rPr>
        <w:t xml:space="preserve"> </w:t>
      </w:r>
      <w:r w:rsidRPr="00CA6F4A">
        <w:rPr>
          <w:rFonts w:ascii="Arial" w:hAnsi="Arial" w:cs="Arial"/>
        </w:rPr>
        <w:t>así</w:t>
      </w:r>
      <w:r w:rsidRPr="00CA6F4A">
        <w:rPr>
          <w:rFonts w:ascii="Arial" w:hAnsi="Arial" w:cs="Arial"/>
          <w:spacing w:val="-2"/>
        </w:rPr>
        <w:t xml:space="preserve"> </w:t>
      </w:r>
      <w:r w:rsidRPr="00CA6F4A">
        <w:rPr>
          <w:rFonts w:ascii="Arial" w:hAnsi="Arial" w:cs="Arial"/>
        </w:rPr>
        <w:t>como</w:t>
      </w:r>
      <w:r w:rsidRPr="00CA6F4A">
        <w:rPr>
          <w:rFonts w:ascii="Arial" w:hAnsi="Arial" w:cs="Arial"/>
          <w:spacing w:val="-2"/>
        </w:rPr>
        <w:t xml:space="preserve"> </w:t>
      </w:r>
      <w:r w:rsidRPr="00CA6F4A">
        <w:rPr>
          <w:rFonts w:ascii="Arial" w:hAnsi="Arial" w:cs="Arial"/>
        </w:rPr>
        <w:t>algunos problemas socio-jurídicos derivados de</w:t>
      </w:r>
      <w:r w:rsidRPr="00CA6F4A">
        <w:rPr>
          <w:rFonts w:ascii="Arial" w:hAnsi="Arial" w:cs="Arial"/>
          <w:spacing w:val="-3"/>
        </w:rPr>
        <w:t xml:space="preserve"> </w:t>
      </w:r>
      <w:r w:rsidRPr="00CA6F4A">
        <w:rPr>
          <w:rFonts w:ascii="Arial" w:hAnsi="Arial" w:cs="Arial"/>
        </w:rPr>
        <w:t>esta</w:t>
      </w:r>
      <w:r w:rsidRPr="00CA6F4A">
        <w:rPr>
          <w:rFonts w:ascii="Arial" w:hAnsi="Arial" w:cs="Arial"/>
          <w:spacing w:val="2"/>
        </w:rPr>
        <w:t xml:space="preserve"> </w:t>
      </w:r>
      <w:r w:rsidRPr="00CA6F4A">
        <w:rPr>
          <w:rFonts w:ascii="Arial" w:hAnsi="Arial" w:cs="Arial"/>
        </w:rPr>
        <w:t>laguna.</w:t>
      </w:r>
    </w:p>
    <w:p w14:paraId="671E2A1B" w14:textId="77777777" w:rsidR="00CB1A1A" w:rsidRPr="00CA6F4A" w:rsidRDefault="00CB1A1A" w:rsidP="00CB1A1A">
      <w:pPr>
        <w:pStyle w:val="Textoindependiente"/>
        <w:spacing w:before="163" w:line="480" w:lineRule="auto"/>
        <w:ind w:left="0" w:right="160" w:firstLine="720"/>
        <w:rPr>
          <w:rFonts w:ascii="Arial" w:hAnsi="Arial" w:cs="Arial"/>
          <w:iCs/>
        </w:rPr>
      </w:pPr>
      <w:r w:rsidRPr="00CA6F4A">
        <w:rPr>
          <w:rFonts w:ascii="Arial" w:hAnsi="Arial" w:cs="Arial"/>
        </w:rPr>
        <w:t>Bechara</w:t>
      </w:r>
      <w:r w:rsidRPr="00CA6F4A">
        <w:rPr>
          <w:rFonts w:ascii="Arial" w:hAnsi="Arial" w:cs="Arial"/>
          <w:spacing w:val="-14"/>
        </w:rPr>
        <w:t xml:space="preserve"> </w:t>
      </w:r>
      <w:r w:rsidRPr="00CA6F4A">
        <w:rPr>
          <w:rFonts w:ascii="Arial" w:hAnsi="Arial" w:cs="Arial"/>
        </w:rPr>
        <w:t>(2019)</w:t>
      </w:r>
      <w:r w:rsidRPr="00CA6F4A">
        <w:rPr>
          <w:rFonts w:ascii="Arial" w:hAnsi="Arial" w:cs="Arial"/>
          <w:spacing w:val="-7"/>
        </w:rPr>
        <w:t xml:space="preserve"> </w:t>
      </w:r>
      <w:r w:rsidRPr="00CA6F4A">
        <w:rPr>
          <w:rFonts w:ascii="Arial" w:hAnsi="Arial" w:cs="Arial"/>
        </w:rPr>
        <w:t>en</w:t>
      </w:r>
      <w:r w:rsidRPr="00CA6F4A">
        <w:rPr>
          <w:rFonts w:ascii="Arial" w:hAnsi="Arial" w:cs="Arial"/>
          <w:spacing w:val="-13"/>
        </w:rPr>
        <w:t xml:space="preserve"> </w:t>
      </w:r>
      <w:r w:rsidRPr="00CA6F4A">
        <w:rPr>
          <w:rFonts w:ascii="Arial" w:hAnsi="Arial" w:cs="Arial"/>
        </w:rPr>
        <w:t>su</w:t>
      </w:r>
      <w:r w:rsidRPr="00CA6F4A">
        <w:rPr>
          <w:rFonts w:ascii="Arial" w:hAnsi="Arial" w:cs="Arial"/>
          <w:spacing w:val="-13"/>
        </w:rPr>
        <w:t xml:space="preserve"> </w:t>
      </w:r>
      <w:r w:rsidRPr="00CA6F4A">
        <w:rPr>
          <w:rFonts w:ascii="Arial" w:hAnsi="Arial" w:cs="Arial"/>
        </w:rPr>
        <w:t>investigación</w:t>
      </w:r>
      <w:r w:rsidRPr="00CA6F4A">
        <w:rPr>
          <w:rFonts w:ascii="Arial" w:hAnsi="Arial" w:cs="Arial"/>
          <w:spacing w:val="-7"/>
        </w:rPr>
        <w:t xml:space="preserve"> </w:t>
      </w:r>
      <w:r w:rsidRPr="00CA6F4A">
        <w:rPr>
          <w:rFonts w:ascii="Arial" w:hAnsi="Arial" w:cs="Arial"/>
        </w:rPr>
        <w:t>sobre</w:t>
      </w:r>
      <w:r w:rsidRPr="00CA6F4A">
        <w:rPr>
          <w:rFonts w:ascii="Arial" w:hAnsi="Arial" w:cs="Arial"/>
          <w:spacing w:val="-14"/>
        </w:rPr>
        <w:t xml:space="preserve"> </w:t>
      </w:r>
      <w:r w:rsidRPr="00CA6F4A">
        <w:rPr>
          <w:rFonts w:ascii="Arial" w:hAnsi="Arial" w:cs="Arial"/>
        </w:rPr>
        <w:t>maternidad</w:t>
      </w:r>
      <w:r w:rsidRPr="00CA6F4A">
        <w:rPr>
          <w:rFonts w:ascii="Arial" w:hAnsi="Arial" w:cs="Arial"/>
          <w:spacing w:val="-8"/>
        </w:rPr>
        <w:t xml:space="preserve"> </w:t>
      </w:r>
      <w:r w:rsidRPr="00CA6F4A">
        <w:rPr>
          <w:rFonts w:ascii="Arial" w:hAnsi="Arial" w:cs="Arial"/>
        </w:rPr>
        <w:t>subrogada,</w:t>
      </w:r>
      <w:r w:rsidRPr="00CA6F4A">
        <w:rPr>
          <w:rFonts w:ascii="Arial" w:hAnsi="Arial" w:cs="Arial"/>
          <w:spacing w:val="-13"/>
        </w:rPr>
        <w:t xml:space="preserve"> </w:t>
      </w:r>
      <w:r w:rsidRPr="00CA6F4A">
        <w:rPr>
          <w:rFonts w:ascii="Arial" w:hAnsi="Arial" w:cs="Arial"/>
        </w:rPr>
        <w:t>reconoce</w:t>
      </w:r>
      <w:r w:rsidRPr="00CA6F4A">
        <w:rPr>
          <w:rFonts w:ascii="Arial" w:hAnsi="Arial" w:cs="Arial"/>
          <w:spacing w:val="-13"/>
        </w:rPr>
        <w:t xml:space="preserve"> </w:t>
      </w:r>
      <w:r w:rsidRPr="00CA6F4A">
        <w:rPr>
          <w:rFonts w:ascii="Arial" w:hAnsi="Arial" w:cs="Arial"/>
        </w:rPr>
        <w:t>de</w:t>
      </w:r>
      <w:r w:rsidRPr="00CA6F4A">
        <w:rPr>
          <w:rFonts w:ascii="Arial" w:hAnsi="Arial" w:cs="Arial"/>
          <w:spacing w:val="-14"/>
        </w:rPr>
        <w:t xml:space="preserve"> </w:t>
      </w:r>
      <w:r w:rsidRPr="00CA6F4A">
        <w:rPr>
          <w:rFonts w:ascii="Arial" w:hAnsi="Arial" w:cs="Arial"/>
        </w:rPr>
        <w:t>forma</w:t>
      </w:r>
      <w:r w:rsidRPr="00CA6F4A">
        <w:rPr>
          <w:rFonts w:ascii="Arial" w:hAnsi="Arial" w:cs="Arial"/>
          <w:spacing w:val="-14"/>
        </w:rPr>
        <w:t xml:space="preserve"> </w:t>
      </w:r>
      <w:r w:rsidRPr="00CA6F4A">
        <w:rPr>
          <w:rFonts w:ascii="Arial" w:hAnsi="Arial" w:cs="Arial"/>
        </w:rPr>
        <w:t>explícita</w:t>
      </w:r>
      <w:r w:rsidRPr="00CA6F4A">
        <w:rPr>
          <w:rFonts w:ascii="Arial" w:hAnsi="Arial" w:cs="Arial"/>
          <w:spacing w:val="-57"/>
        </w:rPr>
        <w:t xml:space="preserve"> </w:t>
      </w:r>
      <w:r w:rsidRPr="00CA6F4A">
        <w:rPr>
          <w:rFonts w:ascii="Arial" w:hAnsi="Arial" w:cs="Arial"/>
        </w:rPr>
        <w:t>una laguna jurídica en torno a la gestación subrogada, además afirma que en Colombia “se</w:t>
      </w:r>
      <w:r w:rsidRPr="00CA6F4A">
        <w:rPr>
          <w:rFonts w:ascii="Arial" w:hAnsi="Arial" w:cs="Arial"/>
          <w:spacing w:val="1"/>
        </w:rPr>
        <w:t xml:space="preserve"> </w:t>
      </w:r>
      <w:r w:rsidRPr="00CA6F4A">
        <w:rPr>
          <w:rFonts w:ascii="Arial" w:hAnsi="Arial" w:cs="Arial"/>
        </w:rPr>
        <w:t>tendría que decir que está permitida por omisión legislativa atendiendo el contenido del</w:t>
      </w:r>
      <w:r w:rsidRPr="00CA6F4A">
        <w:rPr>
          <w:rFonts w:ascii="Arial" w:hAnsi="Arial" w:cs="Arial"/>
          <w:spacing w:val="1"/>
        </w:rPr>
        <w:t xml:space="preserve"> </w:t>
      </w:r>
      <w:r w:rsidRPr="00CA6F4A">
        <w:rPr>
          <w:rFonts w:ascii="Arial" w:hAnsi="Arial" w:cs="Arial"/>
        </w:rPr>
        <w:t>artículo 42 de la Constitución Política que establece “los hijos habidos en el matrimonio o</w:t>
      </w:r>
      <w:r w:rsidRPr="00CA6F4A">
        <w:rPr>
          <w:rFonts w:ascii="Arial" w:hAnsi="Arial" w:cs="Arial"/>
          <w:spacing w:val="1"/>
        </w:rPr>
        <w:t xml:space="preserve"> </w:t>
      </w:r>
      <w:r w:rsidRPr="00CA6F4A">
        <w:rPr>
          <w:rFonts w:ascii="Arial" w:hAnsi="Arial" w:cs="Arial"/>
        </w:rPr>
        <w:t>fuera de él, adoptados o procreados naturalmente o con asistencia científica, tienen iguales</w:t>
      </w:r>
      <w:r w:rsidRPr="00CA6F4A">
        <w:rPr>
          <w:rFonts w:ascii="Arial" w:hAnsi="Arial" w:cs="Arial"/>
          <w:spacing w:val="1"/>
        </w:rPr>
        <w:t xml:space="preserve"> </w:t>
      </w:r>
      <w:r w:rsidRPr="00CA6F4A">
        <w:rPr>
          <w:rFonts w:ascii="Arial" w:hAnsi="Arial" w:cs="Arial"/>
        </w:rPr>
        <w:t>derechos y deberes</w:t>
      </w:r>
      <w:r w:rsidRPr="00CA6F4A">
        <w:rPr>
          <w:rFonts w:ascii="Arial" w:hAnsi="Arial" w:cs="Arial"/>
          <w:i/>
        </w:rPr>
        <w:t>”</w:t>
      </w:r>
      <w:r w:rsidRPr="00CA6F4A">
        <w:rPr>
          <w:rFonts w:ascii="Arial" w:hAnsi="Arial" w:cs="Arial"/>
          <w:iCs/>
        </w:rPr>
        <w:t xml:space="preserve"> (p.20).</w:t>
      </w:r>
    </w:p>
    <w:p w14:paraId="0B423FB4" w14:textId="77777777" w:rsidR="00CB1A1A" w:rsidRPr="00CA6F4A" w:rsidRDefault="00CB1A1A" w:rsidP="00CB1A1A">
      <w:pPr>
        <w:pStyle w:val="Textoindependiente"/>
        <w:spacing w:before="162" w:line="480" w:lineRule="auto"/>
        <w:ind w:left="0" w:right="165" w:firstLine="720"/>
        <w:rPr>
          <w:rFonts w:ascii="Arial" w:hAnsi="Arial" w:cs="Arial"/>
        </w:rPr>
      </w:pPr>
      <w:r w:rsidRPr="00CA6F4A">
        <w:rPr>
          <w:rFonts w:ascii="Arial" w:hAnsi="Arial" w:cs="Arial"/>
        </w:rPr>
        <w:t>Por</w:t>
      </w:r>
      <w:r w:rsidRPr="00CA6F4A">
        <w:rPr>
          <w:rFonts w:ascii="Arial" w:hAnsi="Arial" w:cs="Arial"/>
          <w:spacing w:val="57"/>
        </w:rPr>
        <w:t xml:space="preserve"> </w:t>
      </w:r>
      <w:r w:rsidRPr="00CA6F4A">
        <w:rPr>
          <w:rFonts w:ascii="Arial" w:hAnsi="Arial" w:cs="Arial"/>
        </w:rPr>
        <w:t>otro</w:t>
      </w:r>
      <w:r w:rsidRPr="00CA6F4A">
        <w:rPr>
          <w:rFonts w:ascii="Arial" w:hAnsi="Arial" w:cs="Arial"/>
          <w:spacing w:val="57"/>
        </w:rPr>
        <w:t xml:space="preserve"> </w:t>
      </w:r>
      <w:r w:rsidRPr="00CA6F4A">
        <w:rPr>
          <w:rFonts w:ascii="Arial" w:hAnsi="Arial" w:cs="Arial"/>
        </w:rPr>
        <w:t>lado,</w:t>
      </w:r>
      <w:r w:rsidRPr="00CA6F4A">
        <w:rPr>
          <w:rFonts w:ascii="Arial" w:hAnsi="Arial" w:cs="Arial"/>
          <w:spacing w:val="59"/>
        </w:rPr>
        <w:t xml:space="preserve"> </w:t>
      </w:r>
      <w:r w:rsidRPr="00CA6F4A">
        <w:rPr>
          <w:rFonts w:ascii="Arial" w:hAnsi="Arial" w:cs="Arial"/>
        </w:rPr>
        <w:t>Santana</w:t>
      </w:r>
      <w:r w:rsidRPr="00CA6F4A">
        <w:rPr>
          <w:rFonts w:ascii="Arial" w:hAnsi="Arial" w:cs="Arial"/>
          <w:spacing w:val="56"/>
        </w:rPr>
        <w:t xml:space="preserve"> </w:t>
      </w:r>
      <w:r w:rsidRPr="00CA6F4A">
        <w:rPr>
          <w:rFonts w:ascii="Arial" w:hAnsi="Arial" w:cs="Arial"/>
        </w:rPr>
        <w:t>y</w:t>
      </w:r>
      <w:r w:rsidRPr="00CA6F4A">
        <w:rPr>
          <w:rFonts w:ascii="Arial" w:hAnsi="Arial" w:cs="Arial"/>
          <w:spacing w:val="57"/>
        </w:rPr>
        <w:t xml:space="preserve"> </w:t>
      </w:r>
      <w:r w:rsidRPr="00CA6F4A">
        <w:rPr>
          <w:rFonts w:ascii="Arial" w:hAnsi="Arial" w:cs="Arial"/>
        </w:rPr>
        <w:t>Mariño</w:t>
      </w:r>
      <w:r w:rsidRPr="00CA6F4A">
        <w:rPr>
          <w:rFonts w:ascii="Arial" w:hAnsi="Arial" w:cs="Arial"/>
          <w:spacing w:val="3"/>
        </w:rPr>
        <w:t xml:space="preserve"> </w:t>
      </w:r>
      <w:r w:rsidRPr="00CA6F4A">
        <w:rPr>
          <w:rFonts w:ascii="Arial" w:hAnsi="Arial" w:cs="Arial"/>
        </w:rPr>
        <w:t>expresan</w:t>
      </w:r>
      <w:r w:rsidRPr="00CA6F4A">
        <w:rPr>
          <w:rFonts w:ascii="Arial" w:hAnsi="Arial" w:cs="Arial"/>
          <w:spacing w:val="58"/>
        </w:rPr>
        <w:t xml:space="preserve"> </w:t>
      </w:r>
      <w:r w:rsidRPr="00CA6F4A">
        <w:rPr>
          <w:rFonts w:ascii="Arial" w:hAnsi="Arial" w:cs="Arial"/>
        </w:rPr>
        <w:t>la</w:t>
      </w:r>
      <w:r w:rsidRPr="00CA6F4A">
        <w:rPr>
          <w:rFonts w:ascii="Arial" w:hAnsi="Arial" w:cs="Arial"/>
          <w:spacing w:val="2"/>
        </w:rPr>
        <w:t xml:space="preserve"> </w:t>
      </w:r>
      <w:r w:rsidRPr="00CA6F4A">
        <w:rPr>
          <w:rFonts w:ascii="Arial" w:hAnsi="Arial" w:cs="Arial"/>
        </w:rPr>
        <w:t>misma</w:t>
      </w:r>
      <w:r w:rsidRPr="00CA6F4A">
        <w:rPr>
          <w:rFonts w:ascii="Arial" w:hAnsi="Arial" w:cs="Arial"/>
          <w:spacing w:val="56"/>
        </w:rPr>
        <w:t xml:space="preserve"> </w:t>
      </w:r>
      <w:r w:rsidRPr="00CA6F4A">
        <w:rPr>
          <w:rFonts w:ascii="Arial" w:hAnsi="Arial" w:cs="Arial"/>
        </w:rPr>
        <w:t>preocupación</w:t>
      </w:r>
      <w:r w:rsidRPr="00CA6F4A">
        <w:rPr>
          <w:rFonts w:ascii="Arial" w:hAnsi="Arial" w:cs="Arial"/>
          <w:spacing w:val="57"/>
        </w:rPr>
        <w:t xml:space="preserve"> </w:t>
      </w:r>
      <w:r w:rsidRPr="00CA6F4A">
        <w:rPr>
          <w:rFonts w:ascii="Arial" w:hAnsi="Arial" w:cs="Arial"/>
        </w:rPr>
        <w:t>por</w:t>
      </w:r>
      <w:r w:rsidRPr="00CA6F4A">
        <w:rPr>
          <w:rFonts w:ascii="Arial" w:hAnsi="Arial" w:cs="Arial"/>
          <w:spacing w:val="57"/>
        </w:rPr>
        <w:t xml:space="preserve"> </w:t>
      </w:r>
      <w:r w:rsidRPr="00CA6F4A">
        <w:rPr>
          <w:rFonts w:ascii="Arial" w:hAnsi="Arial" w:cs="Arial"/>
        </w:rPr>
        <w:t>la</w:t>
      </w:r>
      <w:r w:rsidRPr="00CA6F4A">
        <w:rPr>
          <w:rFonts w:ascii="Arial" w:hAnsi="Arial" w:cs="Arial"/>
          <w:spacing w:val="56"/>
        </w:rPr>
        <w:t xml:space="preserve"> </w:t>
      </w:r>
      <w:r w:rsidRPr="00CA6F4A">
        <w:rPr>
          <w:rFonts w:ascii="Arial" w:hAnsi="Arial" w:cs="Arial"/>
        </w:rPr>
        <w:t>ausencia</w:t>
      </w:r>
      <w:r w:rsidRPr="00CA6F4A">
        <w:rPr>
          <w:rFonts w:ascii="Arial" w:hAnsi="Arial" w:cs="Arial"/>
          <w:spacing w:val="56"/>
        </w:rPr>
        <w:t xml:space="preserve"> </w:t>
      </w:r>
      <w:r w:rsidRPr="00CA6F4A">
        <w:rPr>
          <w:rFonts w:ascii="Arial" w:hAnsi="Arial" w:cs="Arial"/>
        </w:rPr>
        <w:t>de</w:t>
      </w:r>
      <w:r w:rsidRPr="00CA6F4A">
        <w:rPr>
          <w:rFonts w:ascii="Arial" w:hAnsi="Arial" w:cs="Arial"/>
          <w:spacing w:val="-58"/>
        </w:rPr>
        <w:t xml:space="preserve"> </w:t>
      </w:r>
      <w:r w:rsidRPr="00CA6F4A">
        <w:rPr>
          <w:rFonts w:ascii="Arial" w:hAnsi="Arial" w:cs="Arial"/>
        </w:rPr>
        <w:t>regulación</w:t>
      </w:r>
      <w:r w:rsidRPr="00CA6F4A">
        <w:rPr>
          <w:rFonts w:ascii="Arial" w:hAnsi="Arial" w:cs="Arial"/>
          <w:spacing w:val="-2"/>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van</w:t>
      </w:r>
      <w:r w:rsidRPr="00CA6F4A">
        <w:rPr>
          <w:rFonts w:ascii="Arial" w:hAnsi="Arial" w:cs="Arial"/>
          <w:spacing w:val="-1"/>
        </w:rPr>
        <w:t xml:space="preserve"> </w:t>
      </w:r>
      <w:r w:rsidRPr="00CA6F4A">
        <w:rPr>
          <w:rFonts w:ascii="Arial" w:hAnsi="Arial" w:cs="Arial"/>
        </w:rPr>
        <w:t>más allá,</w:t>
      </w:r>
      <w:r w:rsidRPr="00CA6F4A">
        <w:rPr>
          <w:rFonts w:ascii="Arial" w:hAnsi="Arial" w:cs="Arial"/>
          <w:spacing w:val="3"/>
        </w:rPr>
        <w:t xml:space="preserve"> </w:t>
      </w:r>
      <w:r w:rsidRPr="00CA6F4A">
        <w:rPr>
          <w:rFonts w:ascii="Arial" w:hAnsi="Arial" w:cs="Arial"/>
        </w:rPr>
        <w:t>al</w:t>
      </w:r>
      <w:r w:rsidRPr="00CA6F4A">
        <w:rPr>
          <w:rFonts w:ascii="Arial" w:hAnsi="Arial" w:cs="Arial"/>
          <w:spacing w:val="-3"/>
        </w:rPr>
        <w:t xml:space="preserve"> </w:t>
      </w:r>
      <w:r w:rsidRPr="00CA6F4A">
        <w:rPr>
          <w:rFonts w:ascii="Arial" w:hAnsi="Arial" w:cs="Arial"/>
        </w:rPr>
        <w:t>proponer</w:t>
      </w:r>
      <w:r w:rsidRPr="00CA6F4A">
        <w:rPr>
          <w:rFonts w:ascii="Arial" w:hAnsi="Arial" w:cs="Arial"/>
          <w:spacing w:val="-1"/>
        </w:rPr>
        <w:t xml:space="preserve"> </w:t>
      </w:r>
      <w:r w:rsidRPr="00CA6F4A">
        <w:rPr>
          <w:rFonts w:ascii="Arial" w:hAnsi="Arial" w:cs="Arial"/>
        </w:rPr>
        <w:t>pautas para</w:t>
      </w:r>
      <w:r w:rsidRPr="00CA6F4A">
        <w:rPr>
          <w:rFonts w:ascii="Arial" w:hAnsi="Arial" w:cs="Arial"/>
          <w:spacing w:val="-3"/>
        </w:rPr>
        <w:t xml:space="preserve"> </w:t>
      </w:r>
      <w:r w:rsidRPr="00CA6F4A">
        <w:rPr>
          <w:rFonts w:ascii="Arial" w:hAnsi="Arial" w:cs="Arial"/>
        </w:rPr>
        <w:t>su</w:t>
      </w:r>
      <w:r w:rsidRPr="00CA6F4A">
        <w:rPr>
          <w:rFonts w:ascii="Arial" w:hAnsi="Arial" w:cs="Arial"/>
          <w:spacing w:val="-1"/>
        </w:rPr>
        <w:t xml:space="preserve"> </w:t>
      </w:r>
      <w:r w:rsidRPr="00CA6F4A">
        <w:rPr>
          <w:rFonts w:ascii="Arial" w:hAnsi="Arial" w:cs="Arial"/>
        </w:rPr>
        <w:t>contenido.</w:t>
      </w:r>
      <w:r w:rsidRPr="00CA6F4A">
        <w:rPr>
          <w:rFonts w:ascii="Arial" w:hAnsi="Arial" w:cs="Arial"/>
          <w:spacing w:val="-2"/>
        </w:rPr>
        <w:t xml:space="preserve"> </w:t>
      </w:r>
      <w:r w:rsidRPr="00CA6F4A">
        <w:rPr>
          <w:rFonts w:ascii="Arial" w:hAnsi="Arial" w:cs="Arial"/>
        </w:rPr>
        <w:t>Así,</w:t>
      </w:r>
      <w:r w:rsidRPr="00CA6F4A">
        <w:rPr>
          <w:rFonts w:ascii="Arial" w:hAnsi="Arial" w:cs="Arial"/>
          <w:spacing w:val="-1"/>
        </w:rPr>
        <w:t xml:space="preserve"> </w:t>
      </w:r>
      <w:r w:rsidRPr="00CA6F4A">
        <w:rPr>
          <w:rFonts w:ascii="Arial" w:hAnsi="Arial" w:cs="Arial"/>
        </w:rPr>
        <w:t>sostienen</w:t>
      </w:r>
      <w:r w:rsidRPr="00CA6F4A">
        <w:rPr>
          <w:rFonts w:ascii="Arial" w:hAnsi="Arial" w:cs="Arial"/>
          <w:spacing w:val="-1"/>
        </w:rPr>
        <w:t xml:space="preserve"> </w:t>
      </w:r>
      <w:r w:rsidRPr="00CA6F4A">
        <w:rPr>
          <w:rFonts w:ascii="Arial" w:hAnsi="Arial" w:cs="Arial"/>
        </w:rPr>
        <w:t>que:</w:t>
      </w:r>
    </w:p>
    <w:p w14:paraId="07929377" w14:textId="77777777" w:rsidR="00CB1A1A" w:rsidRPr="00CA6F4A" w:rsidRDefault="00CB1A1A" w:rsidP="00CB1A1A">
      <w:pPr>
        <w:pStyle w:val="Textoindependiente"/>
        <w:spacing w:before="151" w:line="480" w:lineRule="auto"/>
        <w:ind w:left="0" w:right="731" w:firstLine="720"/>
        <w:rPr>
          <w:rFonts w:ascii="Arial" w:hAnsi="Arial" w:cs="Arial"/>
        </w:rPr>
      </w:pPr>
      <w:r w:rsidRPr="00CA6F4A">
        <w:rPr>
          <w:rFonts w:ascii="Arial" w:hAnsi="Arial" w:cs="Arial"/>
        </w:rPr>
        <w:t>En razón a lo descrito es importante concluir que en la actualidad existe una</w:t>
      </w:r>
      <w:r w:rsidRPr="00CA6F4A">
        <w:rPr>
          <w:rFonts w:ascii="Arial" w:hAnsi="Arial" w:cs="Arial"/>
          <w:spacing w:val="1"/>
        </w:rPr>
        <w:t xml:space="preserve"> </w:t>
      </w:r>
      <w:r w:rsidRPr="00CA6F4A">
        <w:rPr>
          <w:rFonts w:ascii="Arial" w:hAnsi="Arial" w:cs="Arial"/>
        </w:rPr>
        <w:t>imperiosa</w:t>
      </w:r>
      <w:r w:rsidRPr="00CA6F4A">
        <w:rPr>
          <w:rFonts w:ascii="Arial" w:hAnsi="Arial" w:cs="Arial"/>
          <w:spacing w:val="-3"/>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urgente</w:t>
      </w:r>
      <w:r w:rsidRPr="00CA6F4A">
        <w:rPr>
          <w:rFonts w:ascii="Arial" w:hAnsi="Arial" w:cs="Arial"/>
          <w:spacing w:val="-3"/>
        </w:rPr>
        <w:t xml:space="preserve"> </w:t>
      </w:r>
      <w:r w:rsidRPr="00CA6F4A">
        <w:rPr>
          <w:rFonts w:ascii="Arial" w:hAnsi="Arial" w:cs="Arial"/>
        </w:rPr>
        <w:t>necesidad</w:t>
      </w:r>
      <w:r w:rsidRPr="00CA6F4A">
        <w:rPr>
          <w:rFonts w:ascii="Arial" w:hAnsi="Arial" w:cs="Arial"/>
          <w:spacing w:val="-1"/>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que</w:t>
      </w:r>
      <w:r w:rsidRPr="00CA6F4A">
        <w:rPr>
          <w:rFonts w:ascii="Arial" w:hAnsi="Arial" w:cs="Arial"/>
          <w:spacing w:val="-3"/>
        </w:rPr>
        <w:t xml:space="preserve"> </w:t>
      </w:r>
      <w:r w:rsidRPr="00CA6F4A">
        <w:rPr>
          <w:rFonts w:ascii="Arial" w:hAnsi="Arial" w:cs="Arial"/>
        </w:rPr>
        <w:t>el</w:t>
      </w:r>
      <w:r w:rsidRPr="00CA6F4A">
        <w:rPr>
          <w:rFonts w:ascii="Arial" w:hAnsi="Arial" w:cs="Arial"/>
          <w:spacing w:val="-3"/>
        </w:rPr>
        <w:t xml:space="preserve"> </w:t>
      </w:r>
      <w:r w:rsidRPr="00CA6F4A">
        <w:rPr>
          <w:rFonts w:ascii="Arial" w:hAnsi="Arial" w:cs="Arial"/>
        </w:rPr>
        <w:t>Congreso</w:t>
      </w:r>
      <w:r w:rsidRPr="00CA6F4A">
        <w:rPr>
          <w:rFonts w:ascii="Arial" w:hAnsi="Arial" w:cs="Arial"/>
          <w:spacing w:val="-1"/>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la</w:t>
      </w:r>
      <w:r w:rsidRPr="00CA6F4A">
        <w:rPr>
          <w:rFonts w:ascii="Arial" w:hAnsi="Arial" w:cs="Arial"/>
          <w:spacing w:val="-2"/>
        </w:rPr>
        <w:t xml:space="preserve"> </w:t>
      </w:r>
      <w:r w:rsidRPr="00CA6F4A">
        <w:rPr>
          <w:rFonts w:ascii="Arial" w:hAnsi="Arial" w:cs="Arial"/>
        </w:rPr>
        <w:t>República</w:t>
      </w:r>
      <w:r w:rsidRPr="00CA6F4A">
        <w:rPr>
          <w:rFonts w:ascii="Arial" w:hAnsi="Arial" w:cs="Arial"/>
          <w:spacing w:val="2"/>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uso</w:t>
      </w:r>
      <w:r w:rsidRPr="00CA6F4A">
        <w:rPr>
          <w:rFonts w:ascii="Arial" w:hAnsi="Arial" w:cs="Arial"/>
          <w:spacing w:val="-1"/>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sus</w:t>
      </w:r>
      <w:r w:rsidRPr="00CA6F4A">
        <w:rPr>
          <w:rFonts w:ascii="Arial" w:hAnsi="Arial" w:cs="Arial"/>
          <w:spacing w:val="-58"/>
        </w:rPr>
        <w:t xml:space="preserve"> </w:t>
      </w:r>
      <w:r w:rsidRPr="00CA6F4A">
        <w:rPr>
          <w:rFonts w:ascii="Arial" w:hAnsi="Arial" w:cs="Arial"/>
        </w:rPr>
        <w:t>facultades Constitucionales, desarrolle un proyecto de ley que reglamente el</w:t>
      </w:r>
      <w:r w:rsidRPr="00CA6F4A">
        <w:rPr>
          <w:rFonts w:ascii="Arial" w:hAnsi="Arial" w:cs="Arial"/>
          <w:spacing w:val="1"/>
        </w:rPr>
        <w:t xml:space="preserve"> </w:t>
      </w:r>
      <w:r w:rsidRPr="00CA6F4A">
        <w:rPr>
          <w:rFonts w:ascii="Arial" w:hAnsi="Arial" w:cs="Arial"/>
        </w:rPr>
        <w:t>alquiler</w:t>
      </w:r>
      <w:r w:rsidRPr="00CA6F4A">
        <w:rPr>
          <w:rFonts w:ascii="Arial" w:hAnsi="Arial" w:cs="Arial"/>
          <w:spacing w:val="-13"/>
        </w:rPr>
        <w:t xml:space="preserve"> </w:t>
      </w:r>
      <w:r w:rsidRPr="00CA6F4A">
        <w:rPr>
          <w:rFonts w:ascii="Arial" w:hAnsi="Arial" w:cs="Arial"/>
        </w:rPr>
        <w:t>de</w:t>
      </w:r>
      <w:r w:rsidRPr="00CA6F4A">
        <w:rPr>
          <w:rFonts w:ascii="Arial" w:hAnsi="Arial" w:cs="Arial"/>
          <w:spacing w:val="-15"/>
        </w:rPr>
        <w:t xml:space="preserve"> </w:t>
      </w:r>
      <w:r w:rsidRPr="00CA6F4A">
        <w:rPr>
          <w:rFonts w:ascii="Arial" w:hAnsi="Arial" w:cs="Arial"/>
        </w:rPr>
        <w:t>vientres</w:t>
      </w:r>
      <w:r w:rsidRPr="00CA6F4A">
        <w:rPr>
          <w:rFonts w:ascii="Arial" w:hAnsi="Arial" w:cs="Arial"/>
          <w:spacing w:val="-12"/>
        </w:rPr>
        <w:t xml:space="preserve"> </w:t>
      </w:r>
      <w:r w:rsidRPr="00CA6F4A">
        <w:rPr>
          <w:rFonts w:ascii="Arial" w:hAnsi="Arial" w:cs="Arial"/>
        </w:rPr>
        <w:t>desde</w:t>
      </w:r>
      <w:r w:rsidRPr="00CA6F4A">
        <w:rPr>
          <w:rFonts w:ascii="Arial" w:hAnsi="Arial" w:cs="Arial"/>
          <w:spacing w:val="-14"/>
        </w:rPr>
        <w:t xml:space="preserve"> </w:t>
      </w:r>
      <w:r w:rsidRPr="00CA6F4A">
        <w:rPr>
          <w:rFonts w:ascii="Arial" w:hAnsi="Arial" w:cs="Arial"/>
        </w:rPr>
        <w:t>la</w:t>
      </w:r>
      <w:r w:rsidRPr="00CA6F4A">
        <w:rPr>
          <w:rFonts w:ascii="Arial" w:hAnsi="Arial" w:cs="Arial"/>
          <w:spacing w:val="-15"/>
        </w:rPr>
        <w:t xml:space="preserve"> </w:t>
      </w:r>
      <w:r w:rsidRPr="00CA6F4A">
        <w:rPr>
          <w:rFonts w:ascii="Arial" w:hAnsi="Arial" w:cs="Arial"/>
        </w:rPr>
        <w:t>tipificación</w:t>
      </w:r>
      <w:r w:rsidRPr="00CA6F4A">
        <w:rPr>
          <w:rFonts w:ascii="Arial" w:hAnsi="Arial" w:cs="Arial"/>
          <w:spacing w:val="-14"/>
        </w:rPr>
        <w:t xml:space="preserve"> </w:t>
      </w:r>
      <w:r w:rsidRPr="00CA6F4A">
        <w:rPr>
          <w:rFonts w:ascii="Arial" w:hAnsi="Arial" w:cs="Arial"/>
        </w:rPr>
        <w:t>del</w:t>
      </w:r>
      <w:r w:rsidRPr="00CA6F4A">
        <w:rPr>
          <w:rFonts w:ascii="Arial" w:hAnsi="Arial" w:cs="Arial"/>
          <w:spacing w:val="-14"/>
        </w:rPr>
        <w:t xml:space="preserve"> </w:t>
      </w:r>
      <w:r w:rsidRPr="00CA6F4A">
        <w:rPr>
          <w:rFonts w:ascii="Arial" w:hAnsi="Arial" w:cs="Arial"/>
        </w:rPr>
        <w:t>contrato</w:t>
      </w:r>
      <w:r w:rsidRPr="00CA6F4A">
        <w:rPr>
          <w:rFonts w:ascii="Arial" w:hAnsi="Arial" w:cs="Arial"/>
          <w:spacing w:val="-14"/>
        </w:rPr>
        <w:t xml:space="preserve"> </w:t>
      </w:r>
      <w:r w:rsidRPr="00CA6F4A">
        <w:rPr>
          <w:rFonts w:ascii="Arial" w:hAnsi="Arial" w:cs="Arial"/>
        </w:rPr>
        <w:t>a</w:t>
      </w:r>
      <w:r w:rsidRPr="00CA6F4A">
        <w:rPr>
          <w:rFonts w:ascii="Arial" w:hAnsi="Arial" w:cs="Arial"/>
          <w:spacing w:val="-10"/>
        </w:rPr>
        <w:t xml:space="preserve"> </w:t>
      </w:r>
      <w:r w:rsidRPr="00CA6F4A">
        <w:rPr>
          <w:rFonts w:ascii="Arial" w:hAnsi="Arial" w:cs="Arial"/>
        </w:rPr>
        <w:t>celebrarse,</w:t>
      </w:r>
      <w:r w:rsidRPr="00CA6F4A">
        <w:rPr>
          <w:rFonts w:ascii="Arial" w:hAnsi="Arial" w:cs="Arial"/>
          <w:spacing w:val="-9"/>
        </w:rPr>
        <w:t xml:space="preserve"> </w:t>
      </w:r>
      <w:r w:rsidRPr="00CA6F4A">
        <w:rPr>
          <w:rFonts w:ascii="Arial" w:hAnsi="Arial" w:cs="Arial"/>
        </w:rPr>
        <w:t>las</w:t>
      </w:r>
      <w:r w:rsidRPr="00CA6F4A">
        <w:rPr>
          <w:rFonts w:ascii="Arial" w:hAnsi="Arial" w:cs="Arial"/>
          <w:spacing w:val="-11"/>
        </w:rPr>
        <w:t xml:space="preserve"> </w:t>
      </w:r>
      <w:r w:rsidRPr="00CA6F4A">
        <w:rPr>
          <w:rFonts w:ascii="Arial" w:hAnsi="Arial" w:cs="Arial"/>
        </w:rPr>
        <w:t>condiciones</w:t>
      </w:r>
      <w:r w:rsidRPr="00CA6F4A">
        <w:rPr>
          <w:rFonts w:ascii="Arial" w:hAnsi="Arial" w:cs="Arial"/>
          <w:spacing w:val="-58"/>
        </w:rPr>
        <w:t xml:space="preserve"> </w:t>
      </w:r>
      <w:r w:rsidRPr="00CA6F4A">
        <w:rPr>
          <w:rFonts w:ascii="Arial" w:hAnsi="Arial" w:cs="Arial"/>
        </w:rPr>
        <w:t>formales</w:t>
      </w:r>
      <w:r w:rsidRPr="00CA6F4A">
        <w:rPr>
          <w:rFonts w:ascii="Arial" w:hAnsi="Arial" w:cs="Arial"/>
          <w:spacing w:val="1"/>
        </w:rPr>
        <w:t xml:space="preserve"> </w:t>
      </w:r>
      <w:r w:rsidRPr="00CA6F4A">
        <w:rPr>
          <w:rFonts w:ascii="Arial" w:hAnsi="Arial" w:cs="Arial"/>
        </w:rPr>
        <w:t>para</w:t>
      </w:r>
      <w:r w:rsidRPr="00CA6F4A">
        <w:rPr>
          <w:rFonts w:ascii="Arial" w:hAnsi="Arial" w:cs="Arial"/>
          <w:spacing w:val="1"/>
        </w:rPr>
        <w:t xml:space="preserve"> </w:t>
      </w:r>
      <w:r w:rsidRPr="00CA6F4A">
        <w:rPr>
          <w:rFonts w:ascii="Arial" w:hAnsi="Arial" w:cs="Arial"/>
        </w:rPr>
        <w:t>su</w:t>
      </w:r>
      <w:r w:rsidRPr="00CA6F4A">
        <w:rPr>
          <w:rFonts w:ascii="Arial" w:hAnsi="Arial" w:cs="Arial"/>
          <w:spacing w:val="1"/>
        </w:rPr>
        <w:t xml:space="preserve"> </w:t>
      </w:r>
      <w:r w:rsidRPr="00CA6F4A">
        <w:rPr>
          <w:rFonts w:ascii="Arial" w:hAnsi="Arial" w:cs="Arial"/>
        </w:rPr>
        <w:t>perfeccionamiento</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ejecución,</w:t>
      </w:r>
      <w:r w:rsidRPr="00CA6F4A">
        <w:rPr>
          <w:rFonts w:ascii="Arial" w:hAnsi="Arial" w:cs="Arial"/>
          <w:spacing w:val="1"/>
        </w:rPr>
        <w:t xml:space="preserve"> </w:t>
      </w:r>
      <w:r w:rsidRPr="00CA6F4A">
        <w:rPr>
          <w:rFonts w:ascii="Arial" w:hAnsi="Arial" w:cs="Arial"/>
        </w:rPr>
        <w:t>las</w:t>
      </w:r>
      <w:r w:rsidRPr="00CA6F4A">
        <w:rPr>
          <w:rFonts w:ascii="Arial" w:hAnsi="Arial" w:cs="Arial"/>
          <w:spacing w:val="1"/>
        </w:rPr>
        <w:t xml:space="preserve"> </w:t>
      </w:r>
      <w:r w:rsidRPr="00CA6F4A">
        <w:rPr>
          <w:rFonts w:ascii="Arial" w:hAnsi="Arial" w:cs="Arial"/>
        </w:rPr>
        <w:t>prohibición</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fines</w:t>
      </w:r>
      <w:r w:rsidRPr="00CA6F4A">
        <w:rPr>
          <w:rFonts w:ascii="Arial" w:hAnsi="Arial" w:cs="Arial"/>
          <w:spacing w:val="1"/>
        </w:rPr>
        <w:t xml:space="preserve"> </w:t>
      </w:r>
      <w:r w:rsidRPr="00CA6F4A">
        <w:rPr>
          <w:rFonts w:ascii="Arial" w:hAnsi="Arial" w:cs="Arial"/>
        </w:rPr>
        <w:t>lucrativos a través de este procedimiento y de ser necesario la penalización de</w:t>
      </w:r>
      <w:r w:rsidRPr="00CA6F4A">
        <w:rPr>
          <w:rFonts w:ascii="Arial" w:hAnsi="Arial" w:cs="Arial"/>
          <w:spacing w:val="1"/>
        </w:rPr>
        <w:t xml:space="preserve"> </w:t>
      </w:r>
      <w:r w:rsidRPr="00CA6F4A">
        <w:rPr>
          <w:rFonts w:ascii="Arial" w:hAnsi="Arial" w:cs="Arial"/>
        </w:rPr>
        <w:t xml:space="preserve">conductas </w:t>
      </w:r>
      <w:r w:rsidRPr="00CA6F4A">
        <w:rPr>
          <w:rFonts w:ascii="Arial" w:hAnsi="Arial" w:cs="Arial"/>
        </w:rPr>
        <w:lastRenderedPageBreak/>
        <w:t>que atenten en contra del interés superior del menor y de la familia</w:t>
      </w:r>
      <w:r w:rsidRPr="00CA6F4A">
        <w:rPr>
          <w:rFonts w:ascii="Arial" w:hAnsi="Arial" w:cs="Arial"/>
          <w:spacing w:val="1"/>
        </w:rPr>
        <w:t xml:space="preserve"> </w:t>
      </w:r>
      <w:r w:rsidRPr="00CA6F4A">
        <w:rPr>
          <w:rFonts w:ascii="Arial" w:hAnsi="Arial" w:cs="Arial"/>
        </w:rPr>
        <w:t>como</w:t>
      </w:r>
      <w:r w:rsidRPr="00CA6F4A">
        <w:rPr>
          <w:rFonts w:ascii="Arial" w:hAnsi="Arial" w:cs="Arial"/>
          <w:spacing w:val="-1"/>
        </w:rPr>
        <w:t xml:space="preserve"> </w:t>
      </w:r>
      <w:r w:rsidRPr="00CA6F4A">
        <w:rPr>
          <w:rFonts w:ascii="Arial" w:hAnsi="Arial" w:cs="Arial"/>
        </w:rPr>
        <w:t>bienes jurídicos</w:t>
      </w:r>
      <w:r w:rsidRPr="00CA6F4A">
        <w:rPr>
          <w:rFonts w:ascii="Arial" w:hAnsi="Arial" w:cs="Arial"/>
          <w:spacing w:val="1"/>
        </w:rPr>
        <w:t xml:space="preserve"> </w:t>
      </w:r>
      <w:r w:rsidRPr="00CA6F4A">
        <w:rPr>
          <w:rFonts w:ascii="Arial" w:hAnsi="Arial" w:cs="Arial"/>
        </w:rPr>
        <w:t>tutelados (Mariño &amp;</w:t>
      </w:r>
      <w:r w:rsidRPr="00CA6F4A">
        <w:rPr>
          <w:rFonts w:ascii="Arial" w:hAnsi="Arial" w:cs="Arial"/>
          <w:spacing w:val="-3"/>
        </w:rPr>
        <w:t xml:space="preserve"> </w:t>
      </w:r>
      <w:r w:rsidRPr="00CA6F4A">
        <w:rPr>
          <w:rFonts w:ascii="Arial" w:hAnsi="Arial" w:cs="Arial"/>
        </w:rPr>
        <w:t>Santana,</w:t>
      </w:r>
      <w:r w:rsidRPr="00CA6F4A">
        <w:rPr>
          <w:rFonts w:ascii="Arial" w:hAnsi="Arial" w:cs="Arial"/>
          <w:spacing w:val="3"/>
        </w:rPr>
        <w:t xml:space="preserve"> </w:t>
      </w:r>
      <w:r w:rsidRPr="00CA6F4A">
        <w:rPr>
          <w:rFonts w:ascii="Arial" w:hAnsi="Arial" w:cs="Arial"/>
        </w:rPr>
        <w:t>2021;</w:t>
      </w:r>
      <w:r w:rsidRPr="00CA6F4A">
        <w:rPr>
          <w:rFonts w:ascii="Arial" w:hAnsi="Arial" w:cs="Arial"/>
          <w:spacing w:val="-2"/>
        </w:rPr>
        <w:t xml:space="preserve"> </w:t>
      </w:r>
      <w:r w:rsidRPr="00CA6F4A">
        <w:rPr>
          <w:rFonts w:ascii="Arial" w:hAnsi="Arial" w:cs="Arial"/>
        </w:rPr>
        <w:t>p.16).</w:t>
      </w:r>
    </w:p>
    <w:p w14:paraId="1D30031D" w14:textId="77777777" w:rsidR="00CB1A1A" w:rsidRPr="00CA6F4A" w:rsidRDefault="00CB1A1A" w:rsidP="00CB1A1A">
      <w:pPr>
        <w:pStyle w:val="Textoindependiente"/>
        <w:spacing w:before="165" w:line="480" w:lineRule="auto"/>
        <w:ind w:left="0" w:right="171" w:firstLine="720"/>
        <w:rPr>
          <w:rFonts w:ascii="Arial" w:hAnsi="Arial" w:cs="Arial"/>
        </w:rPr>
      </w:pPr>
      <w:r w:rsidRPr="00CA6F4A">
        <w:rPr>
          <w:rFonts w:ascii="Arial" w:hAnsi="Arial" w:cs="Arial"/>
        </w:rPr>
        <w:t>Con respecto a las problemáticas socio jurídicas propias de la práctica de la maternidad</w:t>
      </w:r>
      <w:r w:rsidRPr="00CA6F4A">
        <w:rPr>
          <w:rFonts w:ascii="Arial" w:hAnsi="Arial" w:cs="Arial"/>
          <w:spacing w:val="1"/>
        </w:rPr>
        <w:t xml:space="preserve"> </w:t>
      </w:r>
      <w:r w:rsidRPr="00CA6F4A">
        <w:rPr>
          <w:rFonts w:ascii="Arial" w:hAnsi="Arial" w:cs="Arial"/>
        </w:rPr>
        <w:t>subrogada, Muñoz (2018)</w:t>
      </w:r>
      <w:r w:rsidRPr="00CA6F4A">
        <w:rPr>
          <w:rFonts w:ascii="Arial" w:hAnsi="Arial" w:cs="Arial"/>
          <w:spacing w:val="1"/>
        </w:rPr>
        <w:t xml:space="preserve"> </w:t>
      </w:r>
      <w:r w:rsidRPr="00CA6F4A">
        <w:rPr>
          <w:rFonts w:ascii="Arial" w:hAnsi="Arial" w:cs="Arial"/>
        </w:rPr>
        <w:t>destaca que la ausencia de un marco regulatorio ha dado origen,</w:t>
      </w:r>
      <w:r w:rsidRPr="00CA6F4A">
        <w:rPr>
          <w:rFonts w:ascii="Arial" w:hAnsi="Arial" w:cs="Arial"/>
          <w:spacing w:val="1"/>
        </w:rPr>
        <w:t xml:space="preserve"> </w:t>
      </w:r>
      <w:r w:rsidRPr="00CA6F4A">
        <w:rPr>
          <w:rFonts w:ascii="Arial" w:hAnsi="Arial" w:cs="Arial"/>
        </w:rPr>
        <w:t>entre</w:t>
      </w:r>
      <w:r w:rsidRPr="00CA6F4A">
        <w:rPr>
          <w:rFonts w:ascii="Arial" w:hAnsi="Arial" w:cs="Arial"/>
          <w:spacing w:val="-3"/>
        </w:rPr>
        <w:t xml:space="preserve"> </w:t>
      </w:r>
      <w:r w:rsidRPr="00CA6F4A">
        <w:rPr>
          <w:rFonts w:ascii="Arial" w:hAnsi="Arial" w:cs="Arial"/>
        </w:rPr>
        <w:t>otros</w:t>
      </w:r>
      <w:r w:rsidRPr="00CA6F4A">
        <w:rPr>
          <w:rFonts w:ascii="Arial" w:hAnsi="Arial" w:cs="Arial"/>
          <w:spacing w:val="1"/>
        </w:rPr>
        <w:t xml:space="preserve"> </w:t>
      </w:r>
      <w:r w:rsidRPr="00CA6F4A">
        <w:rPr>
          <w:rFonts w:ascii="Arial" w:hAnsi="Arial" w:cs="Arial"/>
        </w:rPr>
        <w:t>a</w:t>
      </w:r>
      <w:r w:rsidRPr="00CA6F4A">
        <w:rPr>
          <w:rFonts w:ascii="Arial" w:hAnsi="Arial" w:cs="Arial"/>
          <w:spacing w:val="3"/>
        </w:rPr>
        <w:t xml:space="preserve"> </w:t>
      </w:r>
      <w:r w:rsidRPr="00CA6F4A">
        <w:rPr>
          <w:rFonts w:ascii="Arial" w:hAnsi="Arial" w:cs="Arial"/>
        </w:rPr>
        <w:t>las</w:t>
      </w:r>
      <w:r w:rsidRPr="00CA6F4A">
        <w:rPr>
          <w:rFonts w:ascii="Arial" w:hAnsi="Arial" w:cs="Arial"/>
          <w:spacing w:val="1"/>
        </w:rPr>
        <w:t xml:space="preserve"> </w:t>
      </w:r>
      <w:r w:rsidRPr="00CA6F4A">
        <w:rPr>
          <w:rFonts w:ascii="Arial" w:hAnsi="Arial" w:cs="Arial"/>
        </w:rPr>
        <w:t>siguientes problemáticas:</w:t>
      </w:r>
    </w:p>
    <w:p w14:paraId="3FC676A7" w14:textId="12FD9004" w:rsidR="00CB1A1A" w:rsidRPr="00981D9E" w:rsidRDefault="00CB1A1A" w:rsidP="00DE3D29">
      <w:pPr>
        <w:pStyle w:val="Prrafodelista"/>
        <w:widowControl w:val="0"/>
        <w:numPr>
          <w:ilvl w:val="0"/>
          <w:numId w:val="18"/>
        </w:numPr>
        <w:tabs>
          <w:tab w:val="left" w:pos="881"/>
        </w:tabs>
        <w:autoSpaceDE w:val="0"/>
        <w:autoSpaceDN w:val="0"/>
        <w:spacing w:before="76"/>
        <w:ind w:left="0" w:right="167" w:firstLine="720"/>
        <w:contextualSpacing w:val="0"/>
        <w:rPr>
          <w:rFonts w:ascii="Arial" w:hAnsi="Arial" w:cs="Arial"/>
        </w:rPr>
      </w:pPr>
      <w:r w:rsidRPr="00981D9E">
        <w:rPr>
          <w:rFonts w:ascii="Arial" w:hAnsi="Arial" w:cs="Arial"/>
          <w:b/>
          <w:bCs/>
          <w:szCs w:val="24"/>
        </w:rPr>
        <w:t>Inequidad en el acto jurídico</w:t>
      </w:r>
      <w:r w:rsidRPr="00981D9E">
        <w:rPr>
          <w:rFonts w:ascii="Arial" w:hAnsi="Arial" w:cs="Arial"/>
          <w:szCs w:val="24"/>
        </w:rPr>
        <w:t>, que surge como resultado de dinámicas económicas</w:t>
      </w:r>
      <w:r w:rsidRPr="00981D9E">
        <w:rPr>
          <w:rFonts w:ascii="Arial" w:hAnsi="Arial" w:cs="Arial"/>
          <w:spacing w:val="1"/>
          <w:szCs w:val="24"/>
        </w:rPr>
        <w:t xml:space="preserve"> </w:t>
      </w:r>
      <w:r w:rsidRPr="00981D9E">
        <w:rPr>
          <w:rFonts w:ascii="Arial" w:hAnsi="Arial" w:cs="Arial"/>
          <w:szCs w:val="24"/>
        </w:rPr>
        <w:t>y de poder entre quienes celebran el acto jurídico. Frecuentemente se encuentran</w:t>
      </w:r>
      <w:r w:rsidRPr="00981D9E">
        <w:rPr>
          <w:rFonts w:ascii="Arial" w:hAnsi="Arial" w:cs="Arial"/>
          <w:spacing w:val="1"/>
          <w:szCs w:val="24"/>
        </w:rPr>
        <w:t xml:space="preserve"> </w:t>
      </w:r>
      <w:r w:rsidRPr="00981D9E">
        <w:rPr>
          <w:rFonts w:ascii="Arial" w:hAnsi="Arial" w:cs="Arial"/>
          <w:szCs w:val="24"/>
        </w:rPr>
        <w:t>mujeres</w:t>
      </w:r>
      <w:r w:rsidRPr="00981D9E">
        <w:rPr>
          <w:rFonts w:ascii="Arial" w:hAnsi="Arial" w:cs="Arial"/>
          <w:spacing w:val="-3"/>
          <w:szCs w:val="24"/>
        </w:rPr>
        <w:t xml:space="preserve"> </w:t>
      </w:r>
      <w:r w:rsidRPr="00981D9E">
        <w:rPr>
          <w:rFonts w:ascii="Arial" w:hAnsi="Arial" w:cs="Arial"/>
          <w:szCs w:val="24"/>
        </w:rPr>
        <w:t>de</w:t>
      </w:r>
      <w:r w:rsidRPr="00981D9E">
        <w:rPr>
          <w:rFonts w:ascii="Arial" w:hAnsi="Arial" w:cs="Arial"/>
          <w:spacing w:val="-5"/>
          <w:szCs w:val="24"/>
        </w:rPr>
        <w:t xml:space="preserve"> </w:t>
      </w:r>
      <w:r w:rsidRPr="00981D9E">
        <w:rPr>
          <w:rFonts w:ascii="Arial" w:hAnsi="Arial" w:cs="Arial"/>
          <w:szCs w:val="24"/>
        </w:rPr>
        <w:t>bajos</w:t>
      </w:r>
      <w:r w:rsidRPr="00981D9E">
        <w:rPr>
          <w:rFonts w:ascii="Arial" w:hAnsi="Arial" w:cs="Arial"/>
          <w:spacing w:val="-2"/>
          <w:szCs w:val="24"/>
        </w:rPr>
        <w:t xml:space="preserve"> </w:t>
      </w:r>
      <w:r w:rsidRPr="00981D9E">
        <w:rPr>
          <w:rFonts w:ascii="Arial" w:hAnsi="Arial" w:cs="Arial"/>
          <w:szCs w:val="24"/>
        </w:rPr>
        <w:t>recursos</w:t>
      </w:r>
      <w:r w:rsidRPr="00981D9E">
        <w:rPr>
          <w:rFonts w:ascii="Arial" w:hAnsi="Arial" w:cs="Arial"/>
          <w:spacing w:val="-2"/>
          <w:szCs w:val="24"/>
        </w:rPr>
        <w:t xml:space="preserve"> </w:t>
      </w:r>
      <w:r w:rsidRPr="00981D9E">
        <w:rPr>
          <w:rFonts w:ascii="Arial" w:hAnsi="Arial" w:cs="Arial"/>
          <w:szCs w:val="24"/>
        </w:rPr>
        <w:t>que</w:t>
      </w:r>
      <w:r w:rsidRPr="00981D9E">
        <w:rPr>
          <w:rFonts w:ascii="Arial" w:hAnsi="Arial" w:cs="Arial"/>
          <w:spacing w:val="-5"/>
          <w:szCs w:val="24"/>
        </w:rPr>
        <w:t xml:space="preserve"> </w:t>
      </w:r>
      <w:r w:rsidRPr="00981D9E">
        <w:rPr>
          <w:rFonts w:ascii="Arial" w:hAnsi="Arial" w:cs="Arial"/>
          <w:szCs w:val="24"/>
        </w:rPr>
        <w:t>prestan</w:t>
      </w:r>
      <w:r w:rsidRPr="00981D9E">
        <w:rPr>
          <w:rFonts w:ascii="Arial" w:hAnsi="Arial" w:cs="Arial"/>
          <w:spacing w:val="-3"/>
          <w:szCs w:val="24"/>
        </w:rPr>
        <w:t xml:space="preserve"> </w:t>
      </w:r>
      <w:r w:rsidRPr="00981D9E">
        <w:rPr>
          <w:rFonts w:ascii="Arial" w:hAnsi="Arial" w:cs="Arial"/>
          <w:szCs w:val="24"/>
        </w:rPr>
        <w:t>sus</w:t>
      </w:r>
      <w:r w:rsidRPr="00981D9E">
        <w:rPr>
          <w:rFonts w:ascii="Arial" w:hAnsi="Arial" w:cs="Arial"/>
          <w:spacing w:val="-7"/>
          <w:szCs w:val="24"/>
        </w:rPr>
        <w:t xml:space="preserve"> </w:t>
      </w:r>
      <w:r w:rsidRPr="00981D9E">
        <w:rPr>
          <w:rFonts w:ascii="Arial" w:hAnsi="Arial" w:cs="Arial"/>
          <w:szCs w:val="24"/>
        </w:rPr>
        <w:t>servicios</w:t>
      </w:r>
      <w:r w:rsidRPr="00981D9E">
        <w:rPr>
          <w:rFonts w:ascii="Arial" w:hAnsi="Arial" w:cs="Arial"/>
          <w:spacing w:val="-2"/>
          <w:szCs w:val="24"/>
        </w:rPr>
        <w:t xml:space="preserve"> </w:t>
      </w:r>
      <w:r w:rsidRPr="00981D9E">
        <w:rPr>
          <w:rFonts w:ascii="Arial" w:hAnsi="Arial" w:cs="Arial"/>
          <w:szCs w:val="24"/>
        </w:rPr>
        <w:t>como</w:t>
      </w:r>
      <w:r w:rsidRPr="00981D9E">
        <w:rPr>
          <w:rFonts w:ascii="Arial" w:hAnsi="Arial" w:cs="Arial"/>
          <w:spacing w:val="-3"/>
          <w:szCs w:val="24"/>
        </w:rPr>
        <w:t xml:space="preserve"> </w:t>
      </w:r>
      <w:r w:rsidRPr="00981D9E">
        <w:rPr>
          <w:rFonts w:ascii="Arial" w:hAnsi="Arial" w:cs="Arial"/>
          <w:szCs w:val="24"/>
        </w:rPr>
        <w:t>gestantes</w:t>
      </w:r>
      <w:r w:rsidRPr="00981D9E">
        <w:rPr>
          <w:rFonts w:ascii="Arial" w:hAnsi="Arial" w:cs="Arial"/>
          <w:spacing w:val="-2"/>
          <w:szCs w:val="24"/>
        </w:rPr>
        <w:t xml:space="preserve"> </w:t>
      </w:r>
      <w:r w:rsidRPr="00981D9E">
        <w:rPr>
          <w:rFonts w:ascii="Arial" w:hAnsi="Arial" w:cs="Arial"/>
          <w:szCs w:val="24"/>
        </w:rPr>
        <w:t>para</w:t>
      </w:r>
      <w:r w:rsidRPr="00981D9E">
        <w:rPr>
          <w:rFonts w:ascii="Arial" w:hAnsi="Arial" w:cs="Arial"/>
          <w:spacing w:val="-5"/>
          <w:szCs w:val="24"/>
        </w:rPr>
        <w:t xml:space="preserve"> </w:t>
      </w:r>
      <w:r w:rsidRPr="00981D9E">
        <w:rPr>
          <w:rFonts w:ascii="Arial" w:hAnsi="Arial" w:cs="Arial"/>
          <w:szCs w:val="24"/>
        </w:rPr>
        <w:t>mujeres</w:t>
      </w:r>
      <w:r w:rsidRPr="00981D9E">
        <w:rPr>
          <w:rFonts w:ascii="Arial" w:hAnsi="Arial" w:cs="Arial"/>
          <w:spacing w:val="-2"/>
          <w:szCs w:val="24"/>
        </w:rPr>
        <w:t xml:space="preserve"> </w:t>
      </w:r>
      <w:r w:rsidRPr="00981D9E">
        <w:rPr>
          <w:rFonts w:ascii="Arial" w:hAnsi="Arial" w:cs="Arial"/>
          <w:szCs w:val="24"/>
        </w:rPr>
        <w:t>que</w:t>
      </w:r>
      <w:r w:rsidRPr="00981D9E">
        <w:rPr>
          <w:rFonts w:ascii="Arial" w:hAnsi="Arial" w:cs="Arial"/>
          <w:spacing w:val="-58"/>
          <w:szCs w:val="24"/>
        </w:rPr>
        <w:t xml:space="preserve"> </w:t>
      </w:r>
      <w:r w:rsidRPr="00981D9E">
        <w:rPr>
          <w:rFonts w:ascii="Arial" w:hAnsi="Arial" w:cs="Arial"/>
          <w:szCs w:val="24"/>
        </w:rPr>
        <w:t xml:space="preserve">tienen un </w:t>
      </w:r>
      <w:proofErr w:type="gramStart"/>
      <w:r w:rsidRPr="00981D9E">
        <w:rPr>
          <w:rFonts w:ascii="Arial" w:hAnsi="Arial" w:cs="Arial"/>
          <w:szCs w:val="24"/>
        </w:rPr>
        <w:t>status</w:t>
      </w:r>
      <w:proofErr w:type="gramEnd"/>
      <w:r w:rsidRPr="00981D9E">
        <w:rPr>
          <w:rFonts w:ascii="Arial" w:hAnsi="Arial" w:cs="Arial"/>
          <w:szCs w:val="24"/>
        </w:rPr>
        <w:t xml:space="preserve"> económico elevado como contratantes (</w:t>
      </w:r>
      <w:bookmarkStart w:id="12" w:name="_Int_wDi0YsGh"/>
      <w:proofErr w:type="spellStart"/>
      <w:r w:rsidRPr="00981D9E">
        <w:rPr>
          <w:rFonts w:ascii="Arial" w:hAnsi="Arial" w:cs="Arial"/>
          <w:szCs w:val="24"/>
        </w:rPr>
        <w:t>Baffone</w:t>
      </w:r>
      <w:bookmarkEnd w:id="12"/>
      <w:proofErr w:type="spellEnd"/>
      <w:r w:rsidRPr="00981D9E">
        <w:rPr>
          <w:rFonts w:ascii="Arial" w:hAnsi="Arial" w:cs="Arial"/>
          <w:szCs w:val="24"/>
        </w:rPr>
        <w:t>, 2013). En</w:t>
      </w:r>
      <w:r w:rsidRPr="00981D9E">
        <w:rPr>
          <w:rFonts w:ascii="Arial" w:hAnsi="Arial" w:cs="Arial"/>
          <w:spacing w:val="1"/>
          <w:szCs w:val="24"/>
        </w:rPr>
        <w:t xml:space="preserve"> </w:t>
      </w:r>
      <w:r w:rsidRPr="00981D9E">
        <w:rPr>
          <w:rFonts w:ascii="Arial" w:hAnsi="Arial" w:cs="Arial"/>
          <w:szCs w:val="24"/>
        </w:rPr>
        <w:t>ese</w:t>
      </w:r>
      <w:r w:rsidRPr="00981D9E">
        <w:rPr>
          <w:rFonts w:ascii="Arial" w:hAnsi="Arial" w:cs="Arial"/>
          <w:spacing w:val="1"/>
          <w:szCs w:val="24"/>
        </w:rPr>
        <w:t xml:space="preserve"> </w:t>
      </w:r>
      <w:r w:rsidRPr="00981D9E">
        <w:rPr>
          <w:rFonts w:ascii="Arial" w:hAnsi="Arial" w:cs="Arial"/>
          <w:szCs w:val="24"/>
        </w:rPr>
        <w:t>sentido,</w:t>
      </w:r>
      <w:r w:rsidRPr="00981D9E">
        <w:rPr>
          <w:rFonts w:ascii="Arial" w:hAnsi="Arial" w:cs="Arial"/>
          <w:spacing w:val="1"/>
          <w:szCs w:val="24"/>
        </w:rPr>
        <w:t xml:space="preserve"> </w:t>
      </w:r>
      <w:r w:rsidRPr="00981D9E">
        <w:rPr>
          <w:rFonts w:ascii="Arial" w:hAnsi="Arial" w:cs="Arial"/>
          <w:szCs w:val="24"/>
        </w:rPr>
        <w:t>se</w:t>
      </w:r>
      <w:r w:rsidRPr="00981D9E">
        <w:rPr>
          <w:rFonts w:ascii="Arial" w:hAnsi="Arial" w:cs="Arial"/>
          <w:spacing w:val="1"/>
          <w:szCs w:val="24"/>
        </w:rPr>
        <w:t xml:space="preserve"> </w:t>
      </w:r>
      <w:r w:rsidRPr="00981D9E">
        <w:rPr>
          <w:rFonts w:ascii="Arial" w:hAnsi="Arial" w:cs="Arial"/>
          <w:szCs w:val="24"/>
        </w:rPr>
        <w:t>cuestionan</w:t>
      </w:r>
      <w:r w:rsidRPr="00981D9E">
        <w:rPr>
          <w:rFonts w:ascii="Arial" w:hAnsi="Arial" w:cs="Arial"/>
          <w:spacing w:val="1"/>
          <w:szCs w:val="24"/>
        </w:rPr>
        <w:t xml:space="preserve"> </w:t>
      </w:r>
      <w:r w:rsidRPr="00981D9E">
        <w:rPr>
          <w:rFonts w:ascii="Arial" w:hAnsi="Arial" w:cs="Arial"/>
          <w:szCs w:val="24"/>
        </w:rPr>
        <w:t>las</w:t>
      </w:r>
      <w:r w:rsidRPr="00981D9E">
        <w:rPr>
          <w:rFonts w:ascii="Arial" w:hAnsi="Arial" w:cs="Arial"/>
          <w:spacing w:val="1"/>
          <w:szCs w:val="24"/>
        </w:rPr>
        <w:t xml:space="preserve"> </w:t>
      </w:r>
      <w:r w:rsidRPr="00981D9E">
        <w:rPr>
          <w:rFonts w:ascii="Arial" w:hAnsi="Arial" w:cs="Arial"/>
          <w:szCs w:val="24"/>
        </w:rPr>
        <w:t>condiciones</w:t>
      </w:r>
      <w:r w:rsidRPr="00981D9E">
        <w:rPr>
          <w:rFonts w:ascii="Arial" w:hAnsi="Arial" w:cs="Arial"/>
          <w:spacing w:val="1"/>
          <w:szCs w:val="24"/>
        </w:rPr>
        <w:t xml:space="preserve"> </w:t>
      </w:r>
      <w:r w:rsidRPr="00981D9E">
        <w:rPr>
          <w:rFonts w:ascii="Arial" w:hAnsi="Arial" w:cs="Arial"/>
          <w:szCs w:val="24"/>
        </w:rPr>
        <w:t>y</w:t>
      </w:r>
      <w:r w:rsidRPr="00981D9E">
        <w:rPr>
          <w:rFonts w:ascii="Arial" w:hAnsi="Arial" w:cs="Arial"/>
          <w:spacing w:val="1"/>
          <w:szCs w:val="24"/>
        </w:rPr>
        <w:t xml:space="preserve"> </w:t>
      </w:r>
      <w:r w:rsidRPr="00981D9E">
        <w:rPr>
          <w:rFonts w:ascii="Arial" w:hAnsi="Arial" w:cs="Arial"/>
          <w:szCs w:val="24"/>
        </w:rPr>
        <w:t>circunstancias</w:t>
      </w:r>
      <w:r w:rsidRPr="00981D9E">
        <w:rPr>
          <w:rFonts w:ascii="Arial" w:hAnsi="Arial" w:cs="Arial"/>
          <w:spacing w:val="1"/>
          <w:szCs w:val="24"/>
        </w:rPr>
        <w:t xml:space="preserve"> </w:t>
      </w:r>
      <w:r w:rsidRPr="00981D9E">
        <w:rPr>
          <w:rFonts w:ascii="Arial" w:hAnsi="Arial" w:cs="Arial"/>
          <w:szCs w:val="24"/>
        </w:rPr>
        <w:t>bajo</w:t>
      </w:r>
      <w:r w:rsidRPr="00981D9E">
        <w:rPr>
          <w:rFonts w:ascii="Arial" w:hAnsi="Arial" w:cs="Arial"/>
          <w:spacing w:val="1"/>
          <w:szCs w:val="24"/>
        </w:rPr>
        <w:t xml:space="preserve"> </w:t>
      </w:r>
      <w:r w:rsidRPr="00981D9E">
        <w:rPr>
          <w:rFonts w:ascii="Arial" w:hAnsi="Arial" w:cs="Arial"/>
          <w:szCs w:val="24"/>
        </w:rPr>
        <w:t>las</w:t>
      </w:r>
      <w:r w:rsidRPr="00981D9E">
        <w:rPr>
          <w:rFonts w:ascii="Arial" w:hAnsi="Arial" w:cs="Arial"/>
          <w:spacing w:val="1"/>
          <w:szCs w:val="24"/>
        </w:rPr>
        <w:t xml:space="preserve"> </w:t>
      </w:r>
      <w:r w:rsidRPr="00981D9E">
        <w:rPr>
          <w:rFonts w:ascii="Arial" w:hAnsi="Arial" w:cs="Arial"/>
          <w:szCs w:val="24"/>
        </w:rPr>
        <w:t>cuales</w:t>
      </w:r>
      <w:r w:rsidRPr="00981D9E">
        <w:rPr>
          <w:rFonts w:ascii="Arial" w:hAnsi="Arial" w:cs="Arial"/>
          <w:spacing w:val="1"/>
          <w:szCs w:val="24"/>
        </w:rPr>
        <w:t xml:space="preserve"> </w:t>
      </w:r>
      <w:r w:rsidRPr="00981D9E">
        <w:rPr>
          <w:rFonts w:ascii="Arial" w:hAnsi="Arial" w:cs="Arial"/>
          <w:szCs w:val="24"/>
        </w:rPr>
        <w:t>dan</w:t>
      </w:r>
      <w:r w:rsidRPr="00981D9E">
        <w:rPr>
          <w:rFonts w:ascii="Arial" w:hAnsi="Arial" w:cs="Arial"/>
          <w:spacing w:val="1"/>
          <w:szCs w:val="24"/>
        </w:rPr>
        <w:t xml:space="preserve"> </w:t>
      </w:r>
      <w:r w:rsidRPr="00981D9E">
        <w:rPr>
          <w:rFonts w:ascii="Arial" w:hAnsi="Arial" w:cs="Arial"/>
          <w:szCs w:val="24"/>
        </w:rPr>
        <w:t>su</w:t>
      </w:r>
      <w:r w:rsidRPr="00981D9E">
        <w:rPr>
          <w:rFonts w:ascii="Arial" w:hAnsi="Arial" w:cs="Arial"/>
          <w:spacing w:val="1"/>
          <w:szCs w:val="24"/>
        </w:rPr>
        <w:t xml:space="preserve"> </w:t>
      </w:r>
      <w:r w:rsidRPr="00981D9E">
        <w:rPr>
          <w:rFonts w:ascii="Arial" w:hAnsi="Arial" w:cs="Arial"/>
          <w:szCs w:val="24"/>
        </w:rPr>
        <w:t>consentimiento,</w:t>
      </w:r>
      <w:r w:rsidRPr="00981D9E">
        <w:rPr>
          <w:rFonts w:ascii="Arial" w:hAnsi="Arial" w:cs="Arial"/>
          <w:spacing w:val="1"/>
          <w:szCs w:val="24"/>
        </w:rPr>
        <w:t xml:space="preserve"> </w:t>
      </w:r>
      <w:r w:rsidRPr="00981D9E">
        <w:rPr>
          <w:rFonts w:ascii="Arial" w:hAnsi="Arial" w:cs="Arial"/>
          <w:szCs w:val="24"/>
        </w:rPr>
        <w:t>pues</w:t>
      </w:r>
      <w:r w:rsidRPr="00981D9E">
        <w:rPr>
          <w:rFonts w:ascii="Arial" w:hAnsi="Arial" w:cs="Arial"/>
          <w:spacing w:val="1"/>
          <w:szCs w:val="24"/>
        </w:rPr>
        <w:t xml:space="preserve"> </w:t>
      </w:r>
      <w:r w:rsidRPr="00981D9E">
        <w:rPr>
          <w:rFonts w:ascii="Arial" w:hAnsi="Arial" w:cs="Arial"/>
          <w:szCs w:val="24"/>
        </w:rPr>
        <w:t>al</w:t>
      </w:r>
      <w:r w:rsidRPr="00981D9E">
        <w:rPr>
          <w:rFonts w:ascii="Arial" w:hAnsi="Arial" w:cs="Arial"/>
          <w:spacing w:val="1"/>
          <w:szCs w:val="24"/>
        </w:rPr>
        <w:t xml:space="preserve"> </w:t>
      </w:r>
      <w:r w:rsidRPr="00981D9E">
        <w:rPr>
          <w:rFonts w:ascii="Arial" w:hAnsi="Arial" w:cs="Arial"/>
          <w:szCs w:val="24"/>
        </w:rPr>
        <w:t>ser</w:t>
      </w:r>
      <w:r w:rsidRPr="00981D9E">
        <w:rPr>
          <w:rFonts w:ascii="Arial" w:hAnsi="Arial" w:cs="Arial"/>
          <w:spacing w:val="1"/>
          <w:szCs w:val="24"/>
        </w:rPr>
        <w:t xml:space="preserve"> </w:t>
      </w:r>
      <w:r w:rsidRPr="00981D9E">
        <w:rPr>
          <w:rFonts w:ascii="Arial" w:hAnsi="Arial" w:cs="Arial"/>
          <w:szCs w:val="24"/>
        </w:rPr>
        <w:t>mujeres</w:t>
      </w:r>
      <w:r w:rsidRPr="00981D9E">
        <w:rPr>
          <w:rFonts w:ascii="Arial" w:hAnsi="Arial" w:cs="Arial"/>
          <w:spacing w:val="1"/>
          <w:szCs w:val="24"/>
        </w:rPr>
        <w:t xml:space="preserve"> </w:t>
      </w:r>
      <w:r w:rsidRPr="00981D9E">
        <w:rPr>
          <w:rFonts w:ascii="Arial" w:hAnsi="Arial" w:cs="Arial"/>
          <w:szCs w:val="24"/>
        </w:rPr>
        <w:t>de</w:t>
      </w:r>
      <w:r w:rsidRPr="00981D9E">
        <w:rPr>
          <w:rFonts w:ascii="Arial" w:hAnsi="Arial" w:cs="Arial"/>
          <w:spacing w:val="1"/>
          <w:szCs w:val="24"/>
        </w:rPr>
        <w:t xml:space="preserve"> </w:t>
      </w:r>
      <w:r w:rsidRPr="00981D9E">
        <w:rPr>
          <w:rFonts w:ascii="Arial" w:hAnsi="Arial" w:cs="Arial"/>
          <w:szCs w:val="24"/>
        </w:rPr>
        <w:t>bajos</w:t>
      </w:r>
      <w:r w:rsidRPr="00981D9E">
        <w:rPr>
          <w:rFonts w:ascii="Arial" w:hAnsi="Arial" w:cs="Arial"/>
          <w:spacing w:val="1"/>
          <w:szCs w:val="24"/>
        </w:rPr>
        <w:t xml:space="preserve"> </w:t>
      </w:r>
      <w:r w:rsidRPr="00981D9E">
        <w:rPr>
          <w:rFonts w:ascii="Arial" w:hAnsi="Arial" w:cs="Arial"/>
          <w:szCs w:val="24"/>
        </w:rPr>
        <w:t>recursos</w:t>
      </w:r>
      <w:r w:rsidRPr="00981D9E">
        <w:rPr>
          <w:rFonts w:ascii="Arial" w:hAnsi="Arial" w:cs="Arial"/>
          <w:spacing w:val="1"/>
          <w:szCs w:val="24"/>
        </w:rPr>
        <w:t xml:space="preserve"> </w:t>
      </w:r>
      <w:r w:rsidRPr="00981D9E">
        <w:rPr>
          <w:rFonts w:ascii="Arial" w:hAnsi="Arial" w:cs="Arial"/>
          <w:szCs w:val="24"/>
        </w:rPr>
        <w:t>e</w:t>
      </w:r>
      <w:r w:rsidRPr="00981D9E">
        <w:rPr>
          <w:rFonts w:ascii="Arial" w:hAnsi="Arial" w:cs="Arial"/>
          <w:spacing w:val="1"/>
          <w:szCs w:val="24"/>
        </w:rPr>
        <w:t xml:space="preserve"> </w:t>
      </w:r>
      <w:r w:rsidRPr="00981D9E">
        <w:rPr>
          <w:rFonts w:ascii="Arial" w:hAnsi="Arial" w:cs="Arial"/>
          <w:szCs w:val="24"/>
        </w:rPr>
        <w:t>inmensas</w:t>
      </w:r>
      <w:r w:rsidRPr="00981D9E">
        <w:rPr>
          <w:rFonts w:ascii="Arial" w:hAnsi="Arial" w:cs="Arial"/>
          <w:spacing w:val="1"/>
          <w:szCs w:val="24"/>
        </w:rPr>
        <w:t xml:space="preserve"> </w:t>
      </w:r>
      <w:r w:rsidRPr="00981D9E">
        <w:rPr>
          <w:rFonts w:ascii="Arial" w:hAnsi="Arial" w:cs="Arial"/>
          <w:szCs w:val="24"/>
        </w:rPr>
        <w:t>necesidades</w:t>
      </w:r>
      <w:r w:rsidRPr="00981D9E">
        <w:rPr>
          <w:rFonts w:ascii="Arial" w:hAnsi="Arial" w:cs="Arial"/>
          <w:spacing w:val="1"/>
          <w:szCs w:val="24"/>
        </w:rPr>
        <w:t xml:space="preserve"> </w:t>
      </w:r>
      <w:r w:rsidRPr="00981D9E">
        <w:rPr>
          <w:rFonts w:ascii="Arial" w:hAnsi="Arial" w:cs="Arial"/>
          <w:szCs w:val="24"/>
        </w:rPr>
        <w:t>económicas,</w:t>
      </w:r>
      <w:r w:rsidRPr="00981D9E">
        <w:rPr>
          <w:rFonts w:ascii="Arial" w:hAnsi="Arial" w:cs="Arial"/>
          <w:spacing w:val="49"/>
          <w:szCs w:val="24"/>
        </w:rPr>
        <w:t xml:space="preserve"> </w:t>
      </w:r>
      <w:r w:rsidRPr="00981D9E">
        <w:rPr>
          <w:rFonts w:ascii="Arial" w:hAnsi="Arial" w:cs="Arial"/>
          <w:szCs w:val="24"/>
        </w:rPr>
        <w:t>la</w:t>
      </w:r>
      <w:r w:rsidRPr="00981D9E">
        <w:rPr>
          <w:rFonts w:ascii="Arial" w:hAnsi="Arial" w:cs="Arial"/>
          <w:spacing w:val="47"/>
          <w:szCs w:val="24"/>
        </w:rPr>
        <w:t xml:space="preserve"> </w:t>
      </w:r>
      <w:r w:rsidRPr="00981D9E">
        <w:rPr>
          <w:rFonts w:ascii="Arial" w:hAnsi="Arial" w:cs="Arial"/>
          <w:szCs w:val="24"/>
        </w:rPr>
        <w:t>posibilidad</w:t>
      </w:r>
      <w:r w:rsidRPr="00981D9E">
        <w:rPr>
          <w:rFonts w:ascii="Arial" w:hAnsi="Arial" w:cs="Arial"/>
          <w:spacing w:val="48"/>
          <w:szCs w:val="24"/>
        </w:rPr>
        <w:t xml:space="preserve"> </w:t>
      </w:r>
      <w:r w:rsidRPr="00981D9E">
        <w:rPr>
          <w:rFonts w:ascii="Arial" w:hAnsi="Arial" w:cs="Arial"/>
          <w:szCs w:val="24"/>
        </w:rPr>
        <w:t>de</w:t>
      </w:r>
      <w:r w:rsidRPr="00981D9E">
        <w:rPr>
          <w:rFonts w:ascii="Arial" w:hAnsi="Arial" w:cs="Arial"/>
          <w:spacing w:val="51"/>
          <w:szCs w:val="24"/>
        </w:rPr>
        <w:t xml:space="preserve"> </w:t>
      </w:r>
      <w:r w:rsidRPr="00981D9E">
        <w:rPr>
          <w:rFonts w:ascii="Arial" w:hAnsi="Arial" w:cs="Arial"/>
          <w:szCs w:val="24"/>
        </w:rPr>
        <w:t>conseguir</w:t>
      </w:r>
      <w:r w:rsidRPr="00981D9E">
        <w:rPr>
          <w:rFonts w:ascii="Arial" w:hAnsi="Arial" w:cs="Arial"/>
          <w:spacing w:val="48"/>
          <w:szCs w:val="24"/>
        </w:rPr>
        <w:t xml:space="preserve"> </w:t>
      </w:r>
      <w:r w:rsidRPr="00981D9E">
        <w:rPr>
          <w:rFonts w:ascii="Arial" w:hAnsi="Arial" w:cs="Arial"/>
          <w:szCs w:val="24"/>
        </w:rPr>
        <w:t>dinero</w:t>
      </w:r>
      <w:r w:rsidRPr="00981D9E">
        <w:rPr>
          <w:rFonts w:ascii="Arial" w:hAnsi="Arial" w:cs="Arial"/>
          <w:spacing w:val="48"/>
          <w:szCs w:val="24"/>
        </w:rPr>
        <w:t xml:space="preserve"> </w:t>
      </w:r>
      <w:r w:rsidRPr="00981D9E">
        <w:rPr>
          <w:rFonts w:ascii="Arial" w:hAnsi="Arial" w:cs="Arial"/>
          <w:szCs w:val="24"/>
        </w:rPr>
        <w:t>a</w:t>
      </w:r>
      <w:r w:rsidRPr="00981D9E">
        <w:rPr>
          <w:rFonts w:ascii="Arial" w:hAnsi="Arial" w:cs="Arial"/>
          <w:spacing w:val="51"/>
          <w:szCs w:val="24"/>
        </w:rPr>
        <w:t xml:space="preserve"> </w:t>
      </w:r>
      <w:r w:rsidRPr="00981D9E">
        <w:rPr>
          <w:rFonts w:ascii="Arial" w:hAnsi="Arial" w:cs="Arial"/>
          <w:szCs w:val="24"/>
        </w:rPr>
        <w:t>través</w:t>
      </w:r>
      <w:r w:rsidRPr="00981D9E">
        <w:rPr>
          <w:rFonts w:ascii="Arial" w:hAnsi="Arial" w:cs="Arial"/>
          <w:spacing w:val="50"/>
          <w:szCs w:val="24"/>
        </w:rPr>
        <w:t xml:space="preserve"> </w:t>
      </w:r>
      <w:r w:rsidRPr="00981D9E">
        <w:rPr>
          <w:rFonts w:ascii="Arial" w:hAnsi="Arial" w:cs="Arial"/>
          <w:szCs w:val="24"/>
        </w:rPr>
        <w:t>de</w:t>
      </w:r>
      <w:r w:rsidRPr="00981D9E">
        <w:rPr>
          <w:rFonts w:ascii="Arial" w:hAnsi="Arial" w:cs="Arial"/>
          <w:spacing w:val="47"/>
          <w:szCs w:val="24"/>
        </w:rPr>
        <w:t xml:space="preserve"> </w:t>
      </w:r>
      <w:r w:rsidRPr="00981D9E">
        <w:rPr>
          <w:rFonts w:ascii="Arial" w:hAnsi="Arial" w:cs="Arial"/>
          <w:szCs w:val="24"/>
        </w:rPr>
        <w:t>esta</w:t>
      </w:r>
      <w:r w:rsidRPr="00981D9E">
        <w:rPr>
          <w:rFonts w:ascii="Arial" w:hAnsi="Arial" w:cs="Arial"/>
          <w:spacing w:val="46"/>
          <w:szCs w:val="24"/>
        </w:rPr>
        <w:t xml:space="preserve"> </w:t>
      </w:r>
      <w:r w:rsidRPr="00981D9E">
        <w:rPr>
          <w:rFonts w:ascii="Arial" w:hAnsi="Arial" w:cs="Arial"/>
          <w:szCs w:val="24"/>
        </w:rPr>
        <w:t>práctica</w:t>
      </w:r>
      <w:r w:rsidRPr="00981D9E">
        <w:rPr>
          <w:rFonts w:ascii="Arial" w:hAnsi="Arial" w:cs="Arial"/>
          <w:spacing w:val="47"/>
          <w:szCs w:val="24"/>
        </w:rPr>
        <w:t xml:space="preserve"> </w:t>
      </w:r>
      <w:r w:rsidRPr="00981D9E">
        <w:rPr>
          <w:rFonts w:ascii="Arial" w:hAnsi="Arial" w:cs="Arial"/>
          <w:szCs w:val="24"/>
        </w:rPr>
        <w:t>es</w:t>
      </w:r>
      <w:r w:rsidRPr="00981D9E">
        <w:rPr>
          <w:rFonts w:ascii="Arial" w:hAnsi="Arial" w:cs="Arial"/>
          <w:spacing w:val="50"/>
          <w:szCs w:val="24"/>
        </w:rPr>
        <w:t xml:space="preserve"> </w:t>
      </w:r>
      <w:r w:rsidRPr="00981D9E">
        <w:rPr>
          <w:rFonts w:ascii="Arial" w:hAnsi="Arial" w:cs="Arial"/>
          <w:szCs w:val="24"/>
        </w:rPr>
        <w:t>una</w:t>
      </w:r>
      <w:r w:rsidR="00981D9E">
        <w:rPr>
          <w:rFonts w:ascii="Arial" w:hAnsi="Arial" w:cs="Arial"/>
          <w:szCs w:val="24"/>
        </w:rPr>
        <w:t xml:space="preserve"> </w:t>
      </w:r>
      <w:r w:rsidR="00981D9E" w:rsidRPr="00981D9E">
        <w:rPr>
          <w:rFonts w:ascii="Arial" w:hAnsi="Arial" w:cs="Arial"/>
        </w:rPr>
        <w:t>o</w:t>
      </w:r>
      <w:r w:rsidRPr="00981D9E">
        <w:rPr>
          <w:rFonts w:ascii="Arial" w:hAnsi="Arial" w:cs="Arial"/>
        </w:rPr>
        <w:t>portunidad en la que su voluntariedad se pone en duda por el contexto de pobreza</w:t>
      </w:r>
      <w:r w:rsidRPr="00981D9E">
        <w:rPr>
          <w:rFonts w:ascii="Arial" w:hAnsi="Arial" w:cs="Arial"/>
          <w:spacing w:val="1"/>
        </w:rPr>
        <w:t xml:space="preserve"> </w:t>
      </w:r>
      <w:r w:rsidRPr="00981D9E">
        <w:rPr>
          <w:rFonts w:ascii="Arial" w:hAnsi="Arial" w:cs="Arial"/>
        </w:rPr>
        <w:t>(Amador,</w:t>
      </w:r>
      <w:r w:rsidRPr="00981D9E">
        <w:rPr>
          <w:rFonts w:ascii="Arial" w:hAnsi="Arial" w:cs="Arial"/>
          <w:spacing w:val="-1"/>
        </w:rPr>
        <w:t xml:space="preserve"> </w:t>
      </w:r>
      <w:r w:rsidRPr="00981D9E">
        <w:rPr>
          <w:rFonts w:ascii="Arial" w:hAnsi="Arial" w:cs="Arial"/>
        </w:rPr>
        <w:t>2010).</w:t>
      </w:r>
    </w:p>
    <w:p w14:paraId="38417C57" w14:textId="50514375" w:rsidR="00CB1A1A" w:rsidRPr="00981D9E" w:rsidRDefault="00CB1A1A" w:rsidP="00EF6E7D">
      <w:pPr>
        <w:pStyle w:val="Prrafodelista"/>
        <w:widowControl w:val="0"/>
        <w:numPr>
          <w:ilvl w:val="0"/>
          <w:numId w:val="18"/>
        </w:numPr>
        <w:tabs>
          <w:tab w:val="left" w:pos="881"/>
        </w:tabs>
        <w:autoSpaceDE w:val="0"/>
        <w:autoSpaceDN w:val="0"/>
        <w:spacing w:before="3"/>
        <w:ind w:left="0" w:right="157" w:firstLine="720"/>
        <w:contextualSpacing w:val="0"/>
        <w:rPr>
          <w:rFonts w:ascii="Arial" w:hAnsi="Arial" w:cs="Arial"/>
        </w:rPr>
      </w:pPr>
      <w:r w:rsidRPr="00981D9E">
        <w:rPr>
          <w:rFonts w:ascii="Arial" w:hAnsi="Arial" w:cs="Arial"/>
          <w:b/>
          <w:bCs/>
          <w:szCs w:val="24"/>
        </w:rPr>
        <w:t xml:space="preserve">Determinación de filiación: </w:t>
      </w:r>
      <w:r w:rsidRPr="00981D9E">
        <w:rPr>
          <w:rFonts w:ascii="Arial" w:hAnsi="Arial" w:cs="Arial"/>
          <w:szCs w:val="24"/>
        </w:rPr>
        <w:t>El marco jurídico colombiano solo prevé la filiación</w:t>
      </w:r>
      <w:r w:rsidRPr="00981D9E">
        <w:rPr>
          <w:rFonts w:ascii="Arial" w:hAnsi="Arial" w:cs="Arial"/>
          <w:spacing w:val="1"/>
          <w:szCs w:val="24"/>
        </w:rPr>
        <w:t xml:space="preserve"> </w:t>
      </w:r>
      <w:r w:rsidRPr="00981D9E">
        <w:rPr>
          <w:rFonts w:ascii="Arial" w:hAnsi="Arial" w:cs="Arial"/>
          <w:szCs w:val="24"/>
        </w:rPr>
        <w:t>natural y la civil. En consecuencia, tratándose de un caso de gestación subrogada,</w:t>
      </w:r>
      <w:r w:rsidRPr="00981D9E">
        <w:rPr>
          <w:rFonts w:ascii="Arial" w:hAnsi="Arial" w:cs="Arial"/>
          <w:spacing w:val="1"/>
          <w:szCs w:val="24"/>
        </w:rPr>
        <w:t xml:space="preserve"> </w:t>
      </w:r>
      <w:r w:rsidRPr="00981D9E">
        <w:rPr>
          <w:rFonts w:ascii="Arial" w:hAnsi="Arial" w:cs="Arial"/>
          <w:szCs w:val="24"/>
        </w:rPr>
        <w:t>hasta seis personas podrían reclamar un vínculo de filiación con el bebé concebido</w:t>
      </w:r>
      <w:r w:rsidRPr="00981D9E">
        <w:rPr>
          <w:rFonts w:ascii="Arial" w:hAnsi="Arial" w:cs="Arial"/>
          <w:spacing w:val="1"/>
          <w:szCs w:val="24"/>
        </w:rPr>
        <w:t xml:space="preserve"> </w:t>
      </w:r>
      <w:r w:rsidRPr="00981D9E">
        <w:rPr>
          <w:rFonts w:ascii="Arial" w:hAnsi="Arial" w:cs="Arial"/>
          <w:szCs w:val="24"/>
        </w:rPr>
        <w:t>bajo</w:t>
      </w:r>
      <w:r w:rsidRPr="00981D9E">
        <w:rPr>
          <w:rFonts w:ascii="Arial" w:hAnsi="Arial" w:cs="Arial"/>
          <w:spacing w:val="-13"/>
          <w:szCs w:val="24"/>
        </w:rPr>
        <w:t xml:space="preserve"> </w:t>
      </w:r>
      <w:r w:rsidRPr="00981D9E">
        <w:rPr>
          <w:rFonts w:ascii="Arial" w:hAnsi="Arial" w:cs="Arial"/>
          <w:szCs w:val="24"/>
        </w:rPr>
        <w:t>esta</w:t>
      </w:r>
      <w:r w:rsidRPr="00981D9E">
        <w:rPr>
          <w:rFonts w:ascii="Arial" w:hAnsi="Arial" w:cs="Arial"/>
          <w:spacing w:val="-13"/>
          <w:szCs w:val="24"/>
        </w:rPr>
        <w:t xml:space="preserve"> </w:t>
      </w:r>
      <w:r w:rsidRPr="00981D9E">
        <w:rPr>
          <w:rFonts w:ascii="Arial" w:hAnsi="Arial" w:cs="Arial"/>
          <w:szCs w:val="24"/>
        </w:rPr>
        <w:t>práctica:</w:t>
      </w:r>
      <w:r w:rsidRPr="00981D9E">
        <w:rPr>
          <w:rFonts w:ascii="Arial" w:hAnsi="Arial" w:cs="Arial"/>
          <w:spacing w:val="-13"/>
          <w:szCs w:val="24"/>
        </w:rPr>
        <w:t xml:space="preserve"> </w:t>
      </w:r>
      <w:r w:rsidRPr="00981D9E">
        <w:rPr>
          <w:rFonts w:ascii="Arial" w:hAnsi="Arial" w:cs="Arial"/>
          <w:szCs w:val="24"/>
        </w:rPr>
        <w:t>(i)</w:t>
      </w:r>
      <w:r w:rsidRPr="00981D9E">
        <w:rPr>
          <w:rFonts w:ascii="Arial" w:hAnsi="Arial" w:cs="Arial"/>
          <w:spacing w:val="-11"/>
          <w:szCs w:val="24"/>
        </w:rPr>
        <w:t xml:space="preserve"> </w:t>
      </w:r>
      <w:r w:rsidRPr="00981D9E">
        <w:rPr>
          <w:rFonts w:ascii="Arial" w:hAnsi="Arial" w:cs="Arial"/>
          <w:szCs w:val="24"/>
        </w:rPr>
        <w:t>la</w:t>
      </w:r>
      <w:r w:rsidRPr="00981D9E">
        <w:rPr>
          <w:rFonts w:ascii="Arial" w:hAnsi="Arial" w:cs="Arial"/>
          <w:spacing w:val="-8"/>
          <w:szCs w:val="24"/>
        </w:rPr>
        <w:t xml:space="preserve"> </w:t>
      </w:r>
      <w:r w:rsidRPr="00981D9E">
        <w:rPr>
          <w:rFonts w:ascii="Arial" w:hAnsi="Arial" w:cs="Arial"/>
          <w:szCs w:val="24"/>
        </w:rPr>
        <w:t>madre</w:t>
      </w:r>
      <w:r w:rsidRPr="00981D9E">
        <w:rPr>
          <w:rFonts w:ascii="Arial" w:hAnsi="Arial" w:cs="Arial"/>
          <w:spacing w:val="-13"/>
          <w:szCs w:val="24"/>
        </w:rPr>
        <w:t xml:space="preserve"> </w:t>
      </w:r>
      <w:r w:rsidRPr="00981D9E">
        <w:rPr>
          <w:rFonts w:ascii="Arial" w:hAnsi="Arial" w:cs="Arial"/>
          <w:szCs w:val="24"/>
        </w:rPr>
        <w:t>biológica</w:t>
      </w:r>
      <w:r w:rsidRPr="00981D9E">
        <w:rPr>
          <w:rFonts w:ascii="Arial" w:hAnsi="Arial" w:cs="Arial"/>
          <w:spacing w:val="-13"/>
          <w:szCs w:val="24"/>
        </w:rPr>
        <w:t xml:space="preserve"> </w:t>
      </w:r>
      <w:r w:rsidRPr="00981D9E">
        <w:rPr>
          <w:rFonts w:ascii="Arial" w:hAnsi="Arial" w:cs="Arial"/>
          <w:szCs w:val="24"/>
        </w:rPr>
        <w:t>-donante</w:t>
      </w:r>
      <w:r w:rsidRPr="00981D9E">
        <w:rPr>
          <w:rFonts w:ascii="Arial" w:hAnsi="Arial" w:cs="Arial"/>
          <w:spacing w:val="-13"/>
          <w:szCs w:val="24"/>
        </w:rPr>
        <w:t xml:space="preserve"> </w:t>
      </w:r>
      <w:r w:rsidRPr="00981D9E">
        <w:rPr>
          <w:rFonts w:ascii="Arial" w:hAnsi="Arial" w:cs="Arial"/>
          <w:szCs w:val="24"/>
        </w:rPr>
        <w:t>de</w:t>
      </w:r>
      <w:r w:rsidRPr="00981D9E">
        <w:rPr>
          <w:rFonts w:ascii="Arial" w:hAnsi="Arial" w:cs="Arial"/>
          <w:spacing w:val="-8"/>
          <w:szCs w:val="24"/>
        </w:rPr>
        <w:t xml:space="preserve"> </w:t>
      </w:r>
      <w:r w:rsidRPr="00981D9E">
        <w:rPr>
          <w:rFonts w:ascii="Arial" w:hAnsi="Arial" w:cs="Arial"/>
          <w:szCs w:val="24"/>
        </w:rPr>
        <w:t>óvulos-,</w:t>
      </w:r>
      <w:r w:rsidRPr="00981D9E">
        <w:rPr>
          <w:rFonts w:ascii="Arial" w:hAnsi="Arial" w:cs="Arial"/>
          <w:spacing w:val="-12"/>
          <w:szCs w:val="24"/>
        </w:rPr>
        <w:t xml:space="preserve"> </w:t>
      </w:r>
      <w:r w:rsidRPr="00981D9E">
        <w:rPr>
          <w:rFonts w:ascii="Arial" w:hAnsi="Arial" w:cs="Arial"/>
          <w:szCs w:val="24"/>
        </w:rPr>
        <w:t>(</w:t>
      </w:r>
      <w:bookmarkStart w:id="13" w:name="_Int_avhiIpl5"/>
      <w:proofErr w:type="spellStart"/>
      <w:r w:rsidRPr="00981D9E">
        <w:rPr>
          <w:rFonts w:ascii="Arial" w:hAnsi="Arial" w:cs="Arial"/>
          <w:szCs w:val="24"/>
        </w:rPr>
        <w:t>ii</w:t>
      </w:r>
      <w:bookmarkEnd w:id="13"/>
      <w:proofErr w:type="spellEnd"/>
      <w:r w:rsidRPr="00981D9E">
        <w:rPr>
          <w:rFonts w:ascii="Arial" w:hAnsi="Arial" w:cs="Arial"/>
          <w:szCs w:val="24"/>
        </w:rPr>
        <w:t>)</w:t>
      </w:r>
      <w:r w:rsidRPr="00981D9E">
        <w:rPr>
          <w:rFonts w:ascii="Arial" w:hAnsi="Arial" w:cs="Arial"/>
          <w:spacing w:val="-11"/>
          <w:szCs w:val="24"/>
        </w:rPr>
        <w:t xml:space="preserve"> </w:t>
      </w:r>
      <w:r w:rsidRPr="00981D9E">
        <w:rPr>
          <w:rFonts w:ascii="Arial" w:hAnsi="Arial" w:cs="Arial"/>
          <w:szCs w:val="24"/>
        </w:rPr>
        <w:t>la</w:t>
      </w:r>
      <w:r w:rsidRPr="00981D9E">
        <w:rPr>
          <w:rFonts w:ascii="Arial" w:hAnsi="Arial" w:cs="Arial"/>
          <w:spacing w:val="-8"/>
          <w:szCs w:val="24"/>
        </w:rPr>
        <w:t xml:space="preserve"> </w:t>
      </w:r>
      <w:r w:rsidRPr="00981D9E">
        <w:rPr>
          <w:rFonts w:ascii="Arial" w:hAnsi="Arial" w:cs="Arial"/>
          <w:szCs w:val="24"/>
        </w:rPr>
        <w:t>madre</w:t>
      </w:r>
      <w:r w:rsidRPr="00981D9E">
        <w:rPr>
          <w:rFonts w:ascii="Arial" w:hAnsi="Arial" w:cs="Arial"/>
          <w:spacing w:val="-13"/>
          <w:szCs w:val="24"/>
        </w:rPr>
        <w:t xml:space="preserve"> </w:t>
      </w:r>
      <w:r w:rsidRPr="00981D9E">
        <w:rPr>
          <w:rFonts w:ascii="Arial" w:hAnsi="Arial" w:cs="Arial"/>
          <w:szCs w:val="24"/>
        </w:rPr>
        <w:t>subrogante</w:t>
      </w:r>
      <w:r w:rsidR="00981D9E" w:rsidRPr="00981D9E">
        <w:rPr>
          <w:rFonts w:ascii="Arial" w:hAnsi="Arial" w:cs="Arial"/>
          <w:szCs w:val="24"/>
        </w:rPr>
        <w:t xml:space="preserve"> </w:t>
      </w:r>
      <w:r w:rsidRPr="00981D9E">
        <w:rPr>
          <w:rFonts w:ascii="Arial" w:hAnsi="Arial" w:cs="Arial"/>
        </w:rPr>
        <w:t>-el vientre de alquiler-, (</w:t>
      </w:r>
      <w:bookmarkStart w:id="14" w:name="_Int_iPHBJzce"/>
      <w:proofErr w:type="spellStart"/>
      <w:r w:rsidRPr="00981D9E">
        <w:rPr>
          <w:rFonts w:ascii="Arial" w:hAnsi="Arial" w:cs="Arial"/>
        </w:rPr>
        <w:t>iii</w:t>
      </w:r>
      <w:bookmarkEnd w:id="14"/>
      <w:proofErr w:type="spellEnd"/>
      <w:r w:rsidRPr="00981D9E">
        <w:rPr>
          <w:rFonts w:ascii="Arial" w:hAnsi="Arial" w:cs="Arial"/>
        </w:rPr>
        <w:t>) la mujer que ha encargado a el bebé, (</w:t>
      </w:r>
      <w:bookmarkStart w:id="15" w:name="_Int_axmC5Hq3"/>
      <w:proofErr w:type="spellStart"/>
      <w:r w:rsidRPr="00981D9E">
        <w:rPr>
          <w:rFonts w:ascii="Arial" w:hAnsi="Arial" w:cs="Arial"/>
        </w:rPr>
        <w:t>iv</w:t>
      </w:r>
      <w:bookmarkEnd w:id="15"/>
      <w:proofErr w:type="spellEnd"/>
      <w:r w:rsidRPr="00981D9E">
        <w:rPr>
          <w:rFonts w:ascii="Arial" w:hAnsi="Arial" w:cs="Arial"/>
        </w:rPr>
        <w:t>) el padre</w:t>
      </w:r>
      <w:r w:rsidRPr="00981D9E">
        <w:rPr>
          <w:rFonts w:ascii="Arial" w:hAnsi="Arial" w:cs="Arial"/>
          <w:spacing w:val="1"/>
        </w:rPr>
        <w:t xml:space="preserve"> </w:t>
      </w:r>
      <w:r w:rsidRPr="00981D9E">
        <w:rPr>
          <w:rFonts w:ascii="Arial" w:hAnsi="Arial" w:cs="Arial"/>
        </w:rPr>
        <w:t>biológico -el donante de esperma-, (v) el marido o pareja de la madre gestante -que</w:t>
      </w:r>
      <w:r w:rsidRPr="00981D9E">
        <w:rPr>
          <w:rFonts w:ascii="Arial" w:hAnsi="Arial" w:cs="Arial"/>
          <w:spacing w:val="1"/>
        </w:rPr>
        <w:t xml:space="preserve"> </w:t>
      </w:r>
      <w:r w:rsidRPr="00981D9E">
        <w:rPr>
          <w:rFonts w:ascii="Arial" w:hAnsi="Arial" w:cs="Arial"/>
        </w:rPr>
        <w:t>tiene la presunción legal de paternidad-; y (vi) el hombre que ha encargado el bebé</w:t>
      </w:r>
      <w:r w:rsidRPr="00981D9E">
        <w:rPr>
          <w:rFonts w:ascii="Arial" w:hAnsi="Arial" w:cs="Arial"/>
          <w:spacing w:val="1"/>
        </w:rPr>
        <w:t xml:space="preserve"> </w:t>
      </w:r>
      <w:r w:rsidRPr="00981D9E">
        <w:rPr>
          <w:rFonts w:ascii="Arial" w:hAnsi="Arial" w:cs="Arial"/>
        </w:rPr>
        <w:t>(Bernal, 2013). En estos casos, gracias al vacío jurídico, el juez debe ponderar entre</w:t>
      </w:r>
      <w:r w:rsidRPr="00981D9E">
        <w:rPr>
          <w:rFonts w:ascii="Arial" w:hAnsi="Arial" w:cs="Arial"/>
          <w:spacing w:val="1"/>
        </w:rPr>
        <w:t xml:space="preserve"> </w:t>
      </w:r>
      <w:r w:rsidRPr="00981D9E">
        <w:rPr>
          <w:rFonts w:ascii="Arial" w:hAnsi="Arial" w:cs="Arial"/>
        </w:rPr>
        <w:t>los derechos de cada uno de estos sujetos, atendiendo a que el niño que viene en</w:t>
      </w:r>
      <w:r w:rsidRPr="00981D9E">
        <w:rPr>
          <w:rFonts w:ascii="Arial" w:hAnsi="Arial" w:cs="Arial"/>
          <w:spacing w:val="1"/>
        </w:rPr>
        <w:t xml:space="preserve"> </w:t>
      </w:r>
      <w:r w:rsidRPr="00981D9E">
        <w:rPr>
          <w:rFonts w:ascii="Arial" w:hAnsi="Arial" w:cs="Arial"/>
        </w:rPr>
        <w:lastRenderedPageBreak/>
        <w:t>camino</w:t>
      </w:r>
      <w:r w:rsidRPr="00981D9E">
        <w:rPr>
          <w:rFonts w:ascii="Arial" w:hAnsi="Arial" w:cs="Arial"/>
          <w:spacing w:val="3"/>
        </w:rPr>
        <w:t xml:space="preserve"> </w:t>
      </w:r>
      <w:r w:rsidRPr="00981D9E">
        <w:rPr>
          <w:rFonts w:ascii="Arial" w:hAnsi="Arial" w:cs="Arial"/>
        </w:rPr>
        <w:t>es un</w:t>
      </w:r>
      <w:r w:rsidRPr="00981D9E">
        <w:rPr>
          <w:rFonts w:ascii="Arial" w:hAnsi="Arial" w:cs="Arial"/>
          <w:spacing w:val="-1"/>
        </w:rPr>
        <w:t xml:space="preserve"> </w:t>
      </w:r>
      <w:r w:rsidRPr="00981D9E">
        <w:rPr>
          <w:rFonts w:ascii="Arial" w:hAnsi="Arial" w:cs="Arial"/>
        </w:rPr>
        <w:t>sujeto</w:t>
      </w:r>
      <w:r w:rsidRPr="00981D9E">
        <w:rPr>
          <w:rFonts w:ascii="Arial" w:hAnsi="Arial" w:cs="Arial"/>
          <w:spacing w:val="-1"/>
        </w:rPr>
        <w:t xml:space="preserve"> </w:t>
      </w:r>
      <w:r w:rsidRPr="00981D9E">
        <w:rPr>
          <w:rFonts w:ascii="Arial" w:hAnsi="Arial" w:cs="Arial"/>
        </w:rPr>
        <w:t>de</w:t>
      </w:r>
      <w:r w:rsidRPr="00981D9E">
        <w:rPr>
          <w:rFonts w:ascii="Arial" w:hAnsi="Arial" w:cs="Arial"/>
          <w:spacing w:val="2"/>
        </w:rPr>
        <w:t xml:space="preserve"> </w:t>
      </w:r>
      <w:r w:rsidRPr="00981D9E">
        <w:rPr>
          <w:rFonts w:ascii="Arial" w:hAnsi="Arial" w:cs="Arial"/>
        </w:rPr>
        <w:t>especial</w:t>
      </w:r>
      <w:r w:rsidRPr="00981D9E">
        <w:rPr>
          <w:rFonts w:ascii="Arial" w:hAnsi="Arial" w:cs="Arial"/>
          <w:spacing w:val="-3"/>
        </w:rPr>
        <w:t xml:space="preserve"> </w:t>
      </w:r>
      <w:r w:rsidRPr="00981D9E">
        <w:rPr>
          <w:rFonts w:ascii="Arial" w:hAnsi="Arial" w:cs="Arial"/>
        </w:rPr>
        <w:t>protección</w:t>
      </w:r>
      <w:r w:rsidRPr="00981D9E">
        <w:rPr>
          <w:rFonts w:ascii="Arial" w:hAnsi="Arial" w:cs="Arial"/>
          <w:spacing w:val="3"/>
        </w:rPr>
        <w:t xml:space="preserve"> </w:t>
      </w:r>
      <w:r w:rsidRPr="00981D9E">
        <w:rPr>
          <w:rFonts w:ascii="Arial" w:hAnsi="Arial" w:cs="Arial"/>
        </w:rPr>
        <w:t>constitucional</w:t>
      </w:r>
      <w:r w:rsidRPr="00981D9E">
        <w:rPr>
          <w:rFonts w:ascii="Arial" w:hAnsi="Arial" w:cs="Arial"/>
          <w:spacing w:val="-3"/>
        </w:rPr>
        <w:t xml:space="preserve"> </w:t>
      </w:r>
      <w:r w:rsidRPr="00981D9E">
        <w:rPr>
          <w:rFonts w:ascii="Arial" w:hAnsi="Arial" w:cs="Arial"/>
        </w:rPr>
        <w:t>(Muñoz,</w:t>
      </w:r>
      <w:r w:rsidRPr="00981D9E">
        <w:rPr>
          <w:rFonts w:ascii="Arial" w:hAnsi="Arial" w:cs="Arial"/>
          <w:spacing w:val="-1"/>
        </w:rPr>
        <w:t xml:space="preserve"> </w:t>
      </w:r>
      <w:r w:rsidRPr="00981D9E">
        <w:rPr>
          <w:rFonts w:ascii="Arial" w:hAnsi="Arial" w:cs="Arial"/>
        </w:rPr>
        <w:t>2018).</w:t>
      </w:r>
    </w:p>
    <w:p w14:paraId="434BE8ED" w14:textId="77777777" w:rsidR="00CB1A1A" w:rsidRPr="00CA6F4A" w:rsidRDefault="00CB1A1A" w:rsidP="00CB1A1A">
      <w:pPr>
        <w:pStyle w:val="Prrafodelista"/>
        <w:widowControl w:val="0"/>
        <w:numPr>
          <w:ilvl w:val="0"/>
          <w:numId w:val="18"/>
        </w:numPr>
        <w:tabs>
          <w:tab w:val="left" w:pos="881"/>
        </w:tabs>
        <w:autoSpaceDE w:val="0"/>
        <w:autoSpaceDN w:val="0"/>
        <w:spacing w:before="1"/>
        <w:ind w:left="0" w:right="160" w:firstLine="720"/>
        <w:contextualSpacing w:val="0"/>
        <w:rPr>
          <w:rFonts w:ascii="Arial" w:hAnsi="Arial" w:cs="Arial"/>
          <w:szCs w:val="24"/>
        </w:rPr>
      </w:pPr>
      <w:r w:rsidRPr="00CA6F4A">
        <w:rPr>
          <w:rFonts w:ascii="Arial" w:hAnsi="Arial" w:cs="Arial"/>
          <w:b/>
          <w:szCs w:val="24"/>
        </w:rPr>
        <w:t>Inseguridad</w:t>
      </w:r>
      <w:r w:rsidRPr="00CA6F4A">
        <w:rPr>
          <w:rFonts w:ascii="Arial" w:hAnsi="Arial" w:cs="Arial"/>
          <w:b/>
          <w:spacing w:val="-3"/>
          <w:szCs w:val="24"/>
        </w:rPr>
        <w:t xml:space="preserve"> </w:t>
      </w:r>
      <w:r w:rsidRPr="00CA6F4A">
        <w:rPr>
          <w:rFonts w:ascii="Arial" w:hAnsi="Arial" w:cs="Arial"/>
          <w:b/>
          <w:szCs w:val="24"/>
        </w:rPr>
        <w:t>jurídica</w:t>
      </w:r>
      <w:r w:rsidRPr="00CA6F4A">
        <w:rPr>
          <w:rFonts w:ascii="Arial" w:hAnsi="Arial" w:cs="Arial"/>
          <w:b/>
          <w:spacing w:val="-4"/>
          <w:szCs w:val="24"/>
        </w:rPr>
        <w:t xml:space="preserve"> </w:t>
      </w:r>
      <w:r w:rsidRPr="00CA6F4A">
        <w:rPr>
          <w:rFonts w:ascii="Arial" w:hAnsi="Arial" w:cs="Arial"/>
          <w:b/>
          <w:szCs w:val="24"/>
        </w:rPr>
        <w:t>en</w:t>
      </w:r>
      <w:r w:rsidRPr="00CA6F4A">
        <w:rPr>
          <w:rFonts w:ascii="Arial" w:hAnsi="Arial" w:cs="Arial"/>
          <w:b/>
          <w:spacing w:val="-2"/>
          <w:szCs w:val="24"/>
        </w:rPr>
        <w:t xml:space="preserve"> </w:t>
      </w:r>
      <w:r w:rsidRPr="00CA6F4A">
        <w:rPr>
          <w:rFonts w:ascii="Arial" w:hAnsi="Arial" w:cs="Arial"/>
          <w:b/>
          <w:szCs w:val="24"/>
        </w:rPr>
        <w:t>el</w:t>
      </w:r>
      <w:r w:rsidRPr="00CA6F4A">
        <w:rPr>
          <w:rFonts w:ascii="Arial" w:hAnsi="Arial" w:cs="Arial"/>
          <w:b/>
          <w:spacing w:val="-6"/>
          <w:szCs w:val="24"/>
        </w:rPr>
        <w:t xml:space="preserve"> </w:t>
      </w:r>
      <w:r w:rsidRPr="00CA6F4A">
        <w:rPr>
          <w:rFonts w:ascii="Arial" w:hAnsi="Arial" w:cs="Arial"/>
          <w:b/>
          <w:szCs w:val="24"/>
        </w:rPr>
        <w:t xml:space="preserve">servicio: </w:t>
      </w:r>
      <w:r w:rsidRPr="00CA6F4A">
        <w:rPr>
          <w:rFonts w:ascii="Arial" w:hAnsi="Arial" w:cs="Arial"/>
          <w:szCs w:val="24"/>
        </w:rPr>
        <w:t>Al</w:t>
      </w:r>
      <w:r w:rsidRPr="00CA6F4A">
        <w:rPr>
          <w:rFonts w:ascii="Arial" w:hAnsi="Arial" w:cs="Arial"/>
          <w:spacing w:val="-5"/>
          <w:szCs w:val="24"/>
        </w:rPr>
        <w:t xml:space="preserve"> </w:t>
      </w:r>
      <w:r w:rsidRPr="00CA6F4A">
        <w:rPr>
          <w:rFonts w:ascii="Arial" w:hAnsi="Arial" w:cs="Arial"/>
          <w:szCs w:val="24"/>
        </w:rPr>
        <w:t>no</w:t>
      </w:r>
      <w:r w:rsidRPr="00CA6F4A">
        <w:rPr>
          <w:rFonts w:ascii="Arial" w:hAnsi="Arial" w:cs="Arial"/>
          <w:spacing w:val="-4"/>
          <w:szCs w:val="24"/>
        </w:rPr>
        <w:t xml:space="preserve"> </w:t>
      </w:r>
      <w:r w:rsidRPr="00CA6F4A">
        <w:rPr>
          <w:rFonts w:ascii="Arial" w:hAnsi="Arial" w:cs="Arial"/>
          <w:szCs w:val="24"/>
        </w:rPr>
        <w:t>existir</w:t>
      </w:r>
      <w:r w:rsidRPr="00CA6F4A">
        <w:rPr>
          <w:rFonts w:ascii="Arial" w:hAnsi="Arial" w:cs="Arial"/>
          <w:spacing w:val="-4"/>
          <w:szCs w:val="24"/>
        </w:rPr>
        <w:t xml:space="preserve"> </w:t>
      </w:r>
      <w:r w:rsidRPr="00CA6F4A">
        <w:rPr>
          <w:rFonts w:ascii="Arial" w:hAnsi="Arial" w:cs="Arial"/>
          <w:szCs w:val="24"/>
        </w:rPr>
        <w:t>una</w:t>
      </w:r>
      <w:r w:rsidRPr="00CA6F4A">
        <w:rPr>
          <w:rFonts w:ascii="Arial" w:hAnsi="Arial" w:cs="Arial"/>
          <w:spacing w:val="-5"/>
          <w:szCs w:val="24"/>
        </w:rPr>
        <w:t xml:space="preserve"> </w:t>
      </w:r>
      <w:r w:rsidRPr="00CA6F4A">
        <w:rPr>
          <w:rFonts w:ascii="Arial" w:hAnsi="Arial" w:cs="Arial"/>
          <w:szCs w:val="24"/>
        </w:rPr>
        <w:t>regulación</w:t>
      </w:r>
      <w:r w:rsidRPr="00CA6F4A">
        <w:rPr>
          <w:rFonts w:ascii="Arial" w:hAnsi="Arial" w:cs="Arial"/>
          <w:spacing w:val="-4"/>
          <w:szCs w:val="24"/>
        </w:rPr>
        <w:t xml:space="preserve"> </w:t>
      </w:r>
      <w:r w:rsidRPr="00CA6F4A">
        <w:rPr>
          <w:rFonts w:ascii="Arial" w:hAnsi="Arial" w:cs="Arial"/>
          <w:szCs w:val="24"/>
        </w:rPr>
        <w:t>específica</w:t>
      </w:r>
      <w:r w:rsidRPr="00CA6F4A">
        <w:rPr>
          <w:rFonts w:ascii="Arial" w:hAnsi="Arial" w:cs="Arial"/>
          <w:spacing w:val="-5"/>
          <w:szCs w:val="24"/>
        </w:rPr>
        <w:t xml:space="preserve"> </w:t>
      </w:r>
      <w:r w:rsidRPr="00CA6F4A">
        <w:rPr>
          <w:rFonts w:ascii="Arial" w:hAnsi="Arial" w:cs="Arial"/>
          <w:szCs w:val="24"/>
        </w:rPr>
        <w:t>sobre</w:t>
      </w:r>
      <w:r w:rsidRPr="00CA6F4A">
        <w:rPr>
          <w:rFonts w:ascii="Arial" w:hAnsi="Arial" w:cs="Arial"/>
          <w:spacing w:val="-6"/>
          <w:szCs w:val="24"/>
        </w:rPr>
        <w:t xml:space="preserve"> </w:t>
      </w:r>
      <w:r w:rsidRPr="00CA6F4A">
        <w:rPr>
          <w:rFonts w:ascii="Arial" w:hAnsi="Arial" w:cs="Arial"/>
          <w:szCs w:val="24"/>
        </w:rPr>
        <w:t>el</w:t>
      </w:r>
      <w:r w:rsidRPr="00CA6F4A">
        <w:rPr>
          <w:rFonts w:ascii="Arial" w:hAnsi="Arial" w:cs="Arial"/>
          <w:spacing w:val="-57"/>
          <w:szCs w:val="24"/>
        </w:rPr>
        <w:t xml:space="preserve"> </w:t>
      </w:r>
      <w:r w:rsidRPr="00CA6F4A">
        <w:rPr>
          <w:rFonts w:ascii="Arial" w:hAnsi="Arial" w:cs="Arial"/>
          <w:szCs w:val="24"/>
        </w:rPr>
        <w:t>creciente mercado, se da de facto un escenario de inseguridad jurídica en el que no</w:t>
      </w:r>
      <w:r w:rsidRPr="00CA6F4A">
        <w:rPr>
          <w:rFonts w:ascii="Arial" w:hAnsi="Arial" w:cs="Arial"/>
          <w:spacing w:val="1"/>
          <w:szCs w:val="24"/>
        </w:rPr>
        <w:t xml:space="preserve"> </w:t>
      </w:r>
      <w:r w:rsidRPr="00CA6F4A">
        <w:rPr>
          <w:rFonts w:ascii="Arial" w:hAnsi="Arial" w:cs="Arial"/>
          <w:szCs w:val="24"/>
        </w:rPr>
        <w:t>existe claridad sobre los derechos, obligaciones, el modus operandi y límites de los</w:t>
      </w:r>
      <w:r w:rsidRPr="00CA6F4A">
        <w:rPr>
          <w:rFonts w:ascii="Arial" w:hAnsi="Arial" w:cs="Arial"/>
          <w:spacing w:val="1"/>
          <w:szCs w:val="24"/>
        </w:rPr>
        <w:t xml:space="preserve"> </w:t>
      </w:r>
      <w:r w:rsidRPr="00CA6F4A">
        <w:rPr>
          <w:rFonts w:ascii="Arial" w:hAnsi="Arial" w:cs="Arial"/>
          <w:szCs w:val="24"/>
        </w:rPr>
        <w:t>prestadores de servicios de salud e intermediarios de este, es decir, agentes, clínicas,</w:t>
      </w:r>
      <w:r w:rsidRPr="00CA6F4A">
        <w:rPr>
          <w:rFonts w:ascii="Arial" w:hAnsi="Arial" w:cs="Arial"/>
          <w:spacing w:val="-57"/>
          <w:szCs w:val="24"/>
        </w:rPr>
        <w:t xml:space="preserve"> </w:t>
      </w:r>
      <w:r w:rsidRPr="00CA6F4A">
        <w:rPr>
          <w:rFonts w:ascii="Arial" w:hAnsi="Arial" w:cs="Arial"/>
          <w:szCs w:val="24"/>
        </w:rPr>
        <w:t>entre otros. De esta forma se crea un terreno de desprotección para las madres</w:t>
      </w:r>
      <w:r w:rsidRPr="00CA6F4A">
        <w:rPr>
          <w:rFonts w:ascii="Arial" w:hAnsi="Arial" w:cs="Arial"/>
          <w:spacing w:val="1"/>
          <w:szCs w:val="24"/>
        </w:rPr>
        <w:t xml:space="preserve"> </w:t>
      </w:r>
      <w:r w:rsidRPr="00CA6F4A">
        <w:rPr>
          <w:rFonts w:ascii="Arial" w:hAnsi="Arial" w:cs="Arial"/>
          <w:szCs w:val="24"/>
        </w:rPr>
        <w:t>gestantes</w:t>
      </w:r>
      <w:r w:rsidRPr="00CA6F4A">
        <w:rPr>
          <w:rFonts w:ascii="Arial" w:hAnsi="Arial" w:cs="Arial"/>
          <w:spacing w:val="-8"/>
          <w:szCs w:val="24"/>
        </w:rPr>
        <w:t xml:space="preserve"> </w:t>
      </w:r>
      <w:r w:rsidRPr="00CA6F4A">
        <w:rPr>
          <w:rFonts w:ascii="Arial" w:hAnsi="Arial" w:cs="Arial"/>
          <w:szCs w:val="24"/>
        </w:rPr>
        <w:t>en</w:t>
      </w:r>
      <w:r w:rsidRPr="00CA6F4A">
        <w:rPr>
          <w:rFonts w:ascii="Arial" w:hAnsi="Arial" w:cs="Arial"/>
          <w:spacing w:val="-9"/>
          <w:szCs w:val="24"/>
        </w:rPr>
        <w:t xml:space="preserve"> </w:t>
      </w:r>
      <w:r w:rsidRPr="00CA6F4A">
        <w:rPr>
          <w:rFonts w:ascii="Arial" w:hAnsi="Arial" w:cs="Arial"/>
          <w:szCs w:val="24"/>
        </w:rPr>
        <w:t>el</w:t>
      </w:r>
      <w:r w:rsidRPr="00CA6F4A">
        <w:rPr>
          <w:rFonts w:ascii="Arial" w:hAnsi="Arial" w:cs="Arial"/>
          <w:spacing w:val="-9"/>
          <w:szCs w:val="24"/>
        </w:rPr>
        <w:t xml:space="preserve"> </w:t>
      </w:r>
      <w:r w:rsidRPr="00CA6F4A">
        <w:rPr>
          <w:rFonts w:ascii="Arial" w:hAnsi="Arial" w:cs="Arial"/>
          <w:szCs w:val="24"/>
        </w:rPr>
        <w:t>sistema</w:t>
      </w:r>
      <w:r w:rsidRPr="00CA6F4A">
        <w:rPr>
          <w:rFonts w:ascii="Arial" w:hAnsi="Arial" w:cs="Arial"/>
          <w:spacing w:val="-10"/>
          <w:szCs w:val="24"/>
        </w:rPr>
        <w:t xml:space="preserve"> </w:t>
      </w:r>
      <w:r w:rsidRPr="00CA6F4A">
        <w:rPr>
          <w:rFonts w:ascii="Arial" w:hAnsi="Arial" w:cs="Arial"/>
          <w:szCs w:val="24"/>
        </w:rPr>
        <w:t>de</w:t>
      </w:r>
      <w:r w:rsidRPr="00CA6F4A">
        <w:rPr>
          <w:rFonts w:ascii="Arial" w:hAnsi="Arial" w:cs="Arial"/>
          <w:spacing w:val="-10"/>
          <w:szCs w:val="24"/>
        </w:rPr>
        <w:t xml:space="preserve"> </w:t>
      </w:r>
      <w:r w:rsidRPr="00CA6F4A">
        <w:rPr>
          <w:rFonts w:ascii="Arial" w:hAnsi="Arial" w:cs="Arial"/>
          <w:szCs w:val="24"/>
        </w:rPr>
        <w:t>salud,</w:t>
      </w:r>
      <w:r w:rsidRPr="00CA6F4A">
        <w:rPr>
          <w:rFonts w:ascii="Arial" w:hAnsi="Arial" w:cs="Arial"/>
          <w:spacing w:val="-9"/>
          <w:szCs w:val="24"/>
        </w:rPr>
        <w:t xml:space="preserve"> </w:t>
      </w:r>
      <w:r w:rsidRPr="00CA6F4A">
        <w:rPr>
          <w:rFonts w:ascii="Arial" w:hAnsi="Arial" w:cs="Arial"/>
          <w:szCs w:val="24"/>
        </w:rPr>
        <w:t>que</w:t>
      </w:r>
      <w:r w:rsidRPr="00CA6F4A">
        <w:rPr>
          <w:rFonts w:ascii="Arial" w:hAnsi="Arial" w:cs="Arial"/>
          <w:spacing w:val="-10"/>
          <w:szCs w:val="24"/>
        </w:rPr>
        <w:t xml:space="preserve"> </w:t>
      </w:r>
      <w:r w:rsidRPr="00CA6F4A">
        <w:rPr>
          <w:rFonts w:ascii="Arial" w:hAnsi="Arial" w:cs="Arial"/>
          <w:szCs w:val="24"/>
        </w:rPr>
        <w:t>refuerza</w:t>
      </w:r>
      <w:r w:rsidRPr="00CA6F4A">
        <w:rPr>
          <w:rFonts w:ascii="Arial" w:hAnsi="Arial" w:cs="Arial"/>
          <w:spacing w:val="-10"/>
          <w:szCs w:val="24"/>
        </w:rPr>
        <w:t xml:space="preserve"> </w:t>
      </w:r>
      <w:r w:rsidRPr="00CA6F4A">
        <w:rPr>
          <w:rFonts w:ascii="Arial" w:hAnsi="Arial" w:cs="Arial"/>
          <w:szCs w:val="24"/>
        </w:rPr>
        <w:t>aún</w:t>
      </w:r>
      <w:r w:rsidRPr="00CA6F4A">
        <w:rPr>
          <w:rFonts w:ascii="Arial" w:hAnsi="Arial" w:cs="Arial"/>
          <w:spacing w:val="-9"/>
          <w:szCs w:val="24"/>
        </w:rPr>
        <w:t xml:space="preserve"> </w:t>
      </w:r>
      <w:r w:rsidRPr="00CA6F4A">
        <w:rPr>
          <w:rFonts w:ascii="Arial" w:hAnsi="Arial" w:cs="Arial"/>
          <w:szCs w:val="24"/>
        </w:rPr>
        <w:t>más</w:t>
      </w:r>
      <w:r w:rsidRPr="00CA6F4A">
        <w:rPr>
          <w:rFonts w:ascii="Arial" w:hAnsi="Arial" w:cs="Arial"/>
          <w:spacing w:val="-7"/>
          <w:szCs w:val="24"/>
        </w:rPr>
        <w:t xml:space="preserve"> </w:t>
      </w:r>
      <w:r w:rsidRPr="00CA6F4A">
        <w:rPr>
          <w:rFonts w:ascii="Arial" w:hAnsi="Arial" w:cs="Arial"/>
          <w:szCs w:val="24"/>
        </w:rPr>
        <w:t>su</w:t>
      </w:r>
      <w:r w:rsidRPr="00CA6F4A">
        <w:rPr>
          <w:rFonts w:ascii="Arial" w:hAnsi="Arial" w:cs="Arial"/>
          <w:spacing w:val="-3"/>
          <w:szCs w:val="24"/>
        </w:rPr>
        <w:t xml:space="preserve"> </w:t>
      </w:r>
      <w:r w:rsidRPr="00CA6F4A">
        <w:rPr>
          <w:rFonts w:ascii="Arial" w:hAnsi="Arial" w:cs="Arial"/>
          <w:szCs w:val="24"/>
        </w:rPr>
        <w:t>condición</w:t>
      </w:r>
      <w:r w:rsidRPr="00CA6F4A">
        <w:rPr>
          <w:rFonts w:ascii="Arial" w:hAnsi="Arial" w:cs="Arial"/>
          <w:spacing w:val="-9"/>
          <w:szCs w:val="24"/>
        </w:rPr>
        <w:t xml:space="preserve"> </w:t>
      </w:r>
      <w:r w:rsidRPr="00CA6F4A">
        <w:rPr>
          <w:rFonts w:ascii="Arial" w:hAnsi="Arial" w:cs="Arial"/>
          <w:szCs w:val="24"/>
        </w:rPr>
        <w:t>de</w:t>
      </w:r>
      <w:r w:rsidRPr="00CA6F4A">
        <w:rPr>
          <w:rFonts w:ascii="Arial" w:hAnsi="Arial" w:cs="Arial"/>
          <w:spacing w:val="-10"/>
          <w:szCs w:val="24"/>
        </w:rPr>
        <w:t xml:space="preserve"> </w:t>
      </w:r>
      <w:r w:rsidRPr="00CA6F4A">
        <w:rPr>
          <w:rFonts w:ascii="Arial" w:hAnsi="Arial" w:cs="Arial"/>
          <w:szCs w:val="24"/>
        </w:rPr>
        <w:t>vulnerabilidad</w:t>
      </w:r>
      <w:r w:rsidRPr="00CA6F4A">
        <w:rPr>
          <w:rFonts w:ascii="Arial" w:hAnsi="Arial" w:cs="Arial"/>
          <w:spacing w:val="-57"/>
          <w:szCs w:val="24"/>
        </w:rPr>
        <w:t xml:space="preserve"> </w:t>
      </w:r>
      <w:r w:rsidRPr="00CA6F4A">
        <w:rPr>
          <w:rFonts w:ascii="Arial" w:hAnsi="Arial" w:cs="Arial"/>
          <w:szCs w:val="24"/>
        </w:rPr>
        <w:t>(Muñoz, 2018).</w:t>
      </w:r>
    </w:p>
    <w:p w14:paraId="5233A556" w14:textId="77777777" w:rsidR="00CB1A1A" w:rsidRPr="00CA6F4A" w:rsidRDefault="00CB1A1A" w:rsidP="00CB1A1A">
      <w:pPr>
        <w:pStyle w:val="Prrafodelista"/>
        <w:widowControl w:val="0"/>
        <w:numPr>
          <w:ilvl w:val="0"/>
          <w:numId w:val="18"/>
        </w:numPr>
        <w:tabs>
          <w:tab w:val="left" w:pos="881"/>
        </w:tabs>
        <w:autoSpaceDE w:val="0"/>
        <w:autoSpaceDN w:val="0"/>
        <w:ind w:left="0" w:right="159" w:firstLine="720"/>
        <w:contextualSpacing w:val="0"/>
        <w:rPr>
          <w:rFonts w:ascii="Arial" w:hAnsi="Arial" w:cs="Arial"/>
          <w:szCs w:val="24"/>
        </w:rPr>
      </w:pPr>
      <w:r w:rsidRPr="00CA6F4A">
        <w:rPr>
          <w:rFonts w:ascii="Arial" w:hAnsi="Arial" w:cs="Arial"/>
          <w:b/>
          <w:szCs w:val="24"/>
        </w:rPr>
        <w:t xml:space="preserve">Derecho a la identidad vs. Anonimato de donantes: </w:t>
      </w:r>
      <w:r w:rsidRPr="00CA6F4A">
        <w:rPr>
          <w:rFonts w:ascii="Arial" w:hAnsi="Arial" w:cs="Arial"/>
          <w:szCs w:val="24"/>
        </w:rPr>
        <w:t>En tiempos posteriores de</w:t>
      </w:r>
      <w:r w:rsidRPr="00CA6F4A">
        <w:rPr>
          <w:rFonts w:ascii="Arial" w:hAnsi="Arial" w:cs="Arial"/>
          <w:spacing w:val="1"/>
          <w:szCs w:val="24"/>
        </w:rPr>
        <w:t xml:space="preserve"> </w:t>
      </w:r>
      <w:r w:rsidRPr="00CA6F4A">
        <w:rPr>
          <w:rFonts w:ascii="Arial" w:hAnsi="Arial" w:cs="Arial"/>
          <w:szCs w:val="24"/>
        </w:rPr>
        <w:t>haber</w:t>
      </w:r>
      <w:r w:rsidRPr="00CA6F4A">
        <w:rPr>
          <w:rFonts w:ascii="Arial" w:hAnsi="Arial" w:cs="Arial"/>
          <w:spacing w:val="-7"/>
          <w:szCs w:val="24"/>
        </w:rPr>
        <w:t xml:space="preserve"> </w:t>
      </w:r>
      <w:r w:rsidRPr="00CA6F4A">
        <w:rPr>
          <w:rFonts w:ascii="Arial" w:hAnsi="Arial" w:cs="Arial"/>
          <w:szCs w:val="24"/>
        </w:rPr>
        <w:t>recurrido</w:t>
      </w:r>
      <w:r w:rsidRPr="00CA6F4A">
        <w:rPr>
          <w:rFonts w:ascii="Arial" w:hAnsi="Arial" w:cs="Arial"/>
          <w:spacing w:val="-6"/>
          <w:szCs w:val="24"/>
        </w:rPr>
        <w:t xml:space="preserve"> </w:t>
      </w:r>
      <w:r w:rsidRPr="00CA6F4A">
        <w:rPr>
          <w:rFonts w:ascii="Arial" w:hAnsi="Arial" w:cs="Arial"/>
          <w:szCs w:val="24"/>
        </w:rPr>
        <w:t>a</w:t>
      </w:r>
      <w:r w:rsidRPr="00CA6F4A">
        <w:rPr>
          <w:rFonts w:ascii="Arial" w:hAnsi="Arial" w:cs="Arial"/>
          <w:spacing w:val="-2"/>
          <w:szCs w:val="24"/>
        </w:rPr>
        <w:t xml:space="preserve"> </w:t>
      </w:r>
      <w:r w:rsidRPr="00CA6F4A">
        <w:rPr>
          <w:rFonts w:ascii="Arial" w:hAnsi="Arial" w:cs="Arial"/>
          <w:szCs w:val="24"/>
        </w:rPr>
        <w:t>esta</w:t>
      </w:r>
      <w:r w:rsidRPr="00CA6F4A">
        <w:rPr>
          <w:rFonts w:ascii="Arial" w:hAnsi="Arial" w:cs="Arial"/>
          <w:spacing w:val="-2"/>
          <w:szCs w:val="24"/>
        </w:rPr>
        <w:t xml:space="preserve"> </w:t>
      </w:r>
      <w:r w:rsidRPr="00CA6F4A">
        <w:rPr>
          <w:rFonts w:ascii="Arial" w:hAnsi="Arial" w:cs="Arial"/>
          <w:szCs w:val="24"/>
        </w:rPr>
        <w:t>práctica</w:t>
      </w:r>
      <w:r w:rsidRPr="00CA6F4A">
        <w:rPr>
          <w:rFonts w:ascii="Arial" w:hAnsi="Arial" w:cs="Arial"/>
          <w:spacing w:val="-8"/>
          <w:szCs w:val="24"/>
        </w:rPr>
        <w:t xml:space="preserve"> </w:t>
      </w:r>
      <w:r w:rsidRPr="00CA6F4A">
        <w:rPr>
          <w:rFonts w:ascii="Arial" w:hAnsi="Arial" w:cs="Arial"/>
          <w:szCs w:val="24"/>
        </w:rPr>
        <w:t>de</w:t>
      </w:r>
      <w:r w:rsidRPr="00CA6F4A">
        <w:rPr>
          <w:rFonts w:ascii="Arial" w:hAnsi="Arial" w:cs="Arial"/>
          <w:spacing w:val="-7"/>
          <w:szCs w:val="24"/>
        </w:rPr>
        <w:t xml:space="preserve"> </w:t>
      </w:r>
      <w:r w:rsidRPr="00CA6F4A">
        <w:rPr>
          <w:rFonts w:ascii="Arial" w:hAnsi="Arial" w:cs="Arial"/>
          <w:szCs w:val="24"/>
        </w:rPr>
        <w:t>reproducción</w:t>
      </w:r>
      <w:r w:rsidRPr="00CA6F4A">
        <w:rPr>
          <w:rFonts w:ascii="Arial" w:hAnsi="Arial" w:cs="Arial"/>
          <w:spacing w:val="-6"/>
          <w:szCs w:val="24"/>
        </w:rPr>
        <w:t xml:space="preserve"> </w:t>
      </w:r>
      <w:r w:rsidRPr="00CA6F4A">
        <w:rPr>
          <w:rFonts w:ascii="Arial" w:hAnsi="Arial" w:cs="Arial"/>
          <w:szCs w:val="24"/>
        </w:rPr>
        <w:t>asistida</w:t>
      </w:r>
      <w:r w:rsidRPr="00CA6F4A">
        <w:rPr>
          <w:rFonts w:ascii="Arial" w:hAnsi="Arial" w:cs="Arial"/>
          <w:spacing w:val="-7"/>
          <w:szCs w:val="24"/>
        </w:rPr>
        <w:t xml:space="preserve"> </w:t>
      </w:r>
      <w:r w:rsidRPr="00CA6F4A">
        <w:rPr>
          <w:rFonts w:ascii="Arial" w:hAnsi="Arial" w:cs="Arial"/>
          <w:szCs w:val="24"/>
        </w:rPr>
        <w:t>se</w:t>
      </w:r>
      <w:r w:rsidRPr="00CA6F4A">
        <w:rPr>
          <w:rFonts w:ascii="Arial" w:hAnsi="Arial" w:cs="Arial"/>
          <w:spacing w:val="-8"/>
          <w:szCs w:val="24"/>
        </w:rPr>
        <w:t xml:space="preserve"> </w:t>
      </w:r>
      <w:r w:rsidRPr="00CA6F4A">
        <w:rPr>
          <w:rFonts w:ascii="Arial" w:hAnsi="Arial" w:cs="Arial"/>
          <w:szCs w:val="24"/>
        </w:rPr>
        <w:t>presenta</w:t>
      </w:r>
      <w:r w:rsidRPr="00CA6F4A">
        <w:rPr>
          <w:rFonts w:ascii="Arial" w:hAnsi="Arial" w:cs="Arial"/>
          <w:spacing w:val="-7"/>
          <w:szCs w:val="24"/>
        </w:rPr>
        <w:t xml:space="preserve"> </w:t>
      </w:r>
      <w:r w:rsidRPr="00CA6F4A">
        <w:rPr>
          <w:rFonts w:ascii="Arial" w:hAnsi="Arial" w:cs="Arial"/>
          <w:szCs w:val="24"/>
        </w:rPr>
        <w:t>la</w:t>
      </w:r>
      <w:r w:rsidRPr="00CA6F4A">
        <w:rPr>
          <w:rFonts w:ascii="Arial" w:hAnsi="Arial" w:cs="Arial"/>
          <w:spacing w:val="-7"/>
          <w:szCs w:val="24"/>
        </w:rPr>
        <w:t xml:space="preserve"> </w:t>
      </w:r>
      <w:r w:rsidRPr="00CA6F4A">
        <w:rPr>
          <w:rFonts w:ascii="Arial" w:hAnsi="Arial" w:cs="Arial"/>
          <w:szCs w:val="24"/>
        </w:rPr>
        <w:t>tensión</w:t>
      </w:r>
      <w:r w:rsidRPr="00CA6F4A">
        <w:rPr>
          <w:rFonts w:ascii="Arial" w:hAnsi="Arial" w:cs="Arial"/>
          <w:spacing w:val="-6"/>
          <w:szCs w:val="24"/>
        </w:rPr>
        <w:t xml:space="preserve"> </w:t>
      </w:r>
      <w:r w:rsidRPr="00CA6F4A">
        <w:rPr>
          <w:rFonts w:ascii="Arial" w:hAnsi="Arial" w:cs="Arial"/>
          <w:szCs w:val="24"/>
        </w:rPr>
        <w:t>entre</w:t>
      </w:r>
      <w:r w:rsidRPr="00CA6F4A">
        <w:rPr>
          <w:rFonts w:ascii="Arial" w:hAnsi="Arial" w:cs="Arial"/>
          <w:spacing w:val="-3"/>
          <w:szCs w:val="24"/>
        </w:rPr>
        <w:t xml:space="preserve"> </w:t>
      </w:r>
      <w:r w:rsidRPr="00CA6F4A">
        <w:rPr>
          <w:rFonts w:ascii="Arial" w:hAnsi="Arial" w:cs="Arial"/>
          <w:szCs w:val="24"/>
        </w:rPr>
        <w:t>el</w:t>
      </w:r>
      <w:r w:rsidRPr="00CA6F4A">
        <w:rPr>
          <w:rFonts w:ascii="Arial" w:hAnsi="Arial" w:cs="Arial"/>
          <w:spacing w:val="-57"/>
          <w:szCs w:val="24"/>
        </w:rPr>
        <w:t xml:space="preserve"> </w:t>
      </w:r>
      <w:r w:rsidRPr="00CA6F4A">
        <w:rPr>
          <w:rFonts w:ascii="Arial" w:hAnsi="Arial" w:cs="Arial"/>
          <w:spacing w:val="-1"/>
          <w:szCs w:val="24"/>
        </w:rPr>
        <w:t>derecho</w:t>
      </w:r>
      <w:r w:rsidRPr="00CA6F4A">
        <w:rPr>
          <w:rFonts w:ascii="Arial" w:hAnsi="Arial" w:cs="Arial"/>
          <w:spacing w:val="-11"/>
          <w:szCs w:val="24"/>
        </w:rPr>
        <w:t xml:space="preserve"> </w:t>
      </w:r>
      <w:r w:rsidRPr="00CA6F4A">
        <w:rPr>
          <w:rFonts w:ascii="Arial" w:hAnsi="Arial" w:cs="Arial"/>
          <w:spacing w:val="-1"/>
          <w:szCs w:val="24"/>
        </w:rPr>
        <w:t>a</w:t>
      </w:r>
      <w:r w:rsidRPr="00CA6F4A">
        <w:rPr>
          <w:rFonts w:ascii="Arial" w:hAnsi="Arial" w:cs="Arial"/>
          <w:spacing w:val="-17"/>
          <w:szCs w:val="24"/>
        </w:rPr>
        <w:t xml:space="preserve"> </w:t>
      </w:r>
      <w:r w:rsidRPr="00CA6F4A">
        <w:rPr>
          <w:rFonts w:ascii="Arial" w:hAnsi="Arial" w:cs="Arial"/>
          <w:spacing w:val="-1"/>
          <w:szCs w:val="24"/>
        </w:rPr>
        <w:t>la</w:t>
      </w:r>
      <w:r w:rsidRPr="00CA6F4A">
        <w:rPr>
          <w:rFonts w:ascii="Arial" w:hAnsi="Arial" w:cs="Arial"/>
          <w:spacing w:val="-17"/>
          <w:szCs w:val="24"/>
        </w:rPr>
        <w:t xml:space="preserve"> </w:t>
      </w:r>
      <w:r w:rsidRPr="00CA6F4A">
        <w:rPr>
          <w:rFonts w:ascii="Arial" w:hAnsi="Arial" w:cs="Arial"/>
          <w:spacing w:val="-1"/>
          <w:szCs w:val="24"/>
        </w:rPr>
        <w:t>identidad</w:t>
      </w:r>
      <w:r w:rsidRPr="00CA6F4A">
        <w:rPr>
          <w:rFonts w:ascii="Arial" w:hAnsi="Arial" w:cs="Arial"/>
          <w:spacing w:val="-10"/>
          <w:szCs w:val="24"/>
        </w:rPr>
        <w:t xml:space="preserve"> </w:t>
      </w:r>
      <w:r w:rsidRPr="00CA6F4A">
        <w:rPr>
          <w:rFonts w:ascii="Arial" w:hAnsi="Arial" w:cs="Arial"/>
          <w:spacing w:val="-1"/>
          <w:szCs w:val="24"/>
        </w:rPr>
        <w:t>del</w:t>
      </w:r>
      <w:r w:rsidRPr="00CA6F4A">
        <w:rPr>
          <w:rFonts w:ascii="Arial" w:hAnsi="Arial" w:cs="Arial"/>
          <w:spacing w:val="-12"/>
          <w:szCs w:val="24"/>
        </w:rPr>
        <w:t xml:space="preserve"> </w:t>
      </w:r>
      <w:r w:rsidRPr="00CA6F4A">
        <w:rPr>
          <w:rFonts w:ascii="Arial" w:hAnsi="Arial" w:cs="Arial"/>
          <w:spacing w:val="-1"/>
          <w:szCs w:val="24"/>
        </w:rPr>
        <w:t>niño,</w:t>
      </w:r>
      <w:r w:rsidRPr="00CA6F4A">
        <w:rPr>
          <w:rFonts w:ascii="Arial" w:hAnsi="Arial" w:cs="Arial"/>
          <w:spacing w:val="-11"/>
          <w:szCs w:val="24"/>
        </w:rPr>
        <w:t xml:space="preserve"> </w:t>
      </w:r>
      <w:r w:rsidRPr="00CA6F4A">
        <w:rPr>
          <w:rFonts w:ascii="Arial" w:hAnsi="Arial" w:cs="Arial"/>
          <w:szCs w:val="24"/>
        </w:rPr>
        <w:t>reconocido</w:t>
      </w:r>
      <w:r w:rsidRPr="00CA6F4A">
        <w:rPr>
          <w:rFonts w:ascii="Arial" w:hAnsi="Arial" w:cs="Arial"/>
          <w:spacing w:val="-16"/>
          <w:szCs w:val="24"/>
        </w:rPr>
        <w:t xml:space="preserve"> </w:t>
      </w:r>
      <w:r w:rsidRPr="00CA6F4A">
        <w:rPr>
          <w:rFonts w:ascii="Arial" w:hAnsi="Arial" w:cs="Arial"/>
          <w:szCs w:val="24"/>
        </w:rPr>
        <w:t>en</w:t>
      </w:r>
      <w:r w:rsidRPr="00CA6F4A">
        <w:rPr>
          <w:rFonts w:ascii="Arial" w:hAnsi="Arial" w:cs="Arial"/>
          <w:spacing w:val="-10"/>
          <w:szCs w:val="24"/>
        </w:rPr>
        <w:t xml:space="preserve"> </w:t>
      </w:r>
      <w:r w:rsidRPr="00CA6F4A">
        <w:rPr>
          <w:rFonts w:ascii="Arial" w:hAnsi="Arial" w:cs="Arial"/>
          <w:szCs w:val="24"/>
        </w:rPr>
        <w:t>la</w:t>
      </w:r>
      <w:r w:rsidRPr="00CA6F4A">
        <w:rPr>
          <w:rFonts w:ascii="Arial" w:hAnsi="Arial" w:cs="Arial"/>
          <w:spacing w:val="-12"/>
          <w:szCs w:val="24"/>
        </w:rPr>
        <w:t xml:space="preserve"> </w:t>
      </w:r>
      <w:r w:rsidRPr="00CA6F4A">
        <w:rPr>
          <w:rFonts w:ascii="Arial" w:hAnsi="Arial" w:cs="Arial"/>
          <w:szCs w:val="24"/>
        </w:rPr>
        <w:t>Convención</w:t>
      </w:r>
      <w:r w:rsidRPr="00CA6F4A">
        <w:rPr>
          <w:rFonts w:ascii="Arial" w:hAnsi="Arial" w:cs="Arial"/>
          <w:spacing w:val="-16"/>
          <w:szCs w:val="24"/>
        </w:rPr>
        <w:t xml:space="preserve"> </w:t>
      </w:r>
      <w:r w:rsidRPr="00CA6F4A">
        <w:rPr>
          <w:rFonts w:ascii="Arial" w:hAnsi="Arial" w:cs="Arial"/>
          <w:szCs w:val="24"/>
        </w:rPr>
        <w:t>ONU</w:t>
      </w:r>
      <w:r w:rsidRPr="00CA6F4A">
        <w:rPr>
          <w:rFonts w:ascii="Arial" w:hAnsi="Arial" w:cs="Arial"/>
          <w:spacing w:val="-13"/>
          <w:szCs w:val="24"/>
        </w:rPr>
        <w:t xml:space="preserve"> </w:t>
      </w:r>
      <w:r w:rsidRPr="00CA6F4A">
        <w:rPr>
          <w:rFonts w:ascii="Arial" w:hAnsi="Arial" w:cs="Arial"/>
          <w:szCs w:val="24"/>
        </w:rPr>
        <w:t>sobre</w:t>
      </w:r>
      <w:r w:rsidRPr="00CA6F4A">
        <w:rPr>
          <w:rFonts w:ascii="Arial" w:hAnsi="Arial" w:cs="Arial"/>
          <w:spacing w:val="-17"/>
          <w:szCs w:val="24"/>
        </w:rPr>
        <w:t xml:space="preserve"> </w:t>
      </w:r>
      <w:r w:rsidRPr="00CA6F4A">
        <w:rPr>
          <w:rFonts w:ascii="Arial" w:hAnsi="Arial" w:cs="Arial"/>
          <w:szCs w:val="24"/>
        </w:rPr>
        <w:t>los</w:t>
      </w:r>
      <w:r w:rsidRPr="00CA6F4A">
        <w:rPr>
          <w:rFonts w:ascii="Arial" w:hAnsi="Arial" w:cs="Arial"/>
          <w:spacing w:val="-14"/>
          <w:szCs w:val="24"/>
        </w:rPr>
        <w:t xml:space="preserve"> </w:t>
      </w:r>
      <w:r w:rsidRPr="00CA6F4A">
        <w:rPr>
          <w:rFonts w:ascii="Arial" w:hAnsi="Arial" w:cs="Arial"/>
          <w:szCs w:val="24"/>
        </w:rPr>
        <w:t>derechos</w:t>
      </w:r>
      <w:r w:rsidRPr="00CA6F4A">
        <w:rPr>
          <w:rFonts w:ascii="Arial" w:hAnsi="Arial" w:cs="Arial"/>
          <w:spacing w:val="-58"/>
          <w:szCs w:val="24"/>
        </w:rPr>
        <w:t xml:space="preserve"> </w:t>
      </w:r>
      <w:r w:rsidRPr="00CA6F4A">
        <w:rPr>
          <w:rFonts w:ascii="Arial" w:hAnsi="Arial" w:cs="Arial"/>
          <w:szCs w:val="24"/>
        </w:rPr>
        <w:t>del</w:t>
      </w:r>
      <w:r w:rsidRPr="00CA6F4A">
        <w:rPr>
          <w:rFonts w:ascii="Arial" w:hAnsi="Arial" w:cs="Arial"/>
          <w:spacing w:val="-4"/>
          <w:szCs w:val="24"/>
        </w:rPr>
        <w:t xml:space="preserve"> </w:t>
      </w:r>
      <w:r w:rsidRPr="00CA6F4A">
        <w:rPr>
          <w:rFonts w:ascii="Arial" w:hAnsi="Arial" w:cs="Arial"/>
          <w:szCs w:val="24"/>
        </w:rPr>
        <w:t>niño,</w:t>
      </w:r>
      <w:r w:rsidRPr="00CA6F4A">
        <w:rPr>
          <w:rFonts w:ascii="Arial" w:hAnsi="Arial" w:cs="Arial"/>
          <w:spacing w:val="-1"/>
          <w:szCs w:val="24"/>
        </w:rPr>
        <w:t xml:space="preserve"> </w:t>
      </w:r>
      <w:r w:rsidRPr="00CA6F4A">
        <w:rPr>
          <w:rFonts w:ascii="Arial" w:hAnsi="Arial" w:cs="Arial"/>
          <w:szCs w:val="24"/>
        </w:rPr>
        <w:t>el</w:t>
      </w:r>
      <w:r w:rsidRPr="00CA6F4A">
        <w:rPr>
          <w:rFonts w:ascii="Arial" w:hAnsi="Arial" w:cs="Arial"/>
          <w:spacing w:val="-3"/>
          <w:szCs w:val="24"/>
        </w:rPr>
        <w:t xml:space="preserve"> </w:t>
      </w:r>
      <w:r w:rsidRPr="00CA6F4A">
        <w:rPr>
          <w:rFonts w:ascii="Arial" w:hAnsi="Arial" w:cs="Arial"/>
          <w:szCs w:val="24"/>
        </w:rPr>
        <w:t>cual</w:t>
      </w:r>
      <w:r w:rsidRPr="00CA6F4A">
        <w:rPr>
          <w:rFonts w:ascii="Arial" w:hAnsi="Arial" w:cs="Arial"/>
          <w:spacing w:val="-3"/>
          <w:szCs w:val="24"/>
        </w:rPr>
        <w:t xml:space="preserve"> </w:t>
      </w:r>
      <w:r w:rsidRPr="00CA6F4A">
        <w:rPr>
          <w:rFonts w:ascii="Arial" w:hAnsi="Arial" w:cs="Arial"/>
          <w:szCs w:val="24"/>
        </w:rPr>
        <w:t>que</w:t>
      </w:r>
      <w:r w:rsidRPr="00CA6F4A">
        <w:rPr>
          <w:rFonts w:ascii="Arial" w:hAnsi="Arial" w:cs="Arial"/>
          <w:spacing w:val="-3"/>
          <w:szCs w:val="24"/>
        </w:rPr>
        <w:t xml:space="preserve"> </w:t>
      </w:r>
      <w:r w:rsidRPr="00CA6F4A">
        <w:rPr>
          <w:rFonts w:ascii="Arial" w:hAnsi="Arial" w:cs="Arial"/>
          <w:szCs w:val="24"/>
        </w:rPr>
        <w:t>incluye</w:t>
      </w:r>
      <w:r w:rsidRPr="00CA6F4A">
        <w:rPr>
          <w:rFonts w:ascii="Arial" w:hAnsi="Arial" w:cs="Arial"/>
          <w:spacing w:val="-3"/>
          <w:szCs w:val="24"/>
        </w:rPr>
        <w:t xml:space="preserve"> </w:t>
      </w:r>
      <w:r w:rsidRPr="00CA6F4A">
        <w:rPr>
          <w:rFonts w:ascii="Arial" w:hAnsi="Arial" w:cs="Arial"/>
          <w:szCs w:val="24"/>
        </w:rPr>
        <w:t>la</w:t>
      </w:r>
      <w:r w:rsidRPr="00CA6F4A">
        <w:rPr>
          <w:rFonts w:ascii="Arial" w:hAnsi="Arial" w:cs="Arial"/>
          <w:spacing w:val="-3"/>
          <w:szCs w:val="24"/>
        </w:rPr>
        <w:t xml:space="preserve"> </w:t>
      </w:r>
      <w:r w:rsidRPr="00CA6F4A">
        <w:rPr>
          <w:rFonts w:ascii="Arial" w:hAnsi="Arial" w:cs="Arial"/>
          <w:szCs w:val="24"/>
        </w:rPr>
        <w:t>posibilidad</w:t>
      </w:r>
      <w:r w:rsidRPr="00CA6F4A">
        <w:rPr>
          <w:rFonts w:ascii="Arial" w:hAnsi="Arial" w:cs="Arial"/>
          <w:spacing w:val="-1"/>
          <w:szCs w:val="24"/>
        </w:rPr>
        <w:t xml:space="preserve"> </w:t>
      </w:r>
      <w:r w:rsidRPr="00CA6F4A">
        <w:rPr>
          <w:rFonts w:ascii="Arial" w:hAnsi="Arial" w:cs="Arial"/>
          <w:szCs w:val="24"/>
        </w:rPr>
        <w:t>de</w:t>
      </w:r>
      <w:r w:rsidRPr="00CA6F4A">
        <w:rPr>
          <w:rFonts w:ascii="Arial" w:hAnsi="Arial" w:cs="Arial"/>
          <w:spacing w:val="-3"/>
          <w:szCs w:val="24"/>
        </w:rPr>
        <w:t xml:space="preserve"> </w:t>
      </w:r>
      <w:r w:rsidRPr="00CA6F4A">
        <w:rPr>
          <w:rFonts w:ascii="Arial" w:hAnsi="Arial" w:cs="Arial"/>
          <w:szCs w:val="24"/>
        </w:rPr>
        <w:t>conocer</w:t>
      </w:r>
      <w:r w:rsidRPr="00CA6F4A">
        <w:rPr>
          <w:rFonts w:ascii="Arial" w:hAnsi="Arial" w:cs="Arial"/>
          <w:spacing w:val="-2"/>
          <w:szCs w:val="24"/>
        </w:rPr>
        <w:t xml:space="preserve"> </w:t>
      </w:r>
      <w:r w:rsidRPr="00CA6F4A">
        <w:rPr>
          <w:rFonts w:ascii="Arial" w:hAnsi="Arial" w:cs="Arial"/>
          <w:szCs w:val="24"/>
        </w:rPr>
        <w:t>a</w:t>
      </w:r>
      <w:r w:rsidRPr="00CA6F4A">
        <w:rPr>
          <w:rFonts w:ascii="Arial" w:hAnsi="Arial" w:cs="Arial"/>
          <w:spacing w:val="2"/>
          <w:szCs w:val="24"/>
        </w:rPr>
        <w:t xml:space="preserve"> </w:t>
      </w:r>
      <w:r w:rsidRPr="00CA6F4A">
        <w:rPr>
          <w:rFonts w:ascii="Arial" w:hAnsi="Arial" w:cs="Arial"/>
          <w:szCs w:val="24"/>
        </w:rPr>
        <w:t>la</w:t>
      </w:r>
      <w:r w:rsidRPr="00CA6F4A">
        <w:rPr>
          <w:rFonts w:ascii="Arial" w:hAnsi="Arial" w:cs="Arial"/>
          <w:spacing w:val="-3"/>
          <w:szCs w:val="24"/>
        </w:rPr>
        <w:t xml:space="preserve"> </w:t>
      </w:r>
      <w:r w:rsidRPr="00CA6F4A">
        <w:rPr>
          <w:rFonts w:ascii="Arial" w:hAnsi="Arial" w:cs="Arial"/>
          <w:szCs w:val="24"/>
        </w:rPr>
        <w:t>madre</w:t>
      </w:r>
      <w:r w:rsidRPr="00CA6F4A">
        <w:rPr>
          <w:rFonts w:ascii="Arial" w:hAnsi="Arial" w:cs="Arial"/>
          <w:spacing w:val="-3"/>
          <w:szCs w:val="24"/>
        </w:rPr>
        <w:t xml:space="preserve"> </w:t>
      </w:r>
      <w:r w:rsidRPr="00CA6F4A">
        <w:rPr>
          <w:rFonts w:ascii="Arial" w:hAnsi="Arial" w:cs="Arial"/>
          <w:szCs w:val="24"/>
        </w:rPr>
        <w:t>gestante;</w:t>
      </w:r>
      <w:r w:rsidRPr="00CA6F4A">
        <w:rPr>
          <w:rFonts w:ascii="Arial" w:hAnsi="Arial" w:cs="Arial"/>
          <w:spacing w:val="-3"/>
          <w:szCs w:val="24"/>
        </w:rPr>
        <w:t xml:space="preserve"> </w:t>
      </w:r>
      <w:r w:rsidRPr="00CA6F4A">
        <w:rPr>
          <w:rFonts w:ascii="Arial" w:hAnsi="Arial" w:cs="Arial"/>
          <w:szCs w:val="24"/>
        </w:rPr>
        <w:t>y</w:t>
      </w:r>
      <w:r w:rsidRPr="00CA6F4A">
        <w:rPr>
          <w:rFonts w:ascii="Arial" w:hAnsi="Arial" w:cs="Arial"/>
          <w:spacing w:val="-1"/>
          <w:szCs w:val="24"/>
        </w:rPr>
        <w:t xml:space="preserve"> </w:t>
      </w:r>
      <w:r w:rsidRPr="00CA6F4A">
        <w:rPr>
          <w:rFonts w:ascii="Arial" w:hAnsi="Arial" w:cs="Arial"/>
          <w:szCs w:val="24"/>
        </w:rPr>
        <w:t>el</w:t>
      </w:r>
      <w:r w:rsidRPr="00CA6F4A">
        <w:rPr>
          <w:rFonts w:ascii="Arial" w:hAnsi="Arial" w:cs="Arial"/>
          <w:spacing w:val="-3"/>
          <w:szCs w:val="24"/>
        </w:rPr>
        <w:t xml:space="preserve"> </w:t>
      </w:r>
      <w:r w:rsidRPr="00CA6F4A">
        <w:rPr>
          <w:rFonts w:ascii="Arial" w:hAnsi="Arial" w:cs="Arial"/>
          <w:szCs w:val="24"/>
        </w:rPr>
        <w:t>pacto</w:t>
      </w:r>
      <w:r w:rsidRPr="00CA6F4A">
        <w:rPr>
          <w:rFonts w:ascii="Arial" w:hAnsi="Arial" w:cs="Arial"/>
          <w:spacing w:val="-58"/>
          <w:szCs w:val="24"/>
        </w:rPr>
        <w:t xml:space="preserve"> </w:t>
      </w:r>
      <w:r w:rsidRPr="00CA6F4A">
        <w:rPr>
          <w:rFonts w:ascii="Arial" w:hAnsi="Arial" w:cs="Arial"/>
          <w:szCs w:val="24"/>
        </w:rPr>
        <w:t>de</w:t>
      </w:r>
      <w:r w:rsidRPr="00CA6F4A">
        <w:rPr>
          <w:rFonts w:ascii="Arial" w:hAnsi="Arial" w:cs="Arial"/>
          <w:spacing w:val="-4"/>
          <w:szCs w:val="24"/>
        </w:rPr>
        <w:t xml:space="preserve"> </w:t>
      </w:r>
      <w:r w:rsidRPr="00CA6F4A">
        <w:rPr>
          <w:rFonts w:ascii="Arial" w:hAnsi="Arial" w:cs="Arial"/>
          <w:szCs w:val="24"/>
        </w:rPr>
        <w:t>anonimato</w:t>
      </w:r>
      <w:r w:rsidRPr="00CA6F4A">
        <w:rPr>
          <w:rFonts w:ascii="Arial" w:hAnsi="Arial" w:cs="Arial"/>
          <w:spacing w:val="-2"/>
          <w:szCs w:val="24"/>
        </w:rPr>
        <w:t xml:space="preserve"> </w:t>
      </w:r>
      <w:r w:rsidRPr="00CA6F4A">
        <w:rPr>
          <w:rFonts w:ascii="Arial" w:hAnsi="Arial" w:cs="Arial"/>
          <w:szCs w:val="24"/>
        </w:rPr>
        <w:t>de</w:t>
      </w:r>
      <w:r w:rsidRPr="00CA6F4A">
        <w:rPr>
          <w:rFonts w:ascii="Arial" w:hAnsi="Arial" w:cs="Arial"/>
          <w:spacing w:val="-4"/>
          <w:szCs w:val="24"/>
        </w:rPr>
        <w:t xml:space="preserve"> </w:t>
      </w:r>
      <w:r w:rsidRPr="00CA6F4A">
        <w:rPr>
          <w:rFonts w:ascii="Arial" w:hAnsi="Arial" w:cs="Arial"/>
          <w:szCs w:val="24"/>
        </w:rPr>
        <w:t>los</w:t>
      </w:r>
      <w:r w:rsidRPr="00CA6F4A">
        <w:rPr>
          <w:rFonts w:ascii="Arial" w:hAnsi="Arial" w:cs="Arial"/>
          <w:spacing w:val="-1"/>
          <w:szCs w:val="24"/>
        </w:rPr>
        <w:t xml:space="preserve"> </w:t>
      </w:r>
      <w:r w:rsidRPr="00CA6F4A">
        <w:rPr>
          <w:rFonts w:ascii="Arial" w:hAnsi="Arial" w:cs="Arial"/>
          <w:szCs w:val="24"/>
        </w:rPr>
        <w:t>donadores</w:t>
      </w:r>
      <w:r w:rsidRPr="00CA6F4A">
        <w:rPr>
          <w:rFonts w:ascii="Arial" w:hAnsi="Arial" w:cs="Arial"/>
          <w:spacing w:val="-1"/>
          <w:szCs w:val="24"/>
        </w:rPr>
        <w:t xml:space="preserve"> </w:t>
      </w:r>
      <w:r w:rsidRPr="00CA6F4A">
        <w:rPr>
          <w:rFonts w:ascii="Arial" w:hAnsi="Arial" w:cs="Arial"/>
          <w:szCs w:val="24"/>
        </w:rPr>
        <w:t>del</w:t>
      </w:r>
      <w:r w:rsidRPr="00CA6F4A">
        <w:rPr>
          <w:rFonts w:ascii="Arial" w:hAnsi="Arial" w:cs="Arial"/>
          <w:spacing w:val="-4"/>
          <w:szCs w:val="24"/>
        </w:rPr>
        <w:t xml:space="preserve"> </w:t>
      </w:r>
      <w:r w:rsidRPr="00CA6F4A">
        <w:rPr>
          <w:rFonts w:ascii="Arial" w:hAnsi="Arial" w:cs="Arial"/>
          <w:szCs w:val="24"/>
        </w:rPr>
        <w:t>material</w:t>
      </w:r>
      <w:r w:rsidRPr="00CA6F4A">
        <w:rPr>
          <w:rFonts w:ascii="Arial" w:hAnsi="Arial" w:cs="Arial"/>
          <w:spacing w:val="-4"/>
          <w:szCs w:val="24"/>
        </w:rPr>
        <w:t xml:space="preserve"> </w:t>
      </w:r>
      <w:r w:rsidRPr="00CA6F4A">
        <w:rPr>
          <w:rFonts w:ascii="Arial" w:hAnsi="Arial" w:cs="Arial"/>
          <w:szCs w:val="24"/>
        </w:rPr>
        <w:t>genético</w:t>
      </w:r>
      <w:r w:rsidRPr="00CA6F4A">
        <w:rPr>
          <w:rFonts w:ascii="Arial" w:hAnsi="Arial" w:cs="Arial"/>
          <w:spacing w:val="-2"/>
          <w:szCs w:val="24"/>
        </w:rPr>
        <w:t xml:space="preserve"> </w:t>
      </w:r>
      <w:r w:rsidRPr="00CA6F4A">
        <w:rPr>
          <w:rFonts w:ascii="Arial" w:hAnsi="Arial" w:cs="Arial"/>
          <w:szCs w:val="24"/>
        </w:rPr>
        <w:t>que</w:t>
      </w:r>
      <w:r w:rsidRPr="00CA6F4A">
        <w:rPr>
          <w:rFonts w:ascii="Arial" w:hAnsi="Arial" w:cs="Arial"/>
          <w:spacing w:val="-4"/>
          <w:szCs w:val="24"/>
        </w:rPr>
        <w:t xml:space="preserve"> </w:t>
      </w:r>
      <w:r w:rsidRPr="00CA6F4A">
        <w:rPr>
          <w:rFonts w:ascii="Arial" w:hAnsi="Arial" w:cs="Arial"/>
          <w:szCs w:val="24"/>
        </w:rPr>
        <w:t>intervienen</w:t>
      </w:r>
      <w:r w:rsidRPr="00CA6F4A">
        <w:rPr>
          <w:rFonts w:ascii="Arial" w:hAnsi="Arial" w:cs="Arial"/>
          <w:spacing w:val="-2"/>
          <w:szCs w:val="24"/>
        </w:rPr>
        <w:t xml:space="preserve"> </w:t>
      </w:r>
      <w:r w:rsidRPr="00CA6F4A">
        <w:rPr>
          <w:rFonts w:ascii="Arial" w:hAnsi="Arial" w:cs="Arial"/>
          <w:szCs w:val="24"/>
        </w:rPr>
        <w:t>en</w:t>
      </w:r>
      <w:r w:rsidRPr="00CA6F4A">
        <w:rPr>
          <w:rFonts w:ascii="Arial" w:hAnsi="Arial" w:cs="Arial"/>
          <w:spacing w:val="-2"/>
          <w:szCs w:val="24"/>
        </w:rPr>
        <w:t xml:space="preserve"> </w:t>
      </w:r>
      <w:r w:rsidRPr="00CA6F4A">
        <w:rPr>
          <w:rFonts w:ascii="Arial" w:hAnsi="Arial" w:cs="Arial"/>
          <w:szCs w:val="24"/>
        </w:rPr>
        <w:t>esta</w:t>
      </w:r>
      <w:r w:rsidRPr="00CA6F4A">
        <w:rPr>
          <w:rFonts w:ascii="Arial" w:hAnsi="Arial" w:cs="Arial"/>
          <w:spacing w:val="-4"/>
          <w:szCs w:val="24"/>
        </w:rPr>
        <w:t xml:space="preserve"> </w:t>
      </w:r>
      <w:r w:rsidRPr="00CA6F4A">
        <w:rPr>
          <w:rFonts w:ascii="Arial" w:hAnsi="Arial" w:cs="Arial"/>
          <w:szCs w:val="24"/>
        </w:rPr>
        <w:t>práctica</w:t>
      </w:r>
      <w:r w:rsidRPr="00CA6F4A">
        <w:rPr>
          <w:rFonts w:ascii="Arial" w:hAnsi="Arial" w:cs="Arial"/>
          <w:spacing w:val="-57"/>
          <w:szCs w:val="24"/>
        </w:rPr>
        <w:t xml:space="preserve"> </w:t>
      </w:r>
      <w:r w:rsidRPr="00CA6F4A">
        <w:rPr>
          <w:rFonts w:ascii="Arial" w:hAnsi="Arial" w:cs="Arial"/>
          <w:szCs w:val="24"/>
        </w:rPr>
        <w:t>(Muñoz, 2018)</w:t>
      </w:r>
    </w:p>
    <w:p w14:paraId="225ABAE5" w14:textId="77777777" w:rsidR="00CB1A1A" w:rsidRPr="00CA6F4A" w:rsidRDefault="00CB1A1A" w:rsidP="00CB1A1A">
      <w:pPr>
        <w:pStyle w:val="Textoindependiente"/>
        <w:spacing w:before="161" w:line="480" w:lineRule="auto"/>
        <w:ind w:left="0" w:right="164" w:firstLine="720"/>
        <w:rPr>
          <w:rFonts w:ascii="Arial" w:hAnsi="Arial" w:cs="Arial"/>
        </w:rPr>
      </w:pPr>
      <w:r w:rsidRPr="00CA6F4A">
        <w:rPr>
          <w:rFonts w:ascii="Arial" w:hAnsi="Arial" w:cs="Arial"/>
        </w:rPr>
        <w:t>Ante este panorama, Muñoz (2018) concluye que la ausencia de un marco normativo claro</w:t>
      </w:r>
      <w:r w:rsidRPr="00CA6F4A">
        <w:rPr>
          <w:rFonts w:ascii="Arial" w:hAnsi="Arial" w:cs="Arial"/>
          <w:spacing w:val="1"/>
        </w:rPr>
        <w:t xml:space="preserve"> </w:t>
      </w:r>
      <w:r w:rsidRPr="00CA6F4A">
        <w:rPr>
          <w:rFonts w:ascii="Arial" w:hAnsi="Arial" w:cs="Arial"/>
        </w:rPr>
        <w:t>que establezca las reglas de operación no permite asegurar la protección de los derechos y</w:t>
      </w:r>
      <w:r w:rsidRPr="00CA6F4A">
        <w:rPr>
          <w:rFonts w:ascii="Arial" w:hAnsi="Arial" w:cs="Arial"/>
          <w:spacing w:val="1"/>
        </w:rPr>
        <w:t xml:space="preserve"> </w:t>
      </w:r>
      <w:r w:rsidRPr="00CA6F4A">
        <w:rPr>
          <w:rFonts w:ascii="Arial" w:hAnsi="Arial" w:cs="Arial"/>
        </w:rPr>
        <w:t>garantías</w:t>
      </w:r>
      <w:r w:rsidRPr="00CA6F4A">
        <w:rPr>
          <w:rFonts w:ascii="Arial" w:hAnsi="Arial" w:cs="Arial"/>
          <w:spacing w:val="-8"/>
        </w:rPr>
        <w:t xml:space="preserve"> </w:t>
      </w:r>
      <w:r w:rsidRPr="00CA6F4A">
        <w:rPr>
          <w:rFonts w:ascii="Arial" w:hAnsi="Arial" w:cs="Arial"/>
        </w:rPr>
        <w:t>constitucionales</w:t>
      </w:r>
      <w:r w:rsidRPr="00CA6F4A">
        <w:rPr>
          <w:rFonts w:ascii="Arial" w:hAnsi="Arial" w:cs="Arial"/>
          <w:spacing w:val="-7"/>
        </w:rPr>
        <w:t xml:space="preserve"> </w:t>
      </w:r>
      <w:r w:rsidRPr="00CA6F4A">
        <w:rPr>
          <w:rFonts w:ascii="Arial" w:hAnsi="Arial" w:cs="Arial"/>
        </w:rPr>
        <w:t>de</w:t>
      </w:r>
      <w:r w:rsidRPr="00CA6F4A">
        <w:rPr>
          <w:rFonts w:ascii="Arial" w:hAnsi="Arial" w:cs="Arial"/>
          <w:spacing w:val="-10"/>
        </w:rPr>
        <w:t xml:space="preserve"> </w:t>
      </w:r>
      <w:r w:rsidRPr="00CA6F4A">
        <w:rPr>
          <w:rFonts w:ascii="Arial" w:hAnsi="Arial" w:cs="Arial"/>
        </w:rPr>
        <w:t>las</w:t>
      </w:r>
      <w:r w:rsidRPr="00CA6F4A">
        <w:rPr>
          <w:rFonts w:ascii="Arial" w:hAnsi="Arial" w:cs="Arial"/>
          <w:spacing w:val="-7"/>
        </w:rPr>
        <w:t xml:space="preserve"> </w:t>
      </w:r>
      <w:r w:rsidRPr="00CA6F4A">
        <w:rPr>
          <w:rFonts w:ascii="Arial" w:hAnsi="Arial" w:cs="Arial"/>
        </w:rPr>
        <w:t>personas</w:t>
      </w:r>
      <w:r w:rsidRPr="00CA6F4A">
        <w:rPr>
          <w:rFonts w:ascii="Arial" w:hAnsi="Arial" w:cs="Arial"/>
          <w:spacing w:val="-7"/>
        </w:rPr>
        <w:t xml:space="preserve"> </w:t>
      </w:r>
      <w:r w:rsidRPr="00CA6F4A">
        <w:rPr>
          <w:rFonts w:ascii="Arial" w:hAnsi="Arial" w:cs="Arial"/>
        </w:rPr>
        <w:t>naturales</w:t>
      </w:r>
      <w:r w:rsidRPr="00CA6F4A">
        <w:rPr>
          <w:rFonts w:ascii="Arial" w:hAnsi="Arial" w:cs="Arial"/>
          <w:spacing w:val="-7"/>
        </w:rPr>
        <w:t xml:space="preserve"> </w:t>
      </w:r>
      <w:r w:rsidRPr="00CA6F4A">
        <w:rPr>
          <w:rFonts w:ascii="Arial" w:hAnsi="Arial" w:cs="Arial"/>
        </w:rPr>
        <w:t>y</w:t>
      </w:r>
      <w:r w:rsidRPr="00CA6F4A">
        <w:rPr>
          <w:rFonts w:ascii="Arial" w:hAnsi="Arial" w:cs="Arial"/>
          <w:spacing w:val="-9"/>
        </w:rPr>
        <w:t xml:space="preserve"> </w:t>
      </w:r>
      <w:r w:rsidRPr="00CA6F4A">
        <w:rPr>
          <w:rFonts w:ascii="Arial" w:hAnsi="Arial" w:cs="Arial"/>
        </w:rPr>
        <w:t>jurídicas</w:t>
      </w:r>
      <w:r w:rsidRPr="00CA6F4A">
        <w:rPr>
          <w:rFonts w:ascii="Arial" w:hAnsi="Arial" w:cs="Arial"/>
          <w:spacing w:val="-7"/>
        </w:rPr>
        <w:t xml:space="preserve"> </w:t>
      </w:r>
      <w:r w:rsidRPr="00CA6F4A">
        <w:rPr>
          <w:rFonts w:ascii="Arial" w:hAnsi="Arial" w:cs="Arial"/>
        </w:rPr>
        <w:t>que</w:t>
      </w:r>
      <w:r w:rsidRPr="00CA6F4A">
        <w:rPr>
          <w:rFonts w:ascii="Arial" w:hAnsi="Arial" w:cs="Arial"/>
          <w:spacing w:val="42"/>
        </w:rPr>
        <w:t xml:space="preserve"> </w:t>
      </w:r>
      <w:r w:rsidRPr="00CA6F4A">
        <w:rPr>
          <w:rFonts w:ascii="Arial" w:hAnsi="Arial" w:cs="Arial"/>
        </w:rPr>
        <w:t>intervienen,</w:t>
      </w:r>
      <w:r w:rsidRPr="00CA6F4A">
        <w:rPr>
          <w:rFonts w:ascii="Arial" w:hAnsi="Arial" w:cs="Arial"/>
          <w:spacing w:val="-9"/>
        </w:rPr>
        <w:t xml:space="preserve"> </w:t>
      </w:r>
      <w:r w:rsidRPr="00CA6F4A">
        <w:rPr>
          <w:rFonts w:ascii="Arial" w:hAnsi="Arial" w:cs="Arial"/>
        </w:rPr>
        <w:t>cuestión</w:t>
      </w:r>
      <w:r w:rsidRPr="00CA6F4A">
        <w:rPr>
          <w:rFonts w:ascii="Arial" w:hAnsi="Arial" w:cs="Arial"/>
          <w:spacing w:val="-9"/>
        </w:rPr>
        <w:t xml:space="preserve"> </w:t>
      </w:r>
      <w:r w:rsidRPr="00CA6F4A">
        <w:rPr>
          <w:rFonts w:ascii="Arial" w:hAnsi="Arial" w:cs="Arial"/>
        </w:rPr>
        <w:t>que</w:t>
      </w:r>
      <w:r w:rsidRPr="00CA6F4A">
        <w:rPr>
          <w:rFonts w:ascii="Arial" w:hAnsi="Arial" w:cs="Arial"/>
          <w:spacing w:val="-58"/>
        </w:rPr>
        <w:t xml:space="preserve"> </w:t>
      </w:r>
      <w:r w:rsidRPr="00CA6F4A">
        <w:rPr>
          <w:rFonts w:ascii="Arial" w:hAnsi="Arial" w:cs="Arial"/>
        </w:rPr>
        <w:t>recae en cabeza del Estado como ente legislador encargado de la regulación y control de la</w:t>
      </w:r>
      <w:r w:rsidRPr="00CA6F4A">
        <w:rPr>
          <w:rFonts w:ascii="Arial" w:hAnsi="Arial" w:cs="Arial"/>
          <w:spacing w:val="1"/>
        </w:rPr>
        <w:t xml:space="preserve"> </w:t>
      </w:r>
      <w:r w:rsidRPr="00CA6F4A">
        <w:rPr>
          <w:rFonts w:ascii="Arial" w:hAnsi="Arial" w:cs="Arial"/>
        </w:rPr>
        <w:t>sociedad colombiana y de la vida en sociedad, razón por la cual nos encontramos ante una</w:t>
      </w:r>
      <w:r w:rsidRPr="00CA6F4A">
        <w:rPr>
          <w:rFonts w:ascii="Arial" w:hAnsi="Arial" w:cs="Arial"/>
          <w:spacing w:val="1"/>
        </w:rPr>
        <w:t xml:space="preserve"> </w:t>
      </w:r>
      <w:r w:rsidRPr="00CA6F4A">
        <w:rPr>
          <w:rFonts w:ascii="Arial" w:hAnsi="Arial" w:cs="Arial"/>
        </w:rPr>
        <w:t>verdadera</w:t>
      </w:r>
      <w:r w:rsidRPr="00CA6F4A">
        <w:rPr>
          <w:rFonts w:ascii="Arial" w:hAnsi="Arial" w:cs="Arial"/>
          <w:spacing w:val="-3"/>
        </w:rPr>
        <w:t xml:space="preserve"> </w:t>
      </w:r>
      <w:r w:rsidRPr="00CA6F4A">
        <w:rPr>
          <w:rFonts w:ascii="Arial" w:hAnsi="Arial" w:cs="Arial"/>
        </w:rPr>
        <w:t>omisión legislativa</w:t>
      </w:r>
      <w:r w:rsidRPr="00CA6F4A">
        <w:rPr>
          <w:rFonts w:ascii="Arial" w:hAnsi="Arial" w:cs="Arial"/>
          <w:spacing w:val="-2"/>
        </w:rPr>
        <w:t xml:space="preserve"> </w:t>
      </w:r>
      <w:r w:rsidRPr="00CA6F4A">
        <w:rPr>
          <w:rFonts w:ascii="Arial" w:hAnsi="Arial" w:cs="Arial"/>
        </w:rPr>
        <w:t>en</w:t>
      </w:r>
      <w:r w:rsidRPr="00CA6F4A">
        <w:rPr>
          <w:rFonts w:ascii="Arial" w:hAnsi="Arial" w:cs="Arial"/>
          <w:spacing w:val="4"/>
        </w:rPr>
        <w:t xml:space="preserve"> </w:t>
      </w:r>
      <w:r w:rsidRPr="00CA6F4A">
        <w:rPr>
          <w:rFonts w:ascii="Arial" w:hAnsi="Arial" w:cs="Arial"/>
        </w:rPr>
        <w:t>este</w:t>
      </w:r>
      <w:r w:rsidRPr="00CA6F4A">
        <w:rPr>
          <w:rFonts w:ascii="Arial" w:hAnsi="Arial" w:cs="Arial"/>
          <w:spacing w:val="-2"/>
        </w:rPr>
        <w:t xml:space="preserve"> </w:t>
      </w:r>
      <w:r w:rsidRPr="00CA6F4A">
        <w:rPr>
          <w:rFonts w:ascii="Arial" w:hAnsi="Arial" w:cs="Arial"/>
        </w:rPr>
        <w:t>caso.</w:t>
      </w:r>
    </w:p>
    <w:p w14:paraId="0DC0B730" w14:textId="77777777" w:rsidR="00CB1A1A" w:rsidRPr="00CA6F4A" w:rsidRDefault="00CB1A1A" w:rsidP="00CB1A1A">
      <w:pPr>
        <w:pStyle w:val="Textoindependiente"/>
        <w:spacing w:line="480" w:lineRule="auto"/>
        <w:ind w:left="0" w:right="163" w:firstLine="720"/>
        <w:rPr>
          <w:rFonts w:ascii="Arial" w:hAnsi="Arial" w:cs="Arial"/>
        </w:rPr>
      </w:pPr>
      <w:r w:rsidRPr="00CA6F4A">
        <w:rPr>
          <w:rFonts w:ascii="Arial" w:hAnsi="Arial" w:cs="Arial"/>
        </w:rPr>
        <w:t>Por</w:t>
      </w:r>
      <w:r w:rsidRPr="00CA6F4A">
        <w:rPr>
          <w:rFonts w:ascii="Arial" w:hAnsi="Arial" w:cs="Arial"/>
          <w:spacing w:val="-7"/>
        </w:rPr>
        <w:t xml:space="preserve"> </w:t>
      </w:r>
      <w:r w:rsidRPr="00CA6F4A">
        <w:rPr>
          <w:rFonts w:ascii="Arial" w:hAnsi="Arial" w:cs="Arial"/>
        </w:rPr>
        <w:t>su</w:t>
      </w:r>
      <w:r w:rsidRPr="00CA6F4A">
        <w:rPr>
          <w:rFonts w:ascii="Arial" w:hAnsi="Arial" w:cs="Arial"/>
          <w:spacing w:val="-7"/>
        </w:rPr>
        <w:t xml:space="preserve"> </w:t>
      </w:r>
      <w:r w:rsidRPr="00CA6F4A">
        <w:rPr>
          <w:rFonts w:ascii="Arial" w:hAnsi="Arial" w:cs="Arial"/>
        </w:rPr>
        <w:t>parte,</w:t>
      </w:r>
      <w:r w:rsidRPr="00CA6F4A">
        <w:rPr>
          <w:rFonts w:ascii="Arial" w:hAnsi="Arial" w:cs="Arial"/>
          <w:spacing w:val="-7"/>
        </w:rPr>
        <w:t xml:space="preserve"> </w:t>
      </w:r>
      <w:r w:rsidRPr="00CA6F4A">
        <w:rPr>
          <w:rFonts w:ascii="Arial" w:hAnsi="Arial" w:cs="Arial"/>
        </w:rPr>
        <w:t>en</w:t>
      </w:r>
      <w:r w:rsidRPr="00CA6F4A">
        <w:rPr>
          <w:rFonts w:ascii="Arial" w:hAnsi="Arial" w:cs="Arial"/>
          <w:spacing w:val="-7"/>
        </w:rPr>
        <w:t xml:space="preserve"> </w:t>
      </w:r>
      <w:r w:rsidRPr="00CA6F4A">
        <w:rPr>
          <w:rFonts w:ascii="Arial" w:hAnsi="Arial" w:cs="Arial"/>
        </w:rPr>
        <w:t>el</w:t>
      </w:r>
      <w:r w:rsidRPr="00CA6F4A">
        <w:rPr>
          <w:rFonts w:ascii="Arial" w:hAnsi="Arial" w:cs="Arial"/>
          <w:spacing w:val="-3"/>
        </w:rPr>
        <w:t xml:space="preserve"> </w:t>
      </w:r>
      <w:r w:rsidRPr="00CA6F4A">
        <w:rPr>
          <w:rFonts w:ascii="Arial" w:hAnsi="Arial" w:cs="Arial"/>
        </w:rPr>
        <w:t>mismo</w:t>
      </w:r>
      <w:r w:rsidRPr="00CA6F4A">
        <w:rPr>
          <w:rFonts w:ascii="Arial" w:hAnsi="Arial" w:cs="Arial"/>
          <w:spacing w:val="-8"/>
        </w:rPr>
        <w:t xml:space="preserve"> </w:t>
      </w:r>
      <w:r w:rsidRPr="00CA6F4A">
        <w:rPr>
          <w:rFonts w:ascii="Arial" w:hAnsi="Arial" w:cs="Arial"/>
        </w:rPr>
        <w:t>sentido</w:t>
      </w:r>
      <w:r w:rsidRPr="00CA6F4A">
        <w:rPr>
          <w:rFonts w:ascii="Arial" w:hAnsi="Arial" w:cs="Arial"/>
          <w:spacing w:val="-7"/>
        </w:rPr>
        <w:t xml:space="preserve"> </w:t>
      </w:r>
      <w:r w:rsidRPr="00CA6F4A">
        <w:rPr>
          <w:rFonts w:ascii="Arial" w:hAnsi="Arial" w:cs="Arial"/>
        </w:rPr>
        <w:t>que</w:t>
      </w:r>
      <w:r w:rsidRPr="00CA6F4A">
        <w:rPr>
          <w:rFonts w:ascii="Arial" w:hAnsi="Arial" w:cs="Arial"/>
          <w:spacing w:val="-8"/>
        </w:rPr>
        <w:t xml:space="preserve"> </w:t>
      </w:r>
      <w:r w:rsidRPr="00CA6F4A">
        <w:rPr>
          <w:rFonts w:ascii="Arial" w:hAnsi="Arial" w:cs="Arial"/>
        </w:rPr>
        <w:t>Muñoz</w:t>
      </w:r>
      <w:r w:rsidRPr="00CA6F4A">
        <w:rPr>
          <w:rFonts w:ascii="Arial" w:hAnsi="Arial" w:cs="Arial"/>
          <w:spacing w:val="-8"/>
        </w:rPr>
        <w:t xml:space="preserve"> </w:t>
      </w:r>
      <w:r w:rsidRPr="00CA6F4A">
        <w:rPr>
          <w:rFonts w:ascii="Arial" w:hAnsi="Arial" w:cs="Arial"/>
        </w:rPr>
        <w:t>(2018),</w:t>
      </w:r>
      <w:r w:rsidRPr="00CA6F4A">
        <w:rPr>
          <w:rFonts w:ascii="Arial" w:hAnsi="Arial" w:cs="Arial"/>
          <w:spacing w:val="-1"/>
        </w:rPr>
        <w:t xml:space="preserve"> </w:t>
      </w:r>
      <w:r w:rsidRPr="00CA6F4A">
        <w:rPr>
          <w:rFonts w:ascii="Arial" w:hAnsi="Arial" w:cs="Arial"/>
        </w:rPr>
        <w:t>Barrera</w:t>
      </w:r>
      <w:r w:rsidRPr="00CA6F4A">
        <w:rPr>
          <w:rFonts w:ascii="Arial" w:hAnsi="Arial" w:cs="Arial"/>
          <w:spacing w:val="-8"/>
        </w:rPr>
        <w:t xml:space="preserve"> </w:t>
      </w:r>
      <w:r w:rsidRPr="00CA6F4A">
        <w:rPr>
          <w:rFonts w:ascii="Arial" w:hAnsi="Arial" w:cs="Arial"/>
        </w:rPr>
        <w:t>y</w:t>
      </w:r>
      <w:r w:rsidRPr="00CA6F4A">
        <w:rPr>
          <w:rFonts w:ascii="Arial" w:hAnsi="Arial" w:cs="Arial"/>
          <w:spacing w:val="-8"/>
        </w:rPr>
        <w:t xml:space="preserve"> </w:t>
      </w:r>
      <w:r w:rsidRPr="00CA6F4A">
        <w:rPr>
          <w:rFonts w:ascii="Arial" w:hAnsi="Arial" w:cs="Arial"/>
        </w:rPr>
        <w:t>Cadavid</w:t>
      </w:r>
      <w:r w:rsidRPr="00CA6F4A">
        <w:rPr>
          <w:rFonts w:ascii="Arial" w:hAnsi="Arial" w:cs="Arial"/>
          <w:spacing w:val="-7"/>
        </w:rPr>
        <w:t xml:space="preserve"> </w:t>
      </w:r>
      <w:r w:rsidRPr="00CA6F4A">
        <w:rPr>
          <w:rFonts w:ascii="Arial" w:hAnsi="Arial" w:cs="Arial"/>
        </w:rPr>
        <w:t>(2016)</w:t>
      </w:r>
      <w:r w:rsidRPr="00CA6F4A">
        <w:rPr>
          <w:rFonts w:ascii="Arial" w:hAnsi="Arial" w:cs="Arial"/>
          <w:spacing w:val="-6"/>
        </w:rPr>
        <w:t xml:space="preserve"> </w:t>
      </w:r>
      <w:r w:rsidRPr="00CA6F4A">
        <w:rPr>
          <w:rFonts w:ascii="Arial" w:hAnsi="Arial" w:cs="Arial"/>
        </w:rPr>
        <w:t>destacan</w:t>
      </w:r>
      <w:r w:rsidRPr="00CA6F4A">
        <w:rPr>
          <w:rFonts w:ascii="Arial" w:hAnsi="Arial" w:cs="Arial"/>
          <w:spacing w:val="-7"/>
        </w:rPr>
        <w:t xml:space="preserve"> </w:t>
      </w:r>
      <w:r w:rsidRPr="00CA6F4A">
        <w:rPr>
          <w:rFonts w:ascii="Arial" w:hAnsi="Arial" w:cs="Arial"/>
        </w:rPr>
        <w:t>que</w:t>
      </w:r>
      <w:r w:rsidRPr="00CA6F4A">
        <w:rPr>
          <w:rFonts w:ascii="Arial" w:hAnsi="Arial" w:cs="Arial"/>
          <w:spacing w:val="-58"/>
        </w:rPr>
        <w:t xml:space="preserve"> </w:t>
      </w:r>
      <w:r w:rsidRPr="00CA6F4A">
        <w:rPr>
          <w:rFonts w:ascii="Arial" w:hAnsi="Arial" w:cs="Arial"/>
        </w:rPr>
        <w:t>el</w:t>
      </w:r>
      <w:r w:rsidRPr="00CA6F4A">
        <w:rPr>
          <w:rFonts w:ascii="Arial" w:hAnsi="Arial" w:cs="Arial"/>
          <w:spacing w:val="-14"/>
        </w:rPr>
        <w:t xml:space="preserve"> </w:t>
      </w:r>
      <w:r w:rsidRPr="00CA6F4A">
        <w:rPr>
          <w:rFonts w:ascii="Arial" w:hAnsi="Arial" w:cs="Arial"/>
        </w:rPr>
        <w:t>escenario</w:t>
      </w:r>
      <w:r w:rsidRPr="00CA6F4A">
        <w:rPr>
          <w:rFonts w:ascii="Arial" w:hAnsi="Arial" w:cs="Arial"/>
          <w:spacing w:val="-13"/>
        </w:rPr>
        <w:t xml:space="preserve"> </w:t>
      </w:r>
      <w:r w:rsidRPr="00CA6F4A">
        <w:rPr>
          <w:rFonts w:ascii="Arial" w:hAnsi="Arial" w:cs="Arial"/>
        </w:rPr>
        <w:t>de</w:t>
      </w:r>
      <w:r w:rsidRPr="00CA6F4A">
        <w:rPr>
          <w:rFonts w:ascii="Arial" w:hAnsi="Arial" w:cs="Arial"/>
          <w:spacing w:val="-14"/>
        </w:rPr>
        <w:t xml:space="preserve"> </w:t>
      </w:r>
      <w:r w:rsidRPr="00CA6F4A">
        <w:rPr>
          <w:rFonts w:ascii="Arial" w:hAnsi="Arial" w:cs="Arial"/>
        </w:rPr>
        <w:t>inseguridad</w:t>
      </w:r>
      <w:r w:rsidRPr="00CA6F4A">
        <w:rPr>
          <w:rFonts w:ascii="Arial" w:hAnsi="Arial" w:cs="Arial"/>
          <w:spacing w:val="-13"/>
        </w:rPr>
        <w:t xml:space="preserve"> </w:t>
      </w:r>
      <w:r w:rsidRPr="00CA6F4A">
        <w:rPr>
          <w:rFonts w:ascii="Arial" w:hAnsi="Arial" w:cs="Arial"/>
        </w:rPr>
        <w:t>jurídica</w:t>
      </w:r>
      <w:r w:rsidRPr="00CA6F4A">
        <w:rPr>
          <w:rFonts w:ascii="Arial" w:hAnsi="Arial" w:cs="Arial"/>
          <w:spacing w:val="-13"/>
        </w:rPr>
        <w:t xml:space="preserve"> </w:t>
      </w:r>
      <w:r w:rsidRPr="00CA6F4A">
        <w:rPr>
          <w:rFonts w:ascii="Arial" w:hAnsi="Arial" w:cs="Arial"/>
        </w:rPr>
        <w:t>respecto</w:t>
      </w:r>
      <w:r w:rsidRPr="00CA6F4A">
        <w:rPr>
          <w:rFonts w:ascii="Arial" w:hAnsi="Arial" w:cs="Arial"/>
          <w:spacing w:val="-13"/>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esta</w:t>
      </w:r>
      <w:r w:rsidRPr="00CA6F4A">
        <w:rPr>
          <w:rFonts w:ascii="Arial" w:hAnsi="Arial" w:cs="Arial"/>
          <w:spacing w:val="-14"/>
        </w:rPr>
        <w:t xml:space="preserve"> </w:t>
      </w:r>
      <w:r w:rsidRPr="00CA6F4A">
        <w:rPr>
          <w:rFonts w:ascii="Arial" w:hAnsi="Arial" w:cs="Arial"/>
        </w:rPr>
        <w:t>práctica</w:t>
      </w:r>
      <w:r w:rsidRPr="00CA6F4A">
        <w:rPr>
          <w:rFonts w:ascii="Arial" w:hAnsi="Arial" w:cs="Arial"/>
          <w:spacing w:val="-13"/>
        </w:rPr>
        <w:t xml:space="preserve"> </w:t>
      </w:r>
      <w:r w:rsidRPr="00CA6F4A">
        <w:rPr>
          <w:rFonts w:ascii="Arial" w:hAnsi="Arial" w:cs="Arial"/>
        </w:rPr>
        <w:t>puede</w:t>
      </w:r>
      <w:r w:rsidRPr="00CA6F4A">
        <w:rPr>
          <w:rFonts w:ascii="Arial" w:hAnsi="Arial" w:cs="Arial"/>
          <w:spacing w:val="-9"/>
        </w:rPr>
        <w:t xml:space="preserve"> </w:t>
      </w:r>
      <w:r w:rsidRPr="00CA6F4A">
        <w:rPr>
          <w:rFonts w:ascii="Arial" w:hAnsi="Arial" w:cs="Arial"/>
        </w:rPr>
        <w:lastRenderedPageBreak/>
        <w:t>conllevar</w:t>
      </w:r>
      <w:r w:rsidRPr="00CA6F4A">
        <w:rPr>
          <w:rFonts w:ascii="Arial" w:hAnsi="Arial" w:cs="Arial"/>
          <w:spacing w:val="-12"/>
        </w:rPr>
        <w:t xml:space="preserve"> </w:t>
      </w:r>
      <w:r w:rsidRPr="00CA6F4A">
        <w:rPr>
          <w:rFonts w:ascii="Arial" w:hAnsi="Arial" w:cs="Arial"/>
        </w:rPr>
        <w:t>a</w:t>
      </w:r>
      <w:r w:rsidRPr="00CA6F4A">
        <w:rPr>
          <w:rFonts w:ascii="Arial" w:hAnsi="Arial" w:cs="Arial"/>
          <w:spacing w:val="-14"/>
        </w:rPr>
        <w:t xml:space="preserve"> </w:t>
      </w:r>
      <w:r w:rsidRPr="00CA6F4A">
        <w:rPr>
          <w:rFonts w:ascii="Arial" w:hAnsi="Arial" w:cs="Arial"/>
        </w:rPr>
        <w:t>la</w:t>
      </w:r>
      <w:r w:rsidRPr="00CA6F4A">
        <w:rPr>
          <w:rFonts w:ascii="Arial" w:hAnsi="Arial" w:cs="Arial"/>
          <w:spacing w:val="-14"/>
        </w:rPr>
        <w:t xml:space="preserve"> </w:t>
      </w:r>
      <w:r w:rsidRPr="00CA6F4A">
        <w:rPr>
          <w:rFonts w:ascii="Arial" w:hAnsi="Arial" w:cs="Arial"/>
        </w:rPr>
        <w:t>vulneración</w:t>
      </w:r>
      <w:r w:rsidRPr="00CA6F4A">
        <w:rPr>
          <w:rFonts w:ascii="Arial" w:hAnsi="Arial" w:cs="Arial"/>
          <w:spacing w:val="-57"/>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derechos</w:t>
      </w:r>
      <w:r w:rsidRPr="00CA6F4A">
        <w:rPr>
          <w:rFonts w:ascii="Arial" w:hAnsi="Arial" w:cs="Arial"/>
          <w:spacing w:val="-5"/>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diferentes</w:t>
      </w:r>
      <w:r w:rsidRPr="00CA6F4A">
        <w:rPr>
          <w:rFonts w:ascii="Arial" w:hAnsi="Arial" w:cs="Arial"/>
          <w:spacing w:val="-5"/>
        </w:rPr>
        <w:t xml:space="preserve"> </w:t>
      </w:r>
      <w:r w:rsidRPr="00CA6F4A">
        <w:rPr>
          <w:rFonts w:ascii="Arial" w:hAnsi="Arial" w:cs="Arial"/>
        </w:rPr>
        <w:t>personas</w:t>
      </w:r>
      <w:r w:rsidRPr="00CA6F4A">
        <w:rPr>
          <w:rFonts w:ascii="Arial" w:hAnsi="Arial" w:cs="Arial"/>
          <w:spacing w:val="-5"/>
        </w:rPr>
        <w:t xml:space="preserve"> </w:t>
      </w:r>
      <w:r w:rsidRPr="00CA6F4A">
        <w:rPr>
          <w:rFonts w:ascii="Arial" w:hAnsi="Arial" w:cs="Arial"/>
        </w:rPr>
        <w:t>que</w:t>
      </w:r>
      <w:r w:rsidRPr="00CA6F4A">
        <w:rPr>
          <w:rFonts w:ascii="Arial" w:hAnsi="Arial" w:cs="Arial"/>
          <w:spacing w:val="-3"/>
        </w:rPr>
        <w:t xml:space="preserve"> </w:t>
      </w:r>
      <w:r w:rsidRPr="00CA6F4A">
        <w:rPr>
          <w:rFonts w:ascii="Arial" w:hAnsi="Arial" w:cs="Arial"/>
        </w:rPr>
        <w:t>intervienen</w:t>
      </w:r>
      <w:r w:rsidRPr="00CA6F4A">
        <w:rPr>
          <w:rFonts w:ascii="Arial" w:hAnsi="Arial" w:cs="Arial"/>
          <w:spacing w:val="-7"/>
        </w:rPr>
        <w:t xml:space="preserve"> </w:t>
      </w:r>
      <w:r w:rsidRPr="00CA6F4A">
        <w:rPr>
          <w:rFonts w:ascii="Arial" w:hAnsi="Arial" w:cs="Arial"/>
        </w:rPr>
        <w:t>en</w:t>
      </w:r>
      <w:r w:rsidRPr="00CA6F4A">
        <w:rPr>
          <w:rFonts w:ascii="Arial" w:hAnsi="Arial" w:cs="Arial"/>
          <w:spacing w:val="-7"/>
        </w:rPr>
        <w:t xml:space="preserve"> </w:t>
      </w:r>
      <w:r w:rsidRPr="00CA6F4A">
        <w:rPr>
          <w:rFonts w:ascii="Arial" w:hAnsi="Arial" w:cs="Arial"/>
        </w:rPr>
        <w:t>el</w:t>
      </w:r>
      <w:r w:rsidRPr="00CA6F4A">
        <w:rPr>
          <w:rFonts w:ascii="Arial" w:hAnsi="Arial" w:cs="Arial"/>
          <w:spacing w:val="-8"/>
        </w:rPr>
        <w:t xml:space="preserve"> </w:t>
      </w:r>
      <w:r w:rsidRPr="00CA6F4A">
        <w:rPr>
          <w:rFonts w:ascii="Arial" w:hAnsi="Arial" w:cs="Arial"/>
        </w:rPr>
        <w:t>proceso.</w:t>
      </w:r>
      <w:r w:rsidRPr="00CA6F4A">
        <w:rPr>
          <w:rFonts w:ascii="Arial" w:hAnsi="Arial" w:cs="Arial"/>
          <w:spacing w:val="-8"/>
        </w:rPr>
        <w:t xml:space="preserve"> </w:t>
      </w:r>
      <w:r w:rsidRPr="00CA6F4A">
        <w:rPr>
          <w:rFonts w:ascii="Arial" w:hAnsi="Arial" w:cs="Arial"/>
        </w:rPr>
        <w:t>En</w:t>
      </w:r>
      <w:r w:rsidRPr="00CA6F4A">
        <w:rPr>
          <w:rFonts w:ascii="Arial" w:hAnsi="Arial" w:cs="Arial"/>
          <w:spacing w:val="-2"/>
        </w:rPr>
        <w:t xml:space="preserve"> </w:t>
      </w:r>
      <w:r w:rsidRPr="00CA6F4A">
        <w:rPr>
          <w:rFonts w:ascii="Arial" w:hAnsi="Arial" w:cs="Arial"/>
        </w:rPr>
        <w:t>palabras</w:t>
      </w:r>
      <w:r w:rsidRPr="00CA6F4A">
        <w:rPr>
          <w:rFonts w:ascii="Arial" w:hAnsi="Arial" w:cs="Arial"/>
          <w:spacing w:val="-5"/>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las autoras:</w:t>
      </w:r>
    </w:p>
    <w:p w14:paraId="354077AB" w14:textId="77777777" w:rsidR="00CB1A1A" w:rsidRPr="00CA6F4A" w:rsidRDefault="00CB1A1A" w:rsidP="00CB1A1A">
      <w:pPr>
        <w:pStyle w:val="Textoindependiente"/>
        <w:spacing w:before="164" w:line="480" w:lineRule="auto"/>
        <w:ind w:left="0" w:right="732" w:firstLine="720"/>
        <w:rPr>
          <w:rFonts w:ascii="Arial" w:hAnsi="Arial" w:cs="Arial"/>
        </w:rPr>
      </w:pPr>
      <w:r w:rsidRPr="00CA6F4A">
        <w:rPr>
          <w:rFonts w:ascii="Arial" w:hAnsi="Arial" w:cs="Arial"/>
        </w:rPr>
        <w:t>Los</w:t>
      </w:r>
      <w:r w:rsidRPr="00CA6F4A">
        <w:rPr>
          <w:rFonts w:ascii="Arial" w:hAnsi="Arial" w:cs="Arial"/>
          <w:spacing w:val="60"/>
        </w:rPr>
        <w:t xml:space="preserve"> </w:t>
      </w:r>
      <w:r w:rsidRPr="00CA6F4A">
        <w:rPr>
          <w:rFonts w:ascii="Arial" w:hAnsi="Arial" w:cs="Arial"/>
        </w:rPr>
        <w:t>colombianos</w:t>
      </w:r>
      <w:r w:rsidRPr="00CA6F4A">
        <w:rPr>
          <w:rFonts w:ascii="Arial" w:hAnsi="Arial" w:cs="Arial"/>
          <w:spacing w:val="60"/>
        </w:rPr>
        <w:t xml:space="preserve"> </w:t>
      </w:r>
      <w:r w:rsidRPr="00CA6F4A">
        <w:rPr>
          <w:rFonts w:ascii="Arial" w:hAnsi="Arial" w:cs="Arial"/>
        </w:rPr>
        <w:t>requieren</w:t>
      </w:r>
      <w:r w:rsidRPr="00CA6F4A">
        <w:rPr>
          <w:rFonts w:ascii="Arial" w:hAnsi="Arial" w:cs="Arial"/>
          <w:spacing w:val="60"/>
        </w:rPr>
        <w:t xml:space="preserve"> </w:t>
      </w:r>
      <w:r w:rsidRPr="00CA6F4A">
        <w:rPr>
          <w:rFonts w:ascii="Arial" w:hAnsi="Arial" w:cs="Arial"/>
        </w:rPr>
        <w:t>de</w:t>
      </w:r>
      <w:r w:rsidRPr="00CA6F4A">
        <w:rPr>
          <w:rFonts w:ascii="Arial" w:hAnsi="Arial" w:cs="Arial"/>
          <w:spacing w:val="60"/>
        </w:rPr>
        <w:t xml:space="preserve"> </w:t>
      </w:r>
      <w:r w:rsidRPr="00CA6F4A">
        <w:rPr>
          <w:rFonts w:ascii="Arial" w:hAnsi="Arial" w:cs="Arial"/>
        </w:rPr>
        <w:t>unos</w:t>
      </w:r>
      <w:r w:rsidRPr="00CA6F4A">
        <w:rPr>
          <w:rFonts w:ascii="Arial" w:hAnsi="Arial" w:cs="Arial"/>
          <w:spacing w:val="60"/>
        </w:rPr>
        <w:t xml:space="preserve"> </w:t>
      </w:r>
      <w:r w:rsidRPr="00CA6F4A">
        <w:rPr>
          <w:rFonts w:ascii="Arial" w:hAnsi="Arial" w:cs="Arial"/>
        </w:rPr>
        <w:t>lineamientos</w:t>
      </w:r>
      <w:r w:rsidRPr="00CA6F4A">
        <w:rPr>
          <w:rFonts w:ascii="Arial" w:hAnsi="Arial" w:cs="Arial"/>
          <w:spacing w:val="60"/>
        </w:rPr>
        <w:t xml:space="preserve"> </w:t>
      </w:r>
      <w:r w:rsidRPr="00CA6F4A">
        <w:rPr>
          <w:rFonts w:ascii="Arial" w:hAnsi="Arial" w:cs="Arial"/>
        </w:rPr>
        <w:t>jurídicos</w:t>
      </w:r>
      <w:r w:rsidRPr="00CA6F4A">
        <w:rPr>
          <w:rFonts w:ascii="Arial" w:hAnsi="Arial" w:cs="Arial"/>
          <w:spacing w:val="60"/>
        </w:rPr>
        <w:t xml:space="preserve"> </w:t>
      </w:r>
      <w:r w:rsidRPr="00CA6F4A">
        <w:rPr>
          <w:rFonts w:ascii="Arial" w:hAnsi="Arial" w:cs="Arial"/>
        </w:rPr>
        <w:t>claros respecto</w:t>
      </w:r>
      <w:r w:rsidRPr="00CA6F4A">
        <w:rPr>
          <w:rFonts w:ascii="Arial" w:hAnsi="Arial" w:cs="Arial"/>
          <w:spacing w:val="1"/>
        </w:rPr>
        <w:t xml:space="preserve"> </w:t>
      </w:r>
      <w:r w:rsidRPr="00CA6F4A">
        <w:rPr>
          <w:rFonts w:ascii="Arial" w:hAnsi="Arial" w:cs="Arial"/>
        </w:rPr>
        <w:t>al</w:t>
      </w:r>
      <w:r w:rsidRPr="00CA6F4A">
        <w:rPr>
          <w:rFonts w:ascii="Arial" w:hAnsi="Arial" w:cs="Arial"/>
          <w:spacing w:val="1"/>
        </w:rPr>
        <w:t xml:space="preserve"> </w:t>
      </w:r>
      <w:r w:rsidRPr="00CA6F4A">
        <w:rPr>
          <w:rFonts w:ascii="Arial" w:hAnsi="Arial" w:cs="Arial"/>
        </w:rPr>
        <w:t>tema,</w:t>
      </w:r>
      <w:r w:rsidRPr="00CA6F4A">
        <w:rPr>
          <w:rFonts w:ascii="Arial" w:hAnsi="Arial" w:cs="Arial"/>
          <w:spacing w:val="1"/>
        </w:rPr>
        <w:t xml:space="preserve"> </w:t>
      </w:r>
      <w:r w:rsidRPr="00CA6F4A">
        <w:rPr>
          <w:rFonts w:ascii="Arial" w:hAnsi="Arial" w:cs="Arial"/>
        </w:rPr>
        <w:t>todo</w:t>
      </w:r>
      <w:r w:rsidRPr="00CA6F4A">
        <w:rPr>
          <w:rFonts w:ascii="Arial" w:hAnsi="Arial" w:cs="Arial"/>
          <w:spacing w:val="1"/>
        </w:rPr>
        <w:t xml:space="preserve"> </w:t>
      </w:r>
      <w:r w:rsidRPr="00CA6F4A">
        <w:rPr>
          <w:rFonts w:ascii="Arial" w:hAnsi="Arial" w:cs="Arial"/>
        </w:rPr>
        <w:t>con</w:t>
      </w:r>
      <w:r w:rsidRPr="00CA6F4A">
        <w:rPr>
          <w:rFonts w:ascii="Arial" w:hAnsi="Arial" w:cs="Arial"/>
          <w:spacing w:val="1"/>
        </w:rPr>
        <w:t xml:space="preserve"> </w:t>
      </w:r>
      <w:r w:rsidRPr="00CA6F4A">
        <w:rPr>
          <w:rFonts w:ascii="Arial" w:hAnsi="Arial" w:cs="Arial"/>
        </w:rPr>
        <w:t>el</w:t>
      </w:r>
      <w:r w:rsidRPr="00CA6F4A">
        <w:rPr>
          <w:rFonts w:ascii="Arial" w:hAnsi="Arial" w:cs="Arial"/>
          <w:spacing w:val="1"/>
        </w:rPr>
        <w:t xml:space="preserve"> </w:t>
      </w:r>
      <w:r w:rsidRPr="00CA6F4A">
        <w:rPr>
          <w:rFonts w:ascii="Arial" w:hAnsi="Arial" w:cs="Arial"/>
        </w:rPr>
        <w:t>fin</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subrogación</w:t>
      </w:r>
      <w:r w:rsidRPr="00CA6F4A">
        <w:rPr>
          <w:rFonts w:ascii="Arial" w:hAnsi="Arial" w:cs="Arial"/>
          <w:spacing w:val="1"/>
        </w:rPr>
        <w:t xml:space="preserve"> </w:t>
      </w:r>
      <w:r w:rsidRPr="00CA6F4A">
        <w:rPr>
          <w:rFonts w:ascii="Arial" w:hAnsi="Arial" w:cs="Arial"/>
        </w:rPr>
        <w:t>no</w:t>
      </w:r>
      <w:r w:rsidRPr="00CA6F4A">
        <w:rPr>
          <w:rFonts w:ascii="Arial" w:hAnsi="Arial" w:cs="Arial"/>
          <w:spacing w:val="1"/>
        </w:rPr>
        <w:t xml:space="preserve"> </w:t>
      </w:r>
      <w:r w:rsidRPr="00CA6F4A">
        <w:rPr>
          <w:rFonts w:ascii="Arial" w:hAnsi="Arial" w:cs="Arial"/>
        </w:rPr>
        <w:t>se</w:t>
      </w:r>
      <w:r w:rsidRPr="00CA6F4A">
        <w:rPr>
          <w:rFonts w:ascii="Arial" w:hAnsi="Arial" w:cs="Arial"/>
          <w:spacing w:val="1"/>
        </w:rPr>
        <w:t xml:space="preserve"> </w:t>
      </w:r>
      <w:r w:rsidRPr="00CA6F4A">
        <w:rPr>
          <w:rFonts w:ascii="Arial" w:hAnsi="Arial" w:cs="Arial"/>
        </w:rPr>
        <w:t>vaya</w:t>
      </w:r>
      <w:r w:rsidRPr="00CA6F4A">
        <w:rPr>
          <w:rFonts w:ascii="Arial" w:hAnsi="Arial" w:cs="Arial"/>
          <w:spacing w:val="1"/>
        </w:rPr>
        <w:t xml:space="preserve"> </w:t>
      </w:r>
      <w:r w:rsidRPr="00CA6F4A">
        <w:rPr>
          <w:rFonts w:ascii="Arial" w:hAnsi="Arial" w:cs="Arial"/>
        </w:rPr>
        <w:t>a</w:t>
      </w:r>
      <w:r w:rsidRPr="00CA6F4A">
        <w:rPr>
          <w:rFonts w:ascii="Arial" w:hAnsi="Arial" w:cs="Arial"/>
          <w:spacing w:val="60"/>
        </w:rPr>
        <w:t xml:space="preserve"> </w:t>
      </w:r>
      <w:r w:rsidRPr="00CA6F4A">
        <w:rPr>
          <w:rFonts w:ascii="Arial" w:hAnsi="Arial" w:cs="Arial"/>
        </w:rPr>
        <w:t>prestar</w:t>
      </w:r>
      <w:r w:rsidRPr="00CA6F4A">
        <w:rPr>
          <w:rFonts w:ascii="Arial" w:hAnsi="Arial" w:cs="Arial"/>
          <w:spacing w:val="60"/>
        </w:rPr>
        <w:t xml:space="preserve"> </w:t>
      </w:r>
      <w:r w:rsidRPr="00CA6F4A">
        <w:rPr>
          <w:rFonts w:ascii="Arial" w:hAnsi="Arial" w:cs="Arial"/>
        </w:rPr>
        <w:t>para</w:t>
      </w:r>
      <w:r w:rsidRPr="00CA6F4A">
        <w:rPr>
          <w:rFonts w:ascii="Arial" w:hAnsi="Arial" w:cs="Arial"/>
          <w:spacing w:val="-57"/>
        </w:rPr>
        <w:t xml:space="preserve"> </w:t>
      </w:r>
      <w:r w:rsidRPr="00CA6F4A">
        <w:rPr>
          <w:rFonts w:ascii="Arial" w:hAnsi="Arial" w:cs="Arial"/>
        </w:rPr>
        <w:t>vulnerar</w:t>
      </w:r>
      <w:r w:rsidRPr="00CA6F4A">
        <w:rPr>
          <w:rFonts w:ascii="Arial" w:hAnsi="Arial" w:cs="Arial"/>
          <w:spacing w:val="1"/>
        </w:rPr>
        <w:t xml:space="preserve"> </w:t>
      </w:r>
      <w:r w:rsidRPr="00CA6F4A">
        <w:rPr>
          <w:rFonts w:ascii="Arial" w:hAnsi="Arial" w:cs="Arial"/>
        </w:rPr>
        <w:t>derechos</w:t>
      </w:r>
      <w:r w:rsidRPr="00CA6F4A">
        <w:rPr>
          <w:rFonts w:ascii="Arial" w:hAnsi="Arial" w:cs="Arial"/>
          <w:spacing w:val="60"/>
        </w:rPr>
        <w:t xml:space="preserve"> </w:t>
      </w:r>
      <w:r w:rsidRPr="00CA6F4A">
        <w:rPr>
          <w:rFonts w:ascii="Arial" w:hAnsi="Arial" w:cs="Arial"/>
        </w:rPr>
        <w:t>a</w:t>
      </w:r>
      <w:r w:rsidRPr="00CA6F4A">
        <w:rPr>
          <w:rFonts w:ascii="Arial" w:hAnsi="Arial" w:cs="Arial"/>
          <w:spacing w:val="60"/>
        </w:rPr>
        <w:t xml:space="preserve"> </w:t>
      </w:r>
      <w:r w:rsidRPr="00CA6F4A">
        <w:rPr>
          <w:rFonts w:ascii="Arial" w:hAnsi="Arial" w:cs="Arial"/>
        </w:rPr>
        <w:t>las</w:t>
      </w:r>
      <w:r w:rsidRPr="00CA6F4A">
        <w:rPr>
          <w:rFonts w:ascii="Arial" w:hAnsi="Arial" w:cs="Arial"/>
          <w:spacing w:val="60"/>
        </w:rPr>
        <w:t xml:space="preserve"> </w:t>
      </w:r>
      <w:r w:rsidRPr="00CA6F4A">
        <w:rPr>
          <w:rFonts w:ascii="Arial" w:hAnsi="Arial" w:cs="Arial"/>
        </w:rPr>
        <w:t>diferentes</w:t>
      </w:r>
      <w:r w:rsidRPr="00CA6F4A">
        <w:rPr>
          <w:rFonts w:ascii="Arial" w:hAnsi="Arial" w:cs="Arial"/>
          <w:spacing w:val="60"/>
        </w:rPr>
        <w:t xml:space="preserve"> </w:t>
      </w:r>
      <w:r w:rsidRPr="00CA6F4A">
        <w:rPr>
          <w:rFonts w:ascii="Arial" w:hAnsi="Arial" w:cs="Arial"/>
        </w:rPr>
        <w:t>personas</w:t>
      </w:r>
      <w:r w:rsidRPr="00CA6F4A">
        <w:rPr>
          <w:rFonts w:ascii="Arial" w:hAnsi="Arial" w:cs="Arial"/>
          <w:spacing w:val="60"/>
        </w:rPr>
        <w:t xml:space="preserve"> </w:t>
      </w:r>
      <w:r w:rsidRPr="00CA6F4A">
        <w:rPr>
          <w:rFonts w:ascii="Arial" w:hAnsi="Arial" w:cs="Arial"/>
        </w:rPr>
        <w:t>que</w:t>
      </w:r>
      <w:r w:rsidRPr="00CA6F4A">
        <w:rPr>
          <w:rFonts w:ascii="Arial" w:hAnsi="Arial" w:cs="Arial"/>
          <w:spacing w:val="60"/>
        </w:rPr>
        <w:t xml:space="preserve"> </w:t>
      </w:r>
      <w:r w:rsidRPr="00CA6F4A">
        <w:rPr>
          <w:rFonts w:ascii="Arial" w:hAnsi="Arial" w:cs="Arial"/>
        </w:rPr>
        <w:t>intervienen</w:t>
      </w:r>
      <w:r w:rsidRPr="00CA6F4A">
        <w:rPr>
          <w:rFonts w:ascii="Arial" w:hAnsi="Arial" w:cs="Arial"/>
          <w:spacing w:val="60"/>
        </w:rPr>
        <w:t xml:space="preserve"> </w:t>
      </w:r>
      <w:r w:rsidRPr="00CA6F4A">
        <w:rPr>
          <w:rFonts w:ascii="Arial" w:hAnsi="Arial" w:cs="Arial"/>
        </w:rPr>
        <w:t>en</w:t>
      </w:r>
      <w:r w:rsidRPr="00CA6F4A">
        <w:rPr>
          <w:rFonts w:ascii="Arial" w:hAnsi="Arial" w:cs="Arial"/>
          <w:spacing w:val="60"/>
        </w:rPr>
        <w:t xml:space="preserve"> </w:t>
      </w:r>
      <w:r w:rsidRPr="00CA6F4A">
        <w:rPr>
          <w:rFonts w:ascii="Arial" w:hAnsi="Arial" w:cs="Arial"/>
        </w:rPr>
        <w:t>el</w:t>
      </w:r>
      <w:r w:rsidRPr="00CA6F4A">
        <w:rPr>
          <w:rFonts w:ascii="Arial" w:hAnsi="Arial" w:cs="Arial"/>
          <w:spacing w:val="60"/>
        </w:rPr>
        <w:t xml:space="preserve"> </w:t>
      </w:r>
      <w:r w:rsidRPr="00CA6F4A">
        <w:rPr>
          <w:rFonts w:ascii="Arial" w:hAnsi="Arial" w:cs="Arial"/>
        </w:rPr>
        <w:t>proceso</w:t>
      </w:r>
      <w:r w:rsidRPr="00CA6F4A">
        <w:rPr>
          <w:rFonts w:ascii="Arial" w:hAnsi="Arial" w:cs="Arial"/>
          <w:spacing w:val="1"/>
        </w:rPr>
        <w:t xml:space="preserve"> </w:t>
      </w:r>
      <w:r w:rsidRPr="00CA6F4A">
        <w:rPr>
          <w:rFonts w:ascii="Arial" w:hAnsi="Arial" w:cs="Arial"/>
        </w:rPr>
        <w:t>de subrogación;</w:t>
      </w:r>
      <w:r w:rsidRPr="00CA6F4A">
        <w:rPr>
          <w:rFonts w:ascii="Arial" w:hAnsi="Arial" w:cs="Arial"/>
          <w:spacing w:val="60"/>
        </w:rPr>
        <w:t xml:space="preserve"> </w:t>
      </w:r>
      <w:r w:rsidRPr="00CA6F4A">
        <w:rPr>
          <w:rFonts w:ascii="Arial" w:hAnsi="Arial" w:cs="Arial"/>
        </w:rPr>
        <w:t>también</w:t>
      </w:r>
      <w:r w:rsidRPr="00CA6F4A">
        <w:rPr>
          <w:rFonts w:ascii="Arial" w:hAnsi="Arial" w:cs="Arial"/>
          <w:spacing w:val="60"/>
        </w:rPr>
        <w:t xml:space="preserve"> </w:t>
      </w:r>
      <w:r w:rsidRPr="00CA6F4A">
        <w:rPr>
          <w:rFonts w:ascii="Arial" w:hAnsi="Arial" w:cs="Arial"/>
        </w:rPr>
        <w:t>es</w:t>
      </w:r>
      <w:r w:rsidRPr="00CA6F4A">
        <w:rPr>
          <w:rFonts w:ascii="Arial" w:hAnsi="Arial" w:cs="Arial"/>
          <w:spacing w:val="60"/>
        </w:rPr>
        <w:t xml:space="preserve"> </w:t>
      </w:r>
      <w:r w:rsidRPr="00CA6F4A">
        <w:rPr>
          <w:rFonts w:ascii="Arial" w:hAnsi="Arial" w:cs="Arial"/>
        </w:rPr>
        <w:t>importante</w:t>
      </w:r>
      <w:r w:rsidRPr="00CA6F4A">
        <w:rPr>
          <w:rFonts w:ascii="Arial" w:hAnsi="Arial" w:cs="Arial"/>
          <w:spacing w:val="60"/>
        </w:rPr>
        <w:t xml:space="preserve"> </w:t>
      </w:r>
      <w:r w:rsidRPr="00CA6F4A">
        <w:rPr>
          <w:rFonts w:ascii="Arial" w:hAnsi="Arial" w:cs="Arial"/>
        </w:rPr>
        <w:t>un</w:t>
      </w:r>
      <w:r w:rsidRPr="00CA6F4A">
        <w:rPr>
          <w:rFonts w:ascii="Arial" w:hAnsi="Arial" w:cs="Arial"/>
          <w:spacing w:val="60"/>
        </w:rPr>
        <w:t xml:space="preserve"> </w:t>
      </w:r>
      <w:r w:rsidRPr="00CA6F4A">
        <w:rPr>
          <w:rFonts w:ascii="Arial" w:hAnsi="Arial" w:cs="Arial"/>
        </w:rPr>
        <w:t>pronunciamiento</w:t>
      </w:r>
      <w:r w:rsidRPr="00CA6F4A">
        <w:rPr>
          <w:rFonts w:ascii="Arial" w:hAnsi="Arial" w:cs="Arial"/>
          <w:spacing w:val="60"/>
        </w:rPr>
        <w:t xml:space="preserve"> </w:t>
      </w:r>
      <w:r w:rsidRPr="00CA6F4A">
        <w:rPr>
          <w:rFonts w:ascii="Arial" w:hAnsi="Arial" w:cs="Arial"/>
        </w:rPr>
        <w:t>en</w:t>
      </w:r>
      <w:r w:rsidRPr="00CA6F4A">
        <w:rPr>
          <w:rFonts w:ascii="Arial" w:hAnsi="Arial" w:cs="Arial"/>
          <w:spacing w:val="60"/>
        </w:rPr>
        <w:t xml:space="preserve"> </w:t>
      </w:r>
      <w:r w:rsidRPr="00CA6F4A">
        <w:rPr>
          <w:rFonts w:ascii="Arial" w:hAnsi="Arial" w:cs="Arial"/>
        </w:rPr>
        <w:t>lo</w:t>
      </w:r>
      <w:r w:rsidRPr="00CA6F4A">
        <w:rPr>
          <w:rFonts w:ascii="Arial" w:hAnsi="Arial" w:cs="Arial"/>
          <w:spacing w:val="60"/>
        </w:rPr>
        <w:t xml:space="preserve"> </w:t>
      </w:r>
      <w:r w:rsidRPr="00CA6F4A">
        <w:rPr>
          <w:rFonts w:ascii="Arial" w:hAnsi="Arial" w:cs="Arial"/>
        </w:rPr>
        <w:t>referente</w:t>
      </w:r>
      <w:r w:rsidRPr="00CA6F4A">
        <w:rPr>
          <w:rFonts w:ascii="Arial" w:hAnsi="Arial" w:cs="Arial"/>
          <w:spacing w:val="1"/>
        </w:rPr>
        <w:t xml:space="preserve"> </w:t>
      </w:r>
      <w:r w:rsidRPr="00CA6F4A">
        <w:rPr>
          <w:rFonts w:ascii="Arial" w:hAnsi="Arial" w:cs="Arial"/>
        </w:rPr>
        <w:t>a</w:t>
      </w:r>
      <w:r w:rsidRPr="00CA6F4A">
        <w:rPr>
          <w:rFonts w:ascii="Arial" w:hAnsi="Arial" w:cs="Arial"/>
          <w:spacing w:val="1"/>
        </w:rPr>
        <w:t xml:space="preserve"> </w:t>
      </w:r>
      <w:r w:rsidRPr="00CA6F4A">
        <w:rPr>
          <w:rFonts w:ascii="Arial" w:hAnsi="Arial" w:cs="Arial"/>
        </w:rPr>
        <w:t>la subrogación</w:t>
      </w:r>
      <w:r w:rsidRPr="00CA6F4A">
        <w:rPr>
          <w:rFonts w:ascii="Arial" w:hAnsi="Arial" w:cs="Arial"/>
          <w:spacing w:val="1"/>
        </w:rPr>
        <w:t xml:space="preserve"> </w:t>
      </w:r>
      <w:r w:rsidRPr="00CA6F4A">
        <w:rPr>
          <w:rFonts w:ascii="Arial" w:hAnsi="Arial" w:cs="Arial"/>
        </w:rPr>
        <w:t>transfronteriza,</w:t>
      </w:r>
      <w:r w:rsidRPr="00CA6F4A">
        <w:rPr>
          <w:rFonts w:ascii="Arial" w:hAnsi="Arial" w:cs="Arial"/>
          <w:spacing w:val="60"/>
        </w:rPr>
        <w:t xml:space="preserve"> </w:t>
      </w:r>
      <w:r w:rsidRPr="00CA6F4A">
        <w:rPr>
          <w:rFonts w:ascii="Arial" w:hAnsi="Arial" w:cs="Arial"/>
        </w:rPr>
        <w:t>ya</w:t>
      </w:r>
      <w:r w:rsidRPr="00CA6F4A">
        <w:rPr>
          <w:rFonts w:ascii="Arial" w:hAnsi="Arial" w:cs="Arial"/>
          <w:spacing w:val="60"/>
        </w:rPr>
        <w:t xml:space="preserve"> </w:t>
      </w:r>
      <w:r w:rsidRPr="00CA6F4A">
        <w:rPr>
          <w:rFonts w:ascii="Arial" w:hAnsi="Arial" w:cs="Arial"/>
        </w:rPr>
        <w:t>que</w:t>
      </w:r>
      <w:r w:rsidRPr="00CA6F4A">
        <w:rPr>
          <w:rFonts w:ascii="Arial" w:hAnsi="Arial" w:cs="Arial"/>
          <w:spacing w:val="60"/>
        </w:rPr>
        <w:t xml:space="preserve"> </w:t>
      </w:r>
      <w:r w:rsidRPr="00CA6F4A">
        <w:rPr>
          <w:rFonts w:ascii="Arial" w:hAnsi="Arial" w:cs="Arial"/>
        </w:rPr>
        <w:t>como</w:t>
      </w:r>
      <w:r w:rsidRPr="00CA6F4A">
        <w:rPr>
          <w:rFonts w:ascii="Arial" w:hAnsi="Arial" w:cs="Arial"/>
          <w:spacing w:val="60"/>
        </w:rPr>
        <w:t xml:space="preserve"> </w:t>
      </w:r>
      <w:r w:rsidRPr="00CA6F4A">
        <w:rPr>
          <w:rFonts w:ascii="Arial" w:hAnsi="Arial" w:cs="Arial"/>
        </w:rPr>
        <w:t>se</w:t>
      </w:r>
      <w:r w:rsidRPr="00CA6F4A">
        <w:rPr>
          <w:rFonts w:ascii="Arial" w:hAnsi="Arial" w:cs="Arial"/>
          <w:spacing w:val="60"/>
        </w:rPr>
        <w:t xml:space="preserve"> </w:t>
      </w:r>
      <w:r w:rsidRPr="00CA6F4A">
        <w:rPr>
          <w:rFonts w:ascii="Arial" w:hAnsi="Arial" w:cs="Arial"/>
        </w:rPr>
        <w:t>evidencia</w:t>
      </w:r>
      <w:r w:rsidRPr="00CA6F4A">
        <w:rPr>
          <w:rFonts w:ascii="Arial" w:hAnsi="Arial" w:cs="Arial"/>
          <w:spacing w:val="60"/>
        </w:rPr>
        <w:t xml:space="preserve"> </w:t>
      </w:r>
      <w:r w:rsidRPr="00CA6F4A">
        <w:rPr>
          <w:rFonts w:ascii="Arial" w:hAnsi="Arial" w:cs="Arial"/>
        </w:rPr>
        <w:t>en</w:t>
      </w:r>
      <w:r w:rsidRPr="00CA6F4A">
        <w:rPr>
          <w:rFonts w:ascii="Arial" w:hAnsi="Arial" w:cs="Arial"/>
          <w:spacing w:val="60"/>
        </w:rPr>
        <w:t xml:space="preserve"> </w:t>
      </w:r>
      <w:r w:rsidRPr="00CA6F4A">
        <w:rPr>
          <w:rFonts w:ascii="Arial" w:hAnsi="Arial" w:cs="Arial"/>
        </w:rPr>
        <w:t>la</w:t>
      </w:r>
      <w:r w:rsidRPr="00CA6F4A">
        <w:rPr>
          <w:rFonts w:ascii="Arial" w:hAnsi="Arial" w:cs="Arial"/>
          <w:spacing w:val="60"/>
        </w:rPr>
        <w:t xml:space="preserve"> </w:t>
      </w:r>
      <w:r w:rsidRPr="00CA6F4A">
        <w:rPr>
          <w:rFonts w:ascii="Arial" w:hAnsi="Arial" w:cs="Arial"/>
        </w:rPr>
        <w:t>revisión</w:t>
      </w:r>
      <w:r w:rsidRPr="00CA6F4A">
        <w:rPr>
          <w:rFonts w:ascii="Arial" w:hAnsi="Arial" w:cs="Arial"/>
          <w:spacing w:val="1"/>
        </w:rPr>
        <w:t xml:space="preserve"> </w:t>
      </w:r>
      <w:r w:rsidRPr="00CA6F4A">
        <w:rPr>
          <w:rFonts w:ascii="Arial" w:hAnsi="Arial" w:cs="Arial"/>
        </w:rPr>
        <w:t>del</w:t>
      </w:r>
      <w:r w:rsidRPr="00CA6F4A">
        <w:rPr>
          <w:rFonts w:ascii="Arial" w:hAnsi="Arial" w:cs="Arial"/>
          <w:spacing w:val="1"/>
        </w:rPr>
        <w:t xml:space="preserve"> </w:t>
      </w:r>
      <w:r w:rsidRPr="00CA6F4A">
        <w:rPr>
          <w:rFonts w:ascii="Arial" w:hAnsi="Arial" w:cs="Arial"/>
        </w:rPr>
        <w:t>tema,</w:t>
      </w:r>
      <w:r w:rsidRPr="00CA6F4A">
        <w:rPr>
          <w:rFonts w:ascii="Arial" w:hAnsi="Arial" w:cs="Arial"/>
          <w:spacing w:val="1"/>
        </w:rPr>
        <w:t xml:space="preserve"> </w:t>
      </w:r>
      <w:r w:rsidRPr="00CA6F4A">
        <w:rPr>
          <w:rFonts w:ascii="Arial" w:hAnsi="Arial" w:cs="Arial"/>
        </w:rPr>
        <w:t>es muy</w:t>
      </w:r>
      <w:r w:rsidRPr="00CA6F4A">
        <w:rPr>
          <w:rFonts w:ascii="Arial" w:hAnsi="Arial" w:cs="Arial"/>
          <w:spacing w:val="60"/>
        </w:rPr>
        <w:t xml:space="preserve"> </w:t>
      </w:r>
      <w:r w:rsidRPr="00CA6F4A">
        <w:rPr>
          <w:rFonts w:ascii="Arial" w:hAnsi="Arial" w:cs="Arial"/>
        </w:rPr>
        <w:t>frecuente</w:t>
      </w:r>
      <w:r w:rsidRPr="00CA6F4A">
        <w:rPr>
          <w:rFonts w:ascii="Arial" w:hAnsi="Arial" w:cs="Arial"/>
          <w:spacing w:val="60"/>
        </w:rPr>
        <w:t xml:space="preserve"> </w:t>
      </w:r>
      <w:r w:rsidRPr="00CA6F4A">
        <w:rPr>
          <w:rFonts w:ascii="Arial" w:hAnsi="Arial" w:cs="Arial"/>
        </w:rPr>
        <w:t>el</w:t>
      </w:r>
      <w:r w:rsidRPr="00CA6F4A">
        <w:rPr>
          <w:rFonts w:ascii="Arial" w:hAnsi="Arial" w:cs="Arial"/>
          <w:spacing w:val="60"/>
        </w:rPr>
        <w:t xml:space="preserve"> </w:t>
      </w:r>
      <w:r w:rsidRPr="00CA6F4A">
        <w:rPr>
          <w:rFonts w:ascii="Arial" w:hAnsi="Arial" w:cs="Arial"/>
        </w:rPr>
        <w:t>traslado</w:t>
      </w:r>
      <w:r w:rsidRPr="00CA6F4A">
        <w:rPr>
          <w:rFonts w:ascii="Arial" w:hAnsi="Arial" w:cs="Arial"/>
          <w:spacing w:val="60"/>
        </w:rPr>
        <w:t xml:space="preserve"> </w:t>
      </w:r>
      <w:r w:rsidRPr="00CA6F4A">
        <w:rPr>
          <w:rFonts w:ascii="Arial" w:hAnsi="Arial" w:cs="Arial"/>
        </w:rPr>
        <w:t>de</w:t>
      </w:r>
      <w:r w:rsidRPr="00CA6F4A">
        <w:rPr>
          <w:rFonts w:ascii="Arial" w:hAnsi="Arial" w:cs="Arial"/>
          <w:spacing w:val="60"/>
        </w:rPr>
        <w:t xml:space="preserve"> </w:t>
      </w:r>
      <w:r w:rsidRPr="00CA6F4A">
        <w:rPr>
          <w:rFonts w:ascii="Arial" w:hAnsi="Arial" w:cs="Arial"/>
        </w:rPr>
        <w:t>personas</w:t>
      </w:r>
      <w:r w:rsidRPr="00CA6F4A">
        <w:rPr>
          <w:rFonts w:ascii="Arial" w:hAnsi="Arial" w:cs="Arial"/>
          <w:spacing w:val="60"/>
        </w:rPr>
        <w:t xml:space="preserve"> </w:t>
      </w:r>
      <w:r w:rsidRPr="00CA6F4A">
        <w:rPr>
          <w:rFonts w:ascii="Arial" w:hAnsi="Arial" w:cs="Arial"/>
        </w:rPr>
        <w:t>de</w:t>
      </w:r>
      <w:r w:rsidRPr="00CA6F4A">
        <w:rPr>
          <w:rFonts w:ascii="Arial" w:hAnsi="Arial" w:cs="Arial"/>
          <w:spacing w:val="60"/>
        </w:rPr>
        <w:t xml:space="preserve"> </w:t>
      </w:r>
      <w:r w:rsidRPr="00CA6F4A">
        <w:rPr>
          <w:rFonts w:ascii="Arial" w:hAnsi="Arial" w:cs="Arial"/>
        </w:rPr>
        <w:t>un</w:t>
      </w:r>
      <w:r w:rsidRPr="00CA6F4A">
        <w:rPr>
          <w:rFonts w:ascii="Arial" w:hAnsi="Arial" w:cs="Arial"/>
          <w:spacing w:val="60"/>
        </w:rPr>
        <w:t xml:space="preserve"> </w:t>
      </w:r>
      <w:r w:rsidRPr="00CA6F4A">
        <w:rPr>
          <w:rFonts w:ascii="Arial" w:hAnsi="Arial" w:cs="Arial"/>
        </w:rPr>
        <w:t>país</w:t>
      </w:r>
      <w:r w:rsidRPr="00CA6F4A">
        <w:rPr>
          <w:rFonts w:ascii="Arial" w:hAnsi="Arial" w:cs="Arial"/>
          <w:spacing w:val="60"/>
        </w:rPr>
        <w:t xml:space="preserve"> </w:t>
      </w:r>
      <w:r w:rsidRPr="00CA6F4A">
        <w:rPr>
          <w:rFonts w:ascii="Arial" w:hAnsi="Arial" w:cs="Arial"/>
        </w:rPr>
        <w:t>a</w:t>
      </w:r>
      <w:r w:rsidRPr="00CA6F4A">
        <w:rPr>
          <w:rFonts w:ascii="Arial" w:hAnsi="Arial" w:cs="Arial"/>
          <w:spacing w:val="60"/>
        </w:rPr>
        <w:t xml:space="preserve"> </w:t>
      </w:r>
      <w:r w:rsidRPr="00CA6F4A">
        <w:rPr>
          <w:rFonts w:ascii="Arial" w:hAnsi="Arial" w:cs="Arial"/>
        </w:rPr>
        <w:t>otro</w:t>
      </w:r>
      <w:r w:rsidRPr="00CA6F4A">
        <w:rPr>
          <w:rFonts w:ascii="Arial" w:hAnsi="Arial" w:cs="Arial"/>
          <w:spacing w:val="60"/>
        </w:rPr>
        <w:t xml:space="preserve"> </w:t>
      </w:r>
      <w:r w:rsidRPr="00CA6F4A">
        <w:rPr>
          <w:rFonts w:ascii="Arial" w:hAnsi="Arial" w:cs="Arial"/>
        </w:rPr>
        <w:t>con</w:t>
      </w:r>
      <w:r w:rsidRPr="00CA6F4A">
        <w:rPr>
          <w:rFonts w:ascii="Arial" w:hAnsi="Arial" w:cs="Arial"/>
          <w:spacing w:val="-57"/>
        </w:rPr>
        <w:t xml:space="preserve"> </w:t>
      </w:r>
      <w:r w:rsidRPr="00CA6F4A">
        <w:rPr>
          <w:rFonts w:ascii="Arial" w:hAnsi="Arial" w:cs="Arial"/>
        </w:rPr>
        <w:t>el</w:t>
      </w:r>
      <w:r w:rsidRPr="00CA6F4A">
        <w:rPr>
          <w:rFonts w:ascii="Arial" w:hAnsi="Arial" w:cs="Arial"/>
          <w:spacing w:val="1"/>
        </w:rPr>
        <w:t xml:space="preserve"> </w:t>
      </w:r>
      <w:r w:rsidRPr="00CA6F4A">
        <w:rPr>
          <w:rFonts w:ascii="Arial" w:hAnsi="Arial" w:cs="Arial"/>
        </w:rPr>
        <w:t>fin</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alquilar</w:t>
      </w:r>
      <w:r w:rsidRPr="00CA6F4A">
        <w:rPr>
          <w:rFonts w:ascii="Arial" w:hAnsi="Arial" w:cs="Arial"/>
          <w:spacing w:val="60"/>
        </w:rPr>
        <w:t xml:space="preserve"> </w:t>
      </w:r>
      <w:r w:rsidRPr="00CA6F4A">
        <w:rPr>
          <w:rFonts w:ascii="Arial" w:hAnsi="Arial" w:cs="Arial"/>
        </w:rPr>
        <w:t>un vientre</w:t>
      </w:r>
      <w:r w:rsidRPr="00CA6F4A">
        <w:rPr>
          <w:rFonts w:ascii="Arial" w:hAnsi="Arial" w:cs="Arial"/>
          <w:spacing w:val="60"/>
        </w:rPr>
        <w:t xml:space="preserve"> </w:t>
      </w:r>
      <w:r w:rsidRPr="00CA6F4A">
        <w:rPr>
          <w:rFonts w:ascii="Arial" w:hAnsi="Arial" w:cs="Arial"/>
        </w:rPr>
        <w:t>y</w:t>
      </w:r>
      <w:r w:rsidRPr="00CA6F4A">
        <w:rPr>
          <w:rFonts w:ascii="Arial" w:hAnsi="Arial" w:cs="Arial"/>
          <w:spacing w:val="60"/>
        </w:rPr>
        <w:t xml:space="preserve"> </w:t>
      </w:r>
      <w:r w:rsidRPr="00CA6F4A">
        <w:rPr>
          <w:rFonts w:ascii="Arial" w:hAnsi="Arial" w:cs="Arial"/>
        </w:rPr>
        <w:t>sobre</w:t>
      </w:r>
      <w:r w:rsidRPr="00CA6F4A">
        <w:rPr>
          <w:rFonts w:ascii="Arial" w:hAnsi="Arial" w:cs="Arial"/>
          <w:spacing w:val="60"/>
        </w:rPr>
        <w:t xml:space="preserve"> </w:t>
      </w:r>
      <w:r w:rsidRPr="00CA6F4A">
        <w:rPr>
          <w:rFonts w:ascii="Arial" w:hAnsi="Arial" w:cs="Arial"/>
        </w:rPr>
        <w:t>todo</w:t>
      </w:r>
      <w:r w:rsidRPr="00CA6F4A">
        <w:rPr>
          <w:rFonts w:ascii="Arial" w:hAnsi="Arial" w:cs="Arial"/>
          <w:spacing w:val="60"/>
        </w:rPr>
        <w:t xml:space="preserve"> </w:t>
      </w:r>
      <w:r w:rsidRPr="00CA6F4A">
        <w:rPr>
          <w:rFonts w:ascii="Arial" w:hAnsi="Arial" w:cs="Arial"/>
        </w:rPr>
        <w:t>a</w:t>
      </w:r>
      <w:r w:rsidRPr="00CA6F4A">
        <w:rPr>
          <w:rFonts w:ascii="Arial" w:hAnsi="Arial" w:cs="Arial"/>
          <w:spacing w:val="60"/>
        </w:rPr>
        <w:t xml:space="preserve"> </w:t>
      </w:r>
      <w:r w:rsidRPr="00CA6F4A">
        <w:rPr>
          <w:rFonts w:ascii="Arial" w:hAnsi="Arial" w:cs="Arial"/>
        </w:rPr>
        <w:t>países</w:t>
      </w:r>
      <w:r w:rsidRPr="00CA6F4A">
        <w:rPr>
          <w:rFonts w:ascii="Arial" w:hAnsi="Arial" w:cs="Arial"/>
          <w:spacing w:val="60"/>
        </w:rPr>
        <w:t xml:space="preserve"> </w:t>
      </w:r>
      <w:r w:rsidRPr="00CA6F4A">
        <w:rPr>
          <w:rFonts w:ascii="Arial" w:hAnsi="Arial" w:cs="Arial"/>
        </w:rPr>
        <w:t>en</w:t>
      </w:r>
      <w:r w:rsidRPr="00CA6F4A">
        <w:rPr>
          <w:rFonts w:ascii="Arial" w:hAnsi="Arial" w:cs="Arial"/>
          <w:spacing w:val="60"/>
        </w:rPr>
        <w:t xml:space="preserve"> </w:t>
      </w:r>
      <w:r w:rsidRPr="00CA6F4A">
        <w:rPr>
          <w:rFonts w:ascii="Arial" w:hAnsi="Arial" w:cs="Arial"/>
        </w:rPr>
        <w:t>vía</w:t>
      </w:r>
      <w:r w:rsidRPr="00CA6F4A">
        <w:rPr>
          <w:rFonts w:ascii="Arial" w:hAnsi="Arial" w:cs="Arial"/>
          <w:spacing w:val="60"/>
        </w:rPr>
        <w:t xml:space="preserve"> </w:t>
      </w:r>
      <w:r w:rsidRPr="00CA6F4A">
        <w:rPr>
          <w:rFonts w:ascii="Arial" w:hAnsi="Arial" w:cs="Arial"/>
        </w:rPr>
        <w:t>de</w:t>
      </w:r>
      <w:r w:rsidRPr="00CA6F4A">
        <w:rPr>
          <w:rFonts w:ascii="Arial" w:hAnsi="Arial" w:cs="Arial"/>
          <w:spacing w:val="60"/>
        </w:rPr>
        <w:t xml:space="preserve"> </w:t>
      </w:r>
      <w:r w:rsidRPr="00CA6F4A">
        <w:rPr>
          <w:rFonts w:ascii="Arial" w:hAnsi="Arial" w:cs="Arial"/>
        </w:rPr>
        <w:t>desarrollo</w:t>
      </w:r>
      <w:r w:rsidRPr="00CA6F4A">
        <w:rPr>
          <w:rFonts w:ascii="Arial" w:hAnsi="Arial" w:cs="Arial"/>
          <w:spacing w:val="1"/>
        </w:rPr>
        <w:t xml:space="preserve"> </w:t>
      </w:r>
      <w:r w:rsidRPr="00CA6F4A">
        <w:rPr>
          <w:rFonts w:ascii="Arial" w:hAnsi="Arial" w:cs="Arial"/>
          <w:spacing w:val="-1"/>
        </w:rPr>
        <w:t>como</w:t>
      </w:r>
      <w:r w:rsidRPr="00CA6F4A">
        <w:rPr>
          <w:rFonts w:ascii="Arial" w:hAnsi="Arial" w:cs="Arial"/>
          <w:spacing w:val="34"/>
        </w:rPr>
        <w:t xml:space="preserve"> </w:t>
      </w:r>
      <w:r w:rsidRPr="00CA6F4A">
        <w:rPr>
          <w:rFonts w:ascii="Arial" w:hAnsi="Arial" w:cs="Arial"/>
          <w:spacing w:val="-1"/>
        </w:rPr>
        <w:t>el</w:t>
      </w:r>
      <w:r w:rsidRPr="00CA6F4A">
        <w:rPr>
          <w:rFonts w:ascii="Arial" w:hAnsi="Arial" w:cs="Arial"/>
          <w:spacing w:val="32"/>
        </w:rPr>
        <w:t xml:space="preserve"> </w:t>
      </w:r>
      <w:r w:rsidRPr="00CA6F4A">
        <w:rPr>
          <w:rFonts w:ascii="Arial" w:hAnsi="Arial" w:cs="Arial"/>
          <w:spacing w:val="-1"/>
        </w:rPr>
        <w:t>nuestro.</w:t>
      </w:r>
      <w:r w:rsidRPr="00CA6F4A">
        <w:rPr>
          <w:rFonts w:ascii="Arial" w:hAnsi="Arial" w:cs="Arial"/>
          <w:spacing w:val="-11"/>
        </w:rPr>
        <w:t xml:space="preserve"> </w:t>
      </w:r>
      <w:r w:rsidRPr="00CA6F4A">
        <w:rPr>
          <w:rFonts w:ascii="Arial" w:hAnsi="Arial" w:cs="Arial"/>
          <w:spacing w:val="-1"/>
        </w:rPr>
        <w:t>No</w:t>
      </w:r>
      <w:r w:rsidRPr="00CA6F4A">
        <w:rPr>
          <w:rFonts w:ascii="Arial" w:hAnsi="Arial" w:cs="Arial"/>
          <w:spacing w:val="-16"/>
        </w:rPr>
        <w:t xml:space="preserve"> </w:t>
      </w:r>
      <w:r w:rsidRPr="00CA6F4A">
        <w:rPr>
          <w:rFonts w:ascii="Arial" w:hAnsi="Arial" w:cs="Arial"/>
          <w:spacing w:val="-1"/>
        </w:rPr>
        <w:t>se</w:t>
      </w:r>
      <w:r w:rsidRPr="00CA6F4A">
        <w:rPr>
          <w:rFonts w:ascii="Arial" w:hAnsi="Arial" w:cs="Arial"/>
          <w:spacing w:val="-17"/>
        </w:rPr>
        <w:t xml:space="preserve"> </w:t>
      </w:r>
      <w:r w:rsidRPr="00CA6F4A">
        <w:rPr>
          <w:rFonts w:ascii="Arial" w:hAnsi="Arial" w:cs="Arial"/>
        </w:rPr>
        <w:t>puede</w:t>
      </w:r>
      <w:r w:rsidRPr="00CA6F4A">
        <w:rPr>
          <w:rFonts w:ascii="Arial" w:hAnsi="Arial" w:cs="Arial"/>
          <w:spacing w:val="-8"/>
        </w:rPr>
        <w:t xml:space="preserve"> </w:t>
      </w:r>
      <w:r w:rsidRPr="00CA6F4A">
        <w:rPr>
          <w:rFonts w:ascii="Arial" w:hAnsi="Arial" w:cs="Arial"/>
        </w:rPr>
        <w:t>esperar</w:t>
      </w:r>
      <w:r w:rsidRPr="00CA6F4A">
        <w:rPr>
          <w:rFonts w:ascii="Arial" w:hAnsi="Arial" w:cs="Arial"/>
          <w:spacing w:val="-10"/>
        </w:rPr>
        <w:t xml:space="preserve"> </w:t>
      </w:r>
      <w:r w:rsidRPr="00CA6F4A">
        <w:rPr>
          <w:rFonts w:ascii="Arial" w:hAnsi="Arial" w:cs="Arial"/>
        </w:rPr>
        <w:t>a</w:t>
      </w:r>
      <w:r w:rsidRPr="00CA6F4A">
        <w:rPr>
          <w:rFonts w:ascii="Arial" w:hAnsi="Arial" w:cs="Arial"/>
          <w:spacing w:val="-17"/>
        </w:rPr>
        <w:t xml:space="preserve"> </w:t>
      </w:r>
      <w:r w:rsidRPr="00CA6F4A">
        <w:rPr>
          <w:rFonts w:ascii="Arial" w:hAnsi="Arial" w:cs="Arial"/>
        </w:rPr>
        <w:t>que</w:t>
      </w:r>
      <w:r w:rsidRPr="00CA6F4A">
        <w:rPr>
          <w:rFonts w:ascii="Arial" w:hAnsi="Arial" w:cs="Arial"/>
          <w:spacing w:val="-12"/>
        </w:rPr>
        <w:t xml:space="preserve"> </w:t>
      </w:r>
      <w:r w:rsidRPr="00CA6F4A">
        <w:rPr>
          <w:rFonts w:ascii="Arial" w:hAnsi="Arial" w:cs="Arial"/>
        </w:rPr>
        <w:t>esta</w:t>
      </w:r>
      <w:r w:rsidRPr="00CA6F4A">
        <w:rPr>
          <w:rFonts w:ascii="Arial" w:hAnsi="Arial" w:cs="Arial"/>
          <w:spacing w:val="-12"/>
        </w:rPr>
        <w:t xml:space="preserve"> </w:t>
      </w:r>
      <w:r w:rsidRPr="00CA6F4A">
        <w:rPr>
          <w:rFonts w:ascii="Arial" w:hAnsi="Arial" w:cs="Arial"/>
        </w:rPr>
        <w:t>problemática</w:t>
      </w:r>
      <w:r w:rsidRPr="00CA6F4A">
        <w:rPr>
          <w:rFonts w:ascii="Arial" w:hAnsi="Arial" w:cs="Arial"/>
          <w:spacing w:val="-17"/>
        </w:rPr>
        <w:t xml:space="preserve"> </w:t>
      </w:r>
      <w:r w:rsidRPr="00CA6F4A">
        <w:rPr>
          <w:rFonts w:ascii="Arial" w:hAnsi="Arial" w:cs="Arial"/>
        </w:rPr>
        <w:t>llegue</w:t>
      </w:r>
      <w:r w:rsidRPr="00CA6F4A">
        <w:rPr>
          <w:rFonts w:ascii="Arial" w:hAnsi="Arial" w:cs="Arial"/>
          <w:spacing w:val="-12"/>
        </w:rPr>
        <w:t xml:space="preserve"> </w:t>
      </w:r>
      <w:r w:rsidRPr="00CA6F4A">
        <w:rPr>
          <w:rFonts w:ascii="Arial" w:hAnsi="Arial" w:cs="Arial"/>
        </w:rPr>
        <w:t>fuertemente</w:t>
      </w:r>
      <w:r w:rsidRPr="00CA6F4A">
        <w:rPr>
          <w:rFonts w:ascii="Arial" w:hAnsi="Arial" w:cs="Arial"/>
          <w:spacing w:val="-57"/>
        </w:rPr>
        <w:t xml:space="preserve"> </w:t>
      </w:r>
      <w:r w:rsidRPr="00CA6F4A">
        <w:rPr>
          <w:rFonts w:ascii="Arial" w:hAnsi="Arial" w:cs="Arial"/>
        </w:rPr>
        <w:t>a Colombia, se requiere tener un referente bien sea de permisión o prohibición,</w:t>
      </w:r>
      <w:r w:rsidRPr="00CA6F4A">
        <w:rPr>
          <w:rFonts w:ascii="Arial" w:hAnsi="Arial" w:cs="Arial"/>
          <w:spacing w:val="1"/>
        </w:rPr>
        <w:t xml:space="preserve"> </w:t>
      </w:r>
      <w:r w:rsidRPr="00CA6F4A">
        <w:rPr>
          <w:rFonts w:ascii="Arial" w:hAnsi="Arial" w:cs="Arial"/>
        </w:rPr>
        <w:t>que</w:t>
      </w:r>
      <w:r w:rsidRPr="00CA6F4A">
        <w:rPr>
          <w:rFonts w:ascii="Arial" w:hAnsi="Arial" w:cs="Arial"/>
          <w:spacing w:val="-2"/>
        </w:rPr>
        <w:t xml:space="preserve"> </w:t>
      </w:r>
      <w:r w:rsidRPr="00CA6F4A">
        <w:rPr>
          <w:rFonts w:ascii="Arial" w:hAnsi="Arial" w:cs="Arial"/>
        </w:rPr>
        <w:t>sea</w:t>
      </w:r>
      <w:r w:rsidRPr="00CA6F4A">
        <w:rPr>
          <w:rFonts w:ascii="Arial" w:hAnsi="Arial" w:cs="Arial"/>
          <w:spacing w:val="-2"/>
        </w:rPr>
        <w:t xml:space="preserve"> </w:t>
      </w:r>
      <w:r w:rsidRPr="00CA6F4A">
        <w:rPr>
          <w:rFonts w:ascii="Arial" w:hAnsi="Arial" w:cs="Arial"/>
        </w:rPr>
        <w:t>claro para</w:t>
      </w:r>
      <w:r w:rsidRPr="00CA6F4A">
        <w:rPr>
          <w:rFonts w:ascii="Arial" w:hAnsi="Arial" w:cs="Arial"/>
          <w:spacing w:val="-2"/>
        </w:rPr>
        <w:t xml:space="preserve"> </w:t>
      </w:r>
      <w:r w:rsidRPr="00CA6F4A">
        <w:rPr>
          <w:rFonts w:ascii="Arial" w:hAnsi="Arial" w:cs="Arial"/>
        </w:rPr>
        <w:t>todos. (Barrera</w:t>
      </w:r>
      <w:r w:rsidRPr="00CA6F4A">
        <w:rPr>
          <w:rFonts w:ascii="Arial" w:hAnsi="Arial" w:cs="Arial"/>
          <w:spacing w:val="-2"/>
        </w:rPr>
        <w:t xml:space="preserve"> </w:t>
      </w:r>
      <w:r w:rsidRPr="00CA6F4A">
        <w:rPr>
          <w:rFonts w:ascii="Arial" w:hAnsi="Arial" w:cs="Arial"/>
        </w:rPr>
        <w:t>&amp;</w:t>
      </w:r>
      <w:r w:rsidRPr="00CA6F4A">
        <w:rPr>
          <w:rFonts w:ascii="Arial" w:hAnsi="Arial" w:cs="Arial"/>
          <w:spacing w:val="-2"/>
        </w:rPr>
        <w:t xml:space="preserve"> </w:t>
      </w:r>
      <w:r w:rsidRPr="00CA6F4A">
        <w:rPr>
          <w:rFonts w:ascii="Arial" w:hAnsi="Arial" w:cs="Arial"/>
        </w:rPr>
        <w:t>Cadavid, 2016;</w:t>
      </w:r>
      <w:r w:rsidRPr="00CA6F4A">
        <w:rPr>
          <w:rFonts w:ascii="Arial" w:hAnsi="Arial" w:cs="Arial"/>
          <w:spacing w:val="3"/>
        </w:rPr>
        <w:t xml:space="preserve"> </w:t>
      </w:r>
      <w:r w:rsidRPr="00CA6F4A">
        <w:rPr>
          <w:rFonts w:ascii="Arial" w:hAnsi="Arial" w:cs="Arial"/>
        </w:rPr>
        <w:t>p. 25)</w:t>
      </w:r>
    </w:p>
    <w:p w14:paraId="053B9CB0" w14:textId="77777777" w:rsidR="00CB1A1A" w:rsidRPr="00CA6F4A" w:rsidRDefault="00CB1A1A" w:rsidP="00CB1A1A">
      <w:pPr>
        <w:pStyle w:val="Textoindependiente"/>
        <w:spacing w:before="162" w:line="480" w:lineRule="auto"/>
        <w:ind w:left="0" w:right="164" w:firstLine="720"/>
        <w:rPr>
          <w:rFonts w:ascii="Arial" w:hAnsi="Arial" w:cs="Arial"/>
        </w:rPr>
      </w:pPr>
      <w:r w:rsidRPr="00CA6F4A">
        <w:rPr>
          <w:rFonts w:ascii="Arial" w:hAnsi="Arial" w:cs="Arial"/>
        </w:rPr>
        <w:t xml:space="preserve">Así mismo, </w:t>
      </w:r>
      <w:bookmarkStart w:id="16" w:name="_Int_pv2gq9rx"/>
      <w:proofErr w:type="spellStart"/>
      <w:r w:rsidRPr="00CA6F4A">
        <w:rPr>
          <w:rFonts w:ascii="Arial" w:hAnsi="Arial" w:cs="Arial"/>
        </w:rPr>
        <w:t>Russi</w:t>
      </w:r>
      <w:bookmarkEnd w:id="16"/>
      <w:proofErr w:type="spellEnd"/>
      <w:r w:rsidRPr="00CA6F4A">
        <w:rPr>
          <w:rFonts w:ascii="Arial" w:hAnsi="Arial" w:cs="Arial"/>
        </w:rPr>
        <w:t xml:space="preserve"> (2015) confirma la existencia de la laguna jurídica y afirma que, en aras</w:t>
      </w:r>
      <w:r w:rsidRPr="00CA6F4A">
        <w:rPr>
          <w:rFonts w:ascii="Arial" w:hAnsi="Arial" w:cs="Arial"/>
          <w:spacing w:val="1"/>
        </w:rPr>
        <w:t xml:space="preserve"> </w:t>
      </w:r>
      <w:r w:rsidRPr="00CA6F4A">
        <w:rPr>
          <w:rFonts w:ascii="Arial" w:hAnsi="Arial" w:cs="Arial"/>
        </w:rPr>
        <w:t>de la protección de los derechos fundamentales de las partes involucradas, los jueces deben</w:t>
      </w:r>
      <w:r w:rsidRPr="00CA6F4A">
        <w:rPr>
          <w:rFonts w:ascii="Arial" w:hAnsi="Arial" w:cs="Arial"/>
          <w:spacing w:val="1"/>
        </w:rPr>
        <w:t xml:space="preserve"> </w:t>
      </w:r>
      <w:r w:rsidRPr="00CA6F4A">
        <w:rPr>
          <w:rFonts w:ascii="Arial" w:hAnsi="Arial" w:cs="Arial"/>
        </w:rPr>
        <w:t>ordenar</w:t>
      </w:r>
      <w:r w:rsidRPr="00CA6F4A">
        <w:rPr>
          <w:rFonts w:ascii="Arial" w:hAnsi="Arial" w:cs="Arial"/>
          <w:spacing w:val="-1"/>
        </w:rPr>
        <w:t xml:space="preserve"> </w:t>
      </w:r>
      <w:r w:rsidRPr="00CA6F4A">
        <w:rPr>
          <w:rFonts w:ascii="Arial" w:hAnsi="Arial" w:cs="Arial"/>
        </w:rPr>
        <w:t>que</w:t>
      </w:r>
      <w:r w:rsidRPr="00CA6F4A">
        <w:rPr>
          <w:rFonts w:ascii="Arial" w:hAnsi="Arial" w:cs="Arial"/>
          <w:spacing w:val="-2"/>
        </w:rPr>
        <w:t xml:space="preserve"> </w:t>
      </w:r>
      <w:r w:rsidRPr="00CA6F4A">
        <w:rPr>
          <w:rFonts w:ascii="Arial" w:hAnsi="Arial" w:cs="Arial"/>
        </w:rPr>
        <w:t>se</w:t>
      </w:r>
      <w:r w:rsidRPr="00CA6F4A">
        <w:rPr>
          <w:rFonts w:ascii="Arial" w:hAnsi="Arial" w:cs="Arial"/>
          <w:spacing w:val="-2"/>
        </w:rPr>
        <w:t xml:space="preserve"> </w:t>
      </w:r>
      <w:r w:rsidRPr="00CA6F4A">
        <w:rPr>
          <w:rFonts w:ascii="Arial" w:hAnsi="Arial" w:cs="Arial"/>
        </w:rPr>
        <w:t>suspenda</w:t>
      </w:r>
      <w:r w:rsidRPr="00CA6F4A">
        <w:rPr>
          <w:rFonts w:ascii="Arial" w:hAnsi="Arial" w:cs="Arial"/>
          <w:spacing w:val="-2"/>
        </w:rPr>
        <w:t xml:space="preserve"> </w:t>
      </w:r>
      <w:r w:rsidRPr="00CA6F4A">
        <w:rPr>
          <w:rFonts w:ascii="Arial" w:hAnsi="Arial" w:cs="Arial"/>
        </w:rPr>
        <w:t>esta</w:t>
      </w:r>
      <w:r w:rsidRPr="00CA6F4A">
        <w:rPr>
          <w:rFonts w:ascii="Arial" w:hAnsi="Arial" w:cs="Arial"/>
          <w:spacing w:val="-3"/>
        </w:rPr>
        <w:t xml:space="preserve"> </w:t>
      </w:r>
      <w:r w:rsidRPr="00CA6F4A">
        <w:rPr>
          <w:rFonts w:ascii="Arial" w:hAnsi="Arial" w:cs="Arial"/>
        </w:rPr>
        <w:t>práctica</w:t>
      </w:r>
      <w:r w:rsidRPr="00CA6F4A">
        <w:rPr>
          <w:rFonts w:ascii="Arial" w:hAnsi="Arial" w:cs="Arial"/>
          <w:spacing w:val="-2"/>
        </w:rPr>
        <w:t xml:space="preserve"> </w:t>
      </w:r>
      <w:r w:rsidRPr="00CA6F4A">
        <w:rPr>
          <w:rFonts w:ascii="Arial" w:hAnsi="Arial" w:cs="Arial"/>
        </w:rPr>
        <w:t>hasta</w:t>
      </w:r>
      <w:r w:rsidRPr="00CA6F4A">
        <w:rPr>
          <w:rFonts w:ascii="Arial" w:hAnsi="Arial" w:cs="Arial"/>
          <w:spacing w:val="-2"/>
        </w:rPr>
        <w:t xml:space="preserve"> </w:t>
      </w:r>
      <w:r w:rsidRPr="00CA6F4A">
        <w:rPr>
          <w:rFonts w:ascii="Arial" w:hAnsi="Arial" w:cs="Arial"/>
        </w:rPr>
        <w:t>tanto esté</w:t>
      </w:r>
      <w:r w:rsidRPr="00CA6F4A">
        <w:rPr>
          <w:rFonts w:ascii="Arial" w:hAnsi="Arial" w:cs="Arial"/>
          <w:spacing w:val="-3"/>
        </w:rPr>
        <w:t xml:space="preserve"> </w:t>
      </w:r>
      <w:r w:rsidRPr="00CA6F4A">
        <w:rPr>
          <w:rFonts w:ascii="Arial" w:hAnsi="Arial" w:cs="Arial"/>
        </w:rPr>
        <w:t>regulada, puesto que:</w:t>
      </w:r>
    </w:p>
    <w:p w14:paraId="5AF6BCF0" w14:textId="77777777" w:rsidR="00CB1A1A" w:rsidRPr="00CA6F4A" w:rsidRDefault="00CB1A1A" w:rsidP="00CB1A1A">
      <w:pPr>
        <w:pStyle w:val="Textoindependiente"/>
        <w:spacing w:before="158" w:line="480" w:lineRule="auto"/>
        <w:ind w:left="0" w:right="724" w:firstLine="720"/>
        <w:rPr>
          <w:rFonts w:ascii="Arial" w:hAnsi="Arial" w:cs="Arial"/>
        </w:rPr>
      </w:pPr>
      <w:r w:rsidRPr="00CA6F4A">
        <w:rPr>
          <w:rFonts w:ascii="Arial" w:hAnsi="Arial" w:cs="Arial"/>
        </w:rPr>
        <w:t>La</w:t>
      </w:r>
      <w:r w:rsidRPr="00CA6F4A">
        <w:rPr>
          <w:rFonts w:ascii="Arial" w:hAnsi="Arial" w:cs="Arial"/>
          <w:spacing w:val="1"/>
        </w:rPr>
        <w:t xml:space="preserve"> </w:t>
      </w:r>
      <w:r w:rsidRPr="00CA6F4A">
        <w:rPr>
          <w:rFonts w:ascii="Arial" w:hAnsi="Arial" w:cs="Arial"/>
        </w:rPr>
        <w:t>sociedad</w:t>
      </w:r>
      <w:r w:rsidRPr="00CA6F4A">
        <w:rPr>
          <w:rFonts w:ascii="Arial" w:hAnsi="Arial" w:cs="Arial"/>
          <w:spacing w:val="1"/>
        </w:rPr>
        <w:t xml:space="preserve"> </w:t>
      </w:r>
      <w:r w:rsidRPr="00CA6F4A">
        <w:rPr>
          <w:rFonts w:ascii="Arial" w:hAnsi="Arial" w:cs="Arial"/>
        </w:rPr>
        <w:t>colombiana</w:t>
      </w:r>
      <w:r w:rsidRPr="00CA6F4A">
        <w:rPr>
          <w:rFonts w:ascii="Arial" w:hAnsi="Arial" w:cs="Arial"/>
          <w:spacing w:val="1"/>
        </w:rPr>
        <w:t xml:space="preserve"> </w:t>
      </w:r>
      <w:r w:rsidRPr="00CA6F4A">
        <w:rPr>
          <w:rFonts w:ascii="Arial" w:hAnsi="Arial" w:cs="Arial"/>
        </w:rPr>
        <w:t>evidencia</w:t>
      </w:r>
      <w:r w:rsidRPr="00CA6F4A">
        <w:rPr>
          <w:rFonts w:ascii="Arial" w:hAnsi="Arial" w:cs="Arial"/>
          <w:spacing w:val="1"/>
        </w:rPr>
        <w:t xml:space="preserve"> </w:t>
      </w:r>
      <w:r w:rsidRPr="00CA6F4A">
        <w:rPr>
          <w:rFonts w:ascii="Arial" w:hAnsi="Arial" w:cs="Arial"/>
        </w:rPr>
        <w:t>un</w:t>
      </w:r>
      <w:r w:rsidRPr="00CA6F4A">
        <w:rPr>
          <w:rFonts w:ascii="Arial" w:hAnsi="Arial" w:cs="Arial"/>
          <w:spacing w:val="1"/>
        </w:rPr>
        <w:t xml:space="preserve"> </w:t>
      </w:r>
      <w:r w:rsidRPr="00CA6F4A">
        <w:rPr>
          <w:rFonts w:ascii="Arial" w:hAnsi="Arial" w:cs="Arial"/>
        </w:rPr>
        <w:t>vacío</w:t>
      </w:r>
      <w:r w:rsidRPr="00CA6F4A">
        <w:rPr>
          <w:rFonts w:ascii="Arial" w:hAnsi="Arial" w:cs="Arial"/>
          <w:spacing w:val="1"/>
        </w:rPr>
        <w:t xml:space="preserve"> </w:t>
      </w:r>
      <w:r w:rsidRPr="00CA6F4A">
        <w:rPr>
          <w:rFonts w:ascii="Arial" w:hAnsi="Arial" w:cs="Arial"/>
        </w:rPr>
        <w:t>jurídico</w:t>
      </w:r>
      <w:r w:rsidRPr="00CA6F4A">
        <w:rPr>
          <w:rFonts w:ascii="Arial" w:hAnsi="Arial" w:cs="Arial"/>
          <w:spacing w:val="1"/>
        </w:rPr>
        <w:t xml:space="preserve"> </w:t>
      </w:r>
      <w:r w:rsidRPr="00CA6F4A">
        <w:rPr>
          <w:rFonts w:ascii="Arial" w:hAnsi="Arial" w:cs="Arial"/>
        </w:rPr>
        <w:t>notable</w:t>
      </w:r>
      <w:r w:rsidRPr="00CA6F4A">
        <w:rPr>
          <w:rFonts w:ascii="Arial" w:hAnsi="Arial" w:cs="Arial"/>
          <w:spacing w:val="1"/>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nuestro</w:t>
      </w:r>
      <w:r w:rsidRPr="00CA6F4A">
        <w:rPr>
          <w:rFonts w:ascii="Arial" w:hAnsi="Arial" w:cs="Arial"/>
          <w:spacing w:val="1"/>
        </w:rPr>
        <w:t xml:space="preserve"> </w:t>
      </w:r>
      <w:r w:rsidRPr="00CA6F4A">
        <w:rPr>
          <w:rFonts w:ascii="Arial" w:hAnsi="Arial" w:cs="Arial"/>
        </w:rPr>
        <w:t>ordenamiento,</w:t>
      </w:r>
      <w:r w:rsidRPr="00CA6F4A">
        <w:rPr>
          <w:rFonts w:ascii="Arial" w:hAnsi="Arial" w:cs="Arial"/>
          <w:spacing w:val="-13"/>
        </w:rPr>
        <w:t xml:space="preserve"> </w:t>
      </w:r>
      <w:r w:rsidRPr="00CA6F4A">
        <w:rPr>
          <w:rFonts w:ascii="Arial" w:hAnsi="Arial" w:cs="Arial"/>
        </w:rPr>
        <w:t>el</w:t>
      </w:r>
      <w:r w:rsidRPr="00CA6F4A">
        <w:rPr>
          <w:rFonts w:ascii="Arial" w:hAnsi="Arial" w:cs="Arial"/>
          <w:spacing w:val="-14"/>
        </w:rPr>
        <w:t xml:space="preserve"> </w:t>
      </w:r>
      <w:r w:rsidRPr="00CA6F4A">
        <w:rPr>
          <w:rFonts w:ascii="Arial" w:hAnsi="Arial" w:cs="Arial"/>
        </w:rPr>
        <w:t>cual</w:t>
      </w:r>
      <w:r w:rsidRPr="00CA6F4A">
        <w:rPr>
          <w:rFonts w:ascii="Arial" w:hAnsi="Arial" w:cs="Arial"/>
          <w:spacing w:val="-13"/>
        </w:rPr>
        <w:t xml:space="preserve"> </w:t>
      </w:r>
      <w:r w:rsidRPr="00CA6F4A">
        <w:rPr>
          <w:rFonts w:ascii="Arial" w:hAnsi="Arial" w:cs="Arial"/>
        </w:rPr>
        <w:t>actualmente</w:t>
      </w:r>
      <w:r w:rsidRPr="00CA6F4A">
        <w:rPr>
          <w:rFonts w:ascii="Arial" w:hAnsi="Arial" w:cs="Arial"/>
          <w:spacing w:val="-14"/>
        </w:rPr>
        <w:t xml:space="preserve"> </w:t>
      </w:r>
      <w:r w:rsidRPr="00CA6F4A">
        <w:rPr>
          <w:rFonts w:ascii="Arial" w:hAnsi="Arial" w:cs="Arial"/>
        </w:rPr>
        <w:t>no</w:t>
      </w:r>
      <w:r w:rsidRPr="00CA6F4A">
        <w:rPr>
          <w:rFonts w:ascii="Arial" w:hAnsi="Arial" w:cs="Arial"/>
          <w:spacing w:val="-8"/>
        </w:rPr>
        <w:t xml:space="preserve"> </w:t>
      </w:r>
      <w:r w:rsidRPr="00CA6F4A">
        <w:rPr>
          <w:rFonts w:ascii="Arial" w:hAnsi="Arial" w:cs="Arial"/>
        </w:rPr>
        <w:t>cuenta</w:t>
      </w:r>
      <w:r w:rsidRPr="00CA6F4A">
        <w:rPr>
          <w:rFonts w:ascii="Arial" w:hAnsi="Arial" w:cs="Arial"/>
          <w:spacing w:val="-14"/>
        </w:rPr>
        <w:t xml:space="preserve"> </w:t>
      </w:r>
      <w:r w:rsidRPr="00CA6F4A">
        <w:rPr>
          <w:rFonts w:ascii="Arial" w:hAnsi="Arial" w:cs="Arial"/>
        </w:rPr>
        <w:t>con</w:t>
      </w:r>
      <w:r w:rsidRPr="00CA6F4A">
        <w:rPr>
          <w:rFonts w:ascii="Arial" w:hAnsi="Arial" w:cs="Arial"/>
          <w:spacing w:val="-12"/>
        </w:rPr>
        <w:t xml:space="preserve"> </w:t>
      </w:r>
      <w:r w:rsidRPr="00CA6F4A">
        <w:rPr>
          <w:rFonts w:ascii="Arial" w:hAnsi="Arial" w:cs="Arial"/>
        </w:rPr>
        <w:t>una</w:t>
      </w:r>
      <w:r w:rsidRPr="00CA6F4A">
        <w:rPr>
          <w:rFonts w:ascii="Arial" w:hAnsi="Arial" w:cs="Arial"/>
          <w:spacing w:val="-9"/>
        </w:rPr>
        <w:t xml:space="preserve"> </w:t>
      </w:r>
      <w:r w:rsidRPr="00CA6F4A">
        <w:rPr>
          <w:rFonts w:ascii="Arial" w:hAnsi="Arial" w:cs="Arial"/>
        </w:rPr>
        <w:t>regulación</w:t>
      </w:r>
      <w:r w:rsidRPr="00CA6F4A">
        <w:rPr>
          <w:rFonts w:ascii="Arial" w:hAnsi="Arial" w:cs="Arial"/>
          <w:spacing w:val="-13"/>
        </w:rPr>
        <w:t xml:space="preserve"> </w:t>
      </w:r>
      <w:r w:rsidRPr="00CA6F4A">
        <w:rPr>
          <w:rFonts w:ascii="Arial" w:hAnsi="Arial" w:cs="Arial"/>
        </w:rPr>
        <w:t>específica</w:t>
      </w:r>
      <w:r w:rsidRPr="00CA6F4A">
        <w:rPr>
          <w:rFonts w:ascii="Arial" w:hAnsi="Arial" w:cs="Arial"/>
          <w:spacing w:val="-13"/>
        </w:rPr>
        <w:t xml:space="preserve"> </w:t>
      </w:r>
      <w:r w:rsidRPr="00CA6F4A">
        <w:rPr>
          <w:rFonts w:ascii="Arial" w:hAnsi="Arial" w:cs="Arial"/>
        </w:rPr>
        <w:t>frente</w:t>
      </w:r>
      <w:r w:rsidRPr="00CA6F4A">
        <w:rPr>
          <w:rFonts w:ascii="Arial" w:hAnsi="Arial" w:cs="Arial"/>
          <w:spacing w:val="-58"/>
        </w:rPr>
        <w:t xml:space="preserve"> </w:t>
      </w:r>
      <w:r w:rsidRPr="00CA6F4A">
        <w:rPr>
          <w:rFonts w:ascii="Arial" w:hAnsi="Arial" w:cs="Arial"/>
        </w:rPr>
        <w:t>a</w:t>
      </w:r>
      <w:r w:rsidRPr="00CA6F4A">
        <w:rPr>
          <w:rFonts w:ascii="Arial" w:hAnsi="Arial" w:cs="Arial"/>
          <w:spacing w:val="56"/>
        </w:rPr>
        <w:t xml:space="preserve"> </w:t>
      </w:r>
      <w:r w:rsidRPr="00CA6F4A">
        <w:rPr>
          <w:rFonts w:ascii="Arial" w:hAnsi="Arial" w:cs="Arial"/>
        </w:rPr>
        <w:t>la</w:t>
      </w:r>
      <w:r w:rsidRPr="00CA6F4A">
        <w:rPr>
          <w:rFonts w:ascii="Arial" w:hAnsi="Arial" w:cs="Arial"/>
          <w:spacing w:val="56"/>
        </w:rPr>
        <w:t xml:space="preserve"> </w:t>
      </w:r>
      <w:r w:rsidRPr="00CA6F4A">
        <w:rPr>
          <w:rFonts w:ascii="Arial" w:hAnsi="Arial" w:cs="Arial"/>
        </w:rPr>
        <w:t>maternidad</w:t>
      </w:r>
      <w:r w:rsidRPr="00CA6F4A">
        <w:rPr>
          <w:rFonts w:ascii="Arial" w:hAnsi="Arial" w:cs="Arial"/>
          <w:spacing w:val="57"/>
        </w:rPr>
        <w:t xml:space="preserve"> </w:t>
      </w:r>
      <w:r w:rsidRPr="00CA6F4A">
        <w:rPr>
          <w:rFonts w:ascii="Arial" w:hAnsi="Arial" w:cs="Arial"/>
        </w:rPr>
        <w:t>subrogada</w:t>
      </w:r>
      <w:r w:rsidRPr="00CA6F4A">
        <w:rPr>
          <w:rFonts w:ascii="Arial" w:hAnsi="Arial" w:cs="Arial"/>
          <w:spacing w:val="56"/>
        </w:rPr>
        <w:t xml:space="preserve"> </w:t>
      </w:r>
      <w:r w:rsidRPr="00CA6F4A">
        <w:rPr>
          <w:rFonts w:ascii="Arial" w:hAnsi="Arial" w:cs="Arial"/>
        </w:rPr>
        <w:t>o</w:t>
      </w:r>
      <w:r w:rsidRPr="00CA6F4A">
        <w:rPr>
          <w:rFonts w:ascii="Arial" w:hAnsi="Arial" w:cs="Arial"/>
          <w:spacing w:val="57"/>
        </w:rPr>
        <w:t xml:space="preserve"> </w:t>
      </w:r>
      <w:r w:rsidRPr="00CA6F4A">
        <w:rPr>
          <w:rFonts w:ascii="Arial" w:hAnsi="Arial" w:cs="Arial"/>
        </w:rPr>
        <w:t>arrendamiento</w:t>
      </w:r>
      <w:r w:rsidRPr="00CA6F4A">
        <w:rPr>
          <w:rFonts w:ascii="Arial" w:hAnsi="Arial" w:cs="Arial"/>
          <w:spacing w:val="57"/>
        </w:rPr>
        <w:t xml:space="preserve"> </w:t>
      </w:r>
      <w:r w:rsidRPr="00CA6F4A">
        <w:rPr>
          <w:rFonts w:ascii="Arial" w:hAnsi="Arial" w:cs="Arial"/>
        </w:rPr>
        <w:t>de</w:t>
      </w:r>
      <w:r w:rsidRPr="00CA6F4A">
        <w:rPr>
          <w:rFonts w:ascii="Arial" w:hAnsi="Arial" w:cs="Arial"/>
          <w:spacing w:val="57"/>
        </w:rPr>
        <w:t xml:space="preserve"> </w:t>
      </w:r>
      <w:r w:rsidRPr="00CA6F4A">
        <w:rPr>
          <w:rFonts w:ascii="Arial" w:hAnsi="Arial" w:cs="Arial"/>
        </w:rPr>
        <w:t>vientre,</w:t>
      </w:r>
      <w:r w:rsidRPr="00CA6F4A">
        <w:rPr>
          <w:rFonts w:ascii="Arial" w:hAnsi="Arial" w:cs="Arial"/>
          <w:spacing w:val="57"/>
        </w:rPr>
        <w:t xml:space="preserve"> </w:t>
      </w:r>
      <w:r w:rsidRPr="00CA6F4A">
        <w:rPr>
          <w:rFonts w:ascii="Arial" w:hAnsi="Arial" w:cs="Arial"/>
        </w:rPr>
        <w:t>generando</w:t>
      </w:r>
      <w:r w:rsidRPr="00CA6F4A">
        <w:rPr>
          <w:rFonts w:ascii="Arial" w:hAnsi="Arial" w:cs="Arial"/>
          <w:spacing w:val="57"/>
        </w:rPr>
        <w:t xml:space="preserve"> </w:t>
      </w:r>
      <w:r w:rsidRPr="00CA6F4A">
        <w:rPr>
          <w:rFonts w:ascii="Arial" w:hAnsi="Arial" w:cs="Arial"/>
        </w:rPr>
        <w:t>con</w:t>
      </w:r>
      <w:r w:rsidRPr="00CA6F4A">
        <w:rPr>
          <w:rFonts w:ascii="Arial" w:hAnsi="Arial" w:cs="Arial"/>
          <w:spacing w:val="57"/>
        </w:rPr>
        <w:t xml:space="preserve"> </w:t>
      </w:r>
      <w:r w:rsidRPr="00CA6F4A">
        <w:rPr>
          <w:rFonts w:ascii="Arial" w:hAnsi="Arial" w:cs="Arial"/>
        </w:rPr>
        <w:t>ello</w:t>
      </w:r>
      <w:r w:rsidRPr="00CA6F4A">
        <w:rPr>
          <w:rFonts w:ascii="Arial" w:hAnsi="Arial" w:cs="Arial"/>
          <w:spacing w:val="-58"/>
        </w:rPr>
        <w:t xml:space="preserve"> </w:t>
      </w:r>
      <w:r w:rsidRPr="00CA6F4A">
        <w:rPr>
          <w:rFonts w:ascii="Arial" w:hAnsi="Arial" w:cs="Arial"/>
        </w:rPr>
        <w:t>inseguridad jurídica y ambigüedades en la constitución, ejecución y eficacia de</w:t>
      </w:r>
      <w:r w:rsidRPr="00CA6F4A">
        <w:rPr>
          <w:rFonts w:ascii="Arial" w:hAnsi="Arial" w:cs="Arial"/>
          <w:spacing w:val="1"/>
        </w:rPr>
        <w:t xml:space="preserve"> </w:t>
      </w:r>
      <w:r w:rsidRPr="00CA6F4A">
        <w:rPr>
          <w:rFonts w:ascii="Arial" w:hAnsi="Arial" w:cs="Arial"/>
        </w:rPr>
        <w:t>este negocio jurídico.</w:t>
      </w:r>
      <w:r w:rsidRPr="00CA6F4A">
        <w:rPr>
          <w:rFonts w:ascii="Arial" w:hAnsi="Arial" w:cs="Arial"/>
          <w:spacing w:val="1"/>
        </w:rPr>
        <w:t xml:space="preserve"> </w:t>
      </w:r>
      <w:r w:rsidRPr="00CA6F4A">
        <w:rPr>
          <w:rFonts w:ascii="Arial" w:hAnsi="Arial" w:cs="Arial"/>
        </w:rPr>
        <w:t>Contrato que, en razón a su atipicidad, no solo se ve</w:t>
      </w:r>
      <w:r w:rsidRPr="00CA6F4A">
        <w:rPr>
          <w:rFonts w:ascii="Arial" w:hAnsi="Arial" w:cs="Arial"/>
          <w:spacing w:val="1"/>
        </w:rPr>
        <w:t xml:space="preserve"> </w:t>
      </w:r>
      <w:r w:rsidRPr="00CA6F4A">
        <w:rPr>
          <w:rFonts w:ascii="Arial" w:hAnsi="Arial" w:cs="Arial"/>
        </w:rPr>
        <w:t>afectado en su validez y eficacia, sino que se torna como causa de la afectación</w:t>
      </w:r>
      <w:r w:rsidRPr="00CA6F4A">
        <w:rPr>
          <w:rFonts w:ascii="Arial" w:hAnsi="Arial" w:cs="Arial"/>
          <w:spacing w:val="1"/>
        </w:rPr>
        <w:t xml:space="preserve"> </w:t>
      </w:r>
      <w:r w:rsidRPr="00CA6F4A">
        <w:rPr>
          <w:rFonts w:ascii="Arial" w:hAnsi="Arial" w:cs="Arial"/>
        </w:rPr>
        <w:t>de</w:t>
      </w:r>
      <w:r w:rsidRPr="00CA6F4A">
        <w:rPr>
          <w:rFonts w:ascii="Arial" w:hAnsi="Arial" w:cs="Arial"/>
          <w:spacing w:val="-10"/>
        </w:rPr>
        <w:t xml:space="preserve"> </w:t>
      </w:r>
      <w:r w:rsidRPr="00CA6F4A">
        <w:rPr>
          <w:rFonts w:ascii="Arial" w:hAnsi="Arial" w:cs="Arial"/>
        </w:rPr>
        <w:t>derechos</w:t>
      </w:r>
      <w:r w:rsidRPr="00CA6F4A">
        <w:rPr>
          <w:rFonts w:ascii="Arial" w:hAnsi="Arial" w:cs="Arial"/>
          <w:spacing w:val="-7"/>
        </w:rPr>
        <w:t xml:space="preserve"> </w:t>
      </w:r>
      <w:r w:rsidRPr="00CA6F4A">
        <w:rPr>
          <w:rFonts w:ascii="Arial" w:hAnsi="Arial" w:cs="Arial"/>
        </w:rPr>
        <w:t>fundamentales</w:t>
      </w:r>
      <w:r w:rsidRPr="00CA6F4A">
        <w:rPr>
          <w:rFonts w:ascii="Arial" w:hAnsi="Arial" w:cs="Arial"/>
          <w:spacing w:val="-1"/>
        </w:rPr>
        <w:t xml:space="preserve"> </w:t>
      </w:r>
      <w:r w:rsidRPr="00CA6F4A">
        <w:rPr>
          <w:rFonts w:ascii="Arial" w:hAnsi="Arial" w:cs="Arial"/>
        </w:rPr>
        <w:t>tanto</w:t>
      </w:r>
      <w:r w:rsidRPr="00CA6F4A">
        <w:rPr>
          <w:rFonts w:ascii="Arial" w:hAnsi="Arial" w:cs="Arial"/>
          <w:spacing w:val="-9"/>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las</w:t>
      </w:r>
      <w:r w:rsidRPr="00CA6F4A">
        <w:rPr>
          <w:rFonts w:ascii="Arial" w:hAnsi="Arial" w:cs="Arial"/>
          <w:spacing w:val="-7"/>
        </w:rPr>
        <w:t xml:space="preserve"> </w:t>
      </w:r>
      <w:r w:rsidRPr="00CA6F4A">
        <w:rPr>
          <w:rFonts w:ascii="Arial" w:hAnsi="Arial" w:cs="Arial"/>
        </w:rPr>
        <w:t>partes</w:t>
      </w:r>
      <w:r w:rsidRPr="00CA6F4A">
        <w:rPr>
          <w:rFonts w:ascii="Arial" w:hAnsi="Arial" w:cs="Arial"/>
          <w:spacing w:val="-7"/>
        </w:rPr>
        <w:t xml:space="preserve"> </w:t>
      </w:r>
      <w:r w:rsidRPr="00CA6F4A">
        <w:rPr>
          <w:rFonts w:ascii="Arial" w:hAnsi="Arial" w:cs="Arial"/>
        </w:rPr>
        <w:t>contratantes</w:t>
      </w:r>
      <w:r w:rsidRPr="00CA6F4A">
        <w:rPr>
          <w:rFonts w:ascii="Arial" w:hAnsi="Arial" w:cs="Arial"/>
          <w:spacing w:val="-6"/>
        </w:rPr>
        <w:t xml:space="preserve"> </w:t>
      </w:r>
      <w:r w:rsidRPr="00CA6F4A">
        <w:rPr>
          <w:rFonts w:ascii="Arial" w:hAnsi="Arial" w:cs="Arial"/>
        </w:rPr>
        <w:t>como</w:t>
      </w:r>
      <w:r w:rsidRPr="00CA6F4A">
        <w:rPr>
          <w:rFonts w:ascii="Arial" w:hAnsi="Arial" w:cs="Arial"/>
          <w:spacing w:val="-4"/>
        </w:rPr>
        <w:t xml:space="preserve"> </w:t>
      </w:r>
      <w:r w:rsidRPr="00CA6F4A">
        <w:rPr>
          <w:rFonts w:ascii="Arial" w:hAnsi="Arial" w:cs="Arial"/>
        </w:rPr>
        <w:t>del</w:t>
      </w:r>
      <w:r w:rsidRPr="00CA6F4A">
        <w:rPr>
          <w:rFonts w:ascii="Arial" w:hAnsi="Arial" w:cs="Arial"/>
          <w:spacing w:val="-5"/>
        </w:rPr>
        <w:t xml:space="preserve"> </w:t>
      </w:r>
      <w:r w:rsidRPr="00CA6F4A">
        <w:rPr>
          <w:rFonts w:ascii="Arial" w:hAnsi="Arial" w:cs="Arial"/>
        </w:rPr>
        <w:t>menor</w:t>
      </w:r>
      <w:r w:rsidRPr="00CA6F4A">
        <w:rPr>
          <w:rFonts w:ascii="Arial" w:hAnsi="Arial" w:cs="Arial"/>
          <w:spacing w:val="-7"/>
        </w:rPr>
        <w:t xml:space="preserve"> </w:t>
      </w:r>
      <w:r w:rsidRPr="00CA6F4A">
        <w:rPr>
          <w:rFonts w:ascii="Arial" w:hAnsi="Arial" w:cs="Arial"/>
        </w:rPr>
        <w:t>fruto</w:t>
      </w:r>
      <w:r w:rsidRPr="00CA6F4A">
        <w:rPr>
          <w:rFonts w:ascii="Arial" w:hAnsi="Arial" w:cs="Arial"/>
          <w:spacing w:val="-58"/>
        </w:rPr>
        <w:t xml:space="preserve"> </w:t>
      </w:r>
      <w:r w:rsidRPr="00CA6F4A">
        <w:rPr>
          <w:rFonts w:ascii="Arial" w:hAnsi="Arial" w:cs="Arial"/>
        </w:rPr>
        <w:lastRenderedPageBreak/>
        <w:t>de la gestación.</w:t>
      </w:r>
      <w:r w:rsidRPr="00CA6F4A">
        <w:rPr>
          <w:rFonts w:ascii="Arial" w:hAnsi="Arial" w:cs="Arial"/>
          <w:spacing w:val="1"/>
        </w:rPr>
        <w:t xml:space="preserve"> </w:t>
      </w:r>
      <w:r w:rsidRPr="00CA6F4A">
        <w:rPr>
          <w:rFonts w:ascii="Arial" w:hAnsi="Arial" w:cs="Arial"/>
        </w:rPr>
        <w:t>(…) Lo</w:t>
      </w:r>
      <w:r w:rsidRPr="00CA6F4A">
        <w:rPr>
          <w:rFonts w:ascii="Arial" w:hAnsi="Arial" w:cs="Arial"/>
          <w:spacing w:val="1"/>
        </w:rPr>
        <w:t xml:space="preserve"> </w:t>
      </w:r>
      <w:r w:rsidRPr="00CA6F4A">
        <w:rPr>
          <w:rFonts w:ascii="Arial" w:hAnsi="Arial" w:cs="Arial"/>
        </w:rPr>
        <w:t>anterior</w:t>
      </w:r>
      <w:r w:rsidRPr="00CA6F4A">
        <w:rPr>
          <w:rFonts w:ascii="Arial" w:hAnsi="Arial" w:cs="Arial"/>
          <w:spacing w:val="1"/>
        </w:rPr>
        <w:t xml:space="preserve"> </w:t>
      </w:r>
      <w:r w:rsidRPr="00CA6F4A">
        <w:rPr>
          <w:rFonts w:ascii="Arial" w:hAnsi="Arial" w:cs="Arial"/>
        </w:rPr>
        <w:t>obliga</w:t>
      </w:r>
      <w:r w:rsidRPr="00CA6F4A">
        <w:rPr>
          <w:rFonts w:ascii="Arial" w:hAnsi="Arial" w:cs="Arial"/>
          <w:spacing w:val="1"/>
        </w:rPr>
        <w:t xml:space="preserve"> </w:t>
      </w:r>
      <w:r w:rsidRPr="00CA6F4A">
        <w:rPr>
          <w:rFonts w:ascii="Arial" w:hAnsi="Arial" w:cs="Arial"/>
        </w:rPr>
        <w:t>a</w:t>
      </w:r>
      <w:r w:rsidRPr="00CA6F4A">
        <w:rPr>
          <w:rFonts w:ascii="Arial" w:hAnsi="Arial" w:cs="Arial"/>
          <w:spacing w:val="1"/>
        </w:rPr>
        <w:t xml:space="preserve"> </w:t>
      </w:r>
      <w:r w:rsidRPr="00CA6F4A">
        <w:rPr>
          <w:rFonts w:ascii="Arial" w:hAnsi="Arial" w:cs="Arial"/>
        </w:rPr>
        <w:t>manera de</w:t>
      </w:r>
      <w:r w:rsidRPr="00CA6F4A">
        <w:rPr>
          <w:rFonts w:ascii="Arial" w:hAnsi="Arial" w:cs="Arial"/>
          <w:spacing w:val="60"/>
        </w:rPr>
        <w:t xml:space="preserve"> </w:t>
      </w:r>
      <w:r w:rsidRPr="00CA6F4A">
        <w:rPr>
          <w:rFonts w:ascii="Arial" w:hAnsi="Arial" w:cs="Arial"/>
        </w:rPr>
        <w:t>conclusión</w:t>
      </w:r>
      <w:r w:rsidRPr="00CA6F4A">
        <w:rPr>
          <w:rFonts w:ascii="Arial" w:hAnsi="Arial" w:cs="Arial"/>
          <w:spacing w:val="60"/>
        </w:rPr>
        <w:t xml:space="preserve"> </w:t>
      </w:r>
      <w:r w:rsidRPr="00CA6F4A">
        <w:rPr>
          <w:rFonts w:ascii="Arial" w:hAnsi="Arial" w:cs="Arial"/>
        </w:rPr>
        <w:t>de</w:t>
      </w:r>
      <w:r w:rsidRPr="00CA6F4A">
        <w:rPr>
          <w:rFonts w:ascii="Arial" w:hAnsi="Arial" w:cs="Arial"/>
          <w:spacing w:val="60"/>
        </w:rPr>
        <w:t xml:space="preserve"> </w:t>
      </w:r>
      <w:r w:rsidRPr="00CA6F4A">
        <w:rPr>
          <w:rFonts w:ascii="Arial" w:hAnsi="Arial" w:cs="Arial"/>
        </w:rPr>
        <w:t>nuestra</w:t>
      </w:r>
      <w:r w:rsidRPr="00CA6F4A">
        <w:rPr>
          <w:rFonts w:ascii="Arial" w:hAnsi="Arial" w:cs="Arial"/>
          <w:spacing w:val="1"/>
        </w:rPr>
        <w:t xml:space="preserve"> </w:t>
      </w:r>
      <w:r w:rsidRPr="00CA6F4A">
        <w:rPr>
          <w:rFonts w:ascii="Arial" w:hAnsi="Arial" w:cs="Arial"/>
        </w:rPr>
        <w:t>parte</w:t>
      </w:r>
      <w:r w:rsidRPr="00CA6F4A">
        <w:rPr>
          <w:rFonts w:ascii="Arial" w:hAnsi="Arial" w:cs="Arial"/>
          <w:spacing w:val="1"/>
        </w:rPr>
        <w:t xml:space="preserve"> </w:t>
      </w:r>
      <w:r w:rsidRPr="00CA6F4A">
        <w:rPr>
          <w:rFonts w:ascii="Arial" w:hAnsi="Arial" w:cs="Arial"/>
        </w:rPr>
        <w:t>a</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limitación</w:t>
      </w:r>
      <w:r w:rsidRPr="00CA6F4A">
        <w:rPr>
          <w:rFonts w:ascii="Arial" w:hAnsi="Arial" w:cs="Arial"/>
          <w:spacing w:val="1"/>
        </w:rPr>
        <w:t xml:space="preserve"> </w:t>
      </w:r>
      <w:r w:rsidRPr="00CA6F4A">
        <w:rPr>
          <w:rFonts w:ascii="Arial" w:hAnsi="Arial" w:cs="Arial"/>
        </w:rPr>
        <w:t>temporal de</w:t>
      </w:r>
      <w:r w:rsidRPr="00CA6F4A">
        <w:rPr>
          <w:rFonts w:ascii="Arial" w:hAnsi="Arial" w:cs="Arial"/>
          <w:spacing w:val="60"/>
        </w:rPr>
        <w:t xml:space="preserve"> </w:t>
      </w:r>
      <w:r w:rsidRPr="00CA6F4A">
        <w:rPr>
          <w:rFonts w:ascii="Arial" w:hAnsi="Arial" w:cs="Arial"/>
        </w:rPr>
        <w:t>la</w:t>
      </w:r>
      <w:r w:rsidRPr="00CA6F4A">
        <w:rPr>
          <w:rFonts w:ascii="Arial" w:hAnsi="Arial" w:cs="Arial"/>
          <w:spacing w:val="60"/>
        </w:rPr>
        <w:t xml:space="preserve"> </w:t>
      </w:r>
      <w:r w:rsidRPr="00CA6F4A">
        <w:rPr>
          <w:rFonts w:ascii="Arial" w:hAnsi="Arial" w:cs="Arial"/>
        </w:rPr>
        <w:t>aplicación</w:t>
      </w:r>
      <w:r w:rsidRPr="00CA6F4A">
        <w:rPr>
          <w:rFonts w:ascii="Arial" w:hAnsi="Arial" w:cs="Arial"/>
          <w:spacing w:val="60"/>
        </w:rPr>
        <w:t xml:space="preserve"> </w:t>
      </w:r>
      <w:r w:rsidRPr="00CA6F4A">
        <w:rPr>
          <w:rFonts w:ascii="Arial" w:hAnsi="Arial" w:cs="Arial"/>
        </w:rPr>
        <w:t>de</w:t>
      </w:r>
      <w:r w:rsidRPr="00CA6F4A">
        <w:rPr>
          <w:rFonts w:ascii="Arial" w:hAnsi="Arial" w:cs="Arial"/>
          <w:spacing w:val="60"/>
        </w:rPr>
        <w:t xml:space="preserve"> </w:t>
      </w:r>
      <w:r w:rsidRPr="00CA6F4A">
        <w:rPr>
          <w:rFonts w:ascii="Arial" w:hAnsi="Arial" w:cs="Arial"/>
        </w:rPr>
        <w:t>esta</w:t>
      </w:r>
      <w:r w:rsidRPr="00CA6F4A">
        <w:rPr>
          <w:rFonts w:ascii="Arial" w:hAnsi="Arial" w:cs="Arial"/>
          <w:spacing w:val="60"/>
        </w:rPr>
        <w:t xml:space="preserve"> </w:t>
      </w:r>
      <w:r w:rsidRPr="00CA6F4A">
        <w:rPr>
          <w:rFonts w:ascii="Arial" w:hAnsi="Arial" w:cs="Arial"/>
        </w:rPr>
        <w:t>figura,</w:t>
      </w:r>
      <w:r w:rsidRPr="00CA6F4A">
        <w:rPr>
          <w:rFonts w:ascii="Arial" w:hAnsi="Arial" w:cs="Arial"/>
          <w:spacing w:val="60"/>
        </w:rPr>
        <w:t xml:space="preserve"> </w:t>
      </w:r>
      <w:r w:rsidRPr="00CA6F4A">
        <w:rPr>
          <w:rFonts w:ascii="Arial" w:hAnsi="Arial" w:cs="Arial"/>
        </w:rPr>
        <w:t>a</w:t>
      </w:r>
      <w:r w:rsidRPr="00CA6F4A">
        <w:rPr>
          <w:rFonts w:ascii="Arial" w:hAnsi="Arial" w:cs="Arial"/>
          <w:spacing w:val="60"/>
        </w:rPr>
        <w:t xml:space="preserve"> </w:t>
      </w:r>
      <w:r w:rsidRPr="00CA6F4A">
        <w:rPr>
          <w:rFonts w:ascii="Arial" w:hAnsi="Arial" w:cs="Arial"/>
        </w:rPr>
        <w:t>espera</w:t>
      </w:r>
      <w:r w:rsidRPr="00CA6F4A">
        <w:rPr>
          <w:rFonts w:ascii="Arial" w:hAnsi="Arial" w:cs="Arial"/>
          <w:spacing w:val="60"/>
        </w:rPr>
        <w:t xml:space="preserve"> </w:t>
      </w:r>
      <w:r w:rsidRPr="00CA6F4A">
        <w:rPr>
          <w:rFonts w:ascii="Arial" w:hAnsi="Arial" w:cs="Arial"/>
        </w:rPr>
        <w:t>de</w:t>
      </w:r>
      <w:r w:rsidRPr="00CA6F4A">
        <w:rPr>
          <w:rFonts w:ascii="Arial" w:hAnsi="Arial" w:cs="Arial"/>
          <w:spacing w:val="-57"/>
        </w:rPr>
        <w:t xml:space="preserve"> </w:t>
      </w:r>
      <w:r w:rsidRPr="00CA6F4A">
        <w:rPr>
          <w:rFonts w:ascii="Arial" w:hAnsi="Arial" w:cs="Arial"/>
        </w:rPr>
        <w:t>una</w:t>
      </w:r>
      <w:r w:rsidRPr="00CA6F4A">
        <w:rPr>
          <w:rFonts w:ascii="Arial" w:hAnsi="Arial" w:cs="Arial"/>
          <w:spacing w:val="53"/>
        </w:rPr>
        <w:t xml:space="preserve"> </w:t>
      </w:r>
      <w:r w:rsidRPr="00CA6F4A">
        <w:rPr>
          <w:rFonts w:ascii="Arial" w:hAnsi="Arial" w:cs="Arial"/>
        </w:rPr>
        <w:t>regulación</w:t>
      </w:r>
      <w:r w:rsidRPr="00CA6F4A">
        <w:rPr>
          <w:rFonts w:ascii="Arial" w:hAnsi="Arial" w:cs="Arial"/>
          <w:spacing w:val="56"/>
        </w:rPr>
        <w:t xml:space="preserve"> </w:t>
      </w:r>
      <w:r w:rsidRPr="00CA6F4A">
        <w:rPr>
          <w:rFonts w:ascii="Arial" w:hAnsi="Arial" w:cs="Arial"/>
        </w:rPr>
        <w:t>legislativa</w:t>
      </w:r>
      <w:r w:rsidRPr="00CA6F4A">
        <w:rPr>
          <w:rFonts w:ascii="Arial" w:hAnsi="Arial" w:cs="Arial"/>
          <w:spacing w:val="54"/>
        </w:rPr>
        <w:t xml:space="preserve"> </w:t>
      </w:r>
      <w:r w:rsidRPr="00CA6F4A">
        <w:rPr>
          <w:rFonts w:ascii="Arial" w:hAnsi="Arial" w:cs="Arial"/>
        </w:rPr>
        <w:t>específica</w:t>
      </w:r>
      <w:r w:rsidRPr="00CA6F4A">
        <w:rPr>
          <w:rFonts w:ascii="Arial" w:hAnsi="Arial" w:cs="Arial"/>
          <w:spacing w:val="54"/>
        </w:rPr>
        <w:t xml:space="preserve"> </w:t>
      </w:r>
      <w:r w:rsidRPr="00CA6F4A">
        <w:rPr>
          <w:rFonts w:ascii="Arial" w:hAnsi="Arial" w:cs="Arial"/>
        </w:rPr>
        <w:t>y</w:t>
      </w:r>
      <w:r w:rsidRPr="00CA6F4A">
        <w:rPr>
          <w:rFonts w:ascii="Arial" w:hAnsi="Arial" w:cs="Arial"/>
          <w:spacing w:val="-2"/>
        </w:rPr>
        <w:t xml:space="preserve"> </w:t>
      </w:r>
      <w:r w:rsidRPr="00CA6F4A">
        <w:rPr>
          <w:rFonts w:ascii="Arial" w:hAnsi="Arial" w:cs="Arial"/>
        </w:rPr>
        <w:t>coherente,</w:t>
      </w:r>
      <w:r w:rsidRPr="00CA6F4A">
        <w:rPr>
          <w:rFonts w:ascii="Arial" w:hAnsi="Arial" w:cs="Arial"/>
          <w:spacing w:val="56"/>
        </w:rPr>
        <w:t xml:space="preserve"> </w:t>
      </w:r>
      <w:r w:rsidRPr="00CA6F4A">
        <w:rPr>
          <w:rFonts w:ascii="Arial" w:hAnsi="Arial" w:cs="Arial"/>
        </w:rPr>
        <w:t>que</w:t>
      </w:r>
      <w:r w:rsidRPr="00CA6F4A">
        <w:rPr>
          <w:rFonts w:ascii="Arial" w:hAnsi="Arial" w:cs="Arial"/>
          <w:spacing w:val="54"/>
        </w:rPr>
        <w:t xml:space="preserve"> </w:t>
      </w:r>
      <w:r w:rsidRPr="00CA6F4A">
        <w:rPr>
          <w:rFonts w:ascii="Arial" w:hAnsi="Arial" w:cs="Arial"/>
        </w:rPr>
        <w:t>sea</w:t>
      </w:r>
      <w:r w:rsidRPr="00CA6F4A">
        <w:rPr>
          <w:rFonts w:ascii="Arial" w:hAnsi="Arial" w:cs="Arial"/>
          <w:spacing w:val="54"/>
        </w:rPr>
        <w:t xml:space="preserve"> </w:t>
      </w:r>
      <w:r w:rsidRPr="00CA6F4A">
        <w:rPr>
          <w:rFonts w:ascii="Arial" w:hAnsi="Arial" w:cs="Arial"/>
        </w:rPr>
        <w:t>motivada</w:t>
      </w:r>
      <w:r w:rsidRPr="00CA6F4A">
        <w:rPr>
          <w:rFonts w:ascii="Arial" w:hAnsi="Arial" w:cs="Arial"/>
          <w:spacing w:val="54"/>
        </w:rPr>
        <w:t xml:space="preserve"> </w:t>
      </w:r>
      <w:r w:rsidRPr="00CA6F4A">
        <w:rPr>
          <w:rFonts w:ascii="Arial" w:hAnsi="Arial" w:cs="Arial"/>
        </w:rPr>
        <w:t>no</w:t>
      </w:r>
      <w:r w:rsidRPr="00CA6F4A">
        <w:rPr>
          <w:rFonts w:ascii="Arial" w:hAnsi="Arial" w:cs="Arial"/>
          <w:spacing w:val="56"/>
        </w:rPr>
        <w:t xml:space="preserve"> </w:t>
      </w:r>
      <w:r w:rsidRPr="00CA6F4A">
        <w:rPr>
          <w:rFonts w:ascii="Arial" w:hAnsi="Arial" w:cs="Arial"/>
        </w:rPr>
        <w:t>solo</w:t>
      </w:r>
      <w:r w:rsidRPr="00CA6F4A">
        <w:rPr>
          <w:rFonts w:ascii="Arial" w:hAnsi="Arial" w:cs="Arial"/>
          <w:spacing w:val="-58"/>
        </w:rPr>
        <w:t xml:space="preserve"> </w:t>
      </w:r>
      <w:r w:rsidRPr="00CA6F4A">
        <w:rPr>
          <w:rFonts w:ascii="Arial" w:hAnsi="Arial" w:cs="Arial"/>
        </w:rPr>
        <w:t>por</w:t>
      </w:r>
      <w:r w:rsidRPr="00CA6F4A">
        <w:rPr>
          <w:rFonts w:ascii="Arial" w:hAnsi="Arial" w:cs="Arial"/>
          <w:spacing w:val="1"/>
        </w:rPr>
        <w:t xml:space="preserve"> </w:t>
      </w:r>
      <w:r w:rsidRPr="00CA6F4A">
        <w:rPr>
          <w:rFonts w:ascii="Arial" w:hAnsi="Arial" w:cs="Arial"/>
        </w:rPr>
        <w:t>la</w:t>
      </w:r>
      <w:r w:rsidRPr="00CA6F4A">
        <w:rPr>
          <w:rFonts w:ascii="Arial" w:hAnsi="Arial" w:cs="Arial"/>
          <w:spacing w:val="60"/>
        </w:rPr>
        <w:t xml:space="preserve"> </w:t>
      </w:r>
      <w:r w:rsidRPr="00CA6F4A">
        <w:rPr>
          <w:rFonts w:ascii="Arial" w:hAnsi="Arial" w:cs="Arial"/>
        </w:rPr>
        <w:t>necesidad</w:t>
      </w:r>
      <w:r w:rsidRPr="00CA6F4A">
        <w:rPr>
          <w:rFonts w:ascii="Arial" w:hAnsi="Arial" w:cs="Arial"/>
          <w:spacing w:val="60"/>
        </w:rPr>
        <w:t xml:space="preserve"> </w:t>
      </w:r>
      <w:r w:rsidRPr="00CA6F4A">
        <w:rPr>
          <w:rFonts w:ascii="Arial" w:hAnsi="Arial" w:cs="Arial"/>
        </w:rPr>
        <w:t>de</w:t>
      </w:r>
      <w:r w:rsidRPr="00CA6F4A">
        <w:rPr>
          <w:rFonts w:ascii="Arial" w:hAnsi="Arial" w:cs="Arial"/>
          <w:spacing w:val="60"/>
        </w:rPr>
        <w:t xml:space="preserve"> </w:t>
      </w:r>
      <w:r w:rsidRPr="00CA6F4A">
        <w:rPr>
          <w:rFonts w:ascii="Arial" w:hAnsi="Arial" w:cs="Arial"/>
        </w:rPr>
        <w:t>regular</w:t>
      </w:r>
      <w:r w:rsidRPr="00CA6F4A">
        <w:rPr>
          <w:rFonts w:ascii="Arial" w:hAnsi="Arial" w:cs="Arial"/>
          <w:spacing w:val="60"/>
        </w:rPr>
        <w:t xml:space="preserve"> </w:t>
      </w:r>
      <w:r w:rsidRPr="00CA6F4A">
        <w:rPr>
          <w:rFonts w:ascii="Arial" w:hAnsi="Arial" w:cs="Arial"/>
        </w:rPr>
        <w:t>esta</w:t>
      </w:r>
      <w:r w:rsidRPr="00CA6F4A">
        <w:rPr>
          <w:rFonts w:ascii="Arial" w:hAnsi="Arial" w:cs="Arial"/>
          <w:spacing w:val="60"/>
        </w:rPr>
        <w:t xml:space="preserve"> </w:t>
      </w:r>
      <w:r w:rsidRPr="00CA6F4A">
        <w:rPr>
          <w:rFonts w:ascii="Arial" w:hAnsi="Arial" w:cs="Arial"/>
        </w:rPr>
        <w:t>conducta, sino</w:t>
      </w:r>
      <w:r w:rsidRPr="00CA6F4A">
        <w:rPr>
          <w:rFonts w:ascii="Arial" w:hAnsi="Arial" w:cs="Arial"/>
          <w:spacing w:val="60"/>
        </w:rPr>
        <w:t xml:space="preserve"> </w:t>
      </w:r>
      <w:r w:rsidRPr="00CA6F4A">
        <w:rPr>
          <w:rFonts w:ascii="Arial" w:hAnsi="Arial" w:cs="Arial"/>
        </w:rPr>
        <w:t>tendiente</w:t>
      </w:r>
      <w:r w:rsidRPr="00CA6F4A">
        <w:rPr>
          <w:rFonts w:ascii="Arial" w:hAnsi="Arial" w:cs="Arial"/>
          <w:spacing w:val="60"/>
        </w:rPr>
        <w:t xml:space="preserve"> </w:t>
      </w:r>
      <w:r w:rsidRPr="00CA6F4A">
        <w:rPr>
          <w:rFonts w:ascii="Arial" w:hAnsi="Arial" w:cs="Arial"/>
        </w:rPr>
        <w:t>a</w:t>
      </w:r>
      <w:r w:rsidRPr="00CA6F4A">
        <w:rPr>
          <w:rFonts w:ascii="Arial" w:hAnsi="Arial" w:cs="Arial"/>
          <w:spacing w:val="60"/>
        </w:rPr>
        <w:t xml:space="preserve"> </w:t>
      </w:r>
      <w:r w:rsidRPr="00CA6F4A">
        <w:rPr>
          <w:rFonts w:ascii="Arial" w:hAnsi="Arial" w:cs="Arial"/>
        </w:rPr>
        <w:t>abarcar</w:t>
      </w:r>
      <w:r w:rsidRPr="00CA6F4A">
        <w:rPr>
          <w:rFonts w:ascii="Arial" w:hAnsi="Arial" w:cs="Arial"/>
          <w:spacing w:val="60"/>
        </w:rPr>
        <w:t xml:space="preserve"> </w:t>
      </w:r>
      <w:r w:rsidRPr="00CA6F4A">
        <w:rPr>
          <w:rFonts w:ascii="Arial" w:hAnsi="Arial" w:cs="Arial"/>
        </w:rPr>
        <w:t>cada</w:t>
      </w:r>
      <w:r w:rsidRPr="00CA6F4A">
        <w:rPr>
          <w:rFonts w:ascii="Arial" w:hAnsi="Arial" w:cs="Arial"/>
          <w:spacing w:val="1"/>
        </w:rPr>
        <w:t xml:space="preserve"> </w:t>
      </w:r>
      <w:r w:rsidRPr="00CA6F4A">
        <w:rPr>
          <w:rFonts w:ascii="Arial" w:hAnsi="Arial" w:cs="Arial"/>
        </w:rPr>
        <w:t>uno</w:t>
      </w:r>
      <w:r w:rsidRPr="00CA6F4A">
        <w:rPr>
          <w:rFonts w:ascii="Arial" w:hAnsi="Arial" w:cs="Arial"/>
          <w:spacing w:val="1"/>
        </w:rPr>
        <w:t xml:space="preserve"> </w:t>
      </w:r>
      <w:r w:rsidRPr="00CA6F4A">
        <w:rPr>
          <w:rFonts w:ascii="Arial" w:hAnsi="Arial" w:cs="Arial"/>
        </w:rPr>
        <w:t>de los</w:t>
      </w:r>
      <w:r w:rsidRPr="00CA6F4A">
        <w:rPr>
          <w:rFonts w:ascii="Arial" w:hAnsi="Arial" w:cs="Arial"/>
          <w:spacing w:val="1"/>
        </w:rPr>
        <w:t xml:space="preserve"> </w:t>
      </w:r>
      <w:r w:rsidRPr="00CA6F4A">
        <w:rPr>
          <w:rFonts w:ascii="Arial" w:hAnsi="Arial" w:cs="Arial"/>
        </w:rPr>
        <w:t>contextos</w:t>
      </w:r>
      <w:r w:rsidRPr="00CA6F4A">
        <w:rPr>
          <w:rFonts w:ascii="Arial" w:hAnsi="Arial" w:cs="Arial"/>
          <w:spacing w:val="1"/>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que puede desarrollarse, con</w:t>
      </w:r>
      <w:r w:rsidRPr="00CA6F4A">
        <w:rPr>
          <w:rFonts w:ascii="Arial" w:hAnsi="Arial" w:cs="Arial"/>
          <w:spacing w:val="1"/>
        </w:rPr>
        <w:t xml:space="preserve"> </w:t>
      </w:r>
      <w:r w:rsidRPr="00CA6F4A">
        <w:rPr>
          <w:rFonts w:ascii="Arial" w:hAnsi="Arial" w:cs="Arial"/>
        </w:rPr>
        <w:t>plena observancia de</w:t>
      </w:r>
      <w:r w:rsidRPr="00CA6F4A">
        <w:rPr>
          <w:rFonts w:ascii="Arial" w:hAnsi="Arial" w:cs="Arial"/>
          <w:spacing w:val="1"/>
        </w:rPr>
        <w:t xml:space="preserve"> </w:t>
      </w:r>
      <w:r w:rsidRPr="00CA6F4A">
        <w:rPr>
          <w:rFonts w:ascii="Arial" w:hAnsi="Arial" w:cs="Arial"/>
        </w:rPr>
        <w:t>nuestra</w:t>
      </w:r>
      <w:r w:rsidRPr="00CA6F4A">
        <w:rPr>
          <w:rFonts w:ascii="Arial" w:hAnsi="Arial" w:cs="Arial"/>
          <w:spacing w:val="57"/>
        </w:rPr>
        <w:t xml:space="preserve"> </w:t>
      </w:r>
      <w:r w:rsidRPr="00CA6F4A">
        <w:rPr>
          <w:rFonts w:ascii="Arial" w:hAnsi="Arial" w:cs="Arial"/>
        </w:rPr>
        <w:t>Constitución y leyes</w:t>
      </w:r>
      <w:r w:rsidRPr="00CA6F4A">
        <w:rPr>
          <w:rFonts w:ascii="Arial" w:hAnsi="Arial" w:cs="Arial"/>
          <w:spacing w:val="1"/>
        </w:rPr>
        <w:t xml:space="preserve"> </w:t>
      </w:r>
      <w:r w:rsidRPr="00CA6F4A">
        <w:rPr>
          <w:rFonts w:ascii="Arial" w:hAnsi="Arial" w:cs="Arial"/>
        </w:rPr>
        <w:t>(</w:t>
      </w:r>
      <w:bookmarkStart w:id="17" w:name="_Int_MXWK6YQM"/>
      <w:proofErr w:type="spellStart"/>
      <w:r w:rsidRPr="00CA6F4A">
        <w:rPr>
          <w:rFonts w:ascii="Arial" w:hAnsi="Arial" w:cs="Arial"/>
        </w:rPr>
        <w:t>Russi</w:t>
      </w:r>
      <w:bookmarkEnd w:id="17"/>
      <w:proofErr w:type="spellEnd"/>
      <w:r w:rsidRPr="00CA6F4A">
        <w:rPr>
          <w:rFonts w:ascii="Arial" w:hAnsi="Arial" w:cs="Arial"/>
        </w:rPr>
        <w:t>, 2015;</w:t>
      </w:r>
      <w:r w:rsidRPr="00CA6F4A">
        <w:rPr>
          <w:rFonts w:ascii="Arial" w:hAnsi="Arial" w:cs="Arial"/>
          <w:spacing w:val="-3"/>
        </w:rPr>
        <w:t xml:space="preserve"> </w:t>
      </w:r>
      <w:r w:rsidRPr="00CA6F4A">
        <w:rPr>
          <w:rFonts w:ascii="Arial" w:hAnsi="Arial" w:cs="Arial"/>
        </w:rPr>
        <w:t>p.p. 2-3)</w:t>
      </w:r>
    </w:p>
    <w:p w14:paraId="46BB3B73" w14:textId="77777777" w:rsidR="00CB1A1A" w:rsidRPr="00CA6F4A" w:rsidRDefault="00CB1A1A" w:rsidP="00CB1A1A">
      <w:pPr>
        <w:pStyle w:val="Textoindependiente"/>
        <w:spacing w:before="158" w:line="480" w:lineRule="auto"/>
        <w:ind w:left="0" w:right="724" w:firstLine="720"/>
        <w:rPr>
          <w:rFonts w:ascii="Arial" w:hAnsi="Arial" w:cs="Arial"/>
        </w:rPr>
      </w:pPr>
      <w:r w:rsidRPr="00CA6F4A">
        <w:rPr>
          <w:rFonts w:ascii="Arial" w:hAnsi="Arial" w:cs="Arial"/>
        </w:rPr>
        <w:t>Las posturas presentadas en los párrafos anteriores ponen de presente que, al menos desde</w:t>
      </w:r>
      <w:r w:rsidRPr="00CA6F4A">
        <w:rPr>
          <w:rFonts w:ascii="Arial" w:hAnsi="Arial" w:cs="Arial"/>
          <w:spacing w:val="1"/>
        </w:rPr>
        <w:t xml:space="preserve"> </w:t>
      </w:r>
      <w:r w:rsidRPr="00CA6F4A">
        <w:rPr>
          <w:rFonts w:ascii="Arial" w:hAnsi="Arial" w:cs="Arial"/>
        </w:rPr>
        <w:t>2008, la necesidad de la regulación legal de la gestación subrogada ha estado en el debate</w:t>
      </w:r>
      <w:r w:rsidRPr="00CA6F4A">
        <w:rPr>
          <w:rFonts w:ascii="Arial" w:hAnsi="Arial" w:cs="Arial"/>
          <w:spacing w:val="1"/>
        </w:rPr>
        <w:t xml:space="preserve"> </w:t>
      </w:r>
      <w:r w:rsidRPr="00CA6F4A">
        <w:rPr>
          <w:rFonts w:ascii="Arial" w:hAnsi="Arial" w:cs="Arial"/>
        </w:rPr>
        <w:t>doctrinario</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público</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sociedad</w:t>
      </w:r>
      <w:r w:rsidRPr="00CA6F4A">
        <w:rPr>
          <w:rFonts w:ascii="Arial" w:hAnsi="Arial" w:cs="Arial"/>
          <w:spacing w:val="1"/>
        </w:rPr>
        <w:t xml:space="preserve"> </w:t>
      </w:r>
      <w:r w:rsidRPr="00CA6F4A">
        <w:rPr>
          <w:rFonts w:ascii="Arial" w:hAnsi="Arial" w:cs="Arial"/>
        </w:rPr>
        <w:t>colombiana</w:t>
      </w:r>
      <w:r w:rsidRPr="00CA6F4A">
        <w:rPr>
          <w:rFonts w:ascii="Arial" w:hAnsi="Arial" w:cs="Arial"/>
          <w:spacing w:val="1"/>
        </w:rPr>
        <w:t xml:space="preserve"> </w:t>
      </w:r>
      <w:r w:rsidRPr="00CA6F4A">
        <w:rPr>
          <w:rFonts w:ascii="Arial" w:hAnsi="Arial" w:cs="Arial"/>
        </w:rPr>
        <w:t>sin</w:t>
      </w:r>
      <w:r w:rsidRPr="00CA6F4A">
        <w:rPr>
          <w:rFonts w:ascii="Arial" w:hAnsi="Arial" w:cs="Arial"/>
          <w:spacing w:val="1"/>
        </w:rPr>
        <w:t xml:space="preserve"> </w:t>
      </w:r>
      <w:r w:rsidRPr="00CA6F4A">
        <w:rPr>
          <w:rFonts w:ascii="Arial" w:hAnsi="Arial" w:cs="Arial"/>
        </w:rPr>
        <w:t>tener</w:t>
      </w:r>
      <w:r w:rsidRPr="00CA6F4A">
        <w:rPr>
          <w:rFonts w:ascii="Arial" w:hAnsi="Arial" w:cs="Arial"/>
          <w:spacing w:val="1"/>
        </w:rPr>
        <w:t xml:space="preserve"> </w:t>
      </w:r>
      <w:r w:rsidRPr="00CA6F4A">
        <w:rPr>
          <w:rFonts w:ascii="Arial" w:hAnsi="Arial" w:cs="Arial"/>
        </w:rPr>
        <w:t>un</w:t>
      </w:r>
      <w:r w:rsidRPr="00CA6F4A">
        <w:rPr>
          <w:rFonts w:ascii="Arial" w:hAnsi="Arial" w:cs="Arial"/>
          <w:spacing w:val="1"/>
        </w:rPr>
        <w:t xml:space="preserve"> </w:t>
      </w:r>
      <w:r w:rsidRPr="00CA6F4A">
        <w:rPr>
          <w:rFonts w:ascii="Arial" w:hAnsi="Arial" w:cs="Arial"/>
        </w:rPr>
        <w:t>avance</w:t>
      </w:r>
      <w:r w:rsidRPr="00CA6F4A">
        <w:rPr>
          <w:rFonts w:ascii="Arial" w:hAnsi="Arial" w:cs="Arial"/>
          <w:spacing w:val="1"/>
        </w:rPr>
        <w:t xml:space="preserve"> </w:t>
      </w:r>
      <w:r w:rsidRPr="00CA6F4A">
        <w:rPr>
          <w:rFonts w:ascii="Arial" w:hAnsi="Arial" w:cs="Arial"/>
        </w:rPr>
        <w:t>institucional</w:t>
      </w:r>
      <w:r w:rsidRPr="00CA6F4A">
        <w:rPr>
          <w:rFonts w:ascii="Arial" w:hAnsi="Arial" w:cs="Arial"/>
          <w:spacing w:val="1"/>
        </w:rPr>
        <w:t xml:space="preserve"> </w:t>
      </w:r>
      <w:r w:rsidRPr="00CA6F4A">
        <w:rPr>
          <w:rFonts w:ascii="Arial" w:hAnsi="Arial" w:cs="Arial"/>
        </w:rPr>
        <w:t>significativo al respecto. Esto refleja que en el ordenamiento jurídico existe un vacío que va</w:t>
      </w:r>
      <w:r w:rsidRPr="00CA6F4A">
        <w:rPr>
          <w:rFonts w:ascii="Arial" w:hAnsi="Arial" w:cs="Arial"/>
          <w:spacing w:val="-57"/>
        </w:rPr>
        <w:t xml:space="preserve"> </w:t>
      </w:r>
      <w:r w:rsidRPr="00CA6F4A">
        <w:rPr>
          <w:rFonts w:ascii="Arial" w:hAnsi="Arial" w:cs="Arial"/>
        </w:rPr>
        <w:t>más allá de una simple omisión legislativa respecto de las técnicas de reproducción asistida</w:t>
      </w:r>
      <w:r w:rsidRPr="00CA6F4A">
        <w:rPr>
          <w:rFonts w:ascii="Arial" w:hAnsi="Arial" w:cs="Arial"/>
          <w:spacing w:val="1"/>
        </w:rPr>
        <w:t xml:space="preserve"> </w:t>
      </w:r>
      <w:r w:rsidRPr="00CA6F4A">
        <w:rPr>
          <w:rFonts w:ascii="Arial" w:hAnsi="Arial" w:cs="Arial"/>
        </w:rPr>
        <w:t>en general, y especialmente de la gestación subrogada, la cual deba ser solucionada con la</w:t>
      </w:r>
      <w:r w:rsidRPr="00CA6F4A">
        <w:rPr>
          <w:rFonts w:ascii="Arial" w:hAnsi="Arial" w:cs="Arial"/>
          <w:spacing w:val="1"/>
        </w:rPr>
        <w:t xml:space="preserve"> </w:t>
      </w:r>
      <w:r w:rsidRPr="00CA6F4A">
        <w:rPr>
          <w:rFonts w:ascii="Arial" w:hAnsi="Arial" w:cs="Arial"/>
        </w:rPr>
        <w:t>expedición de una ley, en tanto que esta es la máxima expresión creativa del Derecho por</w:t>
      </w:r>
      <w:r w:rsidRPr="00CA6F4A">
        <w:rPr>
          <w:rFonts w:ascii="Arial" w:hAnsi="Arial" w:cs="Arial"/>
          <w:spacing w:val="1"/>
        </w:rPr>
        <w:t xml:space="preserve"> </w:t>
      </w:r>
      <w:r w:rsidRPr="00CA6F4A">
        <w:rPr>
          <w:rFonts w:ascii="Arial" w:hAnsi="Arial" w:cs="Arial"/>
        </w:rPr>
        <w:t>parte</w:t>
      </w:r>
      <w:r w:rsidRPr="00CA6F4A">
        <w:rPr>
          <w:rFonts w:ascii="Arial" w:hAnsi="Arial" w:cs="Arial"/>
          <w:spacing w:val="-3"/>
        </w:rPr>
        <w:t xml:space="preserve"> </w:t>
      </w:r>
      <w:r w:rsidRPr="00CA6F4A">
        <w:rPr>
          <w:rFonts w:ascii="Arial" w:hAnsi="Arial" w:cs="Arial"/>
        </w:rPr>
        <w:t>del</w:t>
      </w:r>
      <w:r w:rsidRPr="00CA6F4A">
        <w:rPr>
          <w:rFonts w:ascii="Arial" w:hAnsi="Arial" w:cs="Arial"/>
          <w:spacing w:val="-2"/>
        </w:rPr>
        <w:t xml:space="preserve"> </w:t>
      </w:r>
      <w:r w:rsidRPr="00CA6F4A">
        <w:rPr>
          <w:rFonts w:ascii="Arial" w:hAnsi="Arial" w:cs="Arial"/>
        </w:rPr>
        <w:t>Estado</w:t>
      </w:r>
      <w:r w:rsidRPr="00CA6F4A">
        <w:rPr>
          <w:rFonts w:ascii="Arial" w:hAnsi="Arial" w:cs="Arial"/>
          <w:spacing w:val="4"/>
        </w:rPr>
        <w:t xml:space="preserve"> </w:t>
      </w:r>
      <w:r w:rsidRPr="00CA6F4A">
        <w:rPr>
          <w:rFonts w:ascii="Arial" w:hAnsi="Arial" w:cs="Arial"/>
        </w:rPr>
        <w:t>colombiano.</w:t>
      </w:r>
    </w:p>
    <w:p w14:paraId="17E472B6" w14:textId="77777777" w:rsidR="00CB1A1A" w:rsidRPr="00CA6F4A" w:rsidRDefault="00CB1A1A" w:rsidP="00CB1A1A">
      <w:pPr>
        <w:pStyle w:val="Textoindependiente"/>
        <w:spacing w:before="164" w:line="480" w:lineRule="auto"/>
        <w:ind w:left="0" w:right="158" w:firstLine="720"/>
        <w:rPr>
          <w:rFonts w:ascii="Arial" w:hAnsi="Arial" w:cs="Arial"/>
        </w:rPr>
      </w:pPr>
      <w:r w:rsidRPr="00CA6F4A">
        <w:rPr>
          <w:rFonts w:ascii="Arial" w:hAnsi="Arial" w:cs="Arial"/>
        </w:rPr>
        <w:t>La tímida y lenta evolución jurídica colombiana al respecto tiene su origen en la falta de</w:t>
      </w:r>
      <w:r w:rsidRPr="00CA6F4A">
        <w:rPr>
          <w:rFonts w:ascii="Arial" w:hAnsi="Arial" w:cs="Arial"/>
          <w:spacing w:val="1"/>
        </w:rPr>
        <w:t xml:space="preserve"> </w:t>
      </w:r>
      <w:r w:rsidRPr="00CA6F4A">
        <w:rPr>
          <w:rFonts w:ascii="Arial" w:hAnsi="Arial" w:cs="Arial"/>
        </w:rPr>
        <w:t>conexión</w:t>
      </w:r>
      <w:r w:rsidRPr="00CA6F4A">
        <w:rPr>
          <w:rFonts w:ascii="Arial" w:hAnsi="Arial" w:cs="Arial"/>
          <w:spacing w:val="-14"/>
        </w:rPr>
        <w:t xml:space="preserve"> </w:t>
      </w:r>
      <w:r w:rsidRPr="00CA6F4A">
        <w:rPr>
          <w:rFonts w:ascii="Arial" w:hAnsi="Arial" w:cs="Arial"/>
        </w:rPr>
        <w:t>entre</w:t>
      </w:r>
      <w:r w:rsidRPr="00CA6F4A">
        <w:rPr>
          <w:rFonts w:ascii="Arial" w:hAnsi="Arial" w:cs="Arial"/>
          <w:spacing w:val="-14"/>
        </w:rPr>
        <w:t xml:space="preserve"> </w:t>
      </w:r>
      <w:r w:rsidRPr="00CA6F4A">
        <w:rPr>
          <w:rFonts w:ascii="Arial" w:hAnsi="Arial" w:cs="Arial"/>
        </w:rPr>
        <w:t>el</w:t>
      </w:r>
      <w:r w:rsidRPr="00CA6F4A">
        <w:rPr>
          <w:rFonts w:ascii="Arial" w:hAnsi="Arial" w:cs="Arial"/>
          <w:spacing w:val="-15"/>
        </w:rPr>
        <w:t xml:space="preserve"> </w:t>
      </w:r>
      <w:r w:rsidRPr="00CA6F4A">
        <w:rPr>
          <w:rFonts w:ascii="Arial" w:hAnsi="Arial" w:cs="Arial"/>
        </w:rPr>
        <w:t>debate</w:t>
      </w:r>
      <w:r w:rsidRPr="00CA6F4A">
        <w:rPr>
          <w:rFonts w:ascii="Arial" w:hAnsi="Arial" w:cs="Arial"/>
          <w:spacing w:val="-14"/>
        </w:rPr>
        <w:t xml:space="preserve"> </w:t>
      </w:r>
      <w:r w:rsidRPr="00CA6F4A">
        <w:rPr>
          <w:rFonts w:ascii="Arial" w:hAnsi="Arial" w:cs="Arial"/>
        </w:rPr>
        <w:t>ético</w:t>
      </w:r>
      <w:r w:rsidRPr="00CA6F4A">
        <w:rPr>
          <w:rFonts w:ascii="Arial" w:hAnsi="Arial" w:cs="Arial"/>
          <w:spacing w:val="-14"/>
        </w:rPr>
        <w:t xml:space="preserve"> </w:t>
      </w:r>
      <w:r w:rsidRPr="00CA6F4A">
        <w:rPr>
          <w:rFonts w:ascii="Arial" w:hAnsi="Arial" w:cs="Arial"/>
        </w:rPr>
        <w:t>que</w:t>
      </w:r>
      <w:r w:rsidRPr="00CA6F4A">
        <w:rPr>
          <w:rFonts w:ascii="Arial" w:hAnsi="Arial" w:cs="Arial"/>
          <w:spacing w:val="-14"/>
        </w:rPr>
        <w:t xml:space="preserve"> </w:t>
      </w:r>
      <w:r w:rsidRPr="00CA6F4A">
        <w:rPr>
          <w:rFonts w:ascii="Arial" w:hAnsi="Arial" w:cs="Arial"/>
        </w:rPr>
        <w:t>suscita</w:t>
      </w:r>
      <w:r w:rsidRPr="00CA6F4A">
        <w:rPr>
          <w:rFonts w:ascii="Arial" w:hAnsi="Arial" w:cs="Arial"/>
          <w:spacing w:val="-15"/>
        </w:rPr>
        <w:t xml:space="preserve"> </w:t>
      </w:r>
      <w:r w:rsidRPr="00CA6F4A">
        <w:rPr>
          <w:rFonts w:ascii="Arial" w:hAnsi="Arial" w:cs="Arial"/>
        </w:rPr>
        <w:t>esta</w:t>
      </w:r>
      <w:r w:rsidRPr="00CA6F4A">
        <w:rPr>
          <w:rFonts w:ascii="Arial" w:hAnsi="Arial" w:cs="Arial"/>
          <w:spacing w:val="-14"/>
        </w:rPr>
        <w:t xml:space="preserve"> </w:t>
      </w:r>
      <w:r w:rsidRPr="00CA6F4A">
        <w:rPr>
          <w:rFonts w:ascii="Arial" w:hAnsi="Arial" w:cs="Arial"/>
        </w:rPr>
        <w:t>práctica,</w:t>
      </w:r>
      <w:r w:rsidRPr="00CA6F4A">
        <w:rPr>
          <w:rFonts w:ascii="Arial" w:hAnsi="Arial" w:cs="Arial"/>
          <w:spacing w:val="-14"/>
        </w:rPr>
        <w:t xml:space="preserve"> </w:t>
      </w:r>
      <w:r w:rsidRPr="00CA6F4A">
        <w:rPr>
          <w:rFonts w:ascii="Arial" w:hAnsi="Arial" w:cs="Arial"/>
        </w:rPr>
        <w:t>y</w:t>
      </w:r>
      <w:r w:rsidRPr="00CA6F4A">
        <w:rPr>
          <w:rFonts w:ascii="Arial" w:hAnsi="Arial" w:cs="Arial"/>
          <w:spacing w:val="-13"/>
        </w:rPr>
        <w:t xml:space="preserve"> </w:t>
      </w:r>
      <w:r w:rsidRPr="00CA6F4A">
        <w:rPr>
          <w:rFonts w:ascii="Arial" w:hAnsi="Arial" w:cs="Arial"/>
        </w:rPr>
        <w:t>el</w:t>
      </w:r>
      <w:r w:rsidRPr="00CA6F4A">
        <w:rPr>
          <w:rFonts w:ascii="Arial" w:hAnsi="Arial" w:cs="Arial"/>
          <w:spacing w:val="-15"/>
        </w:rPr>
        <w:t xml:space="preserve"> </w:t>
      </w:r>
      <w:r w:rsidRPr="00CA6F4A">
        <w:rPr>
          <w:rFonts w:ascii="Arial" w:hAnsi="Arial" w:cs="Arial"/>
        </w:rPr>
        <w:t>debate</w:t>
      </w:r>
      <w:r w:rsidRPr="00CA6F4A">
        <w:rPr>
          <w:rFonts w:ascii="Arial" w:hAnsi="Arial" w:cs="Arial"/>
          <w:spacing w:val="-14"/>
        </w:rPr>
        <w:t xml:space="preserve"> </w:t>
      </w:r>
      <w:r w:rsidRPr="00CA6F4A">
        <w:rPr>
          <w:rFonts w:ascii="Arial" w:hAnsi="Arial" w:cs="Arial"/>
        </w:rPr>
        <w:t>jurídico</w:t>
      </w:r>
      <w:r w:rsidRPr="00CA6F4A">
        <w:rPr>
          <w:rFonts w:ascii="Arial" w:hAnsi="Arial" w:cs="Arial"/>
          <w:spacing w:val="-14"/>
        </w:rPr>
        <w:t xml:space="preserve"> </w:t>
      </w:r>
      <w:r w:rsidRPr="00CA6F4A">
        <w:rPr>
          <w:rFonts w:ascii="Arial" w:hAnsi="Arial" w:cs="Arial"/>
        </w:rPr>
        <w:t>sobre</w:t>
      </w:r>
      <w:r w:rsidRPr="00CA6F4A">
        <w:rPr>
          <w:rFonts w:ascii="Arial" w:hAnsi="Arial" w:cs="Arial"/>
          <w:spacing w:val="-14"/>
        </w:rPr>
        <w:t xml:space="preserve"> </w:t>
      </w:r>
      <w:r w:rsidRPr="00CA6F4A">
        <w:rPr>
          <w:rFonts w:ascii="Arial" w:hAnsi="Arial" w:cs="Arial"/>
        </w:rPr>
        <w:t>el</w:t>
      </w:r>
      <w:r w:rsidRPr="00CA6F4A">
        <w:rPr>
          <w:rFonts w:ascii="Arial" w:hAnsi="Arial" w:cs="Arial"/>
          <w:spacing w:val="-15"/>
        </w:rPr>
        <w:t xml:space="preserve"> </w:t>
      </w:r>
      <w:r w:rsidRPr="00CA6F4A">
        <w:rPr>
          <w:rFonts w:ascii="Arial" w:hAnsi="Arial" w:cs="Arial"/>
        </w:rPr>
        <w:t>contenido</w:t>
      </w:r>
      <w:r w:rsidRPr="00CA6F4A">
        <w:rPr>
          <w:rFonts w:ascii="Arial" w:hAnsi="Arial" w:cs="Arial"/>
          <w:spacing w:val="-58"/>
        </w:rPr>
        <w:t xml:space="preserve"> </w:t>
      </w:r>
      <w:r w:rsidRPr="00CA6F4A">
        <w:rPr>
          <w:rFonts w:ascii="Arial" w:hAnsi="Arial" w:cs="Arial"/>
        </w:rPr>
        <w:t>de la regulación que debe regir la gestación subrogada (Casado, 2017; Pfeiffer, 2011). En</w:t>
      </w:r>
      <w:r w:rsidRPr="00CA6F4A">
        <w:rPr>
          <w:rFonts w:ascii="Arial" w:hAnsi="Arial" w:cs="Arial"/>
          <w:spacing w:val="1"/>
        </w:rPr>
        <w:t xml:space="preserve"> </w:t>
      </w:r>
      <w:r w:rsidRPr="00CA6F4A">
        <w:rPr>
          <w:rFonts w:ascii="Arial" w:hAnsi="Arial" w:cs="Arial"/>
        </w:rPr>
        <w:t>efecto,</w:t>
      </w:r>
      <w:r w:rsidRPr="00CA6F4A">
        <w:rPr>
          <w:rFonts w:ascii="Arial" w:hAnsi="Arial" w:cs="Arial"/>
          <w:spacing w:val="-7"/>
        </w:rPr>
        <w:t xml:space="preserve"> </w:t>
      </w:r>
      <w:r w:rsidRPr="00CA6F4A">
        <w:rPr>
          <w:rFonts w:ascii="Arial" w:hAnsi="Arial" w:cs="Arial"/>
        </w:rPr>
        <w:t>en</w:t>
      </w:r>
      <w:r w:rsidRPr="00CA6F4A">
        <w:rPr>
          <w:rFonts w:ascii="Arial" w:hAnsi="Arial" w:cs="Arial"/>
          <w:spacing w:val="-12"/>
        </w:rPr>
        <w:t xml:space="preserve"> </w:t>
      </w:r>
      <w:r w:rsidRPr="00CA6F4A">
        <w:rPr>
          <w:rFonts w:ascii="Arial" w:hAnsi="Arial" w:cs="Arial"/>
        </w:rPr>
        <w:t>Colombia</w:t>
      </w:r>
      <w:r w:rsidRPr="00CA6F4A">
        <w:rPr>
          <w:rFonts w:ascii="Arial" w:hAnsi="Arial" w:cs="Arial"/>
          <w:spacing w:val="-13"/>
        </w:rPr>
        <w:t xml:space="preserve"> </w:t>
      </w:r>
      <w:r w:rsidRPr="00CA6F4A">
        <w:rPr>
          <w:rFonts w:ascii="Arial" w:hAnsi="Arial" w:cs="Arial"/>
        </w:rPr>
        <w:t>existe</w:t>
      </w:r>
      <w:r w:rsidRPr="00CA6F4A">
        <w:rPr>
          <w:rFonts w:ascii="Arial" w:hAnsi="Arial" w:cs="Arial"/>
          <w:spacing w:val="-13"/>
        </w:rPr>
        <w:t xml:space="preserve"> </w:t>
      </w:r>
      <w:r w:rsidRPr="00CA6F4A">
        <w:rPr>
          <w:rFonts w:ascii="Arial" w:hAnsi="Arial" w:cs="Arial"/>
        </w:rPr>
        <w:t>una</w:t>
      </w:r>
      <w:r w:rsidRPr="00CA6F4A">
        <w:rPr>
          <w:rFonts w:ascii="Arial" w:hAnsi="Arial" w:cs="Arial"/>
          <w:spacing w:val="-13"/>
        </w:rPr>
        <w:t xml:space="preserve"> </w:t>
      </w:r>
      <w:r w:rsidRPr="00CA6F4A">
        <w:rPr>
          <w:rFonts w:ascii="Arial" w:hAnsi="Arial" w:cs="Arial"/>
        </w:rPr>
        <w:t>amplia</w:t>
      </w:r>
      <w:r w:rsidRPr="00CA6F4A">
        <w:rPr>
          <w:rFonts w:ascii="Arial" w:hAnsi="Arial" w:cs="Arial"/>
          <w:spacing w:val="-12"/>
        </w:rPr>
        <w:t xml:space="preserve"> </w:t>
      </w:r>
      <w:r w:rsidRPr="00CA6F4A">
        <w:rPr>
          <w:rFonts w:ascii="Arial" w:hAnsi="Arial" w:cs="Arial"/>
        </w:rPr>
        <w:t>literatura</w:t>
      </w:r>
      <w:r w:rsidRPr="00CA6F4A">
        <w:rPr>
          <w:rFonts w:ascii="Arial" w:hAnsi="Arial" w:cs="Arial"/>
          <w:spacing w:val="-13"/>
        </w:rPr>
        <w:t xml:space="preserve"> </w:t>
      </w:r>
      <w:r w:rsidRPr="00CA6F4A">
        <w:rPr>
          <w:rFonts w:ascii="Arial" w:hAnsi="Arial" w:cs="Arial"/>
        </w:rPr>
        <w:t>jurídica</w:t>
      </w:r>
      <w:r w:rsidRPr="00CA6F4A">
        <w:rPr>
          <w:rFonts w:ascii="Arial" w:hAnsi="Arial" w:cs="Arial"/>
          <w:spacing w:val="-13"/>
        </w:rPr>
        <w:t xml:space="preserve"> </w:t>
      </w:r>
      <w:r w:rsidRPr="00CA6F4A">
        <w:rPr>
          <w:rFonts w:ascii="Arial" w:hAnsi="Arial" w:cs="Arial"/>
        </w:rPr>
        <w:t>y</w:t>
      </w:r>
      <w:r w:rsidRPr="00CA6F4A">
        <w:rPr>
          <w:rFonts w:ascii="Arial" w:hAnsi="Arial" w:cs="Arial"/>
          <w:spacing w:val="-12"/>
        </w:rPr>
        <w:t xml:space="preserve"> </w:t>
      </w:r>
      <w:r w:rsidRPr="00CA6F4A">
        <w:rPr>
          <w:rFonts w:ascii="Arial" w:hAnsi="Arial" w:cs="Arial"/>
        </w:rPr>
        <w:t>análisis</w:t>
      </w:r>
      <w:r w:rsidRPr="00CA6F4A">
        <w:rPr>
          <w:rFonts w:ascii="Arial" w:hAnsi="Arial" w:cs="Arial"/>
          <w:spacing w:val="-10"/>
        </w:rPr>
        <w:t xml:space="preserve"> </w:t>
      </w:r>
      <w:r w:rsidRPr="00CA6F4A">
        <w:rPr>
          <w:rFonts w:ascii="Arial" w:hAnsi="Arial" w:cs="Arial"/>
        </w:rPr>
        <w:t>alrededor</w:t>
      </w:r>
      <w:r w:rsidRPr="00CA6F4A">
        <w:rPr>
          <w:rFonts w:ascii="Arial" w:hAnsi="Arial" w:cs="Arial"/>
          <w:spacing w:val="-11"/>
        </w:rPr>
        <w:t xml:space="preserve"> </w:t>
      </w:r>
      <w:r w:rsidRPr="00CA6F4A">
        <w:rPr>
          <w:rFonts w:ascii="Arial" w:hAnsi="Arial" w:cs="Arial"/>
        </w:rPr>
        <w:t>de</w:t>
      </w:r>
      <w:r w:rsidRPr="00CA6F4A">
        <w:rPr>
          <w:rFonts w:ascii="Arial" w:hAnsi="Arial" w:cs="Arial"/>
          <w:spacing w:val="-12"/>
        </w:rPr>
        <w:t xml:space="preserve"> </w:t>
      </w:r>
      <w:r w:rsidRPr="00CA6F4A">
        <w:rPr>
          <w:rFonts w:ascii="Arial" w:hAnsi="Arial" w:cs="Arial"/>
        </w:rPr>
        <w:t>cómo</w:t>
      </w:r>
      <w:r w:rsidRPr="00CA6F4A">
        <w:rPr>
          <w:rFonts w:ascii="Arial" w:hAnsi="Arial" w:cs="Arial"/>
          <w:spacing w:val="-12"/>
        </w:rPr>
        <w:t xml:space="preserve"> </w:t>
      </w:r>
      <w:r w:rsidRPr="00CA6F4A">
        <w:rPr>
          <w:rFonts w:ascii="Arial" w:hAnsi="Arial" w:cs="Arial"/>
        </w:rPr>
        <w:t>debería</w:t>
      </w:r>
      <w:r w:rsidRPr="00CA6F4A">
        <w:rPr>
          <w:rFonts w:ascii="Arial" w:hAnsi="Arial" w:cs="Arial"/>
          <w:spacing w:val="-58"/>
        </w:rPr>
        <w:t xml:space="preserve"> </w:t>
      </w:r>
      <w:r w:rsidRPr="00CA6F4A">
        <w:rPr>
          <w:rFonts w:ascii="Arial" w:hAnsi="Arial" w:cs="Arial"/>
        </w:rPr>
        <w:t>ser la legislación sobre gestación subrogada, en la que el enfoque principal es dogmático,</w:t>
      </w:r>
      <w:r w:rsidRPr="00CA6F4A">
        <w:rPr>
          <w:rFonts w:ascii="Arial" w:hAnsi="Arial" w:cs="Arial"/>
          <w:spacing w:val="1"/>
        </w:rPr>
        <w:t xml:space="preserve"> </w:t>
      </w:r>
      <w:r w:rsidRPr="00CA6F4A">
        <w:rPr>
          <w:rFonts w:ascii="Arial" w:hAnsi="Arial" w:cs="Arial"/>
        </w:rPr>
        <w:t>centrado en el análisis de las instituciones, y versa sobre cómo adaptar esta práctica al</w:t>
      </w:r>
      <w:r w:rsidRPr="00CA6F4A">
        <w:rPr>
          <w:rFonts w:ascii="Arial" w:hAnsi="Arial" w:cs="Arial"/>
          <w:spacing w:val="1"/>
        </w:rPr>
        <w:t xml:space="preserve"> </w:t>
      </w:r>
      <w:r w:rsidRPr="00CA6F4A">
        <w:rPr>
          <w:rFonts w:ascii="Arial" w:hAnsi="Arial" w:cs="Arial"/>
        </w:rPr>
        <w:t>ordenamiento</w:t>
      </w:r>
      <w:r w:rsidRPr="00CA6F4A">
        <w:rPr>
          <w:rFonts w:ascii="Arial" w:hAnsi="Arial" w:cs="Arial"/>
          <w:spacing w:val="-1"/>
        </w:rPr>
        <w:t xml:space="preserve"> </w:t>
      </w:r>
      <w:r w:rsidRPr="00CA6F4A">
        <w:rPr>
          <w:rFonts w:ascii="Arial" w:hAnsi="Arial" w:cs="Arial"/>
        </w:rPr>
        <w:t>jurídico</w:t>
      </w:r>
      <w:r w:rsidRPr="00CA6F4A">
        <w:rPr>
          <w:rFonts w:ascii="Arial" w:hAnsi="Arial" w:cs="Arial"/>
          <w:spacing w:val="3"/>
        </w:rPr>
        <w:t xml:space="preserve"> </w:t>
      </w:r>
      <w:r w:rsidRPr="00CA6F4A">
        <w:rPr>
          <w:rFonts w:ascii="Arial" w:hAnsi="Arial" w:cs="Arial"/>
        </w:rPr>
        <w:t>teniendo</w:t>
      </w:r>
      <w:r w:rsidRPr="00CA6F4A">
        <w:rPr>
          <w:rFonts w:ascii="Arial" w:hAnsi="Arial" w:cs="Arial"/>
          <w:spacing w:val="3"/>
        </w:rPr>
        <w:t xml:space="preserve"> </w:t>
      </w:r>
      <w:r w:rsidRPr="00CA6F4A">
        <w:rPr>
          <w:rFonts w:ascii="Arial" w:hAnsi="Arial" w:cs="Arial"/>
        </w:rPr>
        <w:t>en cuenta</w:t>
      </w:r>
      <w:r w:rsidRPr="00CA6F4A">
        <w:rPr>
          <w:rFonts w:ascii="Arial" w:hAnsi="Arial" w:cs="Arial"/>
          <w:spacing w:val="-3"/>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jurisprudencia</w:t>
      </w:r>
      <w:r w:rsidRPr="00CA6F4A">
        <w:rPr>
          <w:rFonts w:ascii="Arial" w:hAnsi="Arial" w:cs="Arial"/>
          <w:spacing w:val="3"/>
        </w:rPr>
        <w:t xml:space="preserve"> </w:t>
      </w:r>
      <w:r w:rsidRPr="00CA6F4A">
        <w:rPr>
          <w:rFonts w:ascii="Arial" w:hAnsi="Arial" w:cs="Arial"/>
        </w:rPr>
        <w:t>constitucional.</w:t>
      </w:r>
    </w:p>
    <w:p w14:paraId="321171FB" w14:textId="77777777" w:rsidR="00CB1A1A" w:rsidRPr="00CA6F4A" w:rsidRDefault="00CB1A1A" w:rsidP="00CB1A1A">
      <w:pPr>
        <w:pStyle w:val="Textoindependiente"/>
        <w:spacing w:before="159" w:line="480" w:lineRule="auto"/>
        <w:ind w:left="0" w:right="160" w:firstLine="720"/>
        <w:rPr>
          <w:rFonts w:ascii="Arial" w:hAnsi="Arial" w:cs="Arial"/>
        </w:rPr>
      </w:pPr>
      <w:r w:rsidRPr="00CA6F4A">
        <w:rPr>
          <w:rFonts w:ascii="Arial" w:hAnsi="Arial" w:cs="Arial"/>
        </w:rPr>
        <w:lastRenderedPageBreak/>
        <w:t>Sin embargo, este enfoque, si bien se encuentra centrado en derechos ya reconocidos, puede</w:t>
      </w:r>
      <w:r w:rsidRPr="00CA6F4A">
        <w:rPr>
          <w:rFonts w:ascii="Arial" w:hAnsi="Arial" w:cs="Arial"/>
          <w:spacing w:val="-57"/>
        </w:rPr>
        <w:t xml:space="preserve"> </w:t>
      </w:r>
      <w:r w:rsidRPr="00CA6F4A">
        <w:rPr>
          <w:rFonts w:ascii="Arial" w:hAnsi="Arial" w:cs="Arial"/>
        </w:rPr>
        <w:t>caer en estancamiento si deja de tener en cuenta dinámicas, dilemas y dramas humanos</w:t>
      </w:r>
      <w:r w:rsidRPr="00CA6F4A">
        <w:rPr>
          <w:rFonts w:ascii="Arial" w:hAnsi="Arial" w:cs="Arial"/>
          <w:spacing w:val="1"/>
        </w:rPr>
        <w:t xml:space="preserve"> </w:t>
      </w:r>
      <w:r w:rsidRPr="00CA6F4A">
        <w:rPr>
          <w:rFonts w:ascii="Arial" w:hAnsi="Arial" w:cs="Arial"/>
        </w:rPr>
        <w:t>puestos en evidencia desde otras disciplinas y perspectivas como la ética y la filosofía, para</w:t>
      </w:r>
      <w:r w:rsidRPr="00CA6F4A">
        <w:rPr>
          <w:rFonts w:ascii="Arial" w:hAnsi="Arial" w:cs="Arial"/>
          <w:spacing w:val="1"/>
        </w:rPr>
        <w:t xml:space="preserve"> </w:t>
      </w:r>
      <w:r w:rsidRPr="00CA6F4A">
        <w:rPr>
          <w:rFonts w:ascii="Arial" w:hAnsi="Arial" w:cs="Arial"/>
        </w:rPr>
        <w:t>conectarlos</w:t>
      </w:r>
      <w:r w:rsidRPr="00CA6F4A">
        <w:rPr>
          <w:rFonts w:ascii="Arial" w:hAnsi="Arial" w:cs="Arial"/>
          <w:spacing w:val="-6"/>
        </w:rPr>
        <w:t xml:space="preserve"> </w:t>
      </w:r>
      <w:r w:rsidRPr="00CA6F4A">
        <w:rPr>
          <w:rFonts w:ascii="Arial" w:hAnsi="Arial" w:cs="Arial"/>
        </w:rPr>
        <w:t>con</w:t>
      </w:r>
      <w:r w:rsidRPr="00CA6F4A">
        <w:rPr>
          <w:rFonts w:ascii="Arial" w:hAnsi="Arial" w:cs="Arial"/>
          <w:spacing w:val="-8"/>
        </w:rPr>
        <w:t xml:space="preserve"> </w:t>
      </w:r>
      <w:r w:rsidRPr="00CA6F4A">
        <w:rPr>
          <w:rFonts w:ascii="Arial" w:hAnsi="Arial" w:cs="Arial"/>
        </w:rPr>
        <w:t>el</w:t>
      </w:r>
      <w:r w:rsidRPr="00CA6F4A">
        <w:rPr>
          <w:rFonts w:ascii="Arial" w:hAnsi="Arial" w:cs="Arial"/>
          <w:spacing w:val="-8"/>
        </w:rPr>
        <w:t xml:space="preserve"> </w:t>
      </w:r>
      <w:r w:rsidRPr="00CA6F4A">
        <w:rPr>
          <w:rFonts w:ascii="Arial" w:hAnsi="Arial" w:cs="Arial"/>
        </w:rPr>
        <w:t>debate</w:t>
      </w:r>
      <w:r w:rsidRPr="00CA6F4A">
        <w:rPr>
          <w:rFonts w:ascii="Arial" w:hAnsi="Arial" w:cs="Arial"/>
          <w:spacing w:val="-9"/>
        </w:rPr>
        <w:t xml:space="preserve"> </w:t>
      </w:r>
      <w:r w:rsidRPr="00CA6F4A">
        <w:rPr>
          <w:rFonts w:ascii="Arial" w:hAnsi="Arial" w:cs="Arial"/>
        </w:rPr>
        <w:t>dogmático</w:t>
      </w:r>
      <w:r w:rsidRPr="00CA6F4A">
        <w:rPr>
          <w:rFonts w:ascii="Arial" w:hAnsi="Arial" w:cs="Arial"/>
          <w:spacing w:val="-7"/>
        </w:rPr>
        <w:t xml:space="preserve"> </w:t>
      </w:r>
      <w:r w:rsidRPr="00CA6F4A">
        <w:rPr>
          <w:rFonts w:ascii="Arial" w:hAnsi="Arial" w:cs="Arial"/>
        </w:rPr>
        <w:t>sobre</w:t>
      </w:r>
      <w:r w:rsidRPr="00CA6F4A">
        <w:rPr>
          <w:rFonts w:ascii="Arial" w:hAnsi="Arial" w:cs="Arial"/>
          <w:spacing w:val="-9"/>
        </w:rPr>
        <w:t xml:space="preserve"> </w:t>
      </w:r>
      <w:r w:rsidRPr="00CA6F4A">
        <w:rPr>
          <w:rFonts w:ascii="Arial" w:hAnsi="Arial" w:cs="Arial"/>
        </w:rPr>
        <w:t>el</w:t>
      </w:r>
      <w:r w:rsidRPr="00CA6F4A">
        <w:rPr>
          <w:rFonts w:ascii="Arial" w:hAnsi="Arial" w:cs="Arial"/>
          <w:spacing w:val="-3"/>
        </w:rPr>
        <w:t xml:space="preserve"> </w:t>
      </w:r>
      <w:r w:rsidRPr="00CA6F4A">
        <w:rPr>
          <w:rFonts w:ascii="Arial" w:hAnsi="Arial" w:cs="Arial"/>
        </w:rPr>
        <w:t>contenido</w:t>
      </w:r>
      <w:r w:rsidRPr="00CA6F4A">
        <w:rPr>
          <w:rFonts w:ascii="Arial" w:hAnsi="Arial" w:cs="Arial"/>
          <w:spacing w:val="-8"/>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la</w:t>
      </w:r>
      <w:r w:rsidRPr="00CA6F4A">
        <w:rPr>
          <w:rFonts w:ascii="Arial" w:hAnsi="Arial" w:cs="Arial"/>
          <w:spacing w:val="-9"/>
        </w:rPr>
        <w:t xml:space="preserve"> </w:t>
      </w:r>
      <w:r w:rsidRPr="00CA6F4A">
        <w:rPr>
          <w:rFonts w:ascii="Arial" w:hAnsi="Arial" w:cs="Arial"/>
        </w:rPr>
        <w:t>normatividad</w:t>
      </w:r>
      <w:r w:rsidRPr="00CA6F4A">
        <w:rPr>
          <w:rFonts w:ascii="Arial" w:hAnsi="Arial" w:cs="Arial"/>
          <w:spacing w:val="-7"/>
        </w:rPr>
        <w:t xml:space="preserve"> </w:t>
      </w:r>
      <w:r w:rsidRPr="00CA6F4A">
        <w:rPr>
          <w:rFonts w:ascii="Arial" w:hAnsi="Arial" w:cs="Arial"/>
        </w:rPr>
        <w:t>(Dworkin,</w:t>
      </w:r>
      <w:r w:rsidRPr="00CA6F4A">
        <w:rPr>
          <w:rFonts w:ascii="Arial" w:hAnsi="Arial" w:cs="Arial"/>
          <w:spacing w:val="-8"/>
        </w:rPr>
        <w:t xml:space="preserve"> </w:t>
      </w:r>
      <w:r w:rsidRPr="00CA6F4A">
        <w:rPr>
          <w:rFonts w:ascii="Arial" w:hAnsi="Arial" w:cs="Arial"/>
        </w:rPr>
        <w:t>1994),</w:t>
      </w:r>
      <w:r w:rsidRPr="00CA6F4A">
        <w:rPr>
          <w:rFonts w:ascii="Arial" w:hAnsi="Arial" w:cs="Arial"/>
          <w:spacing w:val="-58"/>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este</w:t>
      </w:r>
      <w:r w:rsidRPr="00CA6F4A">
        <w:rPr>
          <w:rFonts w:ascii="Arial" w:hAnsi="Arial" w:cs="Arial"/>
          <w:spacing w:val="-2"/>
        </w:rPr>
        <w:t xml:space="preserve"> </w:t>
      </w:r>
      <w:r w:rsidRPr="00CA6F4A">
        <w:rPr>
          <w:rFonts w:ascii="Arial" w:hAnsi="Arial" w:cs="Arial"/>
        </w:rPr>
        <w:t>caso, sobre</w:t>
      </w:r>
      <w:r w:rsidRPr="00CA6F4A">
        <w:rPr>
          <w:rFonts w:ascii="Arial" w:hAnsi="Arial" w:cs="Arial"/>
          <w:spacing w:val="-2"/>
        </w:rPr>
        <w:t xml:space="preserve"> </w:t>
      </w:r>
      <w:r w:rsidRPr="00CA6F4A">
        <w:rPr>
          <w:rFonts w:ascii="Arial" w:hAnsi="Arial" w:cs="Arial"/>
        </w:rPr>
        <w:t>gestación subrogada.</w:t>
      </w:r>
    </w:p>
    <w:p w14:paraId="624E770F" w14:textId="77777777" w:rsidR="00CB1A1A" w:rsidRPr="00CA6F4A" w:rsidRDefault="00CB1A1A" w:rsidP="00CB1A1A">
      <w:pPr>
        <w:pStyle w:val="Textoindependiente"/>
        <w:spacing w:before="160" w:line="480" w:lineRule="auto"/>
        <w:ind w:left="0" w:right="159" w:firstLine="720"/>
        <w:rPr>
          <w:rFonts w:ascii="Arial" w:hAnsi="Arial" w:cs="Arial"/>
        </w:rPr>
      </w:pPr>
      <w:r w:rsidRPr="00CA6F4A">
        <w:rPr>
          <w:rFonts w:ascii="Arial" w:hAnsi="Arial" w:cs="Arial"/>
        </w:rPr>
        <w:t>En razón a todas las problemáticas descritas anteriormente, el presente trabajo de grado,</w:t>
      </w:r>
      <w:r w:rsidRPr="00CA6F4A">
        <w:rPr>
          <w:rFonts w:ascii="Arial" w:hAnsi="Arial" w:cs="Arial"/>
          <w:spacing w:val="1"/>
        </w:rPr>
        <w:t xml:space="preserve"> </w:t>
      </w:r>
      <w:r w:rsidRPr="00CA6F4A">
        <w:rPr>
          <w:rFonts w:ascii="Arial" w:hAnsi="Arial" w:cs="Arial"/>
        </w:rPr>
        <w:t>partiendo</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algunas</w:t>
      </w:r>
      <w:r w:rsidRPr="00CA6F4A">
        <w:rPr>
          <w:rFonts w:ascii="Arial" w:hAnsi="Arial" w:cs="Arial"/>
          <w:spacing w:val="1"/>
        </w:rPr>
        <w:t xml:space="preserve"> </w:t>
      </w:r>
      <w:r w:rsidRPr="00CA6F4A">
        <w:rPr>
          <w:rFonts w:ascii="Arial" w:hAnsi="Arial" w:cs="Arial"/>
        </w:rPr>
        <w:t>ideas</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enfoques</w:t>
      </w:r>
      <w:r w:rsidRPr="00CA6F4A">
        <w:rPr>
          <w:rFonts w:ascii="Arial" w:hAnsi="Arial" w:cs="Arial"/>
          <w:spacing w:val="1"/>
        </w:rPr>
        <w:t xml:space="preserve"> </w:t>
      </w:r>
      <w:r w:rsidRPr="00CA6F4A">
        <w:rPr>
          <w:rFonts w:ascii="Arial" w:hAnsi="Arial" w:cs="Arial"/>
        </w:rPr>
        <w:t>sobre</w:t>
      </w:r>
      <w:r w:rsidRPr="00CA6F4A">
        <w:rPr>
          <w:rFonts w:ascii="Arial" w:hAnsi="Arial" w:cs="Arial"/>
          <w:spacing w:val="1"/>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principios</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bioética</w:t>
      </w:r>
      <w:r w:rsidRPr="00CA6F4A">
        <w:rPr>
          <w:rFonts w:ascii="Arial" w:hAnsi="Arial" w:cs="Arial"/>
          <w:spacing w:val="1"/>
        </w:rPr>
        <w:t xml:space="preserve"> </w:t>
      </w:r>
      <w:r w:rsidRPr="00CA6F4A">
        <w:rPr>
          <w:rFonts w:ascii="Arial" w:hAnsi="Arial" w:cs="Arial"/>
        </w:rPr>
        <w:t>formula</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posibilidad de interpretación de una serie de principios constitucionales para la regulación y</w:t>
      </w:r>
      <w:r w:rsidRPr="00CA6F4A">
        <w:rPr>
          <w:rFonts w:ascii="Arial" w:hAnsi="Arial" w:cs="Arial"/>
          <w:spacing w:val="-57"/>
        </w:rPr>
        <w:t xml:space="preserve"> </w:t>
      </w:r>
      <w:r w:rsidRPr="00CA6F4A">
        <w:rPr>
          <w:rFonts w:ascii="Arial" w:hAnsi="Arial" w:cs="Arial"/>
        </w:rPr>
        <w:t>limitación</w:t>
      </w:r>
      <w:r w:rsidRPr="00CA6F4A">
        <w:rPr>
          <w:rFonts w:ascii="Arial" w:hAnsi="Arial" w:cs="Arial"/>
          <w:spacing w:val="-12"/>
        </w:rPr>
        <w:t xml:space="preserve"> </w:t>
      </w:r>
      <w:r w:rsidRPr="00CA6F4A">
        <w:rPr>
          <w:rFonts w:ascii="Arial" w:hAnsi="Arial" w:cs="Arial"/>
        </w:rPr>
        <w:t>del</w:t>
      </w:r>
      <w:r w:rsidRPr="00CA6F4A">
        <w:rPr>
          <w:rFonts w:ascii="Arial" w:hAnsi="Arial" w:cs="Arial"/>
          <w:spacing w:val="-13"/>
        </w:rPr>
        <w:t xml:space="preserve"> </w:t>
      </w:r>
      <w:r w:rsidRPr="00CA6F4A">
        <w:rPr>
          <w:rFonts w:ascii="Arial" w:hAnsi="Arial" w:cs="Arial"/>
        </w:rPr>
        <w:t>contrato</w:t>
      </w:r>
      <w:r w:rsidRPr="00CA6F4A">
        <w:rPr>
          <w:rFonts w:ascii="Arial" w:hAnsi="Arial" w:cs="Arial"/>
          <w:spacing w:val="-6"/>
        </w:rPr>
        <w:t xml:space="preserve"> </w:t>
      </w:r>
      <w:r w:rsidRPr="00CA6F4A">
        <w:rPr>
          <w:rFonts w:ascii="Arial" w:hAnsi="Arial" w:cs="Arial"/>
        </w:rPr>
        <w:t>atípico</w:t>
      </w:r>
      <w:r w:rsidRPr="00CA6F4A">
        <w:rPr>
          <w:rFonts w:ascii="Arial" w:hAnsi="Arial" w:cs="Arial"/>
          <w:spacing w:val="-7"/>
        </w:rPr>
        <w:t xml:space="preserve"> </w:t>
      </w:r>
      <w:r w:rsidRPr="00CA6F4A">
        <w:rPr>
          <w:rFonts w:ascii="Arial" w:hAnsi="Arial" w:cs="Arial"/>
        </w:rPr>
        <w:t>de</w:t>
      </w:r>
      <w:r w:rsidRPr="00CA6F4A">
        <w:rPr>
          <w:rFonts w:ascii="Arial" w:hAnsi="Arial" w:cs="Arial"/>
          <w:spacing w:val="-13"/>
        </w:rPr>
        <w:t xml:space="preserve"> </w:t>
      </w:r>
      <w:r w:rsidRPr="00CA6F4A">
        <w:rPr>
          <w:rFonts w:ascii="Arial" w:hAnsi="Arial" w:cs="Arial"/>
        </w:rPr>
        <w:t>gestación</w:t>
      </w:r>
      <w:r w:rsidRPr="00CA6F4A">
        <w:rPr>
          <w:rFonts w:ascii="Arial" w:hAnsi="Arial" w:cs="Arial"/>
          <w:spacing w:val="-12"/>
        </w:rPr>
        <w:t xml:space="preserve"> </w:t>
      </w:r>
      <w:r w:rsidRPr="00CA6F4A">
        <w:rPr>
          <w:rFonts w:ascii="Arial" w:hAnsi="Arial" w:cs="Arial"/>
        </w:rPr>
        <w:t>subrogada</w:t>
      </w:r>
      <w:r w:rsidRPr="00CA6F4A">
        <w:rPr>
          <w:rFonts w:ascii="Arial" w:hAnsi="Arial" w:cs="Arial"/>
          <w:spacing w:val="-12"/>
        </w:rPr>
        <w:t xml:space="preserve"> </w:t>
      </w:r>
      <w:r w:rsidRPr="00CA6F4A">
        <w:rPr>
          <w:rFonts w:ascii="Arial" w:hAnsi="Arial" w:cs="Arial"/>
        </w:rPr>
        <w:t>en</w:t>
      </w:r>
      <w:r w:rsidRPr="00CA6F4A">
        <w:rPr>
          <w:rFonts w:ascii="Arial" w:hAnsi="Arial" w:cs="Arial"/>
          <w:spacing w:val="-12"/>
        </w:rPr>
        <w:t xml:space="preserve"> </w:t>
      </w:r>
      <w:r w:rsidRPr="00CA6F4A">
        <w:rPr>
          <w:rFonts w:ascii="Arial" w:hAnsi="Arial" w:cs="Arial"/>
        </w:rPr>
        <w:t>Colombia,</w:t>
      </w:r>
      <w:r w:rsidRPr="00CA6F4A">
        <w:rPr>
          <w:rFonts w:ascii="Arial" w:hAnsi="Arial" w:cs="Arial"/>
          <w:spacing w:val="-11"/>
        </w:rPr>
        <w:t xml:space="preserve"> </w:t>
      </w:r>
      <w:r w:rsidRPr="00CA6F4A">
        <w:rPr>
          <w:rFonts w:ascii="Arial" w:hAnsi="Arial" w:cs="Arial"/>
        </w:rPr>
        <w:t>a</w:t>
      </w:r>
      <w:r w:rsidRPr="00CA6F4A">
        <w:rPr>
          <w:rFonts w:ascii="Arial" w:hAnsi="Arial" w:cs="Arial"/>
          <w:spacing w:val="-8"/>
        </w:rPr>
        <w:t xml:space="preserve"> </w:t>
      </w:r>
      <w:r w:rsidRPr="00CA6F4A">
        <w:rPr>
          <w:rFonts w:ascii="Arial" w:hAnsi="Arial" w:cs="Arial"/>
        </w:rPr>
        <w:t>la</w:t>
      </w:r>
      <w:r w:rsidRPr="00CA6F4A">
        <w:rPr>
          <w:rFonts w:ascii="Arial" w:hAnsi="Arial" w:cs="Arial"/>
          <w:spacing w:val="-8"/>
        </w:rPr>
        <w:t xml:space="preserve"> </w:t>
      </w:r>
      <w:r w:rsidRPr="00CA6F4A">
        <w:rPr>
          <w:rFonts w:ascii="Arial" w:hAnsi="Arial" w:cs="Arial"/>
        </w:rPr>
        <w:t>luz</w:t>
      </w:r>
      <w:r w:rsidRPr="00CA6F4A">
        <w:rPr>
          <w:rFonts w:ascii="Arial" w:hAnsi="Arial" w:cs="Arial"/>
          <w:spacing w:val="-8"/>
        </w:rPr>
        <w:t xml:space="preserve"> </w:t>
      </w:r>
      <w:r w:rsidRPr="00CA6F4A">
        <w:rPr>
          <w:rFonts w:ascii="Arial" w:hAnsi="Arial" w:cs="Arial"/>
        </w:rPr>
        <w:t>de</w:t>
      </w:r>
      <w:r w:rsidRPr="00CA6F4A">
        <w:rPr>
          <w:rFonts w:ascii="Arial" w:hAnsi="Arial" w:cs="Arial"/>
          <w:spacing w:val="-7"/>
        </w:rPr>
        <w:t xml:space="preserve"> </w:t>
      </w:r>
      <w:r w:rsidRPr="00CA6F4A">
        <w:rPr>
          <w:rFonts w:ascii="Arial" w:hAnsi="Arial" w:cs="Arial"/>
        </w:rPr>
        <w:t>convenciones</w:t>
      </w:r>
      <w:r w:rsidRPr="00CA6F4A">
        <w:rPr>
          <w:rFonts w:ascii="Arial" w:hAnsi="Arial" w:cs="Arial"/>
          <w:spacing w:val="-58"/>
        </w:rPr>
        <w:t xml:space="preserve"> </w:t>
      </w:r>
      <w:r w:rsidRPr="00CA6F4A">
        <w:rPr>
          <w:rFonts w:ascii="Arial" w:hAnsi="Arial" w:cs="Arial"/>
        </w:rPr>
        <w:t>y</w:t>
      </w:r>
      <w:r w:rsidRPr="00CA6F4A">
        <w:rPr>
          <w:rFonts w:ascii="Arial" w:hAnsi="Arial" w:cs="Arial"/>
          <w:spacing w:val="-10"/>
        </w:rPr>
        <w:t xml:space="preserve"> </w:t>
      </w:r>
      <w:r w:rsidRPr="00CA6F4A">
        <w:rPr>
          <w:rFonts w:ascii="Arial" w:hAnsi="Arial" w:cs="Arial"/>
        </w:rPr>
        <w:t>tratados</w:t>
      </w:r>
      <w:r w:rsidRPr="00CA6F4A">
        <w:rPr>
          <w:rFonts w:ascii="Arial" w:hAnsi="Arial" w:cs="Arial"/>
          <w:spacing w:val="-7"/>
        </w:rPr>
        <w:t xml:space="preserve"> </w:t>
      </w:r>
      <w:r w:rsidRPr="00CA6F4A">
        <w:rPr>
          <w:rFonts w:ascii="Arial" w:hAnsi="Arial" w:cs="Arial"/>
        </w:rPr>
        <w:t>sobre</w:t>
      </w:r>
      <w:r w:rsidRPr="00CA6F4A">
        <w:rPr>
          <w:rFonts w:ascii="Arial" w:hAnsi="Arial" w:cs="Arial"/>
          <w:spacing w:val="-10"/>
        </w:rPr>
        <w:t xml:space="preserve"> </w:t>
      </w:r>
      <w:r w:rsidRPr="00CA6F4A">
        <w:rPr>
          <w:rFonts w:ascii="Arial" w:hAnsi="Arial" w:cs="Arial"/>
        </w:rPr>
        <w:t>derechos</w:t>
      </w:r>
      <w:r w:rsidRPr="00CA6F4A">
        <w:rPr>
          <w:rFonts w:ascii="Arial" w:hAnsi="Arial" w:cs="Arial"/>
          <w:spacing w:val="-7"/>
        </w:rPr>
        <w:t xml:space="preserve"> </w:t>
      </w:r>
      <w:r w:rsidRPr="00CA6F4A">
        <w:rPr>
          <w:rFonts w:ascii="Arial" w:hAnsi="Arial" w:cs="Arial"/>
        </w:rPr>
        <w:t>humanos</w:t>
      </w:r>
      <w:r w:rsidRPr="00CA6F4A">
        <w:rPr>
          <w:rFonts w:ascii="Arial" w:hAnsi="Arial" w:cs="Arial"/>
          <w:spacing w:val="-7"/>
        </w:rPr>
        <w:t xml:space="preserve"> </w:t>
      </w:r>
      <w:r w:rsidRPr="00CA6F4A">
        <w:rPr>
          <w:rFonts w:ascii="Arial" w:hAnsi="Arial" w:cs="Arial"/>
        </w:rPr>
        <w:t>ratificados</w:t>
      </w:r>
      <w:r w:rsidRPr="00CA6F4A">
        <w:rPr>
          <w:rFonts w:ascii="Arial" w:hAnsi="Arial" w:cs="Arial"/>
          <w:spacing w:val="-7"/>
        </w:rPr>
        <w:t xml:space="preserve"> </w:t>
      </w:r>
      <w:r w:rsidRPr="00CA6F4A">
        <w:rPr>
          <w:rFonts w:ascii="Arial" w:hAnsi="Arial" w:cs="Arial"/>
        </w:rPr>
        <w:t>por</w:t>
      </w:r>
      <w:r w:rsidRPr="00CA6F4A">
        <w:rPr>
          <w:rFonts w:ascii="Arial" w:hAnsi="Arial" w:cs="Arial"/>
          <w:spacing w:val="-8"/>
        </w:rPr>
        <w:t xml:space="preserve"> </w:t>
      </w:r>
      <w:r w:rsidRPr="00CA6F4A">
        <w:rPr>
          <w:rFonts w:ascii="Arial" w:hAnsi="Arial" w:cs="Arial"/>
        </w:rPr>
        <w:t>el</w:t>
      </w:r>
      <w:r w:rsidRPr="00CA6F4A">
        <w:rPr>
          <w:rFonts w:ascii="Arial" w:hAnsi="Arial" w:cs="Arial"/>
          <w:spacing w:val="-10"/>
        </w:rPr>
        <w:t xml:space="preserve"> </w:t>
      </w:r>
      <w:r w:rsidRPr="00CA6F4A">
        <w:rPr>
          <w:rFonts w:ascii="Arial" w:hAnsi="Arial" w:cs="Arial"/>
        </w:rPr>
        <w:t>Congreso</w:t>
      </w:r>
      <w:r w:rsidRPr="00CA6F4A">
        <w:rPr>
          <w:rFonts w:ascii="Arial" w:hAnsi="Arial" w:cs="Arial"/>
          <w:spacing w:val="-9"/>
        </w:rPr>
        <w:t xml:space="preserve"> </w:t>
      </w:r>
      <w:r w:rsidRPr="00CA6F4A">
        <w:rPr>
          <w:rFonts w:ascii="Arial" w:hAnsi="Arial" w:cs="Arial"/>
        </w:rPr>
        <w:t>de</w:t>
      </w:r>
      <w:r w:rsidRPr="00CA6F4A">
        <w:rPr>
          <w:rFonts w:ascii="Arial" w:hAnsi="Arial" w:cs="Arial"/>
          <w:spacing w:val="-10"/>
        </w:rPr>
        <w:t xml:space="preserve"> </w:t>
      </w:r>
      <w:r w:rsidRPr="00CA6F4A">
        <w:rPr>
          <w:rFonts w:ascii="Arial" w:hAnsi="Arial" w:cs="Arial"/>
        </w:rPr>
        <w:t>la</w:t>
      </w:r>
      <w:r w:rsidRPr="00CA6F4A">
        <w:rPr>
          <w:rFonts w:ascii="Arial" w:hAnsi="Arial" w:cs="Arial"/>
          <w:spacing w:val="-10"/>
        </w:rPr>
        <w:t xml:space="preserve"> </w:t>
      </w:r>
      <w:r w:rsidRPr="00CA6F4A">
        <w:rPr>
          <w:rFonts w:ascii="Arial" w:hAnsi="Arial" w:cs="Arial"/>
        </w:rPr>
        <w:t>República</w:t>
      </w:r>
      <w:r w:rsidRPr="00CA6F4A">
        <w:rPr>
          <w:rFonts w:ascii="Arial" w:hAnsi="Arial" w:cs="Arial"/>
          <w:spacing w:val="-10"/>
        </w:rPr>
        <w:t xml:space="preserve"> </w:t>
      </w:r>
      <w:r w:rsidRPr="00CA6F4A">
        <w:rPr>
          <w:rFonts w:ascii="Arial" w:hAnsi="Arial" w:cs="Arial"/>
        </w:rPr>
        <w:t>de</w:t>
      </w:r>
      <w:r w:rsidRPr="00CA6F4A">
        <w:rPr>
          <w:rFonts w:ascii="Arial" w:hAnsi="Arial" w:cs="Arial"/>
          <w:spacing w:val="-10"/>
        </w:rPr>
        <w:t xml:space="preserve"> </w:t>
      </w:r>
      <w:r w:rsidRPr="00CA6F4A">
        <w:rPr>
          <w:rFonts w:ascii="Arial" w:hAnsi="Arial" w:cs="Arial"/>
        </w:rPr>
        <w:t>Colombia,</w:t>
      </w:r>
      <w:r w:rsidRPr="00CA6F4A">
        <w:rPr>
          <w:rFonts w:ascii="Arial" w:hAnsi="Arial" w:cs="Arial"/>
          <w:spacing w:val="-58"/>
        </w:rPr>
        <w:t xml:space="preserve"> </w:t>
      </w:r>
      <w:r w:rsidRPr="00CA6F4A">
        <w:rPr>
          <w:rFonts w:ascii="Arial" w:hAnsi="Arial" w:cs="Arial"/>
        </w:rPr>
        <w:t>en virtud del bloque de constitucionalidad consagrado en el artículo 93 de la Constitución</w:t>
      </w:r>
      <w:r w:rsidRPr="00CA6F4A">
        <w:rPr>
          <w:rFonts w:ascii="Arial" w:hAnsi="Arial" w:cs="Arial"/>
          <w:spacing w:val="1"/>
        </w:rPr>
        <w:t xml:space="preserve"> </w:t>
      </w:r>
      <w:r w:rsidRPr="00CA6F4A">
        <w:rPr>
          <w:rFonts w:ascii="Arial" w:hAnsi="Arial" w:cs="Arial"/>
        </w:rPr>
        <w:t>Política de 1991 con el propósito de encaminar el debate hacia la legalización de las figuras</w:t>
      </w:r>
      <w:r w:rsidRPr="00CA6F4A">
        <w:rPr>
          <w:rFonts w:ascii="Arial" w:hAnsi="Arial" w:cs="Arial"/>
          <w:spacing w:val="-57"/>
        </w:rPr>
        <w:t xml:space="preserve"> </w:t>
      </w:r>
      <w:r w:rsidRPr="00CA6F4A">
        <w:rPr>
          <w:rFonts w:ascii="Arial" w:hAnsi="Arial" w:cs="Arial"/>
        </w:rPr>
        <w:t>jurídicas que se han puesto en práctica para la reproducción asistida. Así las cosas, nuestro</w:t>
      </w:r>
      <w:r w:rsidRPr="00CA6F4A">
        <w:rPr>
          <w:rFonts w:ascii="Arial" w:hAnsi="Arial" w:cs="Arial"/>
          <w:spacing w:val="1"/>
        </w:rPr>
        <w:t xml:space="preserve"> </w:t>
      </w:r>
      <w:r w:rsidRPr="00CA6F4A">
        <w:rPr>
          <w:rFonts w:ascii="Arial" w:hAnsi="Arial" w:cs="Arial"/>
        </w:rPr>
        <w:t>punto</w:t>
      </w:r>
      <w:r w:rsidRPr="00CA6F4A">
        <w:rPr>
          <w:rFonts w:ascii="Arial" w:hAnsi="Arial" w:cs="Arial"/>
          <w:spacing w:val="-1"/>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partida</w:t>
      </w:r>
      <w:r w:rsidRPr="00CA6F4A">
        <w:rPr>
          <w:rFonts w:ascii="Arial" w:hAnsi="Arial" w:cs="Arial"/>
          <w:spacing w:val="-2"/>
        </w:rPr>
        <w:t xml:space="preserve"> </w:t>
      </w:r>
      <w:r w:rsidRPr="00CA6F4A">
        <w:rPr>
          <w:rFonts w:ascii="Arial" w:hAnsi="Arial" w:cs="Arial"/>
        </w:rPr>
        <w:t>es</w:t>
      </w:r>
      <w:r w:rsidRPr="00CA6F4A">
        <w:rPr>
          <w:rFonts w:ascii="Arial" w:hAnsi="Arial" w:cs="Arial"/>
          <w:spacing w:val="1"/>
        </w:rPr>
        <w:t xml:space="preserve"> </w:t>
      </w:r>
      <w:r w:rsidRPr="00CA6F4A">
        <w:rPr>
          <w:rFonts w:ascii="Arial" w:hAnsi="Arial" w:cs="Arial"/>
        </w:rPr>
        <w:t>la</w:t>
      </w:r>
      <w:r w:rsidRPr="00CA6F4A">
        <w:rPr>
          <w:rFonts w:ascii="Arial" w:hAnsi="Arial" w:cs="Arial"/>
          <w:spacing w:val="-2"/>
        </w:rPr>
        <w:t xml:space="preserve"> </w:t>
      </w:r>
      <w:r w:rsidRPr="00CA6F4A">
        <w:rPr>
          <w:rFonts w:ascii="Arial" w:hAnsi="Arial" w:cs="Arial"/>
        </w:rPr>
        <w:t>siguiente:</w:t>
      </w:r>
    </w:p>
    <w:p w14:paraId="773A6239" w14:textId="77777777" w:rsidR="00CB1A1A" w:rsidRPr="00CA6F4A" w:rsidRDefault="00CB1A1A" w:rsidP="00CB1A1A">
      <w:pPr>
        <w:pStyle w:val="Textoindependiente"/>
        <w:spacing w:before="3" w:line="480" w:lineRule="auto"/>
        <w:ind w:left="0" w:firstLine="720"/>
        <w:jc w:val="left"/>
        <w:rPr>
          <w:rFonts w:ascii="Arial" w:hAnsi="Arial" w:cs="Arial"/>
        </w:rPr>
      </w:pPr>
    </w:p>
    <w:p w14:paraId="773A4CA3" w14:textId="1CB5B5A2" w:rsidR="00CB1A1A" w:rsidRPr="008C222B" w:rsidRDefault="00981D9E" w:rsidP="008C222B">
      <w:pPr>
        <w:pStyle w:val="Textoindependiente"/>
        <w:spacing w:before="52" w:line="480" w:lineRule="auto"/>
        <w:ind w:left="0"/>
        <w:jc w:val="left"/>
        <w:rPr>
          <w:rFonts w:ascii="Arial" w:hAnsi="Arial" w:cs="Arial"/>
          <w:b/>
          <w:bCs/>
        </w:rPr>
      </w:pPr>
      <w:bookmarkStart w:id="18" w:name="Pregunta_de_Investigación"/>
      <w:bookmarkStart w:id="19" w:name="_bookmark3"/>
      <w:bookmarkEnd w:id="18"/>
      <w:bookmarkEnd w:id="19"/>
      <w:r>
        <w:rPr>
          <w:rFonts w:ascii="Arial" w:hAnsi="Arial" w:cs="Arial"/>
          <w:b/>
          <w:bCs/>
        </w:rPr>
        <w:t xml:space="preserve">1.3. </w:t>
      </w:r>
      <w:r w:rsidR="00CB1A1A" w:rsidRPr="00CA6F4A">
        <w:rPr>
          <w:rFonts w:ascii="Arial" w:hAnsi="Arial" w:cs="Arial"/>
          <w:b/>
          <w:bCs/>
        </w:rPr>
        <w:t>Pregunta</w:t>
      </w:r>
      <w:r w:rsidR="00CB1A1A" w:rsidRPr="00CA6F4A">
        <w:rPr>
          <w:rFonts w:ascii="Arial" w:hAnsi="Arial" w:cs="Arial"/>
          <w:b/>
          <w:bCs/>
          <w:spacing w:val="-3"/>
        </w:rPr>
        <w:t xml:space="preserve"> </w:t>
      </w:r>
      <w:r w:rsidR="00CB1A1A" w:rsidRPr="00CA6F4A">
        <w:rPr>
          <w:rFonts w:ascii="Arial" w:hAnsi="Arial" w:cs="Arial"/>
          <w:b/>
          <w:bCs/>
        </w:rPr>
        <w:t>de</w:t>
      </w:r>
      <w:r w:rsidR="00CB1A1A" w:rsidRPr="00CA6F4A">
        <w:rPr>
          <w:rFonts w:ascii="Arial" w:hAnsi="Arial" w:cs="Arial"/>
          <w:b/>
          <w:bCs/>
          <w:spacing w:val="-2"/>
        </w:rPr>
        <w:t xml:space="preserve"> </w:t>
      </w:r>
      <w:r w:rsidR="00CB1A1A" w:rsidRPr="00CA6F4A">
        <w:rPr>
          <w:rFonts w:ascii="Arial" w:hAnsi="Arial" w:cs="Arial"/>
          <w:b/>
          <w:bCs/>
        </w:rPr>
        <w:t>Investigación</w:t>
      </w:r>
    </w:p>
    <w:p w14:paraId="129AF6C3" w14:textId="77777777" w:rsidR="00CB1A1A" w:rsidRPr="00CA6F4A" w:rsidRDefault="00CB1A1A" w:rsidP="00CB1A1A">
      <w:pPr>
        <w:pStyle w:val="Textoindependiente"/>
        <w:spacing w:before="22" w:line="480" w:lineRule="auto"/>
        <w:ind w:left="0" w:right="159" w:firstLine="720"/>
        <w:rPr>
          <w:rFonts w:ascii="Arial" w:hAnsi="Arial" w:cs="Arial"/>
        </w:rPr>
      </w:pPr>
      <w:r w:rsidRPr="00CA6F4A">
        <w:rPr>
          <w:rFonts w:ascii="Arial" w:hAnsi="Arial" w:cs="Arial"/>
        </w:rPr>
        <w:t>Teniendo en cuenta los debates bioéticos doctrinarios actuales sobre gestación subrogada la</w:t>
      </w:r>
      <w:r w:rsidRPr="00CA6F4A">
        <w:rPr>
          <w:rFonts w:ascii="Arial" w:hAnsi="Arial" w:cs="Arial"/>
          <w:spacing w:val="-57"/>
        </w:rPr>
        <w:t xml:space="preserve"> </w:t>
      </w:r>
      <w:r w:rsidRPr="00CA6F4A">
        <w:rPr>
          <w:rFonts w:ascii="Arial" w:hAnsi="Arial" w:cs="Arial"/>
        </w:rPr>
        <w:t>pregunta que orienta este trabajo de investigación es la siguiente ¿cuáles son los principios</w:t>
      </w:r>
      <w:r w:rsidRPr="00CA6F4A">
        <w:rPr>
          <w:rFonts w:ascii="Arial" w:hAnsi="Arial" w:cs="Arial"/>
          <w:spacing w:val="1"/>
        </w:rPr>
        <w:t xml:space="preserve"> </w:t>
      </w:r>
      <w:r w:rsidRPr="00CA6F4A">
        <w:rPr>
          <w:rFonts w:ascii="Arial" w:hAnsi="Arial" w:cs="Arial"/>
        </w:rPr>
        <w:t>constitucionales, los derechos fundamentales y los derechos humanos consagrados en las</w:t>
      </w:r>
      <w:r w:rsidRPr="00CA6F4A">
        <w:rPr>
          <w:rFonts w:ascii="Arial" w:hAnsi="Arial" w:cs="Arial"/>
          <w:spacing w:val="1"/>
        </w:rPr>
        <w:t xml:space="preserve"> </w:t>
      </w:r>
      <w:r w:rsidRPr="00CA6F4A">
        <w:rPr>
          <w:rFonts w:ascii="Arial" w:hAnsi="Arial" w:cs="Arial"/>
        </w:rPr>
        <w:t>convenciones regionales y tratados internacionales sobre derechos humanos ratificados por</w:t>
      </w:r>
      <w:r w:rsidRPr="00CA6F4A">
        <w:rPr>
          <w:rFonts w:ascii="Arial" w:hAnsi="Arial" w:cs="Arial"/>
          <w:spacing w:val="1"/>
        </w:rPr>
        <w:t xml:space="preserve"> </w:t>
      </w:r>
      <w:r w:rsidRPr="00CA6F4A">
        <w:rPr>
          <w:rFonts w:ascii="Arial" w:hAnsi="Arial" w:cs="Arial"/>
        </w:rPr>
        <w:t>Colombia que posibiliten</w:t>
      </w:r>
      <w:r w:rsidRPr="00CA6F4A">
        <w:rPr>
          <w:rFonts w:ascii="Arial" w:hAnsi="Arial" w:cs="Arial"/>
          <w:spacing w:val="1"/>
        </w:rPr>
        <w:t xml:space="preserve"> </w:t>
      </w:r>
      <w:r w:rsidRPr="00CA6F4A">
        <w:rPr>
          <w:rFonts w:ascii="Arial" w:hAnsi="Arial" w:cs="Arial"/>
        </w:rPr>
        <w:t>la creación</w:t>
      </w:r>
      <w:r w:rsidRPr="00CA6F4A">
        <w:rPr>
          <w:rFonts w:ascii="Arial" w:hAnsi="Arial" w:cs="Arial"/>
          <w:spacing w:val="1"/>
        </w:rPr>
        <w:t xml:space="preserve"> </w:t>
      </w:r>
      <w:r w:rsidRPr="00CA6F4A">
        <w:rPr>
          <w:rFonts w:ascii="Arial" w:hAnsi="Arial" w:cs="Arial"/>
        </w:rPr>
        <w:t>de directrices legales respecto de la</w:t>
      </w:r>
      <w:r w:rsidRPr="00CA6F4A">
        <w:rPr>
          <w:rFonts w:ascii="Arial" w:hAnsi="Arial" w:cs="Arial"/>
          <w:spacing w:val="1"/>
        </w:rPr>
        <w:t xml:space="preserve"> </w:t>
      </w:r>
      <w:r w:rsidRPr="00CA6F4A">
        <w:rPr>
          <w:rFonts w:ascii="Arial" w:hAnsi="Arial" w:cs="Arial"/>
        </w:rPr>
        <w:t>celebración,</w:t>
      </w:r>
      <w:r w:rsidRPr="00CA6F4A">
        <w:rPr>
          <w:rFonts w:ascii="Arial" w:hAnsi="Arial" w:cs="Arial"/>
          <w:spacing w:val="1"/>
        </w:rPr>
        <w:t xml:space="preserve"> </w:t>
      </w:r>
      <w:r w:rsidRPr="00CA6F4A">
        <w:rPr>
          <w:rFonts w:ascii="Arial" w:hAnsi="Arial" w:cs="Arial"/>
        </w:rPr>
        <w:t>contenido</w:t>
      </w:r>
      <w:r w:rsidRPr="00CA6F4A">
        <w:rPr>
          <w:rFonts w:ascii="Arial" w:hAnsi="Arial" w:cs="Arial"/>
          <w:spacing w:val="-1"/>
        </w:rPr>
        <w:t xml:space="preserve"> </w:t>
      </w:r>
      <w:r w:rsidRPr="00CA6F4A">
        <w:rPr>
          <w:rFonts w:ascii="Arial" w:hAnsi="Arial" w:cs="Arial"/>
        </w:rPr>
        <w:t>y</w:t>
      </w:r>
      <w:r w:rsidRPr="00CA6F4A">
        <w:rPr>
          <w:rFonts w:ascii="Arial" w:hAnsi="Arial" w:cs="Arial"/>
          <w:spacing w:val="3"/>
        </w:rPr>
        <w:t xml:space="preserve"> </w:t>
      </w:r>
      <w:r w:rsidRPr="00CA6F4A">
        <w:rPr>
          <w:rFonts w:ascii="Arial" w:hAnsi="Arial" w:cs="Arial"/>
        </w:rPr>
        <w:t>cláusulas</w:t>
      </w:r>
      <w:r w:rsidRPr="00CA6F4A">
        <w:rPr>
          <w:rFonts w:ascii="Arial" w:hAnsi="Arial" w:cs="Arial"/>
          <w:spacing w:val="1"/>
        </w:rPr>
        <w:t xml:space="preserve"> </w:t>
      </w:r>
      <w:r w:rsidRPr="00CA6F4A">
        <w:rPr>
          <w:rFonts w:ascii="Arial" w:hAnsi="Arial" w:cs="Arial"/>
        </w:rPr>
        <w:t>del</w:t>
      </w:r>
      <w:r w:rsidRPr="00CA6F4A">
        <w:rPr>
          <w:rFonts w:ascii="Arial" w:hAnsi="Arial" w:cs="Arial"/>
          <w:spacing w:val="-3"/>
        </w:rPr>
        <w:t xml:space="preserve"> </w:t>
      </w:r>
      <w:r w:rsidRPr="00CA6F4A">
        <w:rPr>
          <w:rFonts w:ascii="Arial" w:hAnsi="Arial" w:cs="Arial"/>
        </w:rPr>
        <w:t>contrato</w:t>
      </w:r>
      <w:r w:rsidRPr="00CA6F4A">
        <w:rPr>
          <w:rFonts w:ascii="Arial" w:hAnsi="Arial" w:cs="Arial"/>
          <w:spacing w:val="-1"/>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gestación</w:t>
      </w:r>
      <w:r w:rsidRPr="00CA6F4A">
        <w:rPr>
          <w:rFonts w:ascii="Arial" w:hAnsi="Arial" w:cs="Arial"/>
          <w:spacing w:val="-1"/>
        </w:rPr>
        <w:t xml:space="preserve"> </w:t>
      </w:r>
      <w:r w:rsidRPr="00CA6F4A">
        <w:rPr>
          <w:rFonts w:ascii="Arial" w:hAnsi="Arial" w:cs="Arial"/>
        </w:rPr>
        <w:t>subrogada</w:t>
      </w:r>
      <w:r w:rsidRPr="00CA6F4A">
        <w:rPr>
          <w:rFonts w:ascii="Arial" w:hAnsi="Arial" w:cs="Arial"/>
          <w:spacing w:val="-2"/>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Colombia?</w:t>
      </w:r>
    </w:p>
    <w:p w14:paraId="5DF95FE5" w14:textId="77777777" w:rsidR="00CB1A1A" w:rsidRPr="00CA6F4A" w:rsidRDefault="00CB1A1A" w:rsidP="00CB1A1A">
      <w:pPr>
        <w:pStyle w:val="Textoindependiente"/>
        <w:spacing w:before="162" w:line="480" w:lineRule="auto"/>
        <w:ind w:left="0" w:right="161" w:firstLine="720"/>
        <w:rPr>
          <w:rFonts w:ascii="Arial" w:hAnsi="Arial" w:cs="Arial"/>
        </w:rPr>
      </w:pPr>
      <w:r w:rsidRPr="00CA6F4A">
        <w:rPr>
          <w:rFonts w:ascii="Arial" w:hAnsi="Arial" w:cs="Arial"/>
        </w:rPr>
        <w:lastRenderedPageBreak/>
        <w:t>Con la respuesta a esta pregunta, este trabajo propone aportar una postura jurídica al debate</w:t>
      </w:r>
      <w:r w:rsidRPr="00CA6F4A">
        <w:rPr>
          <w:rFonts w:ascii="Arial" w:hAnsi="Arial" w:cs="Arial"/>
          <w:spacing w:val="1"/>
        </w:rPr>
        <w:t xml:space="preserve"> </w:t>
      </w:r>
      <w:r w:rsidRPr="00CA6F4A">
        <w:rPr>
          <w:rFonts w:ascii="Arial" w:hAnsi="Arial" w:cs="Arial"/>
        </w:rPr>
        <w:t>doctrinario y activar el rol de la doctrina como fuente del derecho en el sentido de aportar</w:t>
      </w:r>
      <w:r w:rsidRPr="00CA6F4A">
        <w:rPr>
          <w:rFonts w:ascii="Arial" w:hAnsi="Arial" w:cs="Arial"/>
          <w:spacing w:val="1"/>
        </w:rPr>
        <w:t xml:space="preserve"> </w:t>
      </w:r>
      <w:r w:rsidRPr="00CA6F4A">
        <w:rPr>
          <w:rFonts w:ascii="Arial" w:hAnsi="Arial" w:cs="Arial"/>
        </w:rPr>
        <w:t>desde esta fuente, los posibles contenidos para una ley sobre gestación subrogada, la cual es</w:t>
      </w:r>
      <w:r w:rsidRPr="00CA6F4A">
        <w:rPr>
          <w:rFonts w:ascii="Arial" w:hAnsi="Arial" w:cs="Arial"/>
          <w:spacing w:val="-57"/>
        </w:rPr>
        <w:t xml:space="preserve"> </w:t>
      </w:r>
      <w:r w:rsidRPr="00CA6F4A">
        <w:rPr>
          <w:rFonts w:ascii="Arial" w:hAnsi="Arial" w:cs="Arial"/>
        </w:rPr>
        <w:t>urgente</w:t>
      </w:r>
      <w:r w:rsidRPr="00CA6F4A">
        <w:rPr>
          <w:rFonts w:ascii="Arial" w:hAnsi="Arial" w:cs="Arial"/>
          <w:spacing w:val="-3"/>
        </w:rPr>
        <w:t xml:space="preserve"> </w:t>
      </w:r>
      <w:r w:rsidRPr="00CA6F4A">
        <w:rPr>
          <w:rFonts w:ascii="Arial" w:hAnsi="Arial" w:cs="Arial"/>
        </w:rPr>
        <w:t>para</w:t>
      </w:r>
      <w:r w:rsidRPr="00CA6F4A">
        <w:rPr>
          <w:rFonts w:ascii="Arial" w:hAnsi="Arial" w:cs="Arial"/>
          <w:spacing w:val="-2"/>
        </w:rPr>
        <w:t xml:space="preserve"> </w:t>
      </w:r>
      <w:r w:rsidRPr="00CA6F4A">
        <w:rPr>
          <w:rFonts w:ascii="Arial" w:hAnsi="Arial" w:cs="Arial"/>
        </w:rPr>
        <w:t>el</w:t>
      </w:r>
      <w:r w:rsidRPr="00CA6F4A">
        <w:rPr>
          <w:rFonts w:ascii="Arial" w:hAnsi="Arial" w:cs="Arial"/>
          <w:spacing w:val="-2"/>
        </w:rPr>
        <w:t xml:space="preserve"> </w:t>
      </w:r>
      <w:r w:rsidRPr="00CA6F4A">
        <w:rPr>
          <w:rFonts w:ascii="Arial" w:hAnsi="Arial" w:cs="Arial"/>
        </w:rPr>
        <w:t>ordenamiento jurídico</w:t>
      </w:r>
      <w:r w:rsidRPr="00CA6F4A">
        <w:rPr>
          <w:rFonts w:ascii="Arial" w:hAnsi="Arial" w:cs="Arial"/>
          <w:spacing w:val="4"/>
        </w:rPr>
        <w:t xml:space="preserve"> </w:t>
      </w:r>
      <w:r w:rsidRPr="00CA6F4A">
        <w:rPr>
          <w:rFonts w:ascii="Arial" w:hAnsi="Arial" w:cs="Arial"/>
        </w:rPr>
        <w:t>colombiano.</w:t>
      </w:r>
      <w:bookmarkStart w:id="20" w:name="Objetivo_General"/>
      <w:bookmarkStart w:id="21" w:name="_bookmark4"/>
      <w:bookmarkEnd w:id="20"/>
      <w:bookmarkEnd w:id="21"/>
    </w:p>
    <w:p w14:paraId="42E0B1DA" w14:textId="77777777" w:rsidR="00CB1A1A" w:rsidRPr="00CA6F4A" w:rsidRDefault="00CB1A1A" w:rsidP="00CB1A1A">
      <w:pPr>
        <w:pStyle w:val="Textoindependiente"/>
        <w:spacing w:before="162" w:line="480" w:lineRule="auto"/>
        <w:ind w:left="0" w:right="161" w:firstLine="720"/>
        <w:rPr>
          <w:rFonts w:ascii="Arial" w:hAnsi="Arial" w:cs="Arial"/>
          <w:b/>
          <w:bCs/>
        </w:rPr>
      </w:pPr>
    </w:p>
    <w:p w14:paraId="4113D3FC" w14:textId="5665492F" w:rsidR="00CB1A1A" w:rsidRPr="00CA6F4A" w:rsidRDefault="008C222B" w:rsidP="008C222B">
      <w:pPr>
        <w:pStyle w:val="Textoindependiente"/>
        <w:spacing w:before="1" w:line="480" w:lineRule="auto"/>
        <w:ind w:left="0"/>
        <w:jc w:val="left"/>
        <w:rPr>
          <w:rFonts w:ascii="Arial" w:hAnsi="Arial" w:cs="Arial"/>
          <w:b/>
          <w:bCs/>
        </w:rPr>
      </w:pPr>
      <w:r>
        <w:rPr>
          <w:rFonts w:ascii="Arial" w:hAnsi="Arial" w:cs="Arial"/>
          <w:b/>
          <w:bCs/>
        </w:rPr>
        <w:t xml:space="preserve">1.4. </w:t>
      </w:r>
      <w:r w:rsidR="00CB1A1A" w:rsidRPr="00CA6F4A">
        <w:rPr>
          <w:rFonts w:ascii="Arial" w:hAnsi="Arial" w:cs="Arial"/>
          <w:b/>
          <w:bCs/>
        </w:rPr>
        <w:t>Objetivo</w:t>
      </w:r>
      <w:r w:rsidR="00CB1A1A" w:rsidRPr="00CA6F4A">
        <w:rPr>
          <w:rFonts w:ascii="Arial" w:hAnsi="Arial" w:cs="Arial"/>
          <w:b/>
          <w:bCs/>
          <w:spacing w:val="-2"/>
        </w:rPr>
        <w:t xml:space="preserve"> </w:t>
      </w:r>
      <w:r w:rsidR="00CB1A1A" w:rsidRPr="00CA6F4A">
        <w:rPr>
          <w:rFonts w:ascii="Arial" w:hAnsi="Arial" w:cs="Arial"/>
          <w:b/>
          <w:bCs/>
        </w:rPr>
        <w:t>General</w:t>
      </w:r>
    </w:p>
    <w:p w14:paraId="4FFDC70F" w14:textId="55CA67F6" w:rsidR="008C222B" w:rsidRDefault="00CB1A1A" w:rsidP="008C222B">
      <w:pPr>
        <w:pStyle w:val="Textoindependiente"/>
        <w:spacing w:before="178" w:line="480" w:lineRule="auto"/>
        <w:ind w:left="0" w:right="164" w:firstLine="720"/>
        <w:rPr>
          <w:rFonts w:ascii="Arial" w:hAnsi="Arial" w:cs="Arial"/>
        </w:rPr>
      </w:pPr>
      <w:r w:rsidRPr="00CA6F4A">
        <w:rPr>
          <w:rFonts w:ascii="Arial" w:hAnsi="Arial" w:cs="Arial"/>
        </w:rPr>
        <w:t>Determinar,</w:t>
      </w:r>
      <w:r w:rsidRPr="00CA6F4A">
        <w:rPr>
          <w:rFonts w:ascii="Arial" w:hAnsi="Arial" w:cs="Arial"/>
          <w:spacing w:val="1"/>
        </w:rPr>
        <w:t xml:space="preserve"> </w:t>
      </w:r>
      <w:r w:rsidRPr="00CA6F4A">
        <w:rPr>
          <w:rFonts w:ascii="Arial" w:hAnsi="Arial" w:cs="Arial"/>
        </w:rPr>
        <w:t>desde</w:t>
      </w:r>
      <w:r w:rsidRPr="00CA6F4A">
        <w:rPr>
          <w:rFonts w:ascii="Arial" w:hAnsi="Arial" w:cs="Arial"/>
          <w:spacing w:val="1"/>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tratados</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convenios</w:t>
      </w:r>
      <w:r w:rsidRPr="00CA6F4A">
        <w:rPr>
          <w:rFonts w:ascii="Arial" w:hAnsi="Arial" w:cs="Arial"/>
          <w:spacing w:val="1"/>
        </w:rPr>
        <w:t xml:space="preserve"> </w:t>
      </w:r>
      <w:r w:rsidRPr="00CA6F4A">
        <w:rPr>
          <w:rFonts w:ascii="Arial" w:hAnsi="Arial" w:cs="Arial"/>
        </w:rPr>
        <w:t>sobre</w:t>
      </w:r>
      <w:r w:rsidRPr="00CA6F4A">
        <w:rPr>
          <w:rFonts w:ascii="Arial" w:hAnsi="Arial" w:cs="Arial"/>
          <w:spacing w:val="1"/>
        </w:rPr>
        <w:t xml:space="preserve"> </w:t>
      </w:r>
      <w:r w:rsidRPr="00CA6F4A">
        <w:rPr>
          <w:rFonts w:ascii="Arial" w:hAnsi="Arial" w:cs="Arial"/>
        </w:rPr>
        <w:t>derechos</w:t>
      </w:r>
      <w:r w:rsidRPr="00CA6F4A">
        <w:rPr>
          <w:rFonts w:ascii="Arial" w:hAnsi="Arial" w:cs="Arial"/>
          <w:spacing w:val="1"/>
        </w:rPr>
        <w:t xml:space="preserve"> </w:t>
      </w:r>
      <w:r w:rsidRPr="00CA6F4A">
        <w:rPr>
          <w:rFonts w:ascii="Arial" w:hAnsi="Arial" w:cs="Arial"/>
        </w:rPr>
        <w:t>humanos</w:t>
      </w:r>
      <w:r w:rsidRPr="00CA6F4A">
        <w:rPr>
          <w:rFonts w:ascii="Arial" w:hAnsi="Arial" w:cs="Arial"/>
          <w:spacing w:val="1"/>
        </w:rPr>
        <w:t xml:space="preserve"> </w:t>
      </w:r>
      <w:r w:rsidRPr="00CA6F4A">
        <w:rPr>
          <w:rFonts w:ascii="Arial" w:hAnsi="Arial" w:cs="Arial"/>
        </w:rPr>
        <w:t>ratificados</w:t>
      </w:r>
      <w:r w:rsidRPr="00CA6F4A">
        <w:rPr>
          <w:rFonts w:ascii="Arial" w:hAnsi="Arial" w:cs="Arial"/>
          <w:spacing w:val="1"/>
        </w:rPr>
        <w:t xml:space="preserve"> </w:t>
      </w:r>
      <w:r w:rsidRPr="00CA6F4A">
        <w:rPr>
          <w:rFonts w:ascii="Arial" w:hAnsi="Arial" w:cs="Arial"/>
        </w:rPr>
        <w:t>por</w:t>
      </w:r>
      <w:r w:rsidRPr="00CA6F4A">
        <w:rPr>
          <w:rFonts w:ascii="Arial" w:hAnsi="Arial" w:cs="Arial"/>
          <w:spacing w:val="1"/>
        </w:rPr>
        <w:t xml:space="preserve"> </w:t>
      </w:r>
      <w:r w:rsidRPr="00CA6F4A">
        <w:rPr>
          <w:rFonts w:ascii="Arial" w:hAnsi="Arial" w:cs="Arial"/>
        </w:rPr>
        <w:t>Colombia los principios constitucionales, derechos fundamentales y derechos humanos por</w:t>
      </w:r>
      <w:r w:rsidRPr="00CA6F4A">
        <w:rPr>
          <w:rFonts w:ascii="Arial" w:hAnsi="Arial" w:cs="Arial"/>
          <w:spacing w:val="1"/>
        </w:rPr>
        <w:t xml:space="preserve"> </w:t>
      </w:r>
      <w:r w:rsidRPr="00CA6F4A">
        <w:rPr>
          <w:rFonts w:ascii="Arial" w:hAnsi="Arial" w:cs="Arial"/>
        </w:rPr>
        <w:t>invocar dentro del ordenamiento colombiano para imponer límites y establecer directrices</w:t>
      </w:r>
      <w:r w:rsidRPr="00CA6F4A">
        <w:rPr>
          <w:rFonts w:ascii="Arial" w:hAnsi="Arial" w:cs="Arial"/>
          <w:spacing w:val="1"/>
        </w:rPr>
        <w:t xml:space="preserve"> </w:t>
      </w:r>
      <w:r w:rsidRPr="00CA6F4A">
        <w:rPr>
          <w:rFonts w:ascii="Arial" w:hAnsi="Arial" w:cs="Arial"/>
        </w:rPr>
        <w:t>legales</w:t>
      </w:r>
      <w:r w:rsidRPr="00CA6F4A">
        <w:rPr>
          <w:rFonts w:ascii="Arial" w:hAnsi="Arial" w:cs="Arial"/>
          <w:spacing w:val="-7"/>
        </w:rPr>
        <w:t xml:space="preserve"> </w:t>
      </w:r>
      <w:r w:rsidRPr="00CA6F4A">
        <w:rPr>
          <w:rFonts w:ascii="Arial" w:hAnsi="Arial" w:cs="Arial"/>
        </w:rPr>
        <w:t>respecto</w:t>
      </w:r>
      <w:r w:rsidRPr="00CA6F4A">
        <w:rPr>
          <w:rFonts w:ascii="Arial" w:hAnsi="Arial" w:cs="Arial"/>
          <w:spacing w:val="-8"/>
        </w:rPr>
        <w:t xml:space="preserve"> </w:t>
      </w:r>
      <w:r w:rsidRPr="00CA6F4A">
        <w:rPr>
          <w:rFonts w:ascii="Arial" w:hAnsi="Arial" w:cs="Arial"/>
        </w:rPr>
        <w:t>de</w:t>
      </w:r>
      <w:r w:rsidRPr="00CA6F4A">
        <w:rPr>
          <w:rFonts w:ascii="Arial" w:hAnsi="Arial" w:cs="Arial"/>
          <w:spacing w:val="-10"/>
        </w:rPr>
        <w:t xml:space="preserve"> </w:t>
      </w:r>
      <w:r w:rsidRPr="00CA6F4A">
        <w:rPr>
          <w:rFonts w:ascii="Arial" w:hAnsi="Arial" w:cs="Arial"/>
        </w:rPr>
        <w:t>la</w:t>
      </w:r>
      <w:r w:rsidRPr="00CA6F4A">
        <w:rPr>
          <w:rFonts w:ascii="Arial" w:hAnsi="Arial" w:cs="Arial"/>
          <w:spacing w:val="-4"/>
        </w:rPr>
        <w:t xml:space="preserve"> </w:t>
      </w:r>
      <w:r w:rsidRPr="00CA6F4A">
        <w:rPr>
          <w:rFonts w:ascii="Arial" w:hAnsi="Arial" w:cs="Arial"/>
        </w:rPr>
        <w:t>celebración,</w:t>
      </w:r>
      <w:r w:rsidRPr="00CA6F4A">
        <w:rPr>
          <w:rFonts w:ascii="Arial" w:hAnsi="Arial" w:cs="Arial"/>
          <w:spacing w:val="-3"/>
        </w:rPr>
        <w:t xml:space="preserve"> </w:t>
      </w:r>
      <w:r w:rsidRPr="00CA6F4A">
        <w:rPr>
          <w:rFonts w:ascii="Arial" w:hAnsi="Arial" w:cs="Arial"/>
        </w:rPr>
        <w:t>contenido</w:t>
      </w:r>
      <w:r w:rsidRPr="00CA6F4A">
        <w:rPr>
          <w:rFonts w:ascii="Arial" w:hAnsi="Arial" w:cs="Arial"/>
          <w:spacing w:val="-9"/>
        </w:rPr>
        <w:t xml:space="preserve"> </w:t>
      </w:r>
      <w:r w:rsidRPr="00CA6F4A">
        <w:rPr>
          <w:rFonts w:ascii="Arial" w:hAnsi="Arial" w:cs="Arial"/>
        </w:rPr>
        <w:t>y</w:t>
      </w:r>
      <w:r w:rsidRPr="00CA6F4A">
        <w:rPr>
          <w:rFonts w:ascii="Arial" w:hAnsi="Arial" w:cs="Arial"/>
          <w:spacing w:val="-8"/>
        </w:rPr>
        <w:t xml:space="preserve"> </w:t>
      </w:r>
      <w:r w:rsidRPr="00CA6F4A">
        <w:rPr>
          <w:rFonts w:ascii="Arial" w:hAnsi="Arial" w:cs="Arial"/>
        </w:rPr>
        <w:t>cláusulas</w:t>
      </w:r>
      <w:r w:rsidRPr="00CA6F4A">
        <w:rPr>
          <w:rFonts w:ascii="Arial" w:hAnsi="Arial" w:cs="Arial"/>
          <w:spacing w:val="-7"/>
        </w:rPr>
        <w:t xml:space="preserve"> </w:t>
      </w:r>
      <w:r w:rsidRPr="00CA6F4A">
        <w:rPr>
          <w:rFonts w:ascii="Arial" w:hAnsi="Arial" w:cs="Arial"/>
        </w:rPr>
        <w:t>del</w:t>
      </w:r>
      <w:r w:rsidRPr="00CA6F4A">
        <w:rPr>
          <w:rFonts w:ascii="Arial" w:hAnsi="Arial" w:cs="Arial"/>
          <w:spacing w:val="-9"/>
        </w:rPr>
        <w:t xml:space="preserve"> </w:t>
      </w:r>
      <w:r w:rsidRPr="00CA6F4A">
        <w:rPr>
          <w:rFonts w:ascii="Arial" w:hAnsi="Arial" w:cs="Arial"/>
        </w:rPr>
        <w:t>contrato</w:t>
      </w:r>
      <w:r w:rsidRPr="00CA6F4A">
        <w:rPr>
          <w:rFonts w:ascii="Arial" w:hAnsi="Arial" w:cs="Arial"/>
          <w:spacing w:val="-8"/>
        </w:rPr>
        <w:t xml:space="preserve"> </w:t>
      </w:r>
      <w:r w:rsidRPr="00CA6F4A">
        <w:rPr>
          <w:rFonts w:ascii="Arial" w:hAnsi="Arial" w:cs="Arial"/>
        </w:rPr>
        <w:t>de</w:t>
      </w:r>
      <w:r w:rsidRPr="00CA6F4A">
        <w:rPr>
          <w:rFonts w:ascii="Arial" w:hAnsi="Arial" w:cs="Arial"/>
          <w:spacing w:val="-10"/>
        </w:rPr>
        <w:t xml:space="preserve"> </w:t>
      </w:r>
      <w:r w:rsidRPr="00CA6F4A">
        <w:rPr>
          <w:rFonts w:ascii="Arial" w:hAnsi="Arial" w:cs="Arial"/>
        </w:rPr>
        <w:t>gestación</w:t>
      </w:r>
      <w:r w:rsidRPr="00CA6F4A">
        <w:rPr>
          <w:rFonts w:ascii="Arial" w:hAnsi="Arial" w:cs="Arial"/>
          <w:spacing w:val="-8"/>
        </w:rPr>
        <w:t xml:space="preserve"> </w:t>
      </w:r>
      <w:r w:rsidRPr="00CA6F4A">
        <w:rPr>
          <w:rFonts w:ascii="Arial" w:hAnsi="Arial" w:cs="Arial"/>
        </w:rPr>
        <w:t>subrogada</w:t>
      </w:r>
      <w:r w:rsidRPr="00CA6F4A">
        <w:rPr>
          <w:rFonts w:ascii="Arial" w:hAnsi="Arial" w:cs="Arial"/>
          <w:spacing w:val="-58"/>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Colombia.</w:t>
      </w:r>
    </w:p>
    <w:p w14:paraId="1997FAFF" w14:textId="77777777" w:rsidR="004161F4" w:rsidRPr="00CA6F4A" w:rsidRDefault="004161F4" w:rsidP="008C222B">
      <w:pPr>
        <w:pStyle w:val="Textoindependiente"/>
        <w:spacing w:before="178" w:line="480" w:lineRule="auto"/>
        <w:ind w:left="0" w:right="164" w:firstLine="720"/>
        <w:rPr>
          <w:rFonts w:ascii="Arial" w:hAnsi="Arial" w:cs="Arial"/>
        </w:rPr>
      </w:pPr>
    </w:p>
    <w:p w14:paraId="2552DC19" w14:textId="332188D5" w:rsidR="00CB1A1A" w:rsidRPr="00CA6F4A" w:rsidRDefault="008C222B" w:rsidP="008C222B">
      <w:pPr>
        <w:pStyle w:val="Textoindependiente"/>
        <w:spacing w:before="162" w:line="480" w:lineRule="auto"/>
        <w:ind w:left="0"/>
        <w:jc w:val="left"/>
        <w:rPr>
          <w:rFonts w:ascii="Arial" w:hAnsi="Arial" w:cs="Arial"/>
          <w:b/>
          <w:bCs/>
        </w:rPr>
      </w:pPr>
      <w:bookmarkStart w:id="22" w:name="Objetivos_específicos"/>
      <w:bookmarkStart w:id="23" w:name="_bookmark5"/>
      <w:bookmarkEnd w:id="22"/>
      <w:bookmarkEnd w:id="23"/>
      <w:r>
        <w:rPr>
          <w:rFonts w:ascii="Arial" w:hAnsi="Arial" w:cs="Arial"/>
          <w:b/>
          <w:bCs/>
        </w:rPr>
        <w:t xml:space="preserve">1.5. </w:t>
      </w:r>
      <w:r w:rsidR="00CB1A1A" w:rsidRPr="00CA6F4A">
        <w:rPr>
          <w:rFonts w:ascii="Arial" w:hAnsi="Arial" w:cs="Arial"/>
          <w:b/>
          <w:bCs/>
        </w:rPr>
        <w:t>Objetivos</w:t>
      </w:r>
      <w:r w:rsidR="00CB1A1A" w:rsidRPr="00CA6F4A">
        <w:rPr>
          <w:rFonts w:ascii="Arial" w:hAnsi="Arial" w:cs="Arial"/>
          <w:b/>
          <w:bCs/>
          <w:spacing w:val="-5"/>
        </w:rPr>
        <w:t xml:space="preserve"> </w:t>
      </w:r>
      <w:r w:rsidR="00CB1A1A" w:rsidRPr="00CA6F4A">
        <w:rPr>
          <w:rFonts w:ascii="Arial" w:hAnsi="Arial" w:cs="Arial"/>
          <w:b/>
          <w:bCs/>
        </w:rPr>
        <w:t>específicos</w:t>
      </w:r>
    </w:p>
    <w:p w14:paraId="76D2830B" w14:textId="77777777" w:rsidR="00CB1A1A" w:rsidRPr="00CA6F4A" w:rsidRDefault="00CB1A1A" w:rsidP="008C222B">
      <w:pPr>
        <w:pStyle w:val="Prrafodelista"/>
        <w:widowControl w:val="0"/>
        <w:tabs>
          <w:tab w:val="left" w:pos="881"/>
        </w:tabs>
        <w:autoSpaceDE w:val="0"/>
        <w:autoSpaceDN w:val="0"/>
        <w:spacing w:before="27"/>
        <w:ind w:firstLine="0"/>
        <w:contextualSpacing w:val="0"/>
        <w:rPr>
          <w:rFonts w:ascii="Arial" w:hAnsi="Arial" w:cs="Arial"/>
          <w:szCs w:val="24"/>
        </w:rPr>
      </w:pPr>
      <w:r w:rsidRPr="00CA6F4A">
        <w:rPr>
          <w:rFonts w:ascii="Arial" w:hAnsi="Arial" w:cs="Arial"/>
          <w:szCs w:val="24"/>
        </w:rPr>
        <w:t>Sintetizar</w:t>
      </w:r>
      <w:r w:rsidRPr="00CA6F4A">
        <w:rPr>
          <w:rFonts w:ascii="Arial" w:hAnsi="Arial" w:cs="Arial"/>
          <w:spacing w:val="-3"/>
          <w:szCs w:val="24"/>
        </w:rPr>
        <w:t xml:space="preserve"> </w:t>
      </w:r>
      <w:r w:rsidRPr="00CA6F4A">
        <w:rPr>
          <w:rFonts w:ascii="Arial" w:hAnsi="Arial" w:cs="Arial"/>
          <w:szCs w:val="24"/>
        </w:rPr>
        <w:t>el</w:t>
      </w:r>
      <w:r w:rsidRPr="00CA6F4A">
        <w:rPr>
          <w:rFonts w:ascii="Arial" w:hAnsi="Arial" w:cs="Arial"/>
          <w:spacing w:val="-4"/>
          <w:szCs w:val="24"/>
        </w:rPr>
        <w:t xml:space="preserve"> </w:t>
      </w:r>
      <w:r w:rsidRPr="00CA6F4A">
        <w:rPr>
          <w:rFonts w:ascii="Arial" w:hAnsi="Arial" w:cs="Arial"/>
          <w:szCs w:val="24"/>
        </w:rPr>
        <w:t>debate</w:t>
      </w:r>
      <w:r w:rsidRPr="00CA6F4A">
        <w:rPr>
          <w:rFonts w:ascii="Arial" w:hAnsi="Arial" w:cs="Arial"/>
          <w:spacing w:val="-4"/>
          <w:szCs w:val="24"/>
        </w:rPr>
        <w:t xml:space="preserve"> </w:t>
      </w:r>
      <w:r w:rsidRPr="00CA6F4A">
        <w:rPr>
          <w:rFonts w:ascii="Arial" w:hAnsi="Arial" w:cs="Arial"/>
          <w:szCs w:val="24"/>
        </w:rPr>
        <w:t>doctrinario</w:t>
      </w:r>
      <w:r w:rsidRPr="00CA6F4A">
        <w:rPr>
          <w:rFonts w:ascii="Arial" w:hAnsi="Arial" w:cs="Arial"/>
          <w:spacing w:val="2"/>
          <w:szCs w:val="24"/>
        </w:rPr>
        <w:t xml:space="preserve"> </w:t>
      </w:r>
      <w:r w:rsidRPr="00CA6F4A">
        <w:rPr>
          <w:rFonts w:ascii="Arial" w:hAnsi="Arial" w:cs="Arial"/>
          <w:szCs w:val="24"/>
        </w:rPr>
        <w:t>actual</w:t>
      </w:r>
      <w:r w:rsidRPr="00CA6F4A">
        <w:rPr>
          <w:rFonts w:ascii="Arial" w:hAnsi="Arial" w:cs="Arial"/>
          <w:spacing w:val="-4"/>
          <w:szCs w:val="24"/>
        </w:rPr>
        <w:t xml:space="preserve"> </w:t>
      </w:r>
      <w:r w:rsidRPr="00CA6F4A">
        <w:rPr>
          <w:rFonts w:ascii="Arial" w:hAnsi="Arial" w:cs="Arial"/>
          <w:szCs w:val="24"/>
        </w:rPr>
        <w:t>sobre</w:t>
      </w:r>
      <w:r w:rsidRPr="00CA6F4A">
        <w:rPr>
          <w:rFonts w:ascii="Arial" w:hAnsi="Arial" w:cs="Arial"/>
          <w:spacing w:val="-5"/>
          <w:szCs w:val="24"/>
        </w:rPr>
        <w:t xml:space="preserve"> </w:t>
      </w:r>
      <w:r w:rsidRPr="00CA6F4A">
        <w:rPr>
          <w:rFonts w:ascii="Arial" w:hAnsi="Arial" w:cs="Arial"/>
          <w:szCs w:val="24"/>
        </w:rPr>
        <w:t>gestación</w:t>
      </w:r>
      <w:r w:rsidRPr="00CA6F4A">
        <w:rPr>
          <w:rFonts w:ascii="Arial" w:hAnsi="Arial" w:cs="Arial"/>
          <w:spacing w:val="-2"/>
          <w:szCs w:val="24"/>
        </w:rPr>
        <w:t xml:space="preserve"> </w:t>
      </w:r>
      <w:r w:rsidRPr="00CA6F4A">
        <w:rPr>
          <w:rFonts w:ascii="Arial" w:hAnsi="Arial" w:cs="Arial"/>
          <w:szCs w:val="24"/>
        </w:rPr>
        <w:t>subrogada.</w:t>
      </w:r>
    </w:p>
    <w:p w14:paraId="04FA46A5" w14:textId="7D109D7F" w:rsidR="00CB1A1A" w:rsidRPr="00CA6F4A" w:rsidRDefault="00CB1A1A" w:rsidP="008C222B">
      <w:pPr>
        <w:pStyle w:val="Prrafodelista"/>
        <w:widowControl w:val="0"/>
        <w:tabs>
          <w:tab w:val="left" w:pos="881"/>
        </w:tabs>
        <w:autoSpaceDE w:val="0"/>
        <w:autoSpaceDN w:val="0"/>
        <w:spacing w:before="122"/>
        <w:ind w:right="163" w:firstLine="0"/>
        <w:contextualSpacing w:val="0"/>
        <w:rPr>
          <w:rFonts w:ascii="Arial" w:hAnsi="Arial" w:cs="Arial"/>
          <w:szCs w:val="24"/>
        </w:rPr>
      </w:pPr>
      <w:r w:rsidRPr="00CA6F4A">
        <w:rPr>
          <w:rFonts w:ascii="Arial" w:hAnsi="Arial" w:cs="Arial"/>
          <w:szCs w:val="24"/>
        </w:rPr>
        <w:t>Establecer</w:t>
      </w:r>
      <w:r w:rsidRPr="00CA6F4A">
        <w:rPr>
          <w:rFonts w:ascii="Arial" w:hAnsi="Arial" w:cs="Arial"/>
          <w:spacing w:val="1"/>
          <w:szCs w:val="24"/>
        </w:rPr>
        <w:t xml:space="preserve"> </w:t>
      </w:r>
      <w:r w:rsidRPr="00CA6F4A">
        <w:rPr>
          <w:rFonts w:ascii="Arial" w:hAnsi="Arial" w:cs="Arial"/>
          <w:szCs w:val="24"/>
        </w:rPr>
        <w:t>puentes</w:t>
      </w:r>
      <w:r w:rsidRPr="00CA6F4A">
        <w:rPr>
          <w:rFonts w:ascii="Arial" w:hAnsi="Arial" w:cs="Arial"/>
          <w:spacing w:val="1"/>
          <w:szCs w:val="24"/>
        </w:rPr>
        <w:t xml:space="preserve"> </w:t>
      </w:r>
      <w:r w:rsidRPr="00CA6F4A">
        <w:rPr>
          <w:rFonts w:ascii="Arial" w:hAnsi="Arial" w:cs="Arial"/>
          <w:szCs w:val="24"/>
        </w:rPr>
        <w:t>conceptuales</w:t>
      </w:r>
      <w:r w:rsidRPr="00CA6F4A">
        <w:rPr>
          <w:rFonts w:ascii="Arial" w:hAnsi="Arial" w:cs="Arial"/>
          <w:spacing w:val="1"/>
          <w:szCs w:val="24"/>
        </w:rPr>
        <w:t xml:space="preserve"> </w:t>
      </w:r>
      <w:r w:rsidRPr="00CA6F4A">
        <w:rPr>
          <w:rFonts w:ascii="Arial" w:hAnsi="Arial" w:cs="Arial"/>
          <w:szCs w:val="24"/>
        </w:rPr>
        <w:t>e</w:t>
      </w:r>
      <w:r w:rsidRPr="00CA6F4A">
        <w:rPr>
          <w:rFonts w:ascii="Arial" w:hAnsi="Arial" w:cs="Arial"/>
          <w:spacing w:val="1"/>
          <w:szCs w:val="24"/>
        </w:rPr>
        <w:t xml:space="preserve"> </w:t>
      </w:r>
      <w:r w:rsidRPr="00CA6F4A">
        <w:rPr>
          <w:rFonts w:ascii="Arial" w:hAnsi="Arial" w:cs="Arial"/>
          <w:szCs w:val="24"/>
        </w:rPr>
        <w:t>interpretativos</w:t>
      </w:r>
      <w:r w:rsidRPr="00CA6F4A">
        <w:rPr>
          <w:rFonts w:ascii="Arial" w:hAnsi="Arial" w:cs="Arial"/>
          <w:spacing w:val="1"/>
          <w:szCs w:val="24"/>
        </w:rPr>
        <w:t xml:space="preserve"> </w:t>
      </w:r>
      <w:r w:rsidRPr="00CA6F4A">
        <w:rPr>
          <w:rFonts w:ascii="Arial" w:hAnsi="Arial" w:cs="Arial"/>
          <w:szCs w:val="24"/>
        </w:rPr>
        <w:t>entre</w:t>
      </w:r>
      <w:r w:rsidRPr="00CA6F4A">
        <w:rPr>
          <w:rFonts w:ascii="Arial" w:hAnsi="Arial" w:cs="Arial"/>
          <w:spacing w:val="1"/>
          <w:szCs w:val="24"/>
        </w:rPr>
        <w:t xml:space="preserve"> </w:t>
      </w:r>
      <w:r w:rsidRPr="00CA6F4A">
        <w:rPr>
          <w:rFonts w:ascii="Arial" w:hAnsi="Arial" w:cs="Arial"/>
          <w:szCs w:val="24"/>
        </w:rPr>
        <w:t>la</w:t>
      </w:r>
      <w:r w:rsidRPr="00CA6F4A">
        <w:rPr>
          <w:rFonts w:ascii="Arial" w:hAnsi="Arial" w:cs="Arial"/>
          <w:spacing w:val="1"/>
          <w:szCs w:val="24"/>
        </w:rPr>
        <w:t xml:space="preserve"> </w:t>
      </w:r>
      <w:r w:rsidRPr="00CA6F4A">
        <w:rPr>
          <w:rFonts w:ascii="Arial" w:hAnsi="Arial" w:cs="Arial"/>
          <w:szCs w:val="24"/>
        </w:rPr>
        <w:t>de</w:t>
      </w:r>
      <w:r w:rsidRPr="00CA6F4A">
        <w:rPr>
          <w:rFonts w:ascii="Arial" w:hAnsi="Arial" w:cs="Arial"/>
          <w:spacing w:val="1"/>
          <w:szCs w:val="24"/>
        </w:rPr>
        <w:t xml:space="preserve"> </w:t>
      </w:r>
      <w:r w:rsidRPr="00CA6F4A">
        <w:rPr>
          <w:rFonts w:ascii="Arial" w:hAnsi="Arial" w:cs="Arial"/>
          <w:szCs w:val="24"/>
        </w:rPr>
        <w:t>la</w:t>
      </w:r>
      <w:r w:rsidRPr="00CA6F4A">
        <w:rPr>
          <w:rFonts w:ascii="Arial" w:hAnsi="Arial" w:cs="Arial"/>
          <w:spacing w:val="1"/>
          <w:szCs w:val="24"/>
        </w:rPr>
        <w:t xml:space="preserve"> </w:t>
      </w:r>
      <w:r w:rsidRPr="00CA6F4A">
        <w:rPr>
          <w:rFonts w:ascii="Arial" w:hAnsi="Arial" w:cs="Arial"/>
          <w:szCs w:val="24"/>
        </w:rPr>
        <w:t>normatividad</w:t>
      </w:r>
      <w:r w:rsidR="008C222B">
        <w:rPr>
          <w:rFonts w:ascii="Arial" w:hAnsi="Arial" w:cs="Arial"/>
          <w:spacing w:val="1"/>
          <w:szCs w:val="24"/>
        </w:rPr>
        <w:t xml:space="preserve"> </w:t>
      </w:r>
      <w:r w:rsidRPr="00CA6F4A">
        <w:rPr>
          <w:rFonts w:ascii="Arial" w:hAnsi="Arial" w:cs="Arial"/>
          <w:szCs w:val="24"/>
        </w:rPr>
        <w:t>colombiana, el debate bioético actual y los derechos humanos de la madre gestante,</w:t>
      </w:r>
      <w:r w:rsidRPr="00CA6F4A">
        <w:rPr>
          <w:rFonts w:ascii="Arial" w:hAnsi="Arial" w:cs="Arial"/>
          <w:spacing w:val="1"/>
          <w:szCs w:val="24"/>
        </w:rPr>
        <w:t xml:space="preserve"> </w:t>
      </w:r>
      <w:r w:rsidRPr="00CA6F4A">
        <w:rPr>
          <w:rFonts w:ascii="Arial" w:hAnsi="Arial" w:cs="Arial"/>
          <w:szCs w:val="24"/>
        </w:rPr>
        <w:t>el nasciturus y los padres biológicos o subrogantes reconocidos en tratados sobre</w:t>
      </w:r>
      <w:r w:rsidRPr="00CA6F4A">
        <w:rPr>
          <w:rFonts w:ascii="Arial" w:hAnsi="Arial" w:cs="Arial"/>
          <w:spacing w:val="1"/>
          <w:szCs w:val="24"/>
        </w:rPr>
        <w:t xml:space="preserve"> </w:t>
      </w:r>
      <w:r w:rsidRPr="00CA6F4A">
        <w:rPr>
          <w:rFonts w:ascii="Arial" w:hAnsi="Arial" w:cs="Arial"/>
          <w:szCs w:val="24"/>
        </w:rPr>
        <w:t>derechos humanos que</w:t>
      </w:r>
      <w:r w:rsidRPr="00CA6F4A">
        <w:rPr>
          <w:rFonts w:ascii="Arial" w:hAnsi="Arial" w:cs="Arial"/>
          <w:spacing w:val="2"/>
          <w:szCs w:val="24"/>
        </w:rPr>
        <w:t xml:space="preserve"> </w:t>
      </w:r>
      <w:r w:rsidRPr="00CA6F4A">
        <w:rPr>
          <w:rFonts w:ascii="Arial" w:hAnsi="Arial" w:cs="Arial"/>
          <w:szCs w:val="24"/>
        </w:rPr>
        <w:t>integran</w:t>
      </w:r>
      <w:r w:rsidRPr="00CA6F4A">
        <w:rPr>
          <w:rFonts w:ascii="Arial" w:hAnsi="Arial" w:cs="Arial"/>
          <w:spacing w:val="3"/>
          <w:szCs w:val="24"/>
        </w:rPr>
        <w:t xml:space="preserve"> </w:t>
      </w:r>
      <w:r w:rsidRPr="00CA6F4A">
        <w:rPr>
          <w:rFonts w:ascii="Arial" w:hAnsi="Arial" w:cs="Arial"/>
          <w:szCs w:val="24"/>
        </w:rPr>
        <w:t>el</w:t>
      </w:r>
      <w:r w:rsidRPr="00CA6F4A">
        <w:rPr>
          <w:rFonts w:ascii="Arial" w:hAnsi="Arial" w:cs="Arial"/>
          <w:spacing w:val="-3"/>
          <w:szCs w:val="24"/>
        </w:rPr>
        <w:t xml:space="preserve"> </w:t>
      </w:r>
      <w:r w:rsidRPr="00CA6F4A">
        <w:rPr>
          <w:rFonts w:ascii="Arial" w:hAnsi="Arial" w:cs="Arial"/>
          <w:szCs w:val="24"/>
        </w:rPr>
        <w:t>ordenamiento</w:t>
      </w:r>
      <w:r w:rsidRPr="00CA6F4A">
        <w:rPr>
          <w:rFonts w:ascii="Arial" w:hAnsi="Arial" w:cs="Arial"/>
          <w:spacing w:val="-1"/>
          <w:szCs w:val="24"/>
        </w:rPr>
        <w:t xml:space="preserve"> </w:t>
      </w:r>
      <w:r w:rsidRPr="00CA6F4A">
        <w:rPr>
          <w:rFonts w:ascii="Arial" w:hAnsi="Arial" w:cs="Arial"/>
          <w:szCs w:val="24"/>
        </w:rPr>
        <w:t>jurídico</w:t>
      </w:r>
      <w:r w:rsidRPr="00CA6F4A">
        <w:rPr>
          <w:rFonts w:ascii="Arial" w:hAnsi="Arial" w:cs="Arial"/>
          <w:spacing w:val="-1"/>
          <w:szCs w:val="24"/>
        </w:rPr>
        <w:t xml:space="preserve"> </w:t>
      </w:r>
      <w:r w:rsidRPr="00CA6F4A">
        <w:rPr>
          <w:rFonts w:ascii="Arial" w:hAnsi="Arial" w:cs="Arial"/>
          <w:szCs w:val="24"/>
        </w:rPr>
        <w:t>colombiano.</w:t>
      </w:r>
    </w:p>
    <w:p w14:paraId="1074CEFB" w14:textId="77777777" w:rsidR="00CB1A1A" w:rsidRPr="00CA6F4A" w:rsidRDefault="00CB1A1A" w:rsidP="008C222B">
      <w:pPr>
        <w:pStyle w:val="Prrafodelista"/>
        <w:widowControl w:val="0"/>
        <w:tabs>
          <w:tab w:val="left" w:pos="881"/>
        </w:tabs>
        <w:autoSpaceDE w:val="0"/>
        <w:autoSpaceDN w:val="0"/>
        <w:spacing w:before="13"/>
        <w:ind w:right="168" w:firstLine="0"/>
        <w:contextualSpacing w:val="0"/>
        <w:rPr>
          <w:rFonts w:ascii="Arial" w:hAnsi="Arial" w:cs="Arial"/>
          <w:szCs w:val="24"/>
        </w:rPr>
      </w:pPr>
      <w:r w:rsidRPr="00CA6F4A">
        <w:rPr>
          <w:rFonts w:ascii="Arial" w:hAnsi="Arial" w:cs="Arial"/>
          <w:szCs w:val="24"/>
        </w:rPr>
        <w:t>Efectuar</w:t>
      </w:r>
      <w:r w:rsidRPr="00CA6F4A">
        <w:rPr>
          <w:rFonts w:ascii="Arial" w:hAnsi="Arial" w:cs="Arial"/>
          <w:spacing w:val="-13"/>
          <w:szCs w:val="24"/>
        </w:rPr>
        <w:t xml:space="preserve"> </w:t>
      </w:r>
      <w:r w:rsidRPr="00CA6F4A">
        <w:rPr>
          <w:rFonts w:ascii="Arial" w:hAnsi="Arial" w:cs="Arial"/>
          <w:szCs w:val="24"/>
        </w:rPr>
        <w:t>un</w:t>
      </w:r>
      <w:r w:rsidRPr="00CA6F4A">
        <w:rPr>
          <w:rFonts w:ascii="Arial" w:hAnsi="Arial" w:cs="Arial"/>
          <w:spacing w:val="-13"/>
          <w:szCs w:val="24"/>
        </w:rPr>
        <w:t xml:space="preserve"> </w:t>
      </w:r>
      <w:r w:rsidRPr="00CA6F4A">
        <w:rPr>
          <w:rFonts w:ascii="Arial" w:hAnsi="Arial" w:cs="Arial"/>
          <w:szCs w:val="24"/>
        </w:rPr>
        <w:t>ejercicio</w:t>
      </w:r>
      <w:r w:rsidRPr="00CA6F4A">
        <w:rPr>
          <w:rFonts w:ascii="Arial" w:hAnsi="Arial" w:cs="Arial"/>
          <w:spacing w:val="-13"/>
          <w:szCs w:val="24"/>
        </w:rPr>
        <w:t xml:space="preserve"> </w:t>
      </w:r>
      <w:r w:rsidRPr="00CA6F4A">
        <w:rPr>
          <w:rFonts w:ascii="Arial" w:hAnsi="Arial" w:cs="Arial"/>
          <w:szCs w:val="24"/>
        </w:rPr>
        <w:t>de</w:t>
      </w:r>
      <w:r w:rsidRPr="00CA6F4A">
        <w:rPr>
          <w:rFonts w:ascii="Arial" w:hAnsi="Arial" w:cs="Arial"/>
          <w:spacing w:val="-14"/>
          <w:szCs w:val="24"/>
        </w:rPr>
        <w:t xml:space="preserve"> </w:t>
      </w:r>
      <w:r w:rsidRPr="00CA6F4A">
        <w:rPr>
          <w:rFonts w:ascii="Arial" w:hAnsi="Arial" w:cs="Arial"/>
          <w:szCs w:val="24"/>
        </w:rPr>
        <w:t>Ponderación</w:t>
      </w:r>
      <w:r w:rsidRPr="00CA6F4A">
        <w:rPr>
          <w:rFonts w:ascii="Arial" w:hAnsi="Arial" w:cs="Arial"/>
          <w:spacing w:val="-13"/>
          <w:szCs w:val="24"/>
        </w:rPr>
        <w:t xml:space="preserve"> </w:t>
      </w:r>
      <w:r w:rsidRPr="00CA6F4A">
        <w:rPr>
          <w:rFonts w:ascii="Arial" w:hAnsi="Arial" w:cs="Arial"/>
          <w:szCs w:val="24"/>
        </w:rPr>
        <w:t>Jurídica</w:t>
      </w:r>
      <w:r w:rsidRPr="00CA6F4A">
        <w:rPr>
          <w:rFonts w:ascii="Arial" w:hAnsi="Arial" w:cs="Arial"/>
          <w:spacing w:val="-14"/>
          <w:szCs w:val="24"/>
        </w:rPr>
        <w:t xml:space="preserve"> </w:t>
      </w:r>
      <w:r w:rsidRPr="00CA6F4A">
        <w:rPr>
          <w:rFonts w:ascii="Arial" w:hAnsi="Arial" w:cs="Arial"/>
          <w:szCs w:val="24"/>
        </w:rPr>
        <w:t>entre</w:t>
      </w:r>
      <w:r w:rsidRPr="00CA6F4A">
        <w:rPr>
          <w:rFonts w:ascii="Arial" w:hAnsi="Arial" w:cs="Arial"/>
          <w:spacing w:val="-10"/>
          <w:szCs w:val="24"/>
        </w:rPr>
        <w:t xml:space="preserve"> </w:t>
      </w:r>
      <w:r w:rsidRPr="00CA6F4A">
        <w:rPr>
          <w:rFonts w:ascii="Arial" w:hAnsi="Arial" w:cs="Arial"/>
          <w:szCs w:val="24"/>
        </w:rPr>
        <w:t>los</w:t>
      </w:r>
      <w:r w:rsidRPr="00CA6F4A">
        <w:rPr>
          <w:rFonts w:ascii="Arial" w:hAnsi="Arial" w:cs="Arial"/>
          <w:spacing w:val="-11"/>
          <w:szCs w:val="24"/>
        </w:rPr>
        <w:t xml:space="preserve"> </w:t>
      </w:r>
      <w:r w:rsidRPr="00CA6F4A">
        <w:rPr>
          <w:rFonts w:ascii="Arial" w:hAnsi="Arial" w:cs="Arial"/>
          <w:szCs w:val="24"/>
        </w:rPr>
        <w:t>derechos</w:t>
      </w:r>
      <w:r w:rsidRPr="00CA6F4A">
        <w:rPr>
          <w:rFonts w:ascii="Arial" w:hAnsi="Arial" w:cs="Arial"/>
          <w:spacing w:val="-11"/>
          <w:szCs w:val="24"/>
        </w:rPr>
        <w:t xml:space="preserve"> </w:t>
      </w:r>
      <w:r w:rsidRPr="00CA6F4A">
        <w:rPr>
          <w:rFonts w:ascii="Arial" w:hAnsi="Arial" w:cs="Arial"/>
          <w:szCs w:val="24"/>
        </w:rPr>
        <w:t>de</w:t>
      </w:r>
      <w:r w:rsidRPr="00CA6F4A">
        <w:rPr>
          <w:rFonts w:ascii="Arial" w:hAnsi="Arial" w:cs="Arial"/>
          <w:spacing w:val="-14"/>
          <w:szCs w:val="24"/>
        </w:rPr>
        <w:t xml:space="preserve"> </w:t>
      </w:r>
      <w:r w:rsidRPr="00CA6F4A">
        <w:rPr>
          <w:rFonts w:ascii="Arial" w:hAnsi="Arial" w:cs="Arial"/>
          <w:szCs w:val="24"/>
        </w:rPr>
        <w:t>la</w:t>
      </w:r>
      <w:r w:rsidRPr="00CA6F4A">
        <w:rPr>
          <w:rFonts w:ascii="Arial" w:hAnsi="Arial" w:cs="Arial"/>
          <w:spacing w:val="-15"/>
          <w:szCs w:val="24"/>
        </w:rPr>
        <w:t xml:space="preserve"> </w:t>
      </w:r>
      <w:r w:rsidRPr="00CA6F4A">
        <w:rPr>
          <w:rFonts w:ascii="Arial" w:hAnsi="Arial" w:cs="Arial"/>
          <w:szCs w:val="24"/>
        </w:rPr>
        <w:t>madre</w:t>
      </w:r>
      <w:r w:rsidRPr="00CA6F4A">
        <w:rPr>
          <w:rFonts w:ascii="Arial" w:hAnsi="Arial" w:cs="Arial"/>
          <w:spacing w:val="-14"/>
          <w:szCs w:val="24"/>
        </w:rPr>
        <w:t xml:space="preserve"> </w:t>
      </w:r>
      <w:r w:rsidRPr="00CA6F4A">
        <w:rPr>
          <w:rFonts w:ascii="Arial" w:hAnsi="Arial" w:cs="Arial"/>
          <w:szCs w:val="24"/>
        </w:rPr>
        <w:t>gestante,</w:t>
      </w:r>
      <w:r w:rsidRPr="00CA6F4A">
        <w:rPr>
          <w:rFonts w:ascii="Arial" w:hAnsi="Arial" w:cs="Arial"/>
          <w:spacing w:val="-57"/>
          <w:szCs w:val="24"/>
        </w:rPr>
        <w:t xml:space="preserve"> </w:t>
      </w:r>
      <w:r w:rsidRPr="00CA6F4A">
        <w:rPr>
          <w:rFonts w:ascii="Arial" w:hAnsi="Arial" w:cs="Arial"/>
          <w:szCs w:val="24"/>
        </w:rPr>
        <w:t>el</w:t>
      </w:r>
      <w:r w:rsidRPr="00CA6F4A">
        <w:rPr>
          <w:rFonts w:ascii="Arial" w:hAnsi="Arial" w:cs="Arial"/>
          <w:spacing w:val="-3"/>
          <w:szCs w:val="24"/>
        </w:rPr>
        <w:t xml:space="preserve"> </w:t>
      </w:r>
      <w:r w:rsidRPr="00CA6F4A">
        <w:rPr>
          <w:rFonts w:ascii="Arial" w:hAnsi="Arial" w:cs="Arial"/>
          <w:szCs w:val="24"/>
        </w:rPr>
        <w:t>nasciturus, los niños</w:t>
      </w:r>
      <w:r w:rsidRPr="00CA6F4A">
        <w:rPr>
          <w:rFonts w:ascii="Arial" w:hAnsi="Arial" w:cs="Arial"/>
          <w:spacing w:val="1"/>
          <w:szCs w:val="24"/>
        </w:rPr>
        <w:t xml:space="preserve"> </w:t>
      </w:r>
      <w:r w:rsidRPr="00CA6F4A">
        <w:rPr>
          <w:rFonts w:ascii="Arial" w:hAnsi="Arial" w:cs="Arial"/>
          <w:szCs w:val="24"/>
        </w:rPr>
        <w:t>y</w:t>
      </w:r>
      <w:r w:rsidRPr="00CA6F4A">
        <w:rPr>
          <w:rFonts w:ascii="Arial" w:hAnsi="Arial" w:cs="Arial"/>
          <w:spacing w:val="-1"/>
          <w:szCs w:val="24"/>
        </w:rPr>
        <w:t xml:space="preserve"> </w:t>
      </w:r>
      <w:r w:rsidRPr="00CA6F4A">
        <w:rPr>
          <w:rFonts w:ascii="Arial" w:hAnsi="Arial" w:cs="Arial"/>
          <w:szCs w:val="24"/>
        </w:rPr>
        <w:t>niñas</w:t>
      </w:r>
      <w:r w:rsidRPr="00CA6F4A">
        <w:rPr>
          <w:rFonts w:ascii="Arial" w:hAnsi="Arial" w:cs="Arial"/>
          <w:spacing w:val="1"/>
          <w:szCs w:val="24"/>
        </w:rPr>
        <w:t xml:space="preserve"> </w:t>
      </w:r>
      <w:r w:rsidRPr="00CA6F4A">
        <w:rPr>
          <w:rFonts w:ascii="Arial" w:hAnsi="Arial" w:cs="Arial"/>
          <w:szCs w:val="24"/>
        </w:rPr>
        <w:t>y</w:t>
      </w:r>
      <w:r w:rsidRPr="00CA6F4A">
        <w:rPr>
          <w:rFonts w:ascii="Arial" w:hAnsi="Arial" w:cs="Arial"/>
          <w:spacing w:val="-1"/>
          <w:szCs w:val="24"/>
        </w:rPr>
        <w:t xml:space="preserve"> </w:t>
      </w:r>
      <w:r w:rsidRPr="00CA6F4A">
        <w:rPr>
          <w:rFonts w:ascii="Arial" w:hAnsi="Arial" w:cs="Arial"/>
          <w:szCs w:val="24"/>
        </w:rPr>
        <w:t>los</w:t>
      </w:r>
      <w:r w:rsidRPr="00CA6F4A">
        <w:rPr>
          <w:rFonts w:ascii="Arial" w:hAnsi="Arial" w:cs="Arial"/>
          <w:spacing w:val="1"/>
          <w:szCs w:val="24"/>
        </w:rPr>
        <w:t xml:space="preserve"> </w:t>
      </w:r>
      <w:r w:rsidRPr="00CA6F4A">
        <w:rPr>
          <w:rFonts w:ascii="Arial" w:hAnsi="Arial" w:cs="Arial"/>
          <w:szCs w:val="24"/>
        </w:rPr>
        <w:t>padres biológicos</w:t>
      </w:r>
      <w:r w:rsidRPr="00CA6F4A">
        <w:rPr>
          <w:rFonts w:ascii="Arial" w:hAnsi="Arial" w:cs="Arial"/>
          <w:spacing w:val="1"/>
          <w:szCs w:val="24"/>
        </w:rPr>
        <w:t xml:space="preserve"> </w:t>
      </w:r>
      <w:r w:rsidRPr="00CA6F4A">
        <w:rPr>
          <w:rFonts w:ascii="Arial" w:hAnsi="Arial" w:cs="Arial"/>
          <w:szCs w:val="24"/>
        </w:rPr>
        <w:t>o</w:t>
      </w:r>
      <w:r w:rsidRPr="00CA6F4A">
        <w:rPr>
          <w:rFonts w:ascii="Arial" w:hAnsi="Arial" w:cs="Arial"/>
          <w:spacing w:val="-1"/>
          <w:szCs w:val="24"/>
        </w:rPr>
        <w:t xml:space="preserve"> </w:t>
      </w:r>
      <w:r w:rsidRPr="00CA6F4A">
        <w:rPr>
          <w:rFonts w:ascii="Arial" w:hAnsi="Arial" w:cs="Arial"/>
          <w:szCs w:val="24"/>
        </w:rPr>
        <w:t>subrogantes.</w:t>
      </w:r>
    </w:p>
    <w:p w14:paraId="6C353F02" w14:textId="0BF7F11C" w:rsidR="00CB1A1A" w:rsidRPr="008C222B" w:rsidRDefault="008C222B" w:rsidP="008C222B">
      <w:pPr>
        <w:widowControl w:val="0"/>
        <w:tabs>
          <w:tab w:val="left" w:pos="881"/>
        </w:tabs>
        <w:autoSpaceDE w:val="0"/>
        <w:autoSpaceDN w:val="0"/>
        <w:spacing w:before="13"/>
        <w:ind w:left="521" w:right="168" w:firstLine="0"/>
        <w:rPr>
          <w:rFonts w:ascii="Arial" w:hAnsi="Arial" w:cs="Arial"/>
          <w:szCs w:val="24"/>
        </w:rPr>
      </w:pPr>
      <w:r>
        <w:rPr>
          <w:rFonts w:ascii="Arial" w:hAnsi="Arial" w:cs="Arial"/>
          <w:szCs w:val="24"/>
        </w:rPr>
        <w:t xml:space="preserve">   </w:t>
      </w:r>
      <w:r w:rsidR="00CB1A1A" w:rsidRPr="008C222B">
        <w:rPr>
          <w:rFonts w:ascii="Arial" w:hAnsi="Arial" w:cs="Arial"/>
          <w:szCs w:val="24"/>
        </w:rPr>
        <w:t xml:space="preserve">Proponer los elementos esenciales por incorporar en un proyecto de ley que, </w:t>
      </w:r>
      <w:r w:rsidR="00CB1A1A" w:rsidRPr="008C222B">
        <w:rPr>
          <w:rFonts w:ascii="Arial" w:hAnsi="Arial" w:cs="Arial"/>
          <w:szCs w:val="24"/>
        </w:rPr>
        <w:lastRenderedPageBreak/>
        <w:t>acorde</w:t>
      </w:r>
      <w:r w:rsidR="00CB1A1A" w:rsidRPr="008C222B">
        <w:rPr>
          <w:rFonts w:ascii="Arial" w:hAnsi="Arial" w:cs="Arial"/>
          <w:spacing w:val="1"/>
          <w:szCs w:val="24"/>
        </w:rPr>
        <w:t xml:space="preserve"> </w:t>
      </w:r>
      <w:r w:rsidR="00CB1A1A" w:rsidRPr="008C222B">
        <w:rPr>
          <w:rFonts w:ascii="Arial" w:hAnsi="Arial" w:cs="Arial"/>
          <w:szCs w:val="24"/>
        </w:rPr>
        <w:t>con</w:t>
      </w:r>
      <w:r w:rsidR="00CB1A1A" w:rsidRPr="008C222B">
        <w:rPr>
          <w:rFonts w:ascii="Arial" w:hAnsi="Arial" w:cs="Arial"/>
          <w:spacing w:val="-4"/>
          <w:szCs w:val="24"/>
        </w:rPr>
        <w:t xml:space="preserve"> </w:t>
      </w:r>
      <w:r w:rsidR="00CB1A1A" w:rsidRPr="008C222B">
        <w:rPr>
          <w:rFonts w:ascii="Arial" w:hAnsi="Arial" w:cs="Arial"/>
          <w:szCs w:val="24"/>
        </w:rPr>
        <w:t>las</w:t>
      </w:r>
      <w:r w:rsidR="00CB1A1A" w:rsidRPr="008C222B">
        <w:rPr>
          <w:rFonts w:ascii="Arial" w:hAnsi="Arial" w:cs="Arial"/>
          <w:spacing w:val="-2"/>
          <w:szCs w:val="24"/>
        </w:rPr>
        <w:t xml:space="preserve"> </w:t>
      </w:r>
      <w:r w:rsidR="00CB1A1A" w:rsidRPr="008C222B">
        <w:rPr>
          <w:rFonts w:ascii="Arial" w:hAnsi="Arial" w:cs="Arial"/>
          <w:szCs w:val="24"/>
        </w:rPr>
        <w:t>definiciones</w:t>
      </w:r>
      <w:r w:rsidR="00CB1A1A" w:rsidRPr="008C222B">
        <w:rPr>
          <w:rFonts w:ascii="Arial" w:hAnsi="Arial" w:cs="Arial"/>
          <w:spacing w:val="-2"/>
          <w:szCs w:val="24"/>
        </w:rPr>
        <w:t xml:space="preserve"> </w:t>
      </w:r>
      <w:r w:rsidR="00CB1A1A" w:rsidRPr="008C222B">
        <w:rPr>
          <w:rFonts w:ascii="Arial" w:hAnsi="Arial" w:cs="Arial"/>
          <w:szCs w:val="24"/>
        </w:rPr>
        <w:t>y</w:t>
      </w:r>
      <w:r w:rsidR="00CB1A1A" w:rsidRPr="008C222B">
        <w:rPr>
          <w:rFonts w:ascii="Arial" w:hAnsi="Arial" w:cs="Arial"/>
          <w:spacing w:val="-3"/>
          <w:szCs w:val="24"/>
        </w:rPr>
        <w:t xml:space="preserve"> </w:t>
      </w:r>
      <w:r w:rsidR="00CB1A1A" w:rsidRPr="008C222B">
        <w:rPr>
          <w:rFonts w:ascii="Arial" w:hAnsi="Arial" w:cs="Arial"/>
          <w:szCs w:val="24"/>
        </w:rPr>
        <w:t>principios</w:t>
      </w:r>
      <w:r w:rsidR="00CB1A1A" w:rsidRPr="008C222B">
        <w:rPr>
          <w:rFonts w:ascii="Arial" w:hAnsi="Arial" w:cs="Arial"/>
          <w:spacing w:val="-2"/>
          <w:szCs w:val="24"/>
        </w:rPr>
        <w:t xml:space="preserve"> </w:t>
      </w:r>
      <w:r w:rsidR="00CB1A1A" w:rsidRPr="008C222B">
        <w:rPr>
          <w:rFonts w:ascii="Arial" w:hAnsi="Arial" w:cs="Arial"/>
          <w:szCs w:val="24"/>
        </w:rPr>
        <w:t>constitucionales</w:t>
      </w:r>
      <w:r w:rsidR="00CB1A1A" w:rsidRPr="008C222B">
        <w:rPr>
          <w:rFonts w:ascii="Arial" w:hAnsi="Arial" w:cs="Arial"/>
          <w:spacing w:val="-2"/>
          <w:szCs w:val="24"/>
        </w:rPr>
        <w:t xml:space="preserve"> </w:t>
      </w:r>
      <w:r w:rsidR="00CB1A1A" w:rsidRPr="008C222B">
        <w:rPr>
          <w:rFonts w:ascii="Arial" w:hAnsi="Arial" w:cs="Arial"/>
          <w:szCs w:val="24"/>
        </w:rPr>
        <w:t>y</w:t>
      </w:r>
      <w:r w:rsidR="00CB1A1A" w:rsidRPr="008C222B">
        <w:rPr>
          <w:rFonts w:ascii="Arial" w:hAnsi="Arial" w:cs="Arial"/>
          <w:spacing w:val="-3"/>
          <w:szCs w:val="24"/>
        </w:rPr>
        <w:t xml:space="preserve"> </w:t>
      </w:r>
      <w:r w:rsidR="00CB1A1A" w:rsidRPr="008C222B">
        <w:rPr>
          <w:rFonts w:ascii="Arial" w:hAnsi="Arial" w:cs="Arial"/>
          <w:szCs w:val="24"/>
        </w:rPr>
        <w:t>regionales,</w:t>
      </w:r>
      <w:r w:rsidR="00CB1A1A" w:rsidRPr="008C222B">
        <w:rPr>
          <w:rFonts w:ascii="Arial" w:hAnsi="Arial" w:cs="Arial"/>
          <w:spacing w:val="-3"/>
          <w:szCs w:val="24"/>
        </w:rPr>
        <w:t xml:space="preserve"> </w:t>
      </w:r>
      <w:r w:rsidR="00CB1A1A" w:rsidRPr="008C222B">
        <w:rPr>
          <w:rFonts w:ascii="Arial" w:hAnsi="Arial" w:cs="Arial"/>
          <w:szCs w:val="24"/>
        </w:rPr>
        <w:t>regule</w:t>
      </w:r>
      <w:r w:rsidR="00CB1A1A" w:rsidRPr="008C222B">
        <w:rPr>
          <w:rFonts w:ascii="Arial" w:hAnsi="Arial" w:cs="Arial"/>
          <w:spacing w:val="-1"/>
          <w:szCs w:val="24"/>
        </w:rPr>
        <w:t xml:space="preserve"> </w:t>
      </w:r>
      <w:r w:rsidR="00CB1A1A" w:rsidRPr="008C222B">
        <w:rPr>
          <w:rFonts w:ascii="Arial" w:hAnsi="Arial" w:cs="Arial"/>
          <w:szCs w:val="24"/>
        </w:rPr>
        <w:t>la</w:t>
      </w:r>
      <w:r w:rsidR="00CB1A1A" w:rsidRPr="008C222B">
        <w:rPr>
          <w:rFonts w:ascii="Arial" w:hAnsi="Arial" w:cs="Arial"/>
          <w:spacing w:val="-5"/>
          <w:szCs w:val="24"/>
        </w:rPr>
        <w:t xml:space="preserve"> </w:t>
      </w:r>
      <w:r w:rsidR="00CB1A1A" w:rsidRPr="008C222B">
        <w:rPr>
          <w:rFonts w:ascii="Arial" w:hAnsi="Arial" w:cs="Arial"/>
          <w:szCs w:val="24"/>
        </w:rPr>
        <w:t>celebración,</w:t>
      </w:r>
      <w:r w:rsidR="00CB1A1A" w:rsidRPr="008C222B">
        <w:rPr>
          <w:rFonts w:ascii="Arial" w:hAnsi="Arial" w:cs="Arial"/>
          <w:spacing w:val="-57"/>
          <w:szCs w:val="24"/>
        </w:rPr>
        <w:t xml:space="preserve"> </w:t>
      </w:r>
      <w:r w:rsidR="00CB1A1A" w:rsidRPr="008C222B">
        <w:rPr>
          <w:rFonts w:ascii="Arial" w:hAnsi="Arial" w:cs="Arial"/>
          <w:szCs w:val="24"/>
        </w:rPr>
        <w:t>cláusulas y</w:t>
      </w:r>
      <w:r w:rsidR="00CB1A1A" w:rsidRPr="008C222B">
        <w:rPr>
          <w:rFonts w:ascii="Arial" w:hAnsi="Arial" w:cs="Arial"/>
          <w:spacing w:val="-1"/>
          <w:szCs w:val="24"/>
        </w:rPr>
        <w:t xml:space="preserve"> </w:t>
      </w:r>
      <w:r w:rsidR="00CB1A1A" w:rsidRPr="008C222B">
        <w:rPr>
          <w:rFonts w:ascii="Arial" w:hAnsi="Arial" w:cs="Arial"/>
          <w:szCs w:val="24"/>
        </w:rPr>
        <w:t>contenido</w:t>
      </w:r>
      <w:r w:rsidR="00CB1A1A" w:rsidRPr="008C222B">
        <w:rPr>
          <w:rFonts w:ascii="Arial" w:hAnsi="Arial" w:cs="Arial"/>
          <w:spacing w:val="-1"/>
          <w:szCs w:val="24"/>
        </w:rPr>
        <w:t xml:space="preserve"> </w:t>
      </w:r>
      <w:r w:rsidR="00CB1A1A" w:rsidRPr="008C222B">
        <w:rPr>
          <w:rFonts w:ascii="Arial" w:hAnsi="Arial" w:cs="Arial"/>
          <w:szCs w:val="24"/>
        </w:rPr>
        <w:t>del</w:t>
      </w:r>
      <w:r w:rsidR="00CB1A1A" w:rsidRPr="008C222B">
        <w:rPr>
          <w:rFonts w:ascii="Arial" w:hAnsi="Arial" w:cs="Arial"/>
          <w:spacing w:val="-3"/>
          <w:szCs w:val="24"/>
        </w:rPr>
        <w:t xml:space="preserve"> </w:t>
      </w:r>
      <w:r w:rsidR="00CB1A1A" w:rsidRPr="008C222B">
        <w:rPr>
          <w:rFonts w:ascii="Arial" w:hAnsi="Arial" w:cs="Arial"/>
          <w:szCs w:val="24"/>
        </w:rPr>
        <w:t>contrato de</w:t>
      </w:r>
      <w:r w:rsidR="00CB1A1A" w:rsidRPr="008C222B">
        <w:rPr>
          <w:rFonts w:ascii="Arial" w:hAnsi="Arial" w:cs="Arial"/>
          <w:spacing w:val="-3"/>
          <w:szCs w:val="24"/>
        </w:rPr>
        <w:t xml:space="preserve"> </w:t>
      </w:r>
      <w:r w:rsidR="00CB1A1A" w:rsidRPr="008C222B">
        <w:rPr>
          <w:rFonts w:ascii="Arial" w:hAnsi="Arial" w:cs="Arial"/>
          <w:szCs w:val="24"/>
        </w:rPr>
        <w:t>gestación</w:t>
      </w:r>
      <w:r w:rsidR="00CB1A1A" w:rsidRPr="008C222B">
        <w:rPr>
          <w:rFonts w:ascii="Arial" w:hAnsi="Arial" w:cs="Arial"/>
          <w:spacing w:val="-1"/>
          <w:szCs w:val="24"/>
        </w:rPr>
        <w:t xml:space="preserve"> </w:t>
      </w:r>
      <w:r w:rsidR="00CB1A1A" w:rsidRPr="008C222B">
        <w:rPr>
          <w:rFonts w:ascii="Arial" w:hAnsi="Arial" w:cs="Arial"/>
          <w:szCs w:val="24"/>
        </w:rPr>
        <w:t>subrogada</w:t>
      </w:r>
      <w:r w:rsidR="00CB1A1A" w:rsidRPr="008C222B">
        <w:rPr>
          <w:rFonts w:ascii="Arial" w:hAnsi="Arial" w:cs="Arial"/>
          <w:spacing w:val="-2"/>
          <w:szCs w:val="24"/>
        </w:rPr>
        <w:t xml:space="preserve"> </w:t>
      </w:r>
      <w:r w:rsidR="00CB1A1A" w:rsidRPr="008C222B">
        <w:rPr>
          <w:rFonts w:ascii="Arial" w:hAnsi="Arial" w:cs="Arial"/>
          <w:szCs w:val="24"/>
        </w:rPr>
        <w:t>en</w:t>
      </w:r>
      <w:r w:rsidR="00CB1A1A" w:rsidRPr="008C222B">
        <w:rPr>
          <w:rFonts w:ascii="Arial" w:hAnsi="Arial" w:cs="Arial"/>
          <w:spacing w:val="4"/>
          <w:szCs w:val="24"/>
        </w:rPr>
        <w:t xml:space="preserve"> </w:t>
      </w:r>
      <w:r w:rsidR="00CB1A1A" w:rsidRPr="008C222B">
        <w:rPr>
          <w:rFonts w:ascii="Arial" w:hAnsi="Arial" w:cs="Arial"/>
          <w:szCs w:val="24"/>
        </w:rPr>
        <w:t>Colombia.</w:t>
      </w:r>
    </w:p>
    <w:p w14:paraId="51BF2909" w14:textId="2509A742" w:rsidR="00CB1A1A" w:rsidRPr="00CA6F4A" w:rsidRDefault="00CB1A1A" w:rsidP="00CB1A1A">
      <w:pPr>
        <w:pStyle w:val="Textoindependiente"/>
        <w:spacing w:before="168" w:line="480" w:lineRule="auto"/>
        <w:ind w:left="0" w:right="166" w:firstLine="720"/>
        <w:rPr>
          <w:rFonts w:ascii="Arial" w:hAnsi="Arial" w:cs="Arial"/>
        </w:rPr>
      </w:pPr>
      <w:r w:rsidRPr="00CA6F4A">
        <w:rPr>
          <w:rFonts w:ascii="Arial" w:hAnsi="Arial" w:cs="Arial"/>
        </w:rPr>
        <w:t>Con</w:t>
      </w:r>
      <w:r w:rsidRPr="00CA6F4A">
        <w:rPr>
          <w:rFonts w:ascii="Arial" w:hAnsi="Arial" w:cs="Arial"/>
          <w:spacing w:val="-10"/>
        </w:rPr>
        <w:t xml:space="preserve"> </w:t>
      </w:r>
      <w:r w:rsidRPr="00CA6F4A">
        <w:rPr>
          <w:rFonts w:ascii="Arial" w:hAnsi="Arial" w:cs="Arial"/>
        </w:rPr>
        <w:t>base</w:t>
      </w:r>
      <w:r w:rsidRPr="00CA6F4A">
        <w:rPr>
          <w:rFonts w:ascii="Arial" w:hAnsi="Arial" w:cs="Arial"/>
          <w:spacing w:val="-10"/>
        </w:rPr>
        <w:t xml:space="preserve"> </w:t>
      </w:r>
      <w:r w:rsidRPr="00CA6F4A">
        <w:rPr>
          <w:rFonts w:ascii="Arial" w:hAnsi="Arial" w:cs="Arial"/>
        </w:rPr>
        <w:t>en</w:t>
      </w:r>
      <w:r w:rsidRPr="00CA6F4A">
        <w:rPr>
          <w:rFonts w:ascii="Arial" w:hAnsi="Arial" w:cs="Arial"/>
          <w:spacing w:val="-9"/>
        </w:rPr>
        <w:t xml:space="preserve"> </w:t>
      </w:r>
      <w:r w:rsidRPr="00CA6F4A">
        <w:rPr>
          <w:rFonts w:ascii="Arial" w:hAnsi="Arial" w:cs="Arial"/>
        </w:rPr>
        <w:t>lo</w:t>
      </w:r>
      <w:r w:rsidRPr="00CA6F4A">
        <w:rPr>
          <w:rFonts w:ascii="Arial" w:hAnsi="Arial" w:cs="Arial"/>
          <w:spacing w:val="-10"/>
        </w:rPr>
        <w:t xml:space="preserve"> </w:t>
      </w:r>
      <w:r w:rsidRPr="00CA6F4A">
        <w:rPr>
          <w:rFonts w:ascii="Arial" w:hAnsi="Arial" w:cs="Arial"/>
        </w:rPr>
        <w:t>anterior,</w:t>
      </w:r>
      <w:r w:rsidRPr="00CA6F4A">
        <w:rPr>
          <w:rFonts w:ascii="Arial" w:hAnsi="Arial" w:cs="Arial"/>
          <w:spacing w:val="-8"/>
        </w:rPr>
        <w:t xml:space="preserve"> </w:t>
      </w:r>
      <w:r w:rsidRPr="00CA6F4A">
        <w:rPr>
          <w:rFonts w:ascii="Arial" w:hAnsi="Arial" w:cs="Arial"/>
        </w:rPr>
        <w:t>el</w:t>
      </w:r>
      <w:r w:rsidRPr="00CA6F4A">
        <w:rPr>
          <w:rFonts w:ascii="Arial" w:hAnsi="Arial" w:cs="Arial"/>
          <w:spacing w:val="-10"/>
        </w:rPr>
        <w:t xml:space="preserve"> </w:t>
      </w:r>
      <w:r w:rsidRPr="00CA6F4A">
        <w:rPr>
          <w:rFonts w:ascii="Arial" w:hAnsi="Arial" w:cs="Arial"/>
        </w:rPr>
        <w:t>planteamiento</w:t>
      </w:r>
      <w:r w:rsidRPr="00CA6F4A">
        <w:rPr>
          <w:rFonts w:ascii="Arial" w:hAnsi="Arial" w:cs="Arial"/>
          <w:spacing w:val="-9"/>
        </w:rPr>
        <w:t xml:space="preserve"> </w:t>
      </w:r>
      <w:r w:rsidRPr="00CA6F4A">
        <w:rPr>
          <w:rFonts w:ascii="Arial" w:hAnsi="Arial" w:cs="Arial"/>
        </w:rPr>
        <w:t>se</w:t>
      </w:r>
      <w:r w:rsidRPr="00CA6F4A">
        <w:rPr>
          <w:rFonts w:ascii="Arial" w:hAnsi="Arial" w:cs="Arial"/>
          <w:spacing w:val="-11"/>
        </w:rPr>
        <w:t xml:space="preserve"> </w:t>
      </w:r>
      <w:r w:rsidRPr="00CA6F4A">
        <w:rPr>
          <w:rFonts w:ascii="Arial" w:hAnsi="Arial" w:cs="Arial"/>
        </w:rPr>
        <w:t>hará</w:t>
      </w:r>
      <w:r w:rsidRPr="00CA6F4A">
        <w:rPr>
          <w:rFonts w:ascii="Arial" w:hAnsi="Arial" w:cs="Arial"/>
          <w:spacing w:val="-10"/>
        </w:rPr>
        <w:t xml:space="preserve"> </w:t>
      </w:r>
      <w:r w:rsidRPr="00CA6F4A">
        <w:rPr>
          <w:rFonts w:ascii="Arial" w:hAnsi="Arial" w:cs="Arial"/>
        </w:rPr>
        <w:t>en</w:t>
      </w:r>
      <w:r w:rsidRPr="00CA6F4A">
        <w:rPr>
          <w:rFonts w:ascii="Arial" w:hAnsi="Arial" w:cs="Arial"/>
          <w:spacing w:val="-9"/>
        </w:rPr>
        <w:t xml:space="preserve"> </w:t>
      </w:r>
      <w:r w:rsidRPr="00CA6F4A">
        <w:rPr>
          <w:rFonts w:ascii="Arial" w:hAnsi="Arial" w:cs="Arial"/>
        </w:rPr>
        <w:t>cuatro</w:t>
      </w:r>
      <w:r w:rsidRPr="00CA6F4A">
        <w:rPr>
          <w:rFonts w:ascii="Arial" w:hAnsi="Arial" w:cs="Arial"/>
          <w:spacing w:val="-8"/>
        </w:rPr>
        <w:t xml:space="preserve"> </w:t>
      </w:r>
      <w:r w:rsidRPr="00CA6F4A">
        <w:rPr>
          <w:rFonts w:ascii="Arial" w:hAnsi="Arial" w:cs="Arial"/>
        </w:rPr>
        <w:t>capítulos.</w:t>
      </w:r>
      <w:r w:rsidRPr="00CA6F4A">
        <w:rPr>
          <w:rFonts w:ascii="Arial" w:hAnsi="Arial" w:cs="Arial"/>
          <w:spacing w:val="42"/>
        </w:rPr>
        <w:t xml:space="preserve"> </w:t>
      </w:r>
      <w:r w:rsidRPr="00CA6F4A">
        <w:rPr>
          <w:rFonts w:ascii="Arial" w:hAnsi="Arial" w:cs="Arial"/>
        </w:rPr>
        <w:t>En</w:t>
      </w:r>
      <w:r w:rsidRPr="00CA6F4A">
        <w:rPr>
          <w:rFonts w:ascii="Arial" w:hAnsi="Arial" w:cs="Arial"/>
          <w:spacing w:val="-9"/>
        </w:rPr>
        <w:t xml:space="preserve"> </w:t>
      </w:r>
      <w:r w:rsidRPr="00CA6F4A">
        <w:rPr>
          <w:rFonts w:ascii="Arial" w:hAnsi="Arial" w:cs="Arial"/>
        </w:rPr>
        <w:t>un</w:t>
      </w:r>
      <w:r w:rsidRPr="00CA6F4A">
        <w:rPr>
          <w:rFonts w:ascii="Arial" w:hAnsi="Arial" w:cs="Arial"/>
          <w:spacing w:val="-10"/>
        </w:rPr>
        <w:t xml:space="preserve"> </w:t>
      </w:r>
      <w:r w:rsidRPr="00CA6F4A">
        <w:rPr>
          <w:rFonts w:ascii="Arial" w:hAnsi="Arial" w:cs="Arial"/>
        </w:rPr>
        <w:t>primer</w:t>
      </w:r>
      <w:r w:rsidRPr="00CA6F4A">
        <w:rPr>
          <w:rFonts w:ascii="Arial" w:hAnsi="Arial" w:cs="Arial"/>
          <w:spacing w:val="-9"/>
        </w:rPr>
        <w:t xml:space="preserve"> </w:t>
      </w:r>
      <w:r w:rsidRPr="00CA6F4A">
        <w:rPr>
          <w:rFonts w:ascii="Arial" w:hAnsi="Arial" w:cs="Arial"/>
        </w:rPr>
        <w:t>momento</w:t>
      </w:r>
      <w:r w:rsidRPr="00CA6F4A">
        <w:rPr>
          <w:rFonts w:ascii="Arial" w:hAnsi="Arial" w:cs="Arial"/>
          <w:spacing w:val="-58"/>
        </w:rPr>
        <w:t xml:space="preserve"> </w:t>
      </w:r>
      <w:r w:rsidRPr="00CA6F4A">
        <w:rPr>
          <w:rFonts w:ascii="Arial" w:hAnsi="Arial" w:cs="Arial"/>
        </w:rPr>
        <w:t>se</w:t>
      </w:r>
      <w:r w:rsidRPr="00CA6F4A">
        <w:rPr>
          <w:rFonts w:ascii="Arial" w:hAnsi="Arial" w:cs="Arial"/>
          <w:spacing w:val="1"/>
        </w:rPr>
        <w:t xml:space="preserve"> </w:t>
      </w:r>
      <w:r w:rsidRPr="00CA6F4A">
        <w:rPr>
          <w:rFonts w:ascii="Arial" w:hAnsi="Arial" w:cs="Arial"/>
        </w:rPr>
        <w:t>establecerá</w:t>
      </w:r>
      <w:r w:rsidRPr="00CA6F4A">
        <w:rPr>
          <w:rFonts w:ascii="Arial" w:hAnsi="Arial" w:cs="Arial"/>
          <w:spacing w:val="1"/>
        </w:rPr>
        <w:t xml:space="preserve"> </w:t>
      </w:r>
      <w:r w:rsidRPr="00CA6F4A">
        <w:rPr>
          <w:rFonts w:ascii="Arial" w:hAnsi="Arial" w:cs="Arial"/>
        </w:rPr>
        <w:t>cómo</w:t>
      </w:r>
      <w:r w:rsidRPr="00CA6F4A">
        <w:rPr>
          <w:rFonts w:ascii="Arial" w:hAnsi="Arial" w:cs="Arial"/>
          <w:spacing w:val="1"/>
        </w:rPr>
        <w:t xml:space="preserve"> </w:t>
      </w:r>
      <w:r w:rsidRPr="00CA6F4A">
        <w:rPr>
          <w:rFonts w:ascii="Arial" w:hAnsi="Arial" w:cs="Arial"/>
        </w:rPr>
        <w:t>históricamente</w:t>
      </w:r>
      <w:r w:rsidRPr="00CA6F4A">
        <w:rPr>
          <w:rFonts w:ascii="Arial" w:hAnsi="Arial" w:cs="Arial"/>
          <w:spacing w:val="1"/>
        </w:rPr>
        <w:t xml:space="preserve"> </w:t>
      </w:r>
      <w:r w:rsidRPr="00CA6F4A">
        <w:rPr>
          <w:rFonts w:ascii="Arial" w:hAnsi="Arial" w:cs="Arial"/>
        </w:rPr>
        <w:t>hasta</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actualidad,</w:t>
      </w:r>
      <w:r w:rsidRPr="00CA6F4A">
        <w:rPr>
          <w:rFonts w:ascii="Arial" w:hAnsi="Arial" w:cs="Arial"/>
          <w:spacing w:val="1"/>
        </w:rPr>
        <w:t xml:space="preserve"> </w:t>
      </w:r>
      <w:r w:rsidRPr="00CA6F4A">
        <w:rPr>
          <w:rFonts w:ascii="Arial" w:hAnsi="Arial" w:cs="Arial"/>
        </w:rPr>
        <w:t>ha</w:t>
      </w:r>
      <w:r w:rsidRPr="00CA6F4A">
        <w:rPr>
          <w:rFonts w:ascii="Arial" w:hAnsi="Arial" w:cs="Arial"/>
          <w:spacing w:val="1"/>
        </w:rPr>
        <w:t xml:space="preserve"> </w:t>
      </w:r>
      <w:r w:rsidRPr="00CA6F4A">
        <w:rPr>
          <w:rFonts w:ascii="Arial" w:hAnsi="Arial" w:cs="Arial"/>
        </w:rPr>
        <w:t>sido</w:t>
      </w:r>
      <w:r w:rsidRPr="00CA6F4A">
        <w:rPr>
          <w:rFonts w:ascii="Arial" w:hAnsi="Arial" w:cs="Arial"/>
          <w:spacing w:val="1"/>
        </w:rPr>
        <w:t xml:space="preserve"> </w:t>
      </w:r>
      <w:r w:rsidRPr="00CA6F4A">
        <w:rPr>
          <w:rFonts w:ascii="Arial" w:hAnsi="Arial" w:cs="Arial"/>
        </w:rPr>
        <w:t>abordada</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gestación</w:t>
      </w:r>
      <w:r w:rsidRPr="00CA6F4A">
        <w:rPr>
          <w:rFonts w:ascii="Arial" w:hAnsi="Arial" w:cs="Arial"/>
          <w:spacing w:val="-57"/>
        </w:rPr>
        <w:t xml:space="preserve"> </w:t>
      </w:r>
      <w:r w:rsidRPr="00CA6F4A">
        <w:rPr>
          <w:rFonts w:ascii="Arial" w:hAnsi="Arial" w:cs="Arial"/>
        </w:rPr>
        <w:t>subrogada</w:t>
      </w:r>
      <w:r w:rsidRPr="00CA6F4A">
        <w:rPr>
          <w:rFonts w:ascii="Arial" w:hAnsi="Arial" w:cs="Arial"/>
          <w:spacing w:val="-3"/>
        </w:rPr>
        <w:t xml:space="preserve"> </w:t>
      </w:r>
      <w:r w:rsidRPr="00CA6F4A">
        <w:rPr>
          <w:rFonts w:ascii="Arial" w:hAnsi="Arial" w:cs="Arial"/>
        </w:rPr>
        <w:t>desde</w:t>
      </w:r>
      <w:r w:rsidRPr="00CA6F4A">
        <w:rPr>
          <w:rFonts w:ascii="Arial" w:hAnsi="Arial" w:cs="Arial"/>
          <w:spacing w:val="-2"/>
        </w:rPr>
        <w:t xml:space="preserve"> </w:t>
      </w:r>
      <w:r w:rsidRPr="00CA6F4A">
        <w:rPr>
          <w:rFonts w:ascii="Arial" w:hAnsi="Arial" w:cs="Arial"/>
        </w:rPr>
        <w:t>el</w:t>
      </w:r>
      <w:r w:rsidRPr="00CA6F4A">
        <w:rPr>
          <w:rFonts w:ascii="Arial" w:hAnsi="Arial" w:cs="Arial"/>
          <w:spacing w:val="3"/>
        </w:rPr>
        <w:t xml:space="preserve"> </w:t>
      </w:r>
      <w:r w:rsidRPr="00CA6F4A">
        <w:rPr>
          <w:rFonts w:ascii="Arial" w:hAnsi="Arial" w:cs="Arial"/>
        </w:rPr>
        <w:t>campo bioético.</w:t>
      </w:r>
    </w:p>
    <w:p w14:paraId="2D961B1B" w14:textId="77777777" w:rsidR="00CB1A1A" w:rsidRPr="00CA6F4A" w:rsidRDefault="00CB1A1A" w:rsidP="00CB1A1A">
      <w:pPr>
        <w:pStyle w:val="Textoindependiente"/>
        <w:spacing w:before="167" w:line="480" w:lineRule="auto"/>
        <w:ind w:left="0" w:right="157" w:firstLine="720"/>
        <w:rPr>
          <w:rFonts w:ascii="Arial" w:hAnsi="Arial" w:cs="Arial"/>
        </w:rPr>
      </w:pPr>
      <w:r w:rsidRPr="00CA6F4A">
        <w:rPr>
          <w:rFonts w:ascii="Arial" w:hAnsi="Arial" w:cs="Arial"/>
        </w:rPr>
        <w:t>En</w:t>
      </w:r>
      <w:r w:rsidRPr="00CA6F4A">
        <w:rPr>
          <w:rFonts w:ascii="Arial" w:hAnsi="Arial" w:cs="Arial"/>
          <w:spacing w:val="1"/>
        </w:rPr>
        <w:t xml:space="preserve"> </w:t>
      </w:r>
      <w:r w:rsidRPr="00CA6F4A">
        <w:rPr>
          <w:rFonts w:ascii="Arial" w:hAnsi="Arial" w:cs="Arial"/>
        </w:rPr>
        <w:t>un</w:t>
      </w:r>
      <w:r w:rsidRPr="00CA6F4A">
        <w:rPr>
          <w:rFonts w:ascii="Arial" w:hAnsi="Arial" w:cs="Arial"/>
          <w:spacing w:val="1"/>
        </w:rPr>
        <w:t xml:space="preserve"> </w:t>
      </w:r>
      <w:r w:rsidRPr="00CA6F4A">
        <w:rPr>
          <w:rFonts w:ascii="Arial" w:hAnsi="Arial" w:cs="Arial"/>
        </w:rPr>
        <w:t>segundo</w:t>
      </w:r>
      <w:r w:rsidRPr="00CA6F4A">
        <w:rPr>
          <w:rFonts w:ascii="Arial" w:hAnsi="Arial" w:cs="Arial"/>
          <w:spacing w:val="1"/>
        </w:rPr>
        <w:t xml:space="preserve"> </w:t>
      </w:r>
      <w:r w:rsidRPr="00CA6F4A">
        <w:rPr>
          <w:rFonts w:ascii="Arial" w:hAnsi="Arial" w:cs="Arial"/>
        </w:rPr>
        <w:t>momento,</w:t>
      </w:r>
      <w:r w:rsidRPr="00CA6F4A">
        <w:rPr>
          <w:rFonts w:ascii="Arial" w:hAnsi="Arial" w:cs="Arial"/>
          <w:spacing w:val="1"/>
        </w:rPr>
        <w:t xml:space="preserve"> </w:t>
      </w:r>
      <w:r w:rsidRPr="00CA6F4A">
        <w:rPr>
          <w:rFonts w:ascii="Arial" w:hAnsi="Arial" w:cs="Arial"/>
        </w:rPr>
        <w:t>a</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luz</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algunos</w:t>
      </w:r>
      <w:r w:rsidRPr="00CA6F4A">
        <w:rPr>
          <w:rFonts w:ascii="Arial" w:hAnsi="Arial" w:cs="Arial"/>
          <w:spacing w:val="1"/>
        </w:rPr>
        <w:t xml:space="preserve"> </w:t>
      </w:r>
      <w:r w:rsidRPr="00CA6F4A">
        <w:rPr>
          <w:rFonts w:ascii="Arial" w:hAnsi="Arial" w:cs="Arial"/>
        </w:rPr>
        <w:t>postulados</w:t>
      </w:r>
      <w:r w:rsidRPr="00CA6F4A">
        <w:rPr>
          <w:rFonts w:ascii="Arial" w:hAnsi="Arial" w:cs="Arial"/>
          <w:spacing w:val="1"/>
        </w:rPr>
        <w:t xml:space="preserve"> </w:t>
      </w:r>
      <w:r w:rsidRPr="00CA6F4A">
        <w:rPr>
          <w:rFonts w:ascii="Arial" w:hAnsi="Arial" w:cs="Arial"/>
        </w:rPr>
        <w:t>ius-filosóficos</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Constitucionalización del Derecho, se sustentará la relación teórica entre bioética y derecho</w:t>
      </w:r>
      <w:r w:rsidRPr="00CA6F4A">
        <w:rPr>
          <w:rFonts w:ascii="Arial" w:hAnsi="Arial" w:cs="Arial"/>
          <w:spacing w:val="-57"/>
        </w:rPr>
        <w:t xml:space="preserve"> </w:t>
      </w:r>
      <w:r w:rsidRPr="00CA6F4A">
        <w:rPr>
          <w:rFonts w:ascii="Arial" w:hAnsi="Arial" w:cs="Arial"/>
        </w:rPr>
        <w:t>constitucional, específicamente haciendo alusión sobre cómo los debates bioéticos sobre la</w:t>
      </w:r>
      <w:r w:rsidRPr="00CA6F4A">
        <w:rPr>
          <w:rFonts w:ascii="Arial" w:hAnsi="Arial" w:cs="Arial"/>
          <w:spacing w:val="1"/>
        </w:rPr>
        <w:t xml:space="preserve"> </w:t>
      </w:r>
      <w:r w:rsidRPr="00CA6F4A">
        <w:rPr>
          <w:rFonts w:ascii="Arial" w:hAnsi="Arial" w:cs="Arial"/>
        </w:rPr>
        <w:t>reproducción humana asistida tienen una estrecha relación con la dignidad humana, la</w:t>
      </w:r>
      <w:r w:rsidRPr="00CA6F4A">
        <w:rPr>
          <w:rFonts w:ascii="Arial" w:hAnsi="Arial" w:cs="Arial"/>
          <w:spacing w:val="1"/>
        </w:rPr>
        <w:t xml:space="preserve"> </w:t>
      </w:r>
      <w:r w:rsidRPr="00CA6F4A">
        <w:rPr>
          <w:rFonts w:ascii="Arial" w:hAnsi="Arial" w:cs="Arial"/>
        </w:rPr>
        <w:t>autonomía</w:t>
      </w:r>
      <w:r w:rsidRPr="00CA6F4A">
        <w:rPr>
          <w:rFonts w:ascii="Arial" w:hAnsi="Arial" w:cs="Arial"/>
          <w:spacing w:val="-3"/>
        </w:rPr>
        <w:t xml:space="preserve"> </w:t>
      </w:r>
      <w:r w:rsidRPr="00CA6F4A">
        <w:rPr>
          <w:rFonts w:ascii="Arial" w:hAnsi="Arial" w:cs="Arial"/>
        </w:rPr>
        <w:t>privada</w:t>
      </w:r>
      <w:r w:rsidRPr="00CA6F4A">
        <w:rPr>
          <w:rFonts w:ascii="Arial" w:hAnsi="Arial" w:cs="Arial"/>
          <w:spacing w:val="-2"/>
        </w:rPr>
        <w:t xml:space="preserve"> </w:t>
      </w:r>
      <w:r w:rsidRPr="00CA6F4A">
        <w:rPr>
          <w:rFonts w:ascii="Arial" w:hAnsi="Arial" w:cs="Arial"/>
        </w:rPr>
        <w:t>y los derechos</w:t>
      </w:r>
      <w:r w:rsidRPr="00CA6F4A">
        <w:rPr>
          <w:rFonts w:ascii="Arial" w:hAnsi="Arial" w:cs="Arial"/>
          <w:spacing w:val="1"/>
        </w:rPr>
        <w:t xml:space="preserve"> </w:t>
      </w:r>
      <w:r w:rsidRPr="00CA6F4A">
        <w:rPr>
          <w:rFonts w:ascii="Arial" w:hAnsi="Arial" w:cs="Arial"/>
        </w:rPr>
        <w:t>sexuales</w:t>
      </w:r>
      <w:r w:rsidRPr="00CA6F4A">
        <w:rPr>
          <w:rFonts w:ascii="Arial" w:hAnsi="Arial" w:cs="Arial"/>
          <w:spacing w:val="1"/>
        </w:rPr>
        <w:t xml:space="preserve"> </w:t>
      </w:r>
      <w:r w:rsidRPr="00CA6F4A">
        <w:rPr>
          <w:rFonts w:ascii="Arial" w:hAnsi="Arial" w:cs="Arial"/>
        </w:rPr>
        <w:t>y reproductivos.</w:t>
      </w:r>
    </w:p>
    <w:p w14:paraId="729AB6AB" w14:textId="77777777" w:rsidR="00CB1A1A" w:rsidRPr="00CA6F4A" w:rsidRDefault="00CB1A1A" w:rsidP="00CB1A1A">
      <w:pPr>
        <w:pStyle w:val="Textoindependiente"/>
        <w:spacing w:before="160" w:line="480" w:lineRule="auto"/>
        <w:ind w:left="0" w:right="166" w:firstLine="720"/>
        <w:rPr>
          <w:rFonts w:ascii="Arial" w:hAnsi="Arial" w:cs="Arial"/>
        </w:rPr>
      </w:pPr>
      <w:r w:rsidRPr="00CA6F4A">
        <w:rPr>
          <w:rFonts w:ascii="Arial" w:hAnsi="Arial" w:cs="Arial"/>
        </w:rPr>
        <w:t>En</w:t>
      </w:r>
      <w:r w:rsidRPr="00CA6F4A">
        <w:rPr>
          <w:rFonts w:ascii="Arial" w:hAnsi="Arial" w:cs="Arial"/>
          <w:spacing w:val="1"/>
        </w:rPr>
        <w:t xml:space="preserve"> </w:t>
      </w:r>
      <w:r w:rsidRPr="00CA6F4A">
        <w:rPr>
          <w:rFonts w:ascii="Arial" w:hAnsi="Arial" w:cs="Arial"/>
        </w:rPr>
        <w:t>un</w:t>
      </w:r>
      <w:r w:rsidRPr="00CA6F4A">
        <w:rPr>
          <w:rFonts w:ascii="Arial" w:hAnsi="Arial" w:cs="Arial"/>
          <w:spacing w:val="1"/>
        </w:rPr>
        <w:t xml:space="preserve"> </w:t>
      </w:r>
      <w:r w:rsidRPr="00CA6F4A">
        <w:rPr>
          <w:rFonts w:ascii="Arial" w:hAnsi="Arial" w:cs="Arial"/>
        </w:rPr>
        <w:t>tercer</w:t>
      </w:r>
      <w:r w:rsidRPr="00CA6F4A">
        <w:rPr>
          <w:rFonts w:ascii="Arial" w:hAnsi="Arial" w:cs="Arial"/>
          <w:spacing w:val="1"/>
        </w:rPr>
        <w:t xml:space="preserve"> </w:t>
      </w:r>
      <w:r w:rsidRPr="00CA6F4A">
        <w:rPr>
          <w:rFonts w:ascii="Arial" w:hAnsi="Arial" w:cs="Arial"/>
        </w:rPr>
        <w:t>momento,</w:t>
      </w:r>
      <w:r w:rsidRPr="00CA6F4A">
        <w:rPr>
          <w:rFonts w:ascii="Arial" w:hAnsi="Arial" w:cs="Arial"/>
          <w:spacing w:val="1"/>
        </w:rPr>
        <w:t xml:space="preserve"> </w:t>
      </w:r>
      <w:r w:rsidRPr="00CA6F4A">
        <w:rPr>
          <w:rFonts w:ascii="Arial" w:hAnsi="Arial" w:cs="Arial"/>
        </w:rPr>
        <w:t>con</w:t>
      </w:r>
      <w:r w:rsidRPr="00CA6F4A">
        <w:rPr>
          <w:rFonts w:ascii="Arial" w:hAnsi="Arial" w:cs="Arial"/>
          <w:spacing w:val="1"/>
        </w:rPr>
        <w:t xml:space="preserve"> </w:t>
      </w:r>
      <w:r w:rsidRPr="00CA6F4A">
        <w:rPr>
          <w:rFonts w:ascii="Arial" w:hAnsi="Arial" w:cs="Arial"/>
        </w:rPr>
        <w:t>base</w:t>
      </w:r>
      <w:r w:rsidRPr="00CA6F4A">
        <w:rPr>
          <w:rFonts w:ascii="Arial" w:hAnsi="Arial" w:cs="Arial"/>
          <w:spacing w:val="1"/>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criterios</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categorías</w:t>
      </w:r>
      <w:r w:rsidRPr="00CA6F4A">
        <w:rPr>
          <w:rFonts w:ascii="Arial" w:hAnsi="Arial" w:cs="Arial"/>
          <w:spacing w:val="1"/>
        </w:rPr>
        <w:t xml:space="preserve"> </w:t>
      </w:r>
      <w:r w:rsidRPr="00CA6F4A">
        <w:rPr>
          <w:rFonts w:ascii="Arial" w:hAnsi="Arial" w:cs="Arial"/>
        </w:rPr>
        <w:t>determinadas</w:t>
      </w:r>
      <w:r w:rsidRPr="00CA6F4A">
        <w:rPr>
          <w:rFonts w:ascii="Arial" w:hAnsi="Arial" w:cs="Arial"/>
          <w:spacing w:val="1"/>
        </w:rPr>
        <w:t xml:space="preserve"> </w:t>
      </w:r>
      <w:r w:rsidRPr="00CA6F4A">
        <w:rPr>
          <w:rFonts w:ascii="Arial" w:hAnsi="Arial" w:cs="Arial"/>
        </w:rPr>
        <w:t>por</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jurisprudencia</w:t>
      </w:r>
      <w:r w:rsidRPr="00CA6F4A">
        <w:rPr>
          <w:rFonts w:ascii="Arial" w:hAnsi="Arial" w:cs="Arial"/>
          <w:spacing w:val="1"/>
        </w:rPr>
        <w:t xml:space="preserve"> </w:t>
      </w:r>
      <w:r w:rsidRPr="00CA6F4A">
        <w:rPr>
          <w:rFonts w:ascii="Arial" w:hAnsi="Arial" w:cs="Arial"/>
        </w:rPr>
        <w:t>constitucional,</w:t>
      </w:r>
      <w:r w:rsidRPr="00CA6F4A">
        <w:rPr>
          <w:rFonts w:ascii="Arial" w:hAnsi="Arial" w:cs="Arial"/>
          <w:spacing w:val="1"/>
        </w:rPr>
        <w:t xml:space="preserve"> </w:t>
      </w:r>
      <w:r w:rsidRPr="00CA6F4A">
        <w:rPr>
          <w:rFonts w:ascii="Arial" w:hAnsi="Arial" w:cs="Arial"/>
        </w:rPr>
        <w:t>se</w:t>
      </w:r>
      <w:r w:rsidRPr="00CA6F4A">
        <w:rPr>
          <w:rFonts w:ascii="Arial" w:hAnsi="Arial" w:cs="Arial"/>
          <w:spacing w:val="1"/>
        </w:rPr>
        <w:t xml:space="preserve"> </w:t>
      </w:r>
      <w:r w:rsidRPr="00CA6F4A">
        <w:rPr>
          <w:rFonts w:ascii="Arial" w:hAnsi="Arial" w:cs="Arial"/>
        </w:rPr>
        <w:t>determinará</w:t>
      </w:r>
      <w:r w:rsidRPr="00CA6F4A">
        <w:rPr>
          <w:rFonts w:ascii="Arial" w:hAnsi="Arial" w:cs="Arial"/>
          <w:spacing w:val="1"/>
        </w:rPr>
        <w:t xml:space="preserve"> </w:t>
      </w:r>
      <w:r w:rsidRPr="00CA6F4A">
        <w:rPr>
          <w:rFonts w:ascii="Arial" w:hAnsi="Arial" w:cs="Arial"/>
        </w:rPr>
        <w:t>qué</w:t>
      </w:r>
      <w:r w:rsidRPr="00CA6F4A">
        <w:rPr>
          <w:rFonts w:ascii="Arial" w:hAnsi="Arial" w:cs="Arial"/>
          <w:spacing w:val="1"/>
        </w:rPr>
        <w:t xml:space="preserve"> </w:t>
      </w:r>
      <w:r w:rsidRPr="00CA6F4A">
        <w:rPr>
          <w:rFonts w:ascii="Arial" w:hAnsi="Arial" w:cs="Arial"/>
        </w:rPr>
        <w:t>derechos</w:t>
      </w:r>
      <w:r w:rsidRPr="00CA6F4A">
        <w:rPr>
          <w:rFonts w:ascii="Arial" w:hAnsi="Arial" w:cs="Arial"/>
          <w:spacing w:val="1"/>
        </w:rPr>
        <w:t xml:space="preserve"> </w:t>
      </w:r>
      <w:r w:rsidRPr="00CA6F4A">
        <w:rPr>
          <w:rFonts w:ascii="Arial" w:hAnsi="Arial" w:cs="Arial"/>
        </w:rPr>
        <w:t>fundamentales</w:t>
      </w:r>
      <w:r w:rsidRPr="00CA6F4A">
        <w:rPr>
          <w:rFonts w:ascii="Arial" w:hAnsi="Arial" w:cs="Arial"/>
          <w:spacing w:val="1"/>
        </w:rPr>
        <w:t xml:space="preserve"> </w:t>
      </w:r>
      <w:r w:rsidRPr="00CA6F4A">
        <w:rPr>
          <w:rFonts w:ascii="Arial" w:hAnsi="Arial" w:cs="Arial"/>
        </w:rPr>
        <w:t>deben</w:t>
      </w:r>
      <w:r w:rsidRPr="00CA6F4A">
        <w:rPr>
          <w:rFonts w:ascii="Arial" w:hAnsi="Arial" w:cs="Arial"/>
          <w:spacing w:val="1"/>
        </w:rPr>
        <w:t xml:space="preserve"> </w:t>
      </w:r>
      <w:r w:rsidRPr="00CA6F4A">
        <w:rPr>
          <w:rFonts w:ascii="Arial" w:hAnsi="Arial" w:cs="Arial"/>
        </w:rPr>
        <w:t>ser</w:t>
      </w:r>
      <w:r w:rsidRPr="00CA6F4A">
        <w:rPr>
          <w:rFonts w:ascii="Arial" w:hAnsi="Arial" w:cs="Arial"/>
          <w:spacing w:val="1"/>
        </w:rPr>
        <w:t xml:space="preserve"> </w:t>
      </w:r>
      <w:r w:rsidRPr="00CA6F4A">
        <w:rPr>
          <w:rFonts w:ascii="Arial" w:hAnsi="Arial" w:cs="Arial"/>
        </w:rPr>
        <w:t>especialmente</w:t>
      </w:r>
      <w:r w:rsidRPr="00CA6F4A">
        <w:rPr>
          <w:rFonts w:ascii="Arial" w:hAnsi="Arial" w:cs="Arial"/>
          <w:spacing w:val="-15"/>
        </w:rPr>
        <w:t xml:space="preserve"> </w:t>
      </w:r>
      <w:r w:rsidRPr="00CA6F4A">
        <w:rPr>
          <w:rFonts w:ascii="Arial" w:hAnsi="Arial" w:cs="Arial"/>
        </w:rPr>
        <w:t>protegidos</w:t>
      </w:r>
      <w:r w:rsidRPr="00CA6F4A">
        <w:rPr>
          <w:rFonts w:ascii="Arial" w:hAnsi="Arial" w:cs="Arial"/>
          <w:spacing w:val="-12"/>
        </w:rPr>
        <w:t xml:space="preserve"> </w:t>
      </w:r>
      <w:r w:rsidRPr="00CA6F4A">
        <w:rPr>
          <w:rFonts w:ascii="Arial" w:hAnsi="Arial" w:cs="Arial"/>
        </w:rPr>
        <w:t>y</w:t>
      </w:r>
      <w:r w:rsidRPr="00CA6F4A">
        <w:rPr>
          <w:rFonts w:ascii="Arial" w:hAnsi="Arial" w:cs="Arial"/>
          <w:spacing w:val="-14"/>
        </w:rPr>
        <w:t xml:space="preserve"> </w:t>
      </w:r>
      <w:r w:rsidRPr="00CA6F4A">
        <w:rPr>
          <w:rFonts w:ascii="Arial" w:hAnsi="Arial" w:cs="Arial"/>
        </w:rPr>
        <w:t>tenidos</w:t>
      </w:r>
      <w:r w:rsidRPr="00CA6F4A">
        <w:rPr>
          <w:rFonts w:ascii="Arial" w:hAnsi="Arial" w:cs="Arial"/>
          <w:spacing w:val="-12"/>
        </w:rPr>
        <w:t xml:space="preserve"> </w:t>
      </w:r>
      <w:r w:rsidRPr="00CA6F4A">
        <w:rPr>
          <w:rFonts w:ascii="Arial" w:hAnsi="Arial" w:cs="Arial"/>
        </w:rPr>
        <w:t>en</w:t>
      </w:r>
      <w:r w:rsidRPr="00CA6F4A">
        <w:rPr>
          <w:rFonts w:ascii="Arial" w:hAnsi="Arial" w:cs="Arial"/>
          <w:spacing w:val="-14"/>
        </w:rPr>
        <w:t xml:space="preserve"> </w:t>
      </w:r>
      <w:r w:rsidRPr="00CA6F4A">
        <w:rPr>
          <w:rFonts w:ascii="Arial" w:hAnsi="Arial" w:cs="Arial"/>
        </w:rPr>
        <w:t>cuenta</w:t>
      </w:r>
      <w:r w:rsidRPr="00CA6F4A">
        <w:rPr>
          <w:rFonts w:ascii="Arial" w:hAnsi="Arial" w:cs="Arial"/>
          <w:spacing w:val="-15"/>
        </w:rPr>
        <w:t xml:space="preserve"> </w:t>
      </w:r>
      <w:r w:rsidRPr="00CA6F4A">
        <w:rPr>
          <w:rFonts w:ascii="Arial" w:hAnsi="Arial" w:cs="Arial"/>
        </w:rPr>
        <w:t>para</w:t>
      </w:r>
      <w:r w:rsidRPr="00CA6F4A">
        <w:rPr>
          <w:rFonts w:ascii="Arial" w:hAnsi="Arial" w:cs="Arial"/>
          <w:spacing w:val="-15"/>
        </w:rPr>
        <w:t xml:space="preserve"> </w:t>
      </w:r>
      <w:r w:rsidRPr="00CA6F4A">
        <w:rPr>
          <w:rFonts w:ascii="Arial" w:hAnsi="Arial" w:cs="Arial"/>
        </w:rPr>
        <w:t>interpretar</w:t>
      </w:r>
      <w:r w:rsidRPr="00CA6F4A">
        <w:rPr>
          <w:rFonts w:ascii="Arial" w:hAnsi="Arial" w:cs="Arial"/>
          <w:spacing w:val="-13"/>
        </w:rPr>
        <w:t xml:space="preserve"> </w:t>
      </w:r>
      <w:r w:rsidRPr="00CA6F4A">
        <w:rPr>
          <w:rFonts w:ascii="Arial" w:hAnsi="Arial" w:cs="Arial"/>
        </w:rPr>
        <w:t>y</w:t>
      </w:r>
      <w:r w:rsidRPr="00CA6F4A">
        <w:rPr>
          <w:rFonts w:ascii="Arial" w:hAnsi="Arial" w:cs="Arial"/>
          <w:spacing w:val="-14"/>
        </w:rPr>
        <w:t xml:space="preserve"> </w:t>
      </w:r>
      <w:r w:rsidRPr="00CA6F4A">
        <w:rPr>
          <w:rFonts w:ascii="Arial" w:hAnsi="Arial" w:cs="Arial"/>
        </w:rPr>
        <w:t>analizar</w:t>
      </w:r>
      <w:r w:rsidRPr="00CA6F4A">
        <w:rPr>
          <w:rFonts w:ascii="Arial" w:hAnsi="Arial" w:cs="Arial"/>
          <w:spacing w:val="-13"/>
        </w:rPr>
        <w:t xml:space="preserve"> </w:t>
      </w:r>
      <w:r w:rsidRPr="00CA6F4A">
        <w:rPr>
          <w:rFonts w:ascii="Arial" w:hAnsi="Arial" w:cs="Arial"/>
        </w:rPr>
        <w:t>la</w:t>
      </w:r>
      <w:r w:rsidRPr="00CA6F4A">
        <w:rPr>
          <w:rFonts w:ascii="Arial" w:hAnsi="Arial" w:cs="Arial"/>
          <w:spacing w:val="-14"/>
        </w:rPr>
        <w:t xml:space="preserve"> </w:t>
      </w:r>
      <w:r w:rsidRPr="00CA6F4A">
        <w:rPr>
          <w:rFonts w:ascii="Arial" w:hAnsi="Arial" w:cs="Arial"/>
        </w:rPr>
        <w:t>figura</w:t>
      </w:r>
      <w:r w:rsidRPr="00CA6F4A">
        <w:rPr>
          <w:rFonts w:ascii="Arial" w:hAnsi="Arial" w:cs="Arial"/>
          <w:spacing w:val="-15"/>
        </w:rPr>
        <w:t xml:space="preserve"> </w:t>
      </w:r>
      <w:r w:rsidRPr="00CA6F4A">
        <w:rPr>
          <w:rFonts w:ascii="Arial" w:hAnsi="Arial" w:cs="Arial"/>
        </w:rPr>
        <w:t>de</w:t>
      </w:r>
      <w:r w:rsidRPr="00CA6F4A">
        <w:rPr>
          <w:rFonts w:ascii="Arial" w:hAnsi="Arial" w:cs="Arial"/>
          <w:spacing w:val="-15"/>
        </w:rPr>
        <w:t xml:space="preserve"> </w:t>
      </w:r>
      <w:r w:rsidRPr="00CA6F4A">
        <w:rPr>
          <w:rFonts w:ascii="Arial" w:hAnsi="Arial" w:cs="Arial"/>
        </w:rPr>
        <w:t>gestación</w:t>
      </w:r>
      <w:r w:rsidRPr="00CA6F4A">
        <w:rPr>
          <w:rFonts w:ascii="Arial" w:hAnsi="Arial" w:cs="Arial"/>
          <w:spacing w:val="-58"/>
        </w:rPr>
        <w:t xml:space="preserve"> </w:t>
      </w:r>
      <w:r w:rsidRPr="00CA6F4A">
        <w:rPr>
          <w:rFonts w:ascii="Arial" w:hAnsi="Arial" w:cs="Arial"/>
        </w:rPr>
        <w:t>subrogada en el ordenamiento colombiano. Después de esta exposición se citarán los fallos</w:t>
      </w:r>
      <w:r w:rsidRPr="00CA6F4A">
        <w:rPr>
          <w:rFonts w:ascii="Arial" w:hAnsi="Arial" w:cs="Arial"/>
          <w:spacing w:val="1"/>
        </w:rPr>
        <w:t xml:space="preserve"> </w:t>
      </w:r>
      <w:r w:rsidRPr="00CA6F4A">
        <w:rPr>
          <w:rFonts w:ascii="Arial" w:hAnsi="Arial" w:cs="Arial"/>
        </w:rPr>
        <w:t>y pronunciamientos que se hayan efectuado en el Sistema Interamericano de Derechos</w:t>
      </w:r>
      <w:r w:rsidRPr="00CA6F4A">
        <w:rPr>
          <w:rFonts w:ascii="Arial" w:hAnsi="Arial" w:cs="Arial"/>
          <w:spacing w:val="1"/>
        </w:rPr>
        <w:t xml:space="preserve"> </w:t>
      </w:r>
      <w:r w:rsidRPr="00CA6F4A">
        <w:rPr>
          <w:rFonts w:ascii="Arial" w:hAnsi="Arial" w:cs="Arial"/>
        </w:rPr>
        <w:t>Humanos (SIDH) que se relacionen con el proceso de maternidad subrogada. El fin de esta</w:t>
      </w:r>
      <w:r w:rsidRPr="00CA6F4A">
        <w:rPr>
          <w:rFonts w:ascii="Arial" w:hAnsi="Arial" w:cs="Arial"/>
          <w:spacing w:val="1"/>
        </w:rPr>
        <w:t xml:space="preserve"> </w:t>
      </w:r>
      <w:r w:rsidRPr="00CA6F4A">
        <w:rPr>
          <w:rFonts w:ascii="Arial" w:hAnsi="Arial" w:cs="Arial"/>
          <w:spacing w:val="-1"/>
        </w:rPr>
        <w:t>recopilación</w:t>
      </w:r>
      <w:r w:rsidRPr="00CA6F4A">
        <w:rPr>
          <w:rFonts w:ascii="Arial" w:hAnsi="Arial" w:cs="Arial"/>
          <w:spacing w:val="-11"/>
        </w:rPr>
        <w:t xml:space="preserve"> </w:t>
      </w:r>
      <w:r w:rsidRPr="00CA6F4A">
        <w:rPr>
          <w:rFonts w:ascii="Arial" w:hAnsi="Arial" w:cs="Arial"/>
          <w:spacing w:val="-1"/>
        </w:rPr>
        <w:t>es</w:t>
      </w:r>
      <w:r w:rsidRPr="00CA6F4A">
        <w:rPr>
          <w:rFonts w:ascii="Arial" w:hAnsi="Arial" w:cs="Arial"/>
          <w:spacing w:val="-13"/>
        </w:rPr>
        <w:t xml:space="preserve"> </w:t>
      </w:r>
      <w:r w:rsidRPr="00CA6F4A">
        <w:rPr>
          <w:rFonts w:ascii="Arial" w:hAnsi="Arial" w:cs="Arial"/>
          <w:spacing w:val="-1"/>
        </w:rPr>
        <w:t>establecer</w:t>
      </w:r>
      <w:r w:rsidRPr="00CA6F4A">
        <w:rPr>
          <w:rFonts w:ascii="Arial" w:hAnsi="Arial" w:cs="Arial"/>
          <w:spacing w:val="-15"/>
        </w:rPr>
        <w:t xml:space="preserve"> </w:t>
      </w:r>
      <w:r w:rsidRPr="00CA6F4A">
        <w:rPr>
          <w:rFonts w:ascii="Arial" w:hAnsi="Arial" w:cs="Arial"/>
          <w:spacing w:val="-1"/>
        </w:rPr>
        <w:t>los</w:t>
      </w:r>
      <w:r w:rsidRPr="00CA6F4A">
        <w:rPr>
          <w:rFonts w:ascii="Arial" w:hAnsi="Arial" w:cs="Arial"/>
          <w:spacing w:val="-13"/>
        </w:rPr>
        <w:t xml:space="preserve"> </w:t>
      </w:r>
      <w:r w:rsidRPr="00CA6F4A">
        <w:rPr>
          <w:rFonts w:ascii="Arial" w:hAnsi="Arial" w:cs="Arial"/>
          <w:spacing w:val="-1"/>
        </w:rPr>
        <w:t>criterios</w:t>
      </w:r>
      <w:r w:rsidRPr="00CA6F4A">
        <w:rPr>
          <w:rFonts w:ascii="Arial" w:hAnsi="Arial" w:cs="Arial"/>
          <w:spacing w:val="-14"/>
        </w:rPr>
        <w:t xml:space="preserve"> </w:t>
      </w:r>
      <w:r w:rsidRPr="00CA6F4A">
        <w:rPr>
          <w:rFonts w:ascii="Arial" w:hAnsi="Arial" w:cs="Arial"/>
          <w:spacing w:val="-1"/>
        </w:rPr>
        <w:t>regionales</w:t>
      </w:r>
      <w:r w:rsidRPr="00CA6F4A">
        <w:rPr>
          <w:rFonts w:ascii="Arial" w:hAnsi="Arial" w:cs="Arial"/>
          <w:spacing w:val="-13"/>
        </w:rPr>
        <w:t xml:space="preserve"> </w:t>
      </w:r>
      <w:r w:rsidRPr="00CA6F4A">
        <w:rPr>
          <w:rFonts w:ascii="Arial" w:hAnsi="Arial" w:cs="Arial"/>
        </w:rPr>
        <w:t>que</w:t>
      </w:r>
      <w:r w:rsidRPr="00CA6F4A">
        <w:rPr>
          <w:rFonts w:ascii="Arial" w:hAnsi="Arial" w:cs="Arial"/>
          <w:spacing w:val="-7"/>
        </w:rPr>
        <w:t xml:space="preserve"> </w:t>
      </w:r>
      <w:r w:rsidRPr="00CA6F4A">
        <w:rPr>
          <w:rFonts w:ascii="Arial" w:hAnsi="Arial" w:cs="Arial"/>
        </w:rPr>
        <w:t>le</w:t>
      </w:r>
      <w:r w:rsidRPr="00CA6F4A">
        <w:rPr>
          <w:rFonts w:ascii="Arial" w:hAnsi="Arial" w:cs="Arial"/>
          <w:spacing w:val="-16"/>
        </w:rPr>
        <w:t xml:space="preserve"> </w:t>
      </w:r>
      <w:r w:rsidRPr="00CA6F4A">
        <w:rPr>
          <w:rFonts w:ascii="Arial" w:hAnsi="Arial" w:cs="Arial"/>
        </w:rPr>
        <w:t>han</w:t>
      </w:r>
      <w:r w:rsidRPr="00CA6F4A">
        <w:rPr>
          <w:rFonts w:ascii="Arial" w:hAnsi="Arial" w:cs="Arial"/>
          <w:spacing w:val="-15"/>
        </w:rPr>
        <w:t xml:space="preserve"> </w:t>
      </w:r>
      <w:r w:rsidRPr="00CA6F4A">
        <w:rPr>
          <w:rFonts w:ascii="Arial" w:hAnsi="Arial" w:cs="Arial"/>
        </w:rPr>
        <w:t>permitido</w:t>
      </w:r>
      <w:r w:rsidRPr="00CA6F4A">
        <w:rPr>
          <w:rFonts w:ascii="Arial" w:hAnsi="Arial" w:cs="Arial"/>
          <w:spacing w:val="-11"/>
        </w:rPr>
        <w:t xml:space="preserve"> </w:t>
      </w:r>
      <w:r w:rsidRPr="00CA6F4A">
        <w:rPr>
          <w:rFonts w:ascii="Arial" w:hAnsi="Arial" w:cs="Arial"/>
        </w:rPr>
        <w:t>a</w:t>
      </w:r>
      <w:r w:rsidRPr="00CA6F4A">
        <w:rPr>
          <w:rFonts w:ascii="Arial" w:hAnsi="Arial" w:cs="Arial"/>
          <w:spacing w:val="-16"/>
        </w:rPr>
        <w:t xml:space="preserve"> </w:t>
      </w:r>
      <w:r w:rsidRPr="00CA6F4A">
        <w:rPr>
          <w:rFonts w:ascii="Arial" w:hAnsi="Arial" w:cs="Arial"/>
        </w:rPr>
        <w:t>los</w:t>
      </w:r>
      <w:r w:rsidRPr="00CA6F4A">
        <w:rPr>
          <w:rFonts w:ascii="Arial" w:hAnsi="Arial" w:cs="Arial"/>
          <w:spacing w:val="-14"/>
        </w:rPr>
        <w:t xml:space="preserve"> </w:t>
      </w:r>
      <w:r w:rsidRPr="00CA6F4A">
        <w:rPr>
          <w:rFonts w:ascii="Arial" w:hAnsi="Arial" w:cs="Arial"/>
        </w:rPr>
        <w:t>diferentes</w:t>
      </w:r>
      <w:r w:rsidRPr="00CA6F4A">
        <w:rPr>
          <w:rFonts w:ascii="Arial" w:hAnsi="Arial" w:cs="Arial"/>
          <w:spacing w:val="-13"/>
        </w:rPr>
        <w:t xml:space="preserve"> </w:t>
      </w:r>
      <w:r w:rsidRPr="00CA6F4A">
        <w:rPr>
          <w:rFonts w:ascii="Arial" w:hAnsi="Arial" w:cs="Arial"/>
        </w:rPr>
        <w:t>estados</w:t>
      </w:r>
      <w:r w:rsidRPr="00CA6F4A">
        <w:rPr>
          <w:rFonts w:ascii="Arial" w:hAnsi="Arial" w:cs="Arial"/>
          <w:spacing w:val="-58"/>
        </w:rPr>
        <w:t xml:space="preserve"> </w:t>
      </w:r>
      <w:r w:rsidRPr="00CA6F4A">
        <w:rPr>
          <w:rFonts w:ascii="Arial" w:hAnsi="Arial" w:cs="Arial"/>
        </w:rPr>
        <w:t>del</w:t>
      </w:r>
      <w:r w:rsidRPr="00CA6F4A">
        <w:rPr>
          <w:rFonts w:ascii="Arial" w:hAnsi="Arial" w:cs="Arial"/>
          <w:spacing w:val="-6"/>
        </w:rPr>
        <w:t xml:space="preserve"> </w:t>
      </w:r>
      <w:r w:rsidRPr="00CA6F4A">
        <w:rPr>
          <w:rFonts w:ascii="Arial" w:hAnsi="Arial" w:cs="Arial"/>
        </w:rPr>
        <w:t>sistema</w:t>
      </w:r>
      <w:r w:rsidRPr="00CA6F4A">
        <w:rPr>
          <w:rFonts w:ascii="Arial" w:hAnsi="Arial" w:cs="Arial"/>
          <w:spacing w:val="-6"/>
        </w:rPr>
        <w:t xml:space="preserve"> </w:t>
      </w:r>
      <w:r w:rsidRPr="00CA6F4A">
        <w:rPr>
          <w:rFonts w:ascii="Arial" w:hAnsi="Arial" w:cs="Arial"/>
        </w:rPr>
        <w:t>interamericano</w:t>
      </w:r>
      <w:r w:rsidRPr="00CA6F4A">
        <w:rPr>
          <w:rFonts w:ascii="Arial" w:hAnsi="Arial" w:cs="Arial"/>
          <w:spacing w:val="-4"/>
        </w:rPr>
        <w:t xml:space="preserve"> </w:t>
      </w:r>
      <w:r w:rsidRPr="00CA6F4A">
        <w:rPr>
          <w:rFonts w:ascii="Arial" w:hAnsi="Arial" w:cs="Arial"/>
        </w:rPr>
        <w:t>realizar</w:t>
      </w:r>
      <w:r w:rsidRPr="00CA6F4A">
        <w:rPr>
          <w:rFonts w:ascii="Arial" w:hAnsi="Arial" w:cs="Arial"/>
          <w:spacing w:val="-4"/>
        </w:rPr>
        <w:t xml:space="preserve"> </w:t>
      </w:r>
      <w:r w:rsidRPr="00CA6F4A">
        <w:rPr>
          <w:rFonts w:ascii="Arial" w:hAnsi="Arial" w:cs="Arial"/>
        </w:rPr>
        <w:t>los</w:t>
      </w:r>
      <w:r w:rsidRPr="00CA6F4A">
        <w:rPr>
          <w:rFonts w:ascii="Arial" w:hAnsi="Arial" w:cs="Arial"/>
          <w:spacing w:val="-3"/>
        </w:rPr>
        <w:t xml:space="preserve"> </w:t>
      </w:r>
      <w:r w:rsidRPr="00CA6F4A">
        <w:rPr>
          <w:rFonts w:ascii="Arial" w:hAnsi="Arial" w:cs="Arial"/>
        </w:rPr>
        <w:t>ejercicios</w:t>
      </w:r>
      <w:r w:rsidRPr="00CA6F4A">
        <w:rPr>
          <w:rFonts w:ascii="Arial" w:hAnsi="Arial" w:cs="Arial"/>
          <w:spacing w:val="-3"/>
        </w:rPr>
        <w:t xml:space="preserve"> </w:t>
      </w:r>
      <w:r w:rsidRPr="00CA6F4A">
        <w:rPr>
          <w:rFonts w:ascii="Arial" w:hAnsi="Arial" w:cs="Arial"/>
        </w:rPr>
        <w:t>de</w:t>
      </w:r>
      <w:r w:rsidRPr="00CA6F4A">
        <w:rPr>
          <w:rFonts w:ascii="Arial" w:hAnsi="Arial" w:cs="Arial"/>
          <w:spacing w:val="-6"/>
        </w:rPr>
        <w:t xml:space="preserve"> </w:t>
      </w:r>
      <w:r w:rsidRPr="00CA6F4A">
        <w:rPr>
          <w:rFonts w:ascii="Arial" w:hAnsi="Arial" w:cs="Arial"/>
        </w:rPr>
        <w:t>ponderación</w:t>
      </w:r>
      <w:r w:rsidRPr="00CA6F4A">
        <w:rPr>
          <w:rFonts w:ascii="Arial" w:hAnsi="Arial" w:cs="Arial"/>
          <w:spacing w:val="-4"/>
        </w:rPr>
        <w:t xml:space="preserve"> </w:t>
      </w:r>
      <w:r w:rsidRPr="00CA6F4A">
        <w:rPr>
          <w:rFonts w:ascii="Arial" w:hAnsi="Arial" w:cs="Arial"/>
        </w:rPr>
        <w:t>en</w:t>
      </w:r>
      <w:r w:rsidRPr="00CA6F4A">
        <w:rPr>
          <w:rFonts w:ascii="Arial" w:hAnsi="Arial" w:cs="Arial"/>
          <w:spacing w:val="-4"/>
        </w:rPr>
        <w:t xml:space="preserve"> </w:t>
      </w:r>
      <w:r w:rsidRPr="00CA6F4A">
        <w:rPr>
          <w:rFonts w:ascii="Arial" w:hAnsi="Arial" w:cs="Arial"/>
        </w:rPr>
        <w:t>el</w:t>
      </w:r>
      <w:r w:rsidRPr="00CA6F4A">
        <w:rPr>
          <w:rFonts w:ascii="Arial" w:hAnsi="Arial" w:cs="Arial"/>
          <w:spacing w:val="-6"/>
        </w:rPr>
        <w:t xml:space="preserve"> </w:t>
      </w:r>
      <w:r w:rsidRPr="00CA6F4A">
        <w:rPr>
          <w:rFonts w:ascii="Arial" w:hAnsi="Arial" w:cs="Arial"/>
        </w:rPr>
        <w:t>caso</w:t>
      </w:r>
      <w:r w:rsidRPr="00CA6F4A">
        <w:rPr>
          <w:rFonts w:ascii="Arial" w:hAnsi="Arial" w:cs="Arial"/>
          <w:spacing w:val="-4"/>
        </w:rPr>
        <w:t xml:space="preserve"> </w:t>
      </w:r>
      <w:r w:rsidRPr="00CA6F4A">
        <w:rPr>
          <w:rFonts w:ascii="Arial" w:hAnsi="Arial" w:cs="Arial"/>
        </w:rPr>
        <w:t>específico</w:t>
      </w:r>
      <w:r w:rsidRPr="00CA6F4A">
        <w:rPr>
          <w:rFonts w:ascii="Arial" w:hAnsi="Arial" w:cs="Arial"/>
          <w:spacing w:val="-4"/>
        </w:rPr>
        <w:t xml:space="preserve"> </w:t>
      </w:r>
      <w:r w:rsidRPr="00CA6F4A">
        <w:rPr>
          <w:rFonts w:ascii="Arial" w:hAnsi="Arial" w:cs="Arial"/>
        </w:rPr>
        <w:t>de</w:t>
      </w:r>
      <w:r w:rsidRPr="00CA6F4A">
        <w:rPr>
          <w:rFonts w:ascii="Arial" w:hAnsi="Arial" w:cs="Arial"/>
          <w:spacing w:val="-6"/>
        </w:rPr>
        <w:t xml:space="preserve"> </w:t>
      </w:r>
      <w:r w:rsidRPr="00CA6F4A">
        <w:rPr>
          <w:rFonts w:ascii="Arial" w:hAnsi="Arial" w:cs="Arial"/>
        </w:rPr>
        <w:t>los</w:t>
      </w:r>
      <w:r w:rsidRPr="00CA6F4A">
        <w:rPr>
          <w:rFonts w:ascii="Arial" w:hAnsi="Arial" w:cs="Arial"/>
          <w:spacing w:val="-58"/>
        </w:rPr>
        <w:t xml:space="preserve"> </w:t>
      </w:r>
      <w:r w:rsidRPr="00CA6F4A">
        <w:rPr>
          <w:rFonts w:ascii="Arial" w:hAnsi="Arial" w:cs="Arial"/>
        </w:rPr>
        <w:t>derechos reproductivos</w:t>
      </w:r>
      <w:r w:rsidRPr="00CA6F4A">
        <w:rPr>
          <w:rFonts w:ascii="Arial" w:hAnsi="Arial" w:cs="Arial"/>
          <w:spacing w:val="1"/>
        </w:rPr>
        <w:t xml:space="preserve"> </w:t>
      </w:r>
      <w:r w:rsidRPr="00CA6F4A">
        <w:rPr>
          <w:rFonts w:ascii="Arial" w:hAnsi="Arial" w:cs="Arial"/>
        </w:rPr>
        <w:t xml:space="preserve">y el </w:t>
      </w:r>
      <w:r w:rsidRPr="00CA6F4A">
        <w:rPr>
          <w:rFonts w:ascii="Arial" w:hAnsi="Arial" w:cs="Arial"/>
          <w:i/>
        </w:rPr>
        <w:t>nasciturus</w:t>
      </w:r>
      <w:r w:rsidRPr="00CA6F4A">
        <w:rPr>
          <w:rFonts w:ascii="Arial" w:hAnsi="Arial" w:cs="Arial"/>
        </w:rPr>
        <w:t>.</w:t>
      </w:r>
    </w:p>
    <w:p w14:paraId="345EB27C" w14:textId="77777777" w:rsidR="00CB1A1A" w:rsidRPr="00CA6F4A" w:rsidRDefault="00CB1A1A" w:rsidP="00CB1A1A">
      <w:pPr>
        <w:pStyle w:val="Textoindependiente"/>
        <w:spacing w:before="161" w:line="480" w:lineRule="auto"/>
        <w:ind w:left="0" w:right="164" w:firstLine="720"/>
        <w:rPr>
          <w:rFonts w:ascii="Arial" w:hAnsi="Arial" w:cs="Arial"/>
        </w:rPr>
      </w:pPr>
      <w:r w:rsidRPr="00CA6F4A">
        <w:rPr>
          <w:rFonts w:ascii="Arial" w:hAnsi="Arial" w:cs="Arial"/>
        </w:rPr>
        <w:t xml:space="preserve">Con base en todo lo reflexionado, se formulará una propuesta de regulación legal </w:t>
      </w:r>
      <w:r w:rsidRPr="00CA6F4A">
        <w:rPr>
          <w:rFonts w:ascii="Arial" w:hAnsi="Arial" w:cs="Arial"/>
        </w:rPr>
        <w:lastRenderedPageBreak/>
        <w:t>para la</w:t>
      </w:r>
      <w:r w:rsidRPr="00CA6F4A">
        <w:rPr>
          <w:rFonts w:ascii="Arial" w:hAnsi="Arial" w:cs="Arial"/>
          <w:spacing w:val="1"/>
        </w:rPr>
        <w:t xml:space="preserve"> </w:t>
      </w:r>
      <w:r w:rsidRPr="00CA6F4A">
        <w:rPr>
          <w:rFonts w:ascii="Arial" w:hAnsi="Arial" w:cs="Arial"/>
        </w:rPr>
        <w:t>celebración, contenido y cláusulas del contrato de gestación subrogada en Colombia. Dado</w:t>
      </w:r>
      <w:r w:rsidRPr="00CA6F4A">
        <w:rPr>
          <w:rFonts w:ascii="Arial" w:hAnsi="Arial" w:cs="Arial"/>
          <w:spacing w:val="1"/>
        </w:rPr>
        <w:t xml:space="preserve"> </w:t>
      </w:r>
      <w:r w:rsidRPr="00CA6F4A">
        <w:rPr>
          <w:rFonts w:ascii="Arial" w:hAnsi="Arial" w:cs="Arial"/>
        </w:rPr>
        <w:t>que, con base en el control de convencionalidad, no existe la posibilidad de prohibir los</w:t>
      </w:r>
      <w:r w:rsidRPr="00CA6F4A">
        <w:rPr>
          <w:rFonts w:ascii="Arial" w:hAnsi="Arial" w:cs="Arial"/>
          <w:spacing w:val="1"/>
        </w:rPr>
        <w:t xml:space="preserve"> </w:t>
      </w:r>
      <w:r w:rsidRPr="00CA6F4A">
        <w:rPr>
          <w:rFonts w:ascii="Arial" w:hAnsi="Arial" w:cs="Arial"/>
        </w:rPr>
        <w:t>métodos de fecundación asistida, las limitaciones legales sobre el contrato de la maternidad</w:t>
      </w:r>
      <w:r w:rsidRPr="00CA6F4A">
        <w:rPr>
          <w:rFonts w:ascii="Arial" w:hAnsi="Arial" w:cs="Arial"/>
          <w:spacing w:val="-57"/>
        </w:rPr>
        <w:t xml:space="preserve"> </w:t>
      </w:r>
      <w:r w:rsidRPr="00CA6F4A">
        <w:rPr>
          <w:rFonts w:ascii="Arial" w:hAnsi="Arial" w:cs="Arial"/>
        </w:rPr>
        <w:t>subrogada</w:t>
      </w:r>
      <w:r w:rsidRPr="00CA6F4A">
        <w:rPr>
          <w:rFonts w:ascii="Arial" w:hAnsi="Arial" w:cs="Arial"/>
          <w:spacing w:val="-11"/>
        </w:rPr>
        <w:t xml:space="preserve"> </w:t>
      </w:r>
      <w:r w:rsidRPr="00CA6F4A">
        <w:rPr>
          <w:rFonts w:ascii="Arial" w:hAnsi="Arial" w:cs="Arial"/>
        </w:rPr>
        <w:t>requieren</w:t>
      </w:r>
      <w:r w:rsidRPr="00CA6F4A">
        <w:rPr>
          <w:rFonts w:ascii="Arial" w:hAnsi="Arial" w:cs="Arial"/>
          <w:spacing w:val="-9"/>
        </w:rPr>
        <w:t xml:space="preserve"> </w:t>
      </w:r>
      <w:r w:rsidRPr="00CA6F4A">
        <w:rPr>
          <w:rFonts w:ascii="Arial" w:hAnsi="Arial" w:cs="Arial"/>
        </w:rPr>
        <w:t>de</w:t>
      </w:r>
      <w:r w:rsidRPr="00CA6F4A">
        <w:rPr>
          <w:rFonts w:ascii="Arial" w:hAnsi="Arial" w:cs="Arial"/>
          <w:spacing w:val="-10"/>
        </w:rPr>
        <w:t xml:space="preserve"> </w:t>
      </w:r>
      <w:r w:rsidRPr="00CA6F4A">
        <w:rPr>
          <w:rFonts w:ascii="Arial" w:hAnsi="Arial" w:cs="Arial"/>
        </w:rPr>
        <w:t>plantear</w:t>
      </w:r>
      <w:r w:rsidRPr="00CA6F4A">
        <w:rPr>
          <w:rFonts w:ascii="Arial" w:hAnsi="Arial" w:cs="Arial"/>
          <w:spacing w:val="-10"/>
        </w:rPr>
        <w:t xml:space="preserve"> </w:t>
      </w:r>
      <w:r w:rsidRPr="00CA6F4A">
        <w:rPr>
          <w:rFonts w:ascii="Arial" w:hAnsi="Arial" w:cs="Arial"/>
        </w:rPr>
        <w:t>y</w:t>
      </w:r>
      <w:r w:rsidRPr="00CA6F4A">
        <w:rPr>
          <w:rFonts w:ascii="Arial" w:hAnsi="Arial" w:cs="Arial"/>
          <w:spacing w:val="-9"/>
        </w:rPr>
        <w:t xml:space="preserve"> </w:t>
      </w:r>
      <w:r w:rsidRPr="00CA6F4A">
        <w:rPr>
          <w:rFonts w:ascii="Arial" w:hAnsi="Arial" w:cs="Arial"/>
        </w:rPr>
        <w:t>limitar</w:t>
      </w:r>
      <w:r w:rsidRPr="00CA6F4A">
        <w:rPr>
          <w:rFonts w:ascii="Arial" w:hAnsi="Arial" w:cs="Arial"/>
          <w:spacing w:val="-9"/>
        </w:rPr>
        <w:t xml:space="preserve"> </w:t>
      </w:r>
      <w:r w:rsidRPr="00CA6F4A">
        <w:rPr>
          <w:rFonts w:ascii="Arial" w:hAnsi="Arial" w:cs="Arial"/>
        </w:rPr>
        <w:t>los</w:t>
      </w:r>
      <w:r w:rsidRPr="00CA6F4A">
        <w:rPr>
          <w:rFonts w:ascii="Arial" w:hAnsi="Arial" w:cs="Arial"/>
          <w:spacing w:val="-8"/>
        </w:rPr>
        <w:t xml:space="preserve"> </w:t>
      </w:r>
      <w:r w:rsidRPr="00CA6F4A">
        <w:rPr>
          <w:rFonts w:ascii="Arial" w:hAnsi="Arial" w:cs="Arial"/>
        </w:rPr>
        <w:t>tipos</w:t>
      </w:r>
      <w:r w:rsidRPr="00CA6F4A">
        <w:rPr>
          <w:rFonts w:ascii="Arial" w:hAnsi="Arial" w:cs="Arial"/>
          <w:spacing w:val="-7"/>
        </w:rPr>
        <w:t xml:space="preserve"> </w:t>
      </w:r>
      <w:r w:rsidRPr="00CA6F4A">
        <w:rPr>
          <w:rFonts w:ascii="Arial" w:hAnsi="Arial" w:cs="Arial"/>
        </w:rPr>
        <w:t>y</w:t>
      </w:r>
      <w:r w:rsidRPr="00CA6F4A">
        <w:rPr>
          <w:rFonts w:ascii="Arial" w:hAnsi="Arial" w:cs="Arial"/>
          <w:spacing w:val="-9"/>
        </w:rPr>
        <w:t xml:space="preserve"> </w:t>
      </w:r>
      <w:r w:rsidRPr="00CA6F4A">
        <w:rPr>
          <w:rFonts w:ascii="Arial" w:hAnsi="Arial" w:cs="Arial"/>
        </w:rPr>
        <w:t>las</w:t>
      </w:r>
      <w:r w:rsidRPr="00CA6F4A">
        <w:rPr>
          <w:rFonts w:ascii="Arial" w:hAnsi="Arial" w:cs="Arial"/>
          <w:spacing w:val="-8"/>
        </w:rPr>
        <w:t xml:space="preserve"> </w:t>
      </w:r>
      <w:r w:rsidRPr="00CA6F4A">
        <w:rPr>
          <w:rFonts w:ascii="Arial" w:hAnsi="Arial" w:cs="Arial"/>
        </w:rPr>
        <w:t>formas</w:t>
      </w:r>
      <w:r w:rsidRPr="00CA6F4A">
        <w:rPr>
          <w:rFonts w:ascii="Arial" w:hAnsi="Arial" w:cs="Arial"/>
          <w:spacing w:val="-7"/>
        </w:rPr>
        <w:t xml:space="preserve"> </w:t>
      </w:r>
      <w:r w:rsidRPr="00CA6F4A">
        <w:rPr>
          <w:rFonts w:ascii="Arial" w:hAnsi="Arial" w:cs="Arial"/>
        </w:rPr>
        <w:t>de</w:t>
      </w:r>
      <w:r w:rsidRPr="00CA6F4A">
        <w:rPr>
          <w:rFonts w:ascii="Arial" w:hAnsi="Arial" w:cs="Arial"/>
          <w:spacing w:val="-10"/>
        </w:rPr>
        <w:t xml:space="preserve"> </w:t>
      </w:r>
      <w:r w:rsidRPr="00CA6F4A">
        <w:rPr>
          <w:rFonts w:ascii="Arial" w:hAnsi="Arial" w:cs="Arial"/>
        </w:rPr>
        <w:t>contratación,</w:t>
      </w:r>
      <w:r w:rsidRPr="00CA6F4A">
        <w:rPr>
          <w:rFonts w:ascii="Arial" w:hAnsi="Arial" w:cs="Arial"/>
          <w:spacing w:val="-10"/>
        </w:rPr>
        <w:t xml:space="preserve"> </w:t>
      </w:r>
      <w:r w:rsidRPr="00CA6F4A">
        <w:rPr>
          <w:rFonts w:ascii="Arial" w:hAnsi="Arial" w:cs="Arial"/>
        </w:rPr>
        <w:t>evitando</w:t>
      </w:r>
      <w:r w:rsidRPr="00CA6F4A">
        <w:rPr>
          <w:rFonts w:ascii="Arial" w:hAnsi="Arial" w:cs="Arial"/>
          <w:spacing w:val="-9"/>
        </w:rPr>
        <w:t xml:space="preserve"> </w:t>
      </w:r>
      <w:r w:rsidRPr="00CA6F4A">
        <w:rPr>
          <w:rFonts w:ascii="Arial" w:hAnsi="Arial" w:cs="Arial"/>
        </w:rPr>
        <w:t>que</w:t>
      </w:r>
      <w:r w:rsidRPr="00CA6F4A">
        <w:rPr>
          <w:rFonts w:ascii="Arial" w:hAnsi="Arial" w:cs="Arial"/>
          <w:spacing w:val="-58"/>
        </w:rPr>
        <w:t xml:space="preserve"> </w:t>
      </w:r>
      <w:r w:rsidRPr="00CA6F4A">
        <w:rPr>
          <w:rFonts w:ascii="Arial" w:hAnsi="Arial" w:cs="Arial"/>
        </w:rPr>
        <w:t>se continúe con su naturaleza atípica y se consagre una regulación taxativa, donde se</w:t>
      </w:r>
      <w:r w:rsidRPr="00CA6F4A">
        <w:rPr>
          <w:rFonts w:ascii="Arial" w:hAnsi="Arial" w:cs="Arial"/>
          <w:spacing w:val="1"/>
        </w:rPr>
        <w:t xml:space="preserve"> </w:t>
      </w:r>
      <w:r w:rsidRPr="00CA6F4A">
        <w:rPr>
          <w:rFonts w:ascii="Arial" w:hAnsi="Arial" w:cs="Arial"/>
        </w:rPr>
        <w:t>garanticen los derechos de las gestantes, pero se limiten las prácticas indebidas que se</w:t>
      </w:r>
      <w:r w:rsidRPr="00CA6F4A">
        <w:rPr>
          <w:rFonts w:ascii="Arial" w:hAnsi="Arial" w:cs="Arial"/>
          <w:spacing w:val="1"/>
        </w:rPr>
        <w:t xml:space="preserve"> </w:t>
      </w:r>
      <w:r w:rsidRPr="00CA6F4A">
        <w:rPr>
          <w:rFonts w:ascii="Arial" w:hAnsi="Arial" w:cs="Arial"/>
        </w:rPr>
        <w:t>desprenden</w:t>
      </w:r>
      <w:r w:rsidRPr="00CA6F4A">
        <w:rPr>
          <w:rFonts w:ascii="Arial" w:hAnsi="Arial" w:cs="Arial"/>
          <w:spacing w:val="-1"/>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él.</w:t>
      </w:r>
    </w:p>
    <w:p w14:paraId="07ACD26C" w14:textId="77777777" w:rsidR="00656AB4" w:rsidRDefault="00656AB4" w:rsidP="00CB1A1A">
      <w:pPr>
        <w:pStyle w:val="Ttulo1"/>
        <w:ind w:firstLine="720"/>
        <w:rPr>
          <w:rFonts w:ascii="Arial" w:hAnsi="Arial" w:cs="Arial"/>
          <w:bCs/>
          <w:szCs w:val="24"/>
        </w:rPr>
      </w:pPr>
      <w:bookmarkStart w:id="24" w:name="METODOLOGÍA"/>
      <w:bookmarkStart w:id="25" w:name="_bookmark6"/>
      <w:bookmarkStart w:id="26" w:name="_Toc1807255893"/>
      <w:bookmarkEnd w:id="24"/>
      <w:bookmarkEnd w:id="25"/>
    </w:p>
    <w:p w14:paraId="530ECB65" w14:textId="0C1128D1" w:rsidR="00656AB4" w:rsidRDefault="00656AB4" w:rsidP="00656AB4">
      <w:pPr>
        <w:pStyle w:val="Ttulo1"/>
        <w:ind w:firstLine="720"/>
        <w:rPr>
          <w:rFonts w:ascii="Arial" w:hAnsi="Arial" w:cs="Arial"/>
          <w:bCs/>
          <w:szCs w:val="24"/>
        </w:rPr>
      </w:pPr>
      <w:r>
        <w:rPr>
          <w:rFonts w:ascii="Arial" w:hAnsi="Arial" w:cs="Arial"/>
          <w:bCs/>
          <w:szCs w:val="24"/>
        </w:rPr>
        <w:t xml:space="preserve">2. </w:t>
      </w:r>
      <w:r w:rsidRPr="1008D9AD">
        <w:rPr>
          <w:rFonts w:ascii="Arial" w:hAnsi="Arial" w:cs="Arial"/>
          <w:bCs/>
          <w:szCs w:val="24"/>
        </w:rPr>
        <w:t>Revisión Teórica De La Maternidad Subrogada</w:t>
      </w:r>
      <w:bookmarkEnd w:id="26"/>
    </w:p>
    <w:p w14:paraId="379B8A9D" w14:textId="77777777" w:rsidR="00BB36A8" w:rsidRPr="00BB36A8" w:rsidRDefault="00BB36A8" w:rsidP="00BB36A8"/>
    <w:p w14:paraId="28287970" w14:textId="5F3ADC85" w:rsidR="00CB1A1A" w:rsidRPr="00656AB4" w:rsidRDefault="00656AB4" w:rsidP="00656AB4">
      <w:pPr>
        <w:pStyle w:val="Textoindependiente"/>
        <w:spacing w:before="157" w:line="480" w:lineRule="auto"/>
        <w:rPr>
          <w:rFonts w:ascii="Arial" w:hAnsi="Arial" w:cs="Arial"/>
          <w:b/>
          <w:bCs/>
        </w:rPr>
      </w:pPr>
      <w:r>
        <w:rPr>
          <w:rFonts w:ascii="Arial" w:hAnsi="Arial" w:cs="Arial"/>
          <w:b/>
          <w:bCs/>
        </w:rPr>
        <w:t xml:space="preserve">2.1. </w:t>
      </w:r>
      <w:r w:rsidR="00CB1A1A" w:rsidRPr="00CA6F4A">
        <w:rPr>
          <w:rFonts w:ascii="Arial" w:hAnsi="Arial" w:cs="Arial"/>
          <w:b/>
          <w:bCs/>
        </w:rPr>
        <w:t>Marco</w:t>
      </w:r>
      <w:r w:rsidR="00CB1A1A" w:rsidRPr="00CA6F4A">
        <w:rPr>
          <w:rFonts w:ascii="Arial" w:hAnsi="Arial" w:cs="Arial"/>
          <w:b/>
          <w:bCs/>
          <w:spacing w:val="-4"/>
        </w:rPr>
        <w:t xml:space="preserve"> </w:t>
      </w:r>
      <w:r w:rsidR="00CB1A1A" w:rsidRPr="00CA6F4A">
        <w:rPr>
          <w:rFonts w:ascii="Arial" w:hAnsi="Arial" w:cs="Arial"/>
          <w:b/>
          <w:bCs/>
        </w:rPr>
        <w:t>teórico</w:t>
      </w:r>
    </w:p>
    <w:p w14:paraId="33C787DE" w14:textId="77777777" w:rsidR="00CB1A1A" w:rsidRPr="00CA6F4A" w:rsidRDefault="00CB1A1A" w:rsidP="00CB1A1A">
      <w:pPr>
        <w:pStyle w:val="Textoindependiente"/>
        <w:spacing w:line="480" w:lineRule="auto"/>
        <w:ind w:left="0" w:right="165" w:firstLine="720"/>
        <w:rPr>
          <w:rFonts w:ascii="Arial" w:hAnsi="Arial" w:cs="Arial"/>
        </w:rPr>
      </w:pPr>
      <w:r w:rsidRPr="00CA6F4A">
        <w:rPr>
          <w:rFonts w:ascii="Arial" w:hAnsi="Arial" w:cs="Arial"/>
        </w:rPr>
        <w:t>Con el propósito de comprender los conceptos y teorías jurídicas que permiten la posible</w:t>
      </w:r>
      <w:r w:rsidRPr="00CA6F4A">
        <w:rPr>
          <w:rFonts w:ascii="Arial" w:hAnsi="Arial" w:cs="Arial"/>
          <w:spacing w:val="1"/>
        </w:rPr>
        <w:t xml:space="preserve"> </w:t>
      </w:r>
      <w:r w:rsidRPr="00CA6F4A">
        <w:rPr>
          <w:rFonts w:ascii="Arial" w:hAnsi="Arial" w:cs="Arial"/>
        </w:rPr>
        <w:t>regulación</w:t>
      </w:r>
      <w:r w:rsidRPr="00CA6F4A">
        <w:rPr>
          <w:rFonts w:ascii="Arial" w:hAnsi="Arial" w:cs="Arial"/>
          <w:spacing w:val="1"/>
        </w:rPr>
        <w:t xml:space="preserve"> </w:t>
      </w:r>
      <w:r w:rsidRPr="00CA6F4A">
        <w:rPr>
          <w:rFonts w:ascii="Arial" w:hAnsi="Arial" w:cs="Arial"/>
        </w:rPr>
        <w:t>del</w:t>
      </w:r>
      <w:r w:rsidRPr="00CA6F4A">
        <w:rPr>
          <w:rFonts w:ascii="Arial" w:hAnsi="Arial" w:cs="Arial"/>
          <w:spacing w:val="1"/>
        </w:rPr>
        <w:t xml:space="preserve"> </w:t>
      </w:r>
      <w:r w:rsidRPr="00CA6F4A">
        <w:rPr>
          <w:rFonts w:ascii="Arial" w:hAnsi="Arial" w:cs="Arial"/>
        </w:rPr>
        <w:t>fenómeno</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maternidad</w:t>
      </w:r>
      <w:r w:rsidRPr="00CA6F4A">
        <w:rPr>
          <w:rFonts w:ascii="Arial" w:hAnsi="Arial" w:cs="Arial"/>
          <w:spacing w:val="1"/>
        </w:rPr>
        <w:t xml:space="preserve"> </w:t>
      </w:r>
      <w:r w:rsidRPr="00CA6F4A">
        <w:rPr>
          <w:rFonts w:ascii="Arial" w:hAnsi="Arial" w:cs="Arial"/>
        </w:rPr>
        <w:t>subrogada</w:t>
      </w:r>
      <w:r w:rsidRPr="00CA6F4A">
        <w:rPr>
          <w:rFonts w:ascii="Arial" w:hAnsi="Arial" w:cs="Arial"/>
          <w:spacing w:val="1"/>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el</w:t>
      </w:r>
      <w:r w:rsidRPr="00CA6F4A">
        <w:rPr>
          <w:rFonts w:ascii="Arial" w:hAnsi="Arial" w:cs="Arial"/>
          <w:spacing w:val="1"/>
        </w:rPr>
        <w:t xml:space="preserve"> </w:t>
      </w:r>
      <w:r w:rsidRPr="00CA6F4A">
        <w:rPr>
          <w:rFonts w:ascii="Arial" w:hAnsi="Arial" w:cs="Arial"/>
        </w:rPr>
        <w:t>ordenamiento</w:t>
      </w:r>
      <w:r w:rsidRPr="00CA6F4A">
        <w:rPr>
          <w:rFonts w:ascii="Arial" w:hAnsi="Arial" w:cs="Arial"/>
          <w:spacing w:val="1"/>
        </w:rPr>
        <w:t xml:space="preserve"> </w:t>
      </w:r>
      <w:r w:rsidRPr="00CA6F4A">
        <w:rPr>
          <w:rFonts w:ascii="Arial" w:hAnsi="Arial" w:cs="Arial"/>
        </w:rPr>
        <w:t>jurídico</w:t>
      </w:r>
      <w:r w:rsidRPr="00CA6F4A">
        <w:rPr>
          <w:rFonts w:ascii="Arial" w:hAnsi="Arial" w:cs="Arial"/>
          <w:spacing w:val="1"/>
        </w:rPr>
        <w:t xml:space="preserve"> </w:t>
      </w:r>
      <w:r w:rsidRPr="00CA6F4A">
        <w:rPr>
          <w:rFonts w:ascii="Arial" w:hAnsi="Arial" w:cs="Arial"/>
        </w:rPr>
        <w:t>colombiano,</w:t>
      </w:r>
      <w:r w:rsidRPr="00CA6F4A">
        <w:rPr>
          <w:rFonts w:ascii="Arial" w:hAnsi="Arial" w:cs="Arial"/>
          <w:spacing w:val="-10"/>
        </w:rPr>
        <w:t xml:space="preserve"> </w:t>
      </w:r>
      <w:r w:rsidRPr="00CA6F4A">
        <w:rPr>
          <w:rFonts w:ascii="Arial" w:hAnsi="Arial" w:cs="Arial"/>
        </w:rPr>
        <w:t>teniendo</w:t>
      </w:r>
      <w:r w:rsidRPr="00CA6F4A">
        <w:rPr>
          <w:rFonts w:ascii="Arial" w:hAnsi="Arial" w:cs="Arial"/>
          <w:spacing w:val="-9"/>
        </w:rPr>
        <w:t xml:space="preserve"> </w:t>
      </w:r>
      <w:r w:rsidRPr="00CA6F4A">
        <w:rPr>
          <w:rFonts w:ascii="Arial" w:hAnsi="Arial" w:cs="Arial"/>
        </w:rPr>
        <w:t>en</w:t>
      </w:r>
      <w:r w:rsidRPr="00CA6F4A">
        <w:rPr>
          <w:rFonts w:ascii="Arial" w:hAnsi="Arial" w:cs="Arial"/>
          <w:spacing w:val="-10"/>
        </w:rPr>
        <w:t xml:space="preserve"> </w:t>
      </w:r>
      <w:r w:rsidRPr="00CA6F4A">
        <w:rPr>
          <w:rFonts w:ascii="Arial" w:hAnsi="Arial" w:cs="Arial"/>
        </w:rPr>
        <w:t>cuenta</w:t>
      </w:r>
      <w:r w:rsidRPr="00CA6F4A">
        <w:rPr>
          <w:rFonts w:ascii="Arial" w:hAnsi="Arial" w:cs="Arial"/>
          <w:spacing w:val="-10"/>
        </w:rPr>
        <w:t xml:space="preserve"> </w:t>
      </w:r>
      <w:r w:rsidRPr="00CA6F4A">
        <w:rPr>
          <w:rFonts w:ascii="Arial" w:hAnsi="Arial" w:cs="Arial"/>
        </w:rPr>
        <w:t>la</w:t>
      </w:r>
      <w:r w:rsidRPr="00CA6F4A">
        <w:rPr>
          <w:rFonts w:ascii="Arial" w:hAnsi="Arial" w:cs="Arial"/>
          <w:spacing w:val="-11"/>
        </w:rPr>
        <w:t xml:space="preserve"> </w:t>
      </w:r>
      <w:r w:rsidRPr="00CA6F4A">
        <w:rPr>
          <w:rFonts w:ascii="Arial" w:hAnsi="Arial" w:cs="Arial"/>
        </w:rPr>
        <w:t>actual</w:t>
      </w:r>
      <w:r w:rsidRPr="00CA6F4A">
        <w:rPr>
          <w:rFonts w:ascii="Arial" w:hAnsi="Arial" w:cs="Arial"/>
          <w:spacing w:val="-10"/>
        </w:rPr>
        <w:t xml:space="preserve"> </w:t>
      </w:r>
      <w:r w:rsidRPr="00CA6F4A">
        <w:rPr>
          <w:rFonts w:ascii="Arial" w:hAnsi="Arial" w:cs="Arial"/>
        </w:rPr>
        <w:t>ausencia</w:t>
      </w:r>
      <w:r w:rsidRPr="00CA6F4A">
        <w:rPr>
          <w:rFonts w:ascii="Arial" w:hAnsi="Arial" w:cs="Arial"/>
          <w:spacing w:val="-11"/>
        </w:rPr>
        <w:t xml:space="preserve"> </w:t>
      </w:r>
      <w:r w:rsidRPr="00CA6F4A">
        <w:rPr>
          <w:rFonts w:ascii="Arial" w:hAnsi="Arial" w:cs="Arial"/>
        </w:rPr>
        <w:t>de</w:t>
      </w:r>
      <w:r w:rsidRPr="00CA6F4A">
        <w:rPr>
          <w:rFonts w:ascii="Arial" w:hAnsi="Arial" w:cs="Arial"/>
          <w:spacing w:val="-5"/>
        </w:rPr>
        <w:t xml:space="preserve"> </w:t>
      </w:r>
      <w:r w:rsidRPr="00CA6F4A">
        <w:rPr>
          <w:rFonts w:ascii="Arial" w:hAnsi="Arial" w:cs="Arial"/>
        </w:rPr>
        <w:t>regulación</w:t>
      </w:r>
      <w:r w:rsidRPr="00CA6F4A">
        <w:rPr>
          <w:rFonts w:ascii="Arial" w:hAnsi="Arial" w:cs="Arial"/>
          <w:spacing w:val="-10"/>
        </w:rPr>
        <w:t xml:space="preserve"> </w:t>
      </w:r>
      <w:r w:rsidRPr="00CA6F4A">
        <w:rPr>
          <w:rFonts w:ascii="Arial" w:hAnsi="Arial" w:cs="Arial"/>
        </w:rPr>
        <w:t>es</w:t>
      </w:r>
      <w:r w:rsidRPr="00CA6F4A">
        <w:rPr>
          <w:rFonts w:ascii="Arial" w:hAnsi="Arial" w:cs="Arial"/>
          <w:spacing w:val="-7"/>
        </w:rPr>
        <w:t xml:space="preserve"> </w:t>
      </w:r>
      <w:r w:rsidRPr="00CA6F4A">
        <w:rPr>
          <w:rFonts w:ascii="Arial" w:hAnsi="Arial" w:cs="Arial"/>
        </w:rPr>
        <w:t>preciso</w:t>
      </w:r>
      <w:r w:rsidRPr="00CA6F4A">
        <w:rPr>
          <w:rFonts w:ascii="Arial" w:hAnsi="Arial" w:cs="Arial"/>
          <w:spacing w:val="-10"/>
        </w:rPr>
        <w:t xml:space="preserve"> </w:t>
      </w:r>
      <w:r w:rsidRPr="00CA6F4A">
        <w:rPr>
          <w:rFonts w:ascii="Arial" w:hAnsi="Arial" w:cs="Arial"/>
        </w:rPr>
        <w:t>analizar</w:t>
      </w:r>
      <w:r w:rsidRPr="00CA6F4A">
        <w:rPr>
          <w:rFonts w:ascii="Arial" w:hAnsi="Arial" w:cs="Arial"/>
          <w:spacing w:val="-9"/>
        </w:rPr>
        <w:t xml:space="preserve"> </w:t>
      </w:r>
      <w:r w:rsidRPr="00CA6F4A">
        <w:rPr>
          <w:rFonts w:ascii="Arial" w:hAnsi="Arial" w:cs="Arial"/>
        </w:rPr>
        <w:t>varios</w:t>
      </w:r>
      <w:r w:rsidRPr="00CA6F4A">
        <w:rPr>
          <w:rFonts w:ascii="Arial" w:hAnsi="Arial" w:cs="Arial"/>
          <w:spacing w:val="-8"/>
        </w:rPr>
        <w:t xml:space="preserve"> </w:t>
      </w:r>
      <w:r w:rsidRPr="00CA6F4A">
        <w:rPr>
          <w:rFonts w:ascii="Arial" w:hAnsi="Arial" w:cs="Arial"/>
        </w:rPr>
        <w:t>de</w:t>
      </w:r>
      <w:r w:rsidRPr="00CA6F4A">
        <w:rPr>
          <w:rFonts w:ascii="Arial" w:hAnsi="Arial" w:cs="Arial"/>
          <w:spacing w:val="-58"/>
        </w:rPr>
        <w:t xml:space="preserve"> </w:t>
      </w:r>
      <w:r w:rsidRPr="00CA6F4A">
        <w:rPr>
          <w:rFonts w:ascii="Arial" w:hAnsi="Arial" w:cs="Arial"/>
        </w:rPr>
        <w:t xml:space="preserve">los tópicos centrales de las teorías propuestas Hart y </w:t>
      </w:r>
      <w:bookmarkStart w:id="27" w:name="_Int_QRtTFbR0"/>
      <w:proofErr w:type="spellStart"/>
      <w:r w:rsidRPr="00CA6F4A">
        <w:rPr>
          <w:rFonts w:ascii="Arial" w:hAnsi="Arial" w:cs="Arial"/>
        </w:rPr>
        <w:t>Dworking</w:t>
      </w:r>
      <w:bookmarkEnd w:id="27"/>
      <w:proofErr w:type="spellEnd"/>
      <w:r w:rsidRPr="00CA6F4A">
        <w:rPr>
          <w:rFonts w:ascii="Arial" w:hAnsi="Arial" w:cs="Arial"/>
        </w:rPr>
        <w:t>, quienes han desarrollado</w:t>
      </w:r>
      <w:r w:rsidRPr="00CA6F4A">
        <w:rPr>
          <w:rFonts w:ascii="Arial" w:hAnsi="Arial" w:cs="Arial"/>
          <w:spacing w:val="1"/>
        </w:rPr>
        <w:t xml:space="preserve"> </w:t>
      </w:r>
      <w:r w:rsidRPr="00CA6F4A">
        <w:rPr>
          <w:rFonts w:ascii="Arial" w:hAnsi="Arial" w:cs="Arial"/>
        </w:rPr>
        <w:t>algunos de los puntos centrales para la resolución de casos jurídicos complejos, formulando</w:t>
      </w:r>
      <w:r w:rsidRPr="00CA6F4A">
        <w:rPr>
          <w:rFonts w:ascii="Arial" w:hAnsi="Arial" w:cs="Arial"/>
          <w:spacing w:val="-57"/>
        </w:rPr>
        <w:t xml:space="preserve"> </w:t>
      </w:r>
      <w:r w:rsidRPr="00CA6F4A">
        <w:rPr>
          <w:rFonts w:ascii="Arial" w:hAnsi="Arial" w:cs="Arial"/>
        </w:rPr>
        <w:t>principios de interpretación, los cuales son de suma importancia para el trabajo que aquí</w:t>
      </w:r>
      <w:r w:rsidRPr="00CA6F4A">
        <w:rPr>
          <w:rFonts w:ascii="Arial" w:hAnsi="Arial" w:cs="Arial"/>
          <w:spacing w:val="1"/>
        </w:rPr>
        <w:t xml:space="preserve"> </w:t>
      </w:r>
      <w:r w:rsidRPr="00CA6F4A">
        <w:rPr>
          <w:rFonts w:ascii="Arial" w:hAnsi="Arial" w:cs="Arial"/>
        </w:rPr>
        <w:t>emprendemos. A continuación, enunciamos los insumos teóricos de estos autores que nos</w:t>
      </w:r>
      <w:r w:rsidRPr="00CA6F4A">
        <w:rPr>
          <w:rFonts w:ascii="Arial" w:hAnsi="Arial" w:cs="Arial"/>
          <w:spacing w:val="1"/>
        </w:rPr>
        <w:t xml:space="preserve"> </w:t>
      </w:r>
      <w:r w:rsidRPr="00CA6F4A">
        <w:rPr>
          <w:rFonts w:ascii="Arial" w:hAnsi="Arial" w:cs="Arial"/>
        </w:rPr>
        <w:t>permiten</w:t>
      </w:r>
      <w:r w:rsidRPr="00CA6F4A">
        <w:rPr>
          <w:rFonts w:ascii="Arial" w:hAnsi="Arial" w:cs="Arial"/>
          <w:spacing w:val="-1"/>
        </w:rPr>
        <w:t xml:space="preserve"> </w:t>
      </w:r>
      <w:r w:rsidRPr="00CA6F4A">
        <w:rPr>
          <w:rFonts w:ascii="Arial" w:hAnsi="Arial" w:cs="Arial"/>
        </w:rPr>
        <w:t>desarrollar nuestra</w:t>
      </w:r>
      <w:r w:rsidRPr="00CA6F4A">
        <w:rPr>
          <w:rFonts w:ascii="Arial" w:hAnsi="Arial" w:cs="Arial"/>
          <w:spacing w:val="-2"/>
        </w:rPr>
        <w:t xml:space="preserve"> </w:t>
      </w:r>
      <w:r w:rsidRPr="00CA6F4A">
        <w:rPr>
          <w:rFonts w:ascii="Arial" w:hAnsi="Arial" w:cs="Arial"/>
        </w:rPr>
        <w:t>propuesta.</w:t>
      </w:r>
    </w:p>
    <w:p w14:paraId="35F4F3AB" w14:textId="77777777" w:rsidR="00BB36A8" w:rsidRDefault="00BB36A8" w:rsidP="00656AB4">
      <w:pPr>
        <w:spacing w:before="164"/>
        <w:ind w:firstLine="0"/>
        <w:rPr>
          <w:rFonts w:ascii="Arial" w:hAnsi="Arial" w:cs="Arial"/>
          <w:b/>
          <w:bCs/>
          <w:iCs/>
          <w:szCs w:val="24"/>
        </w:rPr>
      </w:pPr>
      <w:bookmarkStart w:id="28" w:name="H.L.A._Hart:_sobre_las_lagunas_jurídicas"/>
      <w:bookmarkEnd w:id="28"/>
    </w:p>
    <w:p w14:paraId="08B422BF" w14:textId="7CF09E47" w:rsidR="00CB1A1A" w:rsidRPr="00656AB4" w:rsidRDefault="00656AB4" w:rsidP="00656AB4">
      <w:pPr>
        <w:spacing w:before="164"/>
        <w:ind w:firstLine="0"/>
        <w:rPr>
          <w:rFonts w:ascii="Arial" w:hAnsi="Arial" w:cs="Arial"/>
          <w:b/>
          <w:bCs/>
          <w:iCs/>
          <w:szCs w:val="24"/>
        </w:rPr>
      </w:pPr>
      <w:r w:rsidRPr="00656AB4">
        <w:rPr>
          <w:rFonts w:ascii="Arial" w:hAnsi="Arial" w:cs="Arial"/>
          <w:b/>
          <w:bCs/>
          <w:iCs/>
          <w:szCs w:val="24"/>
        </w:rPr>
        <w:t xml:space="preserve">2.1.1. </w:t>
      </w:r>
      <w:r w:rsidR="00CB1A1A" w:rsidRPr="00656AB4">
        <w:rPr>
          <w:rFonts w:ascii="Arial" w:hAnsi="Arial" w:cs="Arial"/>
          <w:b/>
          <w:bCs/>
          <w:iCs/>
          <w:szCs w:val="24"/>
        </w:rPr>
        <w:t>H.L.A.</w:t>
      </w:r>
      <w:r w:rsidR="00CB1A1A" w:rsidRPr="00656AB4">
        <w:rPr>
          <w:rFonts w:ascii="Arial" w:hAnsi="Arial" w:cs="Arial"/>
          <w:b/>
          <w:bCs/>
          <w:iCs/>
          <w:spacing w:val="-3"/>
          <w:szCs w:val="24"/>
        </w:rPr>
        <w:t xml:space="preserve"> </w:t>
      </w:r>
      <w:r w:rsidR="00CB1A1A" w:rsidRPr="00656AB4">
        <w:rPr>
          <w:rFonts w:ascii="Arial" w:hAnsi="Arial" w:cs="Arial"/>
          <w:b/>
          <w:bCs/>
          <w:iCs/>
          <w:szCs w:val="24"/>
        </w:rPr>
        <w:t>Hart:</w:t>
      </w:r>
      <w:r w:rsidR="00CB1A1A" w:rsidRPr="00656AB4">
        <w:rPr>
          <w:rFonts w:ascii="Arial" w:hAnsi="Arial" w:cs="Arial"/>
          <w:b/>
          <w:bCs/>
          <w:iCs/>
          <w:spacing w:val="-2"/>
          <w:szCs w:val="24"/>
        </w:rPr>
        <w:t xml:space="preserve"> </w:t>
      </w:r>
      <w:r w:rsidR="00CB1A1A" w:rsidRPr="00656AB4">
        <w:rPr>
          <w:rFonts w:ascii="Arial" w:hAnsi="Arial" w:cs="Arial"/>
          <w:b/>
          <w:bCs/>
          <w:iCs/>
          <w:szCs w:val="24"/>
        </w:rPr>
        <w:t>sobre</w:t>
      </w:r>
      <w:r w:rsidR="00CB1A1A" w:rsidRPr="00656AB4">
        <w:rPr>
          <w:rFonts w:ascii="Arial" w:hAnsi="Arial" w:cs="Arial"/>
          <w:b/>
          <w:bCs/>
          <w:iCs/>
          <w:spacing w:val="-1"/>
          <w:szCs w:val="24"/>
        </w:rPr>
        <w:t xml:space="preserve"> </w:t>
      </w:r>
      <w:r w:rsidR="00CB1A1A" w:rsidRPr="00656AB4">
        <w:rPr>
          <w:rFonts w:ascii="Arial" w:hAnsi="Arial" w:cs="Arial"/>
          <w:b/>
          <w:bCs/>
          <w:iCs/>
          <w:szCs w:val="24"/>
        </w:rPr>
        <w:t>las</w:t>
      </w:r>
      <w:r w:rsidR="00CB1A1A" w:rsidRPr="00656AB4">
        <w:rPr>
          <w:rFonts w:ascii="Arial" w:hAnsi="Arial" w:cs="Arial"/>
          <w:b/>
          <w:bCs/>
          <w:iCs/>
          <w:spacing w:val="-3"/>
          <w:szCs w:val="24"/>
        </w:rPr>
        <w:t xml:space="preserve"> </w:t>
      </w:r>
      <w:r w:rsidR="00CB1A1A" w:rsidRPr="00656AB4">
        <w:rPr>
          <w:rFonts w:ascii="Arial" w:hAnsi="Arial" w:cs="Arial"/>
          <w:b/>
          <w:bCs/>
          <w:iCs/>
          <w:szCs w:val="24"/>
        </w:rPr>
        <w:t>lagunas</w:t>
      </w:r>
      <w:r w:rsidR="00CB1A1A" w:rsidRPr="00656AB4">
        <w:rPr>
          <w:rFonts w:ascii="Arial" w:hAnsi="Arial" w:cs="Arial"/>
          <w:b/>
          <w:bCs/>
          <w:iCs/>
          <w:spacing w:val="-7"/>
          <w:szCs w:val="24"/>
        </w:rPr>
        <w:t xml:space="preserve"> </w:t>
      </w:r>
      <w:r w:rsidR="00CB1A1A" w:rsidRPr="00656AB4">
        <w:rPr>
          <w:rFonts w:ascii="Arial" w:hAnsi="Arial" w:cs="Arial"/>
          <w:b/>
          <w:bCs/>
          <w:iCs/>
          <w:szCs w:val="24"/>
        </w:rPr>
        <w:t>jurídicas</w:t>
      </w:r>
    </w:p>
    <w:p w14:paraId="01A5BDBA" w14:textId="77777777" w:rsidR="00CB1A1A" w:rsidRPr="00CA6F4A" w:rsidRDefault="00CB1A1A" w:rsidP="00CB1A1A">
      <w:pPr>
        <w:pStyle w:val="Textoindependiente"/>
        <w:spacing w:before="22" w:line="480" w:lineRule="auto"/>
        <w:ind w:left="0" w:right="157" w:firstLine="720"/>
        <w:rPr>
          <w:rFonts w:ascii="Arial" w:hAnsi="Arial" w:cs="Arial"/>
        </w:rPr>
      </w:pPr>
      <w:r w:rsidRPr="00CA6F4A">
        <w:rPr>
          <w:rFonts w:ascii="Arial" w:hAnsi="Arial" w:cs="Arial"/>
        </w:rPr>
        <w:t>Algunas de las categorías esbozadas por Herbert</w:t>
      </w:r>
      <w:r w:rsidRPr="00CA6F4A">
        <w:rPr>
          <w:rFonts w:ascii="Arial" w:hAnsi="Arial" w:cs="Arial"/>
          <w:spacing w:val="1"/>
        </w:rPr>
        <w:t xml:space="preserve"> </w:t>
      </w:r>
      <w:r w:rsidRPr="00CA6F4A">
        <w:rPr>
          <w:rFonts w:ascii="Arial" w:hAnsi="Arial" w:cs="Arial"/>
        </w:rPr>
        <w:t>Lionel</w:t>
      </w:r>
      <w:r w:rsidRPr="00CA6F4A">
        <w:rPr>
          <w:rFonts w:ascii="Arial" w:hAnsi="Arial" w:cs="Arial"/>
          <w:spacing w:val="1"/>
        </w:rPr>
        <w:t xml:space="preserve"> </w:t>
      </w:r>
      <w:bookmarkStart w:id="29" w:name="_Int_cQ6RDTBc"/>
      <w:proofErr w:type="spellStart"/>
      <w:r w:rsidRPr="00CA6F4A">
        <w:rPr>
          <w:rFonts w:ascii="Arial" w:hAnsi="Arial" w:cs="Arial"/>
        </w:rPr>
        <w:t>Adolphus</w:t>
      </w:r>
      <w:bookmarkEnd w:id="29"/>
      <w:proofErr w:type="spellEnd"/>
      <w:r w:rsidRPr="00CA6F4A">
        <w:rPr>
          <w:rFonts w:ascii="Arial" w:hAnsi="Arial" w:cs="Arial"/>
        </w:rPr>
        <w:t xml:space="preserve"> Hart</w:t>
      </w:r>
      <w:r w:rsidRPr="00CA6F4A">
        <w:rPr>
          <w:rFonts w:ascii="Arial" w:hAnsi="Arial" w:cs="Arial"/>
          <w:spacing w:val="1"/>
        </w:rPr>
        <w:t xml:space="preserve"> </w:t>
      </w:r>
      <w:r w:rsidRPr="00CA6F4A">
        <w:rPr>
          <w:rFonts w:ascii="Arial" w:hAnsi="Arial" w:cs="Arial"/>
        </w:rPr>
        <w:t>en su obra el</w:t>
      </w:r>
      <w:r w:rsidRPr="00CA6F4A">
        <w:rPr>
          <w:rFonts w:ascii="Arial" w:hAnsi="Arial" w:cs="Arial"/>
          <w:spacing w:val="1"/>
        </w:rPr>
        <w:t xml:space="preserve"> </w:t>
      </w:r>
      <w:r w:rsidRPr="00CA6F4A">
        <w:rPr>
          <w:rFonts w:ascii="Arial" w:hAnsi="Arial" w:cs="Arial"/>
        </w:rPr>
        <w:t>Concepto</w:t>
      </w:r>
      <w:r w:rsidRPr="00CA6F4A">
        <w:rPr>
          <w:rFonts w:ascii="Arial" w:hAnsi="Arial" w:cs="Arial"/>
          <w:spacing w:val="-8"/>
        </w:rPr>
        <w:t xml:space="preserve"> </w:t>
      </w:r>
      <w:r w:rsidRPr="00CA6F4A">
        <w:rPr>
          <w:rFonts w:ascii="Arial" w:hAnsi="Arial" w:cs="Arial"/>
        </w:rPr>
        <w:t>del</w:t>
      </w:r>
      <w:r w:rsidRPr="00CA6F4A">
        <w:rPr>
          <w:rFonts w:ascii="Arial" w:hAnsi="Arial" w:cs="Arial"/>
          <w:spacing w:val="-8"/>
        </w:rPr>
        <w:t xml:space="preserve"> </w:t>
      </w:r>
      <w:r w:rsidRPr="00CA6F4A">
        <w:rPr>
          <w:rFonts w:ascii="Arial" w:hAnsi="Arial" w:cs="Arial"/>
        </w:rPr>
        <w:t>Derecho</w:t>
      </w:r>
      <w:r w:rsidRPr="00CA6F4A">
        <w:rPr>
          <w:rFonts w:ascii="Arial" w:hAnsi="Arial" w:cs="Arial"/>
          <w:spacing w:val="-8"/>
        </w:rPr>
        <w:t xml:space="preserve"> </w:t>
      </w:r>
      <w:r w:rsidRPr="00CA6F4A">
        <w:rPr>
          <w:rFonts w:ascii="Arial" w:hAnsi="Arial" w:cs="Arial"/>
        </w:rPr>
        <w:t>resultan</w:t>
      </w:r>
      <w:r w:rsidRPr="00CA6F4A">
        <w:rPr>
          <w:rFonts w:ascii="Arial" w:hAnsi="Arial" w:cs="Arial"/>
          <w:spacing w:val="-7"/>
        </w:rPr>
        <w:t xml:space="preserve"> </w:t>
      </w:r>
      <w:r w:rsidRPr="00CA6F4A">
        <w:rPr>
          <w:rFonts w:ascii="Arial" w:hAnsi="Arial" w:cs="Arial"/>
        </w:rPr>
        <w:t>útiles</w:t>
      </w:r>
      <w:r w:rsidRPr="00CA6F4A">
        <w:rPr>
          <w:rFonts w:ascii="Arial" w:hAnsi="Arial" w:cs="Arial"/>
          <w:spacing w:val="-6"/>
        </w:rPr>
        <w:t xml:space="preserve"> </w:t>
      </w:r>
      <w:r w:rsidRPr="00CA6F4A">
        <w:rPr>
          <w:rFonts w:ascii="Arial" w:hAnsi="Arial" w:cs="Arial"/>
        </w:rPr>
        <w:t>y</w:t>
      </w:r>
      <w:r w:rsidRPr="00CA6F4A">
        <w:rPr>
          <w:rFonts w:ascii="Arial" w:hAnsi="Arial" w:cs="Arial"/>
          <w:spacing w:val="-8"/>
        </w:rPr>
        <w:t xml:space="preserve"> </w:t>
      </w:r>
      <w:r w:rsidRPr="00CA6F4A">
        <w:rPr>
          <w:rFonts w:ascii="Arial" w:hAnsi="Arial" w:cs="Arial"/>
        </w:rPr>
        <w:t>dan</w:t>
      </w:r>
      <w:r w:rsidRPr="00CA6F4A">
        <w:rPr>
          <w:rFonts w:ascii="Arial" w:hAnsi="Arial" w:cs="Arial"/>
          <w:spacing w:val="-7"/>
        </w:rPr>
        <w:t xml:space="preserve"> </w:t>
      </w:r>
      <w:r w:rsidRPr="00CA6F4A">
        <w:rPr>
          <w:rFonts w:ascii="Arial" w:hAnsi="Arial" w:cs="Arial"/>
        </w:rPr>
        <w:t>elementos</w:t>
      </w:r>
      <w:r w:rsidRPr="00CA6F4A">
        <w:rPr>
          <w:rFonts w:ascii="Arial" w:hAnsi="Arial" w:cs="Arial"/>
          <w:spacing w:val="-6"/>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juicio</w:t>
      </w:r>
      <w:r w:rsidRPr="00CA6F4A">
        <w:rPr>
          <w:rFonts w:ascii="Arial" w:hAnsi="Arial" w:cs="Arial"/>
          <w:spacing w:val="-8"/>
        </w:rPr>
        <w:t xml:space="preserve"> </w:t>
      </w:r>
      <w:r w:rsidRPr="00CA6F4A">
        <w:rPr>
          <w:rFonts w:ascii="Arial" w:hAnsi="Arial" w:cs="Arial"/>
        </w:rPr>
        <w:t>para</w:t>
      </w:r>
      <w:r w:rsidRPr="00CA6F4A">
        <w:rPr>
          <w:rFonts w:ascii="Arial" w:hAnsi="Arial" w:cs="Arial"/>
          <w:spacing w:val="-8"/>
        </w:rPr>
        <w:t xml:space="preserve"> </w:t>
      </w:r>
      <w:r w:rsidRPr="00CA6F4A">
        <w:rPr>
          <w:rFonts w:ascii="Arial" w:hAnsi="Arial" w:cs="Arial"/>
        </w:rPr>
        <w:t>la</w:t>
      </w:r>
      <w:r w:rsidRPr="00CA6F4A">
        <w:rPr>
          <w:rFonts w:ascii="Arial" w:hAnsi="Arial" w:cs="Arial"/>
          <w:spacing w:val="-8"/>
        </w:rPr>
        <w:t xml:space="preserve"> </w:t>
      </w:r>
      <w:r w:rsidRPr="00CA6F4A">
        <w:rPr>
          <w:rFonts w:ascii="Arial" w:hAnsi="Arial" w:cs="Arial"/>
        </w:rPr>
        <w:t>resolución</w:t>
      </w:r>
      <w:r w:rsidRPr="00CA6F4A">
        <w:rPr>
          <w:rFonts w:ascii="Arial" w:hAnsi="Arial" w:cs="Arial"/>
          <w:spacing w:val="-8"/>
        </w:rPr>
        <w:t xml:space="preserve"> </w:t>
      </w:r>
      <w:r w:rsidRPr="00CA6F4A">
        <w:rPr>
          <w:rFonts w:ascii="Arial" w:hAnsi="Arial" w:cs="Arial"/>
        </w:rPr>
        <w:lastRenderedPageBreak/>
        <w:t>de</w:t>
      </w:r>
      <w:r w:rsidRPr="00CA6F4A">
        <w:rPr>
          <w:rFonts w:ascii="Arial" w:hAnsi="Arial" w:cs="Arial"/>
          <w:spacing w:val="-4"/>
        </w:rPr>
        <w:t xml:space="preserve"> </w:t>
      </w:r>
      <w:r w:rsidRPr="00CA6F4A">
        <w:rPr>
          <w:rFonts w:ascii="Arial" w:hAnsi="Arial" w:cs="Arial"/>
        </w:rPr>
        <w:t>lagunas</w:t>
      </w:r>
      <w:r w:rsidRPr="00CA6F4A">
        <w:rPr>
          <w:rFonts w:ascii="Arial" w:hAnsi="Arial" w:cs="Arial"/>
          <w:spacing w:val="-57"/>
        </w:rPr>
        <w:t xml:space="preserve"> </w:t>
      </w:r>
      <w:r w:rsidRPr="00CA6F4A">
        <w:rPr>
          <w:rFonts w:ascii="Arial" w:hAnsi="Arial" w:cs="Arial"/>
        </w:rPr>
        <w:t>jurídicas.</w:t>
      </w:r>
      <w:r w:rsidRPr="00CA6F4A">
        <w:rPr>
          <w:rFonts w:ascii="Arial" w:hAnsi="Arial" w:cs="Arial"/>
          <w:spacing w:val="1"/>
        </w:rPr>
        <w:t xml:space="preserve"> </w:t>
      </w:r>
      <w:r w:rsidRPr="00CA6F4A">
        <w:rPr>
          <w:rFonts w:ascii="Arial" w:hAnsi="Arial" w:cs="Arial"/>
        </w:rPr>
        <w:t>El</w:t>
      </w:r>
      <w:r w:rsidRPr="00CA6F4A">
        <w:rPr>
          <w:rFonts w:ascii="Arial" w:hAnsi="Arial" w:cs="Arial"/>
          <w:spacing w:val="1"/>
        </w:rPr>
        <w:t xml:space="preserve"> </w:t>
      </w:r>
      <w:r w:rsidRPr="00CA6F4A">
        <w:rPr>
          <w:rFonts w:ascii="Arial" w:hAnsi="Arial" w:cs="Arial"/>
        </w:rPr>
        <w:t>autor</w:t>
      </w:r>
      <w:r w:rsidRPr="00CA6F4A">
        <w:rPr>
          <w:rFonts w:ascii="Arial" w:hAnsi="Arial" w:cs="Arial"/>
          <w:spacing w:val="1"/>
        </w:rPr>
        <w:t xml:space="preserve"> </w:t>
      </w:r>
      <w:r w:rsidRPr="00CA6F4A">
        <w:rPr>
          <w:rFonts w:ascii="Arial" w:hAnsi="Arial" w:cs="Arial"/>
        </w:rPr>
        <w:t>sostiene</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el</w:t>
      </w:r>
      <w:r w:rsidRPr="00CA6F4A">
        <w:rPr>
          <w:rFonts w:ascii="Arial" w:hAnsi="Arial" w:cs="Arial"/>
          <w:spacing w:val="1"/>
        </w:rPr>
        <w:t xml:space="preserve"> </w:t>
      </w:r>
      <w:r w:rsidRPr="00CA6F4A">
        <w:rPr>
          <w:rFonts w:ascii="Arial" w:hAnsi="Arial" w:cs="Arial"/>
        </w:rPr>
        <w:t>derecho</w:t>
      </w:r>
      <w:r w:rsidRPr="00CA6F4A">
        <w:rPr>
          <w:rFonts w:ascii="Arial" w:hAnsi="Arial" w:cs="Arial"/>
          <w:spacing w:val="1"/>
        </w:rPr>
        <w:t xml:space="preserve"> </w:t>
      </w:r>
      <w:r w:rsidRPr="00CA6F4A">
        <w:rPr>
          <w:rFonts w:ascii="Arial" w:hAnsi="Arial" w:cs="Arial"/>
        </w:rPr>
        <w:t>está</w:t>
      </w:r>
      <w:r w:rsidRPr="00CA6F4A">
        <w:rPr>
          <w:rFonts w:ascii="Arial" w:hAnsi="Arial" w:cs="Arial"/>
          <w:spacing w:val="1"/>
        </w:rPr>
        <w:t xml:space="preserve"> </w:t>
      </w:r>
      <w:r w:rsidRPr="00CA6F4A">
        <w:rPr>
          <w:rFonts w:ascii="Arial" w:hAnsi="Arial" w:cs="Arial"/>
        </w:rPr>
        <w:t>compuesto</w:t>
      </w:r>
      <w:r w:rsidRPr="00CA6F4A">
        <w:rPr>
          <w:rFonts w:ascii="Arial" w:hAnsi="Arial" w:cs="Arial"/>
          <w:spacing w:val="1"/>
        </w:rPr>
        <w:t xml:space="preserve"> </w:t>
      </w:r>
      <w:r w:rsidRPr="00CA6F4A">
        <w:rPr>
          <w:rFonts w:ascii="Arial" w:hAnsi="Arial" w:cs="Arial"/>
        </w:rPr>
        <w:t>por</w:t>
      </w:r>
      <w:r w:rsidRPr="00CA6F4A">
        <w:rPr>
          <w:rFonts w:ascii="Arial" w:hAnsi="Arial" w:cs="Arial"/>
          <w:spacing w:val="1"/>
        </w:rPr>
        <w:t xml:space="preserve"> </w:t>
      </w:r>
      <w:r w:rsidRPr="00CA6F4A">
        <w:rPr>
          <w:rFonts w:ascii="Arial" w:hAnsi="Arial" w:cs="Arial"/>
        </w:rPr>
        <w:t>normas</w:t>
      </w:r>
      <w:r w:rsidRPr="00CA6F4A">
        <w:rPr>
          <w:rFonts w:ascii="Arial" w:hAnsi="Arial" w:cs="Arial"/>
          <w:spacing w:val="1"/>
        </w:rPr>
        <w:t xml:space="preserve"> </w:t>
      </w:r>
      <w:r w:rsidRPr="00CA6F4A">
        <w:rPr>
          <w:rFonts w:ascii="Arial" w:hAnsi="Arial" w:cs="Arial"/>
        </w:rPr>
        <w:t>jurídicas</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necesariamente consisten en reglas, pautas o criterios de conducta y principios generales y</w:t>
      </w:r>
      <w:r w:rsidRPr="00CA6F4A">
        <w:rPr>
          <w:rFonts w:ascii="Arial" w:hAnsi="Arial" w:cs="Arial"/>
          <w:spacing w:val="1"/>
        </w:rPr>
        <w:t xml:space="preserve"> </w:t>
      </w:r>
      <w:r w:rsidRPr="00CA6F4A">
        <w:rPr>
          <w:rFonts w:ascii="Arial" w:hAnsi="Arial" w:cs="Arial"/>
        </w:rPr>
        <w:t>no en directivas particulares impartidas separadamente a cada individuo, ya que de lo</w:t>
      </w:r>
      <w:r w:rsidRPr="00CA6F4A">
        <w:rPr>
          <w:rFonts w:ascii="Arial" w:hAnsi="Arial" w:cs="Arial"/>
          <w:spacing w:val="1"/>
        </w:rPr>
        <w:t xml:space="preserve"> </w:t>
      </w:r>
      <w:r w:rsidRPr="00CA6F4A">
        <w:rPr>
          <w:rFonts w:ascii="Arial" w:hAnsi="Arial" w:cs="Arial"/>
        </w:rPr>
        <w:t>contrario resultaría imposible exigir a los individuos cierto comportamiento frente a cada</w:t>
      </w:r>
      <w:r w:rsidRPr="00CA6F4A">
        <w:rPr>
          <w:rFonts w:ascii="Arial" w:hAnsi="Arial" w:cs="Arial"/>
          <w:spacing w:val="1"/>
        </w:rPr>
        <w:t xml:space="preserve"> </w:t>
      </w:r>
      <w:r w:rsidRPr="00CA6F4A">
        <w:rPr>
          <w:rFonts w:ascii="Arial" w:hAnsi="Arial" w:cs="Arial"/>
        </w:rPr>
        <w:t>norma.</w:t>
      </w:r>
    </w:p>
    <w:p w14:paraId="4E6C2EDC" w14:textId="77777777" w:rsidR="00CB1A1A" w:rsidRPr="00CA6F4A" w:rsidRDefault="00CB1A1A" w:rsidP="00CB1A1A">
      <w:pPr>
        <w:pStyle w:val="Textoindependiente"/>
        <w:spacing w:before="76" w:line="480" w:lineRule="auto"/>
        <w:ind w:left="0" w:right="160" w:firstLine="720"/>
        <w:rPr>
          <w:rFonts w:ascii="Arial" w:hAnsi="Arial" w:cs="Arial"/>
        </w:rPr>
      </w:pPr>
      <w:r w:rsidRPr="00CA6F4A">
        <w:rPr>
          <w:rFonts w:ascii="Arial" w:hAnsi="Arial" w:cs="Arial"/>
        </w:rPr>
        <w:t>En consecuencia, las normas jurídicas son directivas generales que se refieren en forma</w:t>
      </w:r>
      <w:r w:rsidRPr="00CA6F4A">
        <w:rPr>
          <w:rFonts w:ascii="Arial" w:hAnsi="Arial" w:cs="Arial"/>
          <w:spacing w:val="1"/>
        </w:rPr>
        <w:t xml:space="preserve"> </w:t>
      </w:r>
      <w:r w:rsidRPr="00CA6F4A">
        <w:rPr>
          <w:rFonts w:ascii="Arial" w:hAnsi="Arial" w:cs="Arial"/>
        </w:rPr>
        <w:t>predominante,</w:t>
      </w:r>
      <w:r w:rsidRPr="00CA6F4A">
        <w:rPr>
          <w:rFonts w:ascii="Arial" w:hAnsi="Arial" w:cs="Arial"/>
          <w:spacing w:val="1"/>
        </w:rPr>
        <w:t xml:space="preserve"> </w:t>
      </w:r>
      <w:r w:rsidRPr="00CA6F4A">
        <w:rPr>
          <w:rFonts w:ascii="Arial" w:hAnsi="Arial" w:cs="Arial"/>
        </w:rPr>
        <w:t>aunque</w:t>
      </w:r>
      <w:r w:rsidRPr="00CA6F4A">
        <w:rPr>
          <w:rFonts w:ascii="Arial" w:hAnsi="Arial" w:cs="Arial"/>
          <w:spacing w:val="1"/>
        </w:rPr>
        <w:t xml:space="preserve"> </w:t>
      </w:r>
      <w:r w:rsidRPr="00CA6F4A">
        <w:rPr>
          <w:rFonts w:ascii="Arial" w:hAnsi="Arial" w:cs="Arial"/>
        </w:rPr>
        <w:t>no</w:t>
      </w:r>
      <w:r w:rsidRPr="00CA6F4A">
        <w:rPr>
          <w:rFonts w:ascii="Arial" w:hAnsi="Arial" w:cs="Arial"/>
          <w:spacing w:val="1"/>
        </w:rPr>
        <w:t xml:space="preserve"> </w:t>
      </w:r>
      <w:r w:rsidRPr="00CA6F4A">
        <w:rPr>
          <w:rFonts w:ascii="Arial" w:hAnsi="Arial" w:cs="Arial"/>
        </w:rPr>
        <w:t>exclusiva,</w:t>
      </w:r>
      <w:r w:rsidRPr="00CA6F4A">
        <w:rPr>
          <w:rFonts w:ascii="Arial" w:hAnsi="Arial" w:cs="Arial"/>
          <w:spacing w:val="1"/>
        </w:rPr>
        <w:t xml:space="preserve"> </w:t>
      </w:r>
      <w:r w:rsidRPr="00CA6F4A">
        <w:rPr>
          <w:rFonts w:ascii="Arial" w:hAnsi="Arial" w:cs="Arial"/>
        </w:rPr>
        <w:t>a</w:t>
      </w:r>
      <w:r w:rsidRPr="00CA6F4A">
        <w:rPr>
          <w:rFonts w:ascii="Arial" w:hAnsi="Arial" w:cs="Arial"/>
          <w:spacing w:val="1"/>
        </w:rPr>
        <w:t xml:space="preserve"> </w:t>
      </w:r>
      <w:r w:rsidRPr="00CA6F4A">
        <w:rPr>
          <w:rFonts w:ascii="Arial" w:hAnsi="Arial" w:cs="Arial"/>
        </w:rPr>
        <w:t>clases</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personas,</w:t>
      </w:r>
      <w:r w:rsidRPr="00CA6F4A">
        <w:rPr>
          <w:rFonts w:ascii="Arial" w:hAnsi="Arial" w:cs="Arial"/>
          <w:spacing w:val="1"/>
        </w:rPr>
        <w:t xml:space="preserve"> </w:t>
      </w:r>
      <w:r w:rsidRPr="00CA6F4A">
        <w:rPr>
          <w:rFonts w:ascii="Arial" w:hAnsi="Arial" w:cs="Arial"/>
        </w:rPr>
        <w:t>clases</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actos,</w:t>
      </w:r>
      <w:r w:rsidRPr="00CA6F4A">
        <w:rPr>
          <w:rFonts w:ascii="Arial" w:hAnsi="Arial" w:cs="Arial"/>
          <w:spacing w:val="1"/>
        </w:rPr>
        <w:t xml:space="preserve"> </w:t>
      </w:r>
      <w:r w:rsidRPr="00CA6F4A">
        <w:rPr>
          <w:rFonts w:ascii="Arial" w:hAnsi="Arial" w:cs="Arial"/>
        </w:rPr>
        <w:t>cosas</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circunstancias. De esta manera, surge la necesidad de una comunicación efectiva de tales</w:t>
      </w:r>
      <w:r w:rsidRPr="00CA6F4A">
        <w:rPr>
          <w:rFonts w:ascii="Arial" w:hAnsi="Arial" w:cs="Arial"/>
          <w:spacing w:val="1"/>
        </w:rPr>
        <w:t xml:space="preserve"> </w:t>
      </w:r>
      <w:r w:rsidRPr="00CA6F4A">
        <w:rPr>
          <w:rFonts w:ascii="Arial" w:hAnsi="Arial" w:cs="Arial"/>
        </w:rPr>
        <w:t>pautas con antelación a las situaciones en que han de ser aplicadas, las cuales, según Hart</w:t>
      </w:r>
      <w:r w:rsidRPr="00CA6F4A">
        <w:rPr>
          <w:rFonts w:ascii="Arial" w:hAnsi="Arial" w:cs="Arial"/>
          <w:spacing w:val="1"/>
        </w:rPr>
        <w:t xml:space="preserve"> </w:t>
      </w:r>
      <w:r w:rsidRPr="00CA6F4A">
        <w:rPr>
          <w:rFonts w:ascii="Arial" w:hAnsi="Arial" w:cs="Arial"/>
        </w:rPr>
        <w:t>(1998)</w:t>
      </w:r>
      <w:r w:rsidRPr="00CA6F4A">
        <w:rPr>
          <w:rFonts w:ascii="Arial" w:hAnsi="Arial" w:cs="Arial"/>
          <w:spacing w:val="-1"/>
        </w:rPr>
        <w:t xml:space="preserve"> </w:t>
      </w:r>
      <w:r w:rsidRPr="00CA6F4A">
        <w:rPr>
          <w:rFonts w:ascii="Arial" w:hAnsi="Arial" w:cs="Arial"/>
        </w:rPr>
        <w:t>son la</w:t>
      </w:r>
      <w:r w:rsidRPr="00CA6F4A">
        <w:rPr>
          <w:rFonts w:ascii="Arial" w:hAnsi="Arial" w:cs="Arial"/>
          <w:spacing w:val="-2"/>
        </w:rPr>
        <w:t xml:space="preserve"> </w:t>
      </w:r>
      <w:r w:rsidRPr="00CA6F4A">
        <w:rPr>
          <w:rFonts w:ascii="Arial" w:hAnsi="Arial" w:cs="Arial"/>
        </w:rPr>
        <w:t>legislación y</w:t>
      </w:r>
      <w:r w:rsidRPr="00CA6F4A">
        <w:rPr>
          <w:rFonts w:ascii="Arial" w:hAnsi="Arial" w:cs="Arial"/>
          <w:spacing w:val="3"/>
        </w:rPr>
        <w:t xml:space="preserve"> </w:t>
      </w:r>
      <w:r w:rsidRPr="00CA6F4A">
        <w:rPr>
          <w:rFonts w:ascii="Arial" w:hAnsi="Arial" w:cs="Arial"/>
        </w:rPr>
        <w:t>el</w:t>
      </w:r>
      <w:r w:rsidRPr="00CA6F4A">
        <w:rPr>
          <w:rFonts w:ascii="Arial" w:hAnsi="Arial" w:cs="Arial"/>
          <w:spacing w:val="-2"/>
        </w:rPr>
        <w:t xml:space="preserve"> </w:t>
      </w:r>
      <w:r w:rsidRPr="00CA6F4A">
        <w:rPr>
          <w:rFonts w:ascii="Arial" w:hAnsi="Arial" w:cs="Arial"/>
        </w:rPr>
        <w:t>precedente</w:t>
      </w:r>
      <w:r w:rsidRPr="00CA6F4A">
        <w:rPr>
          <w:rFonts w:ascii="Arial" w:hAnsi="Arial" w:cs="Arial"/>
          <w:spacing w:val="-2"/>
        </w:rPr>
        <w:t xml:space="preserve"> </w:t>
      </w:r>
      <w:r w:rsidRPr="00CA6F4A">
        <w:rPr>
          <w:rFonts w:ascii="Arial" w:hAnsi="Arial" w:cs="Arial"/>
        </w:rPr>
        <w:t>judicial.</w:t>
      </w:r>
    </w:p>
    <w:p w14:paraId="274E80CC" w14:textId="77777777" w:rsidR="00CB1A1A" w:rsidRPr="00CA6F4A" w:rsidRDefault="00CB1A1A" w:rsidP="00CB1A1A">
      <w:pPr>
        <w:pStyle w:val="Textoindependiente"/>
        <w:spacing w:line="480" w:lineRule="auto"/>
        <w:ind w:left="0" w:right="165" w:firstLine="720"/>
        <w:rPr>
          <w:rFonts w:ascii="Arial" w:hAnsi="Arial" w:cs="Arial"/>
        </w:rPr>
      </w:pPr>
      <w:r w:rsidRPr="00CA6F4A">
        <w:rPr>
          <w:rFonts w:ascii="Arial" w:hAnsi="Arial" w:cs="Arial"/>
        </w:rPr>
        <w:t>A pesar de esto, la comunicación de estas pautas de comportamiento, por más que vaya</w:t>
      </w:r>
      <w:r w:rsidRPr="00CA6F4A">
        <w:rPr>
          <w:rFonts w:ascii="Arial" w:hAnsi="Arial" w:cs="Arial"/>
          <w:spacing w:val="1"/>
        </w:rPr>
        <w:t xml:space="preserve"> </w:t>
      </w:r>
      <w:r w:rsidRPr="00CA6F4A">
        <w:rPr>
          <w:rFonts w:ascii="Arial" w:hAnsi="Arial" w:cs="Arial"/>
        </w:rPr>
        <w:t>acompañada</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instrucciones</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alcance</w:t>
      </w:r>
      <w:r w:rsidRPr="00CA6F4A">
        <w:rPr>
          <w:rFonts w:ascii="Arial" w:hAnsi="Arial" w:cs="Arial"/>
          <w:spacing w:val="1"/>
        </w:rPr>
        <w:t xml:space="preserve"> </w:t>
      </w:r>
      <w:r w:rsidRPr="00CA6F4A">
        <w:rPr>
          <w:rFonts w:ascii="Arial" w:hAnsi="Arial" w:cs="Arial"/>
        </w:rPr>
        <w:t>general,</w:t>
      </w:r>
      <w:r w:rsidRPr="00CA6F4A">
        <w:rPr>
          <w:rFonts w:ascii="Arial" w:hAnsi="Arial" w:cs="Arial"/>
          <w:spacing w:val="1"/>
        </w:rPr>
        <w:t xml:space="preserve"> </w:t>
      </w:r>
      <w:r w:rsidRPr="00CA6F4A">
        <w:rPr>
          <w:rFonts w:ascii="Arial" w:hAnsi="Arial" w:cs="Arial"/>
        </w:rPr>
        <w:t>puede</w:t>
      </w:r>
      <w:r w:rsidRPr="00CA6F4A">
        <w:rPr>
          <w:rFonts w:ascii="Arial" w:hAnsi="Arial" w:cs="Arial"/>
          <w:spacing w:val="1"/>
        </w:rPr>
        <w:t xml:space="preserve"> </w:t>
      </w:r>
      <w:r w:rsidRPr="00CA6F4A">
        <w:rPr>
          <w:rFonts w:ascii="Arial" w:hAnsi="Arial" w:cs="Arial"/>
        </w:rPr>
        <w:t>dejar</w:t>
      </w:r>
      <w:r w:rsidRPr="00CA6F4A">
        <w:rPr>
          <w:rFonts w:ascii="Arial" w:hAnsi="Arial" w:cs="Arial"/>
          <w:spacing w:val="1"/>
        </w:rPr>
        <w:t xml:space="preserve"> </w:t>
      </w:r>
      <w:r w:rsidRPr="00CA6F4A">
        <w:rPr>
          <w:rFonts w:ascii="Arial" w:hAnsi="Arial" w:cs="Arial"/>
        </w:rPr>
        <w:t>abiertos</w:t>
      </w:r>
      <w:r w:rsidRPr="00CA6F4A">
        <w:rPr>
          <w:rFonts w:ascii="Arial" w:hAnsi="Arial" w:cs="Arial"/>
          <w:spacing w:val="1"/>
        </w:rPr>
        <w:t xml:space="preserve"> </w:t>
      </w:r>
      <w:r w:rsidRPr="00CA6F4A">
        <w:rPr>
          <w:rFonts w:ascii="Arial" w:hAnsi="Arial" w:cs="Arial"/>
        </w:rPr>
        <w:t>campos</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posibilidades sobre la conducta que un individuo deba seguir frente a determinada norma</w:t>
      </w:r>
      <w:r w:rsidRPr="00CA6F4A">
        <w:rPr>
          <w:rFonts w:ascii="Arial" w:hAnsi="Arial" w:cs="Arial"/>
          <w:spacing w:val="1"/>
        </w:rPr>
        <w:t xml:space="preserve"> </w:t>
      </w:r>
      <w:r w:rsidRPr="00CA6F4A">
        <w:rPr>
          <w:rFonts w:ascii="Arial" w:hAnsi="Arial" w:cs="Arial"/>
        </w:rPr>
        <w:t>jurídica,</w:t>
      </w:r>
      <w:r w:rsidRPr="00CA6F4A">
        <w:rPr>
          <w:rFonts w:ascii="Arial" w:hAnsi="Arial" w:cs="Arial"/>
          <w:spacing w:val="-4"/>
        </w:rPr>
        <w:t xml:space="preserve"> </w:t>
      </w:r>
      <w:r w:rsidRPr="00CA6F4A">
        <w:rPr>
          <w:rFonts w:ascii="Arial" w:hAnsi="Arial" w:cs="Arial"/>
        </w:rPr>
        <w:t>pues</w:t>
      </w:r>
      <w:r w:rsidRPr="00CA6F4A">
        <w:rPr>
          <w:rFonts w:ascii="Arial" w:hAnsi="Arial" w:cs="Arial"/>
          <w:spacing w:val="-3"/>
        </w:rPr>
        <w:t xml:space="preserve"> </w:t>
      </w:r>
      <w:r w:rsidRPr="00CA6F4A">
        <w:rPr>
          <w:rFonts w:ascii="Arial" w:hAnsi="Arial" w:cs="Arial"/>
        </w:rPr>
        <w:t>la</w:t>
      </w:r>
      <w:r w:rsidRPr="00CA6F4A">
        <w:rPr>
          <w:rFonts w:ascii="Arial" w:hAnsi="Arial" w:cs="Arial"/>
          <w:spacing w:val="-6"/>
        </w:rPr>
        <w:t xml:space="preserve"> </w:t>
      </w:r>
      <w:r w:rsidRPr="00CA6F4A">
        <w:rPr>
          <w:rFonts w:ascii="Arial" w:hAnsi="Arial" w:cs="Arial"/>
        </w:rPr>
        <w:t>capacidad</w:t>
      </w:r>
      <w:r w:rsidRPr="00CA6F4A">
        <w:rPr>
          <w:rFonts w:ascii="Arial" w:hAnsi="Arial" w:cs="Arial"/>
          <w:spacing w:val="-4"/>
        </w:rPr>
        <w:t xml:space="preserve"> </w:t>
      </w:r>
      <w:r w:rsidRPr="00CA6F4A">
        <w:rPr>
          <w:rFonts w:ascii="Arial" w:hAnsi="Arial" w:cs="Arial"/>
        </w:rPr>
        <w:t>comunicativa</w:t>
      </w:r>
      <w:r w:rsidRPr="00CA6F4A">
        <w:rPr>
          <w:rFonts w:ascii="Arial" w:hAnsi="Arial" w:cs="Arial"/>
          <w:spacing w:val="-6"/>
        </w:rPr>
        <w:t xml:space="preserve"> </w:t>
      </w:r>
      <w:r w:rsidRPr="00CA6F4A">
        <w:rPr>
          <w:rFonts w:ascii="Arial" w:hAnsi="Arial" w:cs="Arial"/>
        </w:rPr>
        <w:t>del</w:t>
      </w:r>
      <w:r w:rsidRPr="00CA6F4A">
        <w:rPr>
          <w:rFonts w:ascii="Arial" w:hAnsi="Arial" w:cs="Arial"/>
          <w:spacing w:val="-6"/>
        </w:rPr>
        <w:t xml:space="preserve"> </w:t>
      </w:r>
      <w:r w:rsidRPr="00CA6F4A">
        <w:rPr>
          <w:rFonts w:ascii="Arial" w:hAnsi="Arial" w:cs="Arial"/>
        </w:rPr>
        <w:t>lenguaje</w:t>
      </w:r>
      <w:r w:rsidRPr="00CA6F4A">
        <w:rPr>
          <w:rFonts w:ascii="Arial" w:hAnsi="Arial" w:cs="Arial"/>
          <w:spacing w:val="-1"/>
        </w:rPr>
        <w:t xml:space="preserve"> </w:t>
      </w:r>
      <w:r w:rsidRPr="00CA6F4A">
        <w:rPr>
          <w:rFonts w:ascii="Arial" w:hAnsi="Arial" w:cs="Arial"/>
        </w:rPr>
        <w:t>siempre</w:t>
      </w:r>
      <w:r w:rsidRPr="00CA6F4A">
        <w:rPr>
          <w:rFonts w:ascii="Arial" w:hAnsi="Arial" w:cs="Arial"/>
          <w:spacing w:val="-5"/>
        </w:rPr>
        <w:t xml:space="preserve"> </w:t>
      </w:r>
      <w:r w:rsidRPr="00CA6F4A">
        <w:rPr>
          <w:rFonts w:ascii="Arial" w:hAnsi="Arial" w:cs="Arial"/>
        </w:rPr>
        <w:t>es</w:t>
      </w:r>
      <w:r w:rsidRPr="00CA6F4A">
        <w:rPr>
          <w:rFonts w:ascii="Arial" w:hAnsi="Arial" w:cs="Arial"/>
          <w:spacing w:val="-3"/>
        </w:rPr>
        <w:t xml:space="preserve"> </w:t>
      </w:r>
      <w:r w:rsidRPr="00CA6F4A">
        <w:rPr>
          <w:rFonts w:ascii="Arial" w:hAnsi="Arial" w:cs="Arial"/>
        </w:rPr>
        <w:t>limitada.</w:t>
      </w:r>
      <w:r w:rsidRPr="00CA6F4A">
        <w:rPr>
          <w:rFonts w:ascii="Arial" w:hAnsi="Arial" w:cs="Arial"/>
          <w:spacing w:val="-4"/>
        </w:rPr>
        <w:t xml:space="preserve"> </w:t>
      </w:r>
      <w:r w:rsidRPr="00CA6F4A">
        <w:rPr>
          <w:rFonts w:ascii="Arial" w:hAnsi="Arial" w:cs="Arial"/>
        </w:rPr>
        <w:t>Este</w:t>
      </w:r>
      <w:r w:rsidRPr="00CA6F4A">
        <w:rPr>
          <w:rFonts w:ascii="Arial" w:hAnsi="Arial" w:cs="Arial"/>
          <w:spacing w:val="-6"/>
        </w:rPr>
        <w:t xml:space="preserve"> </w:t>
      </w:r>
      <w:r w:rsidRPr="00CA6F4A">
        <w:rPr>
          <w:rFonts w:ascii="Arial" w:hAnsi="Arial" w:cs="Arial"/>
        </w:rPr>
        <w:t>fenómeno</w:t>
      </w:r>
      <w:r w:rsidRPr="00CA6F4A">
        <w:rPr>
          <w:rFonts w:ascii="Arial" w:hAnsi="Arial" w:cs="Arial"/>
          <w:spacing w:val="-4"/>
        </w:rPr>
        <w:t xml:space="preserve"> </w:t>
      </w:r>
      <w:r w:rsidRPr="00CA6F4A">
        <w:rPr>
          <w:rFonts w:ascii="Arial" w:hAnsi="Arial" w:cs="Arial"/>
        </w:rPr>
        <w:t>es</w:t>
      </w:r>
      <w:r w:rsidRPr="00CA6F4A">
        <w:rPr>
          <w:rFonts w:ascii="Arial" w:hAnsi="Arial" w:cs="Arial"/>
          <w:spacing w:val="-58"/>
        </w:rPr>
        <w:t xml:space="preserve"> </w:t>
      </w:r>
      <w:r w:rsidRPr="00CA6F4A">
        <w:rPr>
          <w:rFonts w:ascii="Arial" w:hAnsi="Arial" w:cs="Arial"/>
        </w:rPr>
        <w:t>bautizado</w:t>
      </w:r>
      <w:r w:rsidRPr="00CA6F4A">
        <w:rPr>
          <w:rFonts w:ascii="Arial" w:hAnsi="Arial" w:cs="Arial"/>
          <w:spacing w:val="-1"/>
        </w:rPr>
        <w:t xml:space="preserve"> </w:t>
      </w:r>
      <w:r w:rsidRPr="00CA6F4A">
        <w:rPr>
          <w:rFonts w:ascii="Arial" w:hAnsi="Arial" w:cs="Arial"/>
        </w:rPr>
        <w:t>por Hart</w:t>
      </w:r>
      <w:r w:rsidRPr="00CA6F4A">
        <w:rPr>
          <w:rFonts w:ascii="Arial" w:hAnsi="Arial" w:cs="Arial"/>
          <w:spacing w:val="-1"/>
        </w:rPr>
        <w:t xml:space="preserve"> </w:t>
      </w:r>
      <w:r w:rsidRPr="00CA6F4A">
        <w:rPr>
          <w:rFonts w:ascii="Arial" w:hAnsi="Arial" w:cs="Arial"/>
        </w:rPr>
        <w:t>(2003) como</w:t>
      </w:r>
      <w:r w:rsidRPr="00CA6F4A">
        <w:rPr>
          <w:rFonts w:ascii="Arial" w:hAnsi="Arial" w:cs="Arial"/>
          <w:spacing w:val="3"/>
        </w:rPr>
        <w:t xml:space="preserve"> </w:t>
      </w:r>
      <w:r w:rsidRPr="00CA6F4A">
        <w:rPr>
          <w:rFonts w:ascii="Arial" w:hAnsi="Arial" w:cs="Arial"/>
        </w:rPr>
        <w:t>“textura</w:t>
      </w:r>
      <w:r w:rsidRPr="00CA6F4A">
        <w:rPr>
          <w:rFonts w:ascii="Arial" w:hAnsi="Arial" w:cs="Arial"/>
          <w:spacing w:val="-2"/>
        </w:rPr>
        <w:t xml:space="preserve"> </w:t>
      </w:r>
      <w:r w:rsidRPr="00CA6F4A">
        <w:rPr>
          <w:rFonts w:ascii="Arial" w:hAnsi="Arial" w:cs="Arial"/>
        </w:rPr>
        <w:t>abierta</w:t>
      </w:r>
      <w:r w:rsidRPr="00CA6F4A">
        <w:rPr>
          <w:rFonts w:ascii="Arial" w:hAnsi="Arial" w:cs="Arial"/>
          <w:spacing w:val="-2"/>
        </w:rPr>
        <w:t xml:space="preserve"> </w:t>
      </w:r>
      <w:r w:rsidRPr="00CA6F4A">
        <w:rPr>
          <w:rFonts w:ascii="Arial" w:hAnsi="Arial" w:cs="Arial"/>
        </w:rPr>
        <w:t>del</w:t>
      </w:r>
      <w:r w:rsidRPr="00CA6F4A">
        <w:rPr>
          <w:rFonts w:ascii="Arial" w:hAnsi="Arial" w:cs="Arial"/>
          <w:spacing w:val="2"/>
        </w:rPr>
        <w:t xml:space="preserve"> </w:t>
      </w:r>
      <w:r w:rsidRPr="00CA6F4A">
        <w:rPr>
          <w:rFonts w:ascii="Arial" w:hAnsi="Arial" w:cs="Arial"/>
        </w:rPr>
        <w:t>derecho”.</w:t>
      </w:r>
    </w:p>
    <w:p w14:paraId="09AFCD02" w14:textId="77777777" w:rsidR="00CB1A1A" w:rsidRPr="00CA6F4A" w:rsidRDefault="00CB1A1A" w:rsidP="00CB1A1A">
      <w:pPr>
        <w:pStyle w:val="Textoindependiente"/>
        <w:spacing w:before="161" w:line="480" w:lineRule="auto"/>
        <w:ind w:left="0" w:right="167" w:firstLine="720"/>
        <w:rPr>
          <w:rFonts w:ascii="Arial" w:hAnsi="Arial" w:cs="Arial"/>
        </w:rPr>
      </w:pPr>
      <w:r w:rsidRPr="00CA6F4A">
        <w:rPr>
          <w:rFonts w:ascii="Arial" w:hAnsi="Arial" w:cs="Arial"/>
        </w:rPr>
        <w:t>Por lo tanto, para resolver la incertidumbre y la desconfianza que puede generar la textura</w:t>
      </w:r>
      <w:r w:rsidRPr="00CA6F4A">
        <w:rPr>
          <w:rFonts w:ascii="Arial" w:hAnsi="Arial" w:cs="Arial"/>
          <w:spacing w:val="1"/>
        </w:rPr>
        <w:t xml:space="preserve"> </w:t>
      </w:r>
      <w:r w:rsidRPr="00CA6F4A">
        <w:rPr>
          <w:rFonts w:ascii="Arial" w:hAnsi="Arial" w:cs="Arial"/>
        </w:rPr>
        <w:t>abierta</w:t>
      </w:r>
      <w:r w:rsidRPr="00CA6F4A">
        <w:rPr>
          <w:rFonts w:ascii="Arial" w:hAnsi="Arial" w:cs="Arial"/>
          <w:spacing w:val="1"/>
        </w:rPr>
        <w:t xml:space="preserve"> </w:t>
      </w:r>
      <w:r w:rsidRPr="00CA6F4A">
        <w:rPr>
          <w:rFonts w:ascii="Arial" w:hAnsi="Arial" w:cs="Arial"/>
        </w:rPr>
        <w:t>del</w:t>
      </w:r>
      <w:r w:rsidRPr="00CA6F4A">
        <w:rPr>
          <w:rFonts w:ascii="Arial" w:hAnsi="Arial" w:cs="Arial"/>
          <w:spacing w:val="1"/>
        </w:rPr>
        <w:t xml:space="preserve"> </w:t>
      </w:r>
      <w:r w:rsidRPr="00CA6F4A">
        <w:rPr>
          <w:rFonts w:ascii="Arial" w:hAnsi="Arial" w:cs="Arial"/>
        </w:rPr>
        <w:t>derecho,</w:t>
      </w:r>
      <w:r w:rsidRPr="00CA6F4A">
        <w:rPr>
          <w:rFonts w:ascii="Arial" w:hAnsi="Arial" w:cs="Arial"/>
          <w:spacing w:val="1"/>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ordenamientos</w:t>
      </w:r>
      <w:r w:rsidRPr="00CA6F4A">
        <w:rPr>
          <w:rFonts w:ascii="Arial" w:hAnsi="Arial" w:cs="Arial"/>
          <w:spacing w:val="1"/>
        </w:rPr>
        <w:t xml:space="preserve"> </w:t>
      </w:r>
      <w:r w:rsidRPr="00CA6F4A">
        <w:rPr>
          <w:rFonts w:ascii="Arial" w:hAnsi="Arial" w:cs="Arial"/>
        </w:rPr>
        <w:t>jurídicos</w:t>
      </w:r>
      <w:r w:rsidRPr="00CA6F4A">
        <w:rPr>
          <w:rFonts w:ascii="Arial" w:hAnsi="Arial" w:cs="Arial"/>
          <w:spacing w:val="1"/>
        </w:rPr>
        <w:t xml:space="preserve"> </w:t>
      </w:r>
      <w:r w:rsidRPr="00CA6F4A">
        <w:rPr>
          <w:rFonts w:ascii="Arial" w:hAnsi="Arial" w:cs="Arial"/>
        </w:rPr>
        <w:t>prevén</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posibilidad</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acudir</w:t>
      </w:r>
      <w:r w:rsidRPr="00CA6F4A">
        <w:rPr>
          <w:rFonts w:ascii="Arial" w:hAnsi="Arial" w:cs="Arial"/>
          <w:spacing w:val="1"/>
        </w:rPr>
        <w:t xml:space="preserve"> </w:t>
      </w:r>
      <w:r w:rsidRPr="00CA6F4A">
        <w:rPr>
          <w:rFonts w:ascii="Arial" w:hAnsi="Arial" w:cs="Arial"/>
        </w:rPr>
        <w:t>a</w:t>
      </w:r>
      <w:r w:rsidRPr="00CA6F4A">
        <w:rPr>
          <w:rFonts w:ascii="Arial" w:hAnsi="Arial" w:cs="Arial"/>
          <w:spacing w:val="1"/>
        </w:rPr>
        <w:t xml:space="preserve"> </w:t>
      </w:r>
      <w:r w:rsidRPr="00CA6F4A">
        <w:rPr>
          <w:rFonts w:ascii="Arial" w:hAnsi="Arial" w:cs="Arial"/>
        </w:rPr>
        <w:t>un</w:t>
      </w:r>
      <w:r w:rsidRPr="00CA6F4A">
        <w:rPr>
          <w:rFonts w:ascii="Arial" w:hAnsi="Arial" w:cs="Arial"/>
          <w:spacing w:val="-57"/>
        </w:rPr>
        <w:t xml:space="preserve"> </w:t>
      </w:r>
      <w:r w:rsidRPr="00CA6F4A">
        <w:rPr>
          <w:rFonts w:ascii="Arial" w:hAnsi="Arial" w:cs="Arial"/>
        </w:rPr>
        <w:t>intérprete oficial de las normas, quien dará las directivas e instrucciones necesarias para dar</w:t>
      </w:r>
      <w:r w:rsidRPr="00CA6F4A">
        <w:rPr>
          <w:rFonts w:ascii="Arial" w:hAnsi="Arial" w:cs="Arial"/>
          <w:spacing w:val="-57"/>
        </w:rPr>
        <w:t xml:space="preserve"> </w:t>
      </w:r>
      <w:r w:rsidRPr="00CA6F4A">
        <w:rPr>
          <w:rFonts w:ascii="Arial" w:hAnsi="Arial" w:cs="Arial"/>
        </w:rPr>
        <w:t>aplicabilidad</w:t>
      </w:r>
      <w:r w:rsidRPr="00CA6F4A">
        <w:rPr>
          <w:rFonts w:ascii="Arial" w:hAnsi="Arial" w:cs="Arial"/>
          <w:spacing w:val="-1"/>
        </w:rPr>
        <w:t xml:space="preserve"> </w:t>
      </w:r>
      <w:r w:rsidRPr="00CA6F4A">
        <w:rPr>
          <w:rFonts w:ascii="Arial" w:hAnsi="Arial" w:cs="Arial"/>
        </w:rPr>
        <w:t>a</w:t>
      </w:r>
      <w:r w:rsidRPr="00CA6F4A">
        <w:rPr>
          <w:rFonts w:ascii="Arial" w:hAnsi="Arial" w:cs="Arial"/>
          <w:spacing w:val="3"/>
        </w:rPr>
        <w:t xml:space="preserve"> </w:t>
      </w:r>
      <w:r w:rsidRPr="00CA6F4A">
        <w:rPr>
          <w:rFonts w:ascii="Arial" w:hAnsi="Arial" w:cs="Arial"/>
        </w:rPr>
        <w:t>las</w:t>
      </w:r>
      <w:r w:rsidRPr="00CA6F4A">
        <w:rPr>
          <w:rFonts w:ascii="Arial" w:hAnsi="Arial" w:cs="Arial"/>
          <w:spacing w:val="1"/>
        </w:rPr>
        <w:t xml:space="preserve"> </w:t>
      </w:r>
      <w:r w:rsidRPr="00CA6F4A">
        <w:rPr>
          <w:rFonts w:ascii="Arial" w:hAnsi="Arial" w:cs="Arial"/>
        </w:rPr>
        <w:t>normas jurídicas</w:t>
      </w:r>
      <w:r w:rsidRPr="00CA6F4A">
        <w:rPr>
          <w:rFonts w:ascii="Arial" w:hAnsi="Arial" w:cs="Arial"/>
          <w:spacing w:val="1"/>
        </w:rPr>
        <w:t xml:space="preserve"> </w:t>
      </w:r>
      <w:r w:rsidRPr="00CA6F4A">
        <w:rPr>
          <w:rFonts w:ascii="Arial" w:hAnsi="Arial" w:cs="Arial"/>
        </w:rPr>
        <w:t>(Hart</w:t>
      </w:r>
      <w:r w:rsidRPr="00CA6F4A">
        <w:rPr>
          <w:rFonts w:ascii="Arial" w:hAnsi="Arial" w:cs="Arial"/>
          <w:spacing w:val="-2"/>
        </w:rPr>
        <w:t xml:space="preserve"> </w:t>
      </w:r>
      <w:r w:rsidRPr="00CA6F4A">
        <w:rPr>
          <w:rFonts w:ascii="Arial" w:hAnsi="Arial" w:cs="Arial"/>
        </w:rPr>
        <w:t>H.,</w:t>
      </w:r>
      <w:r w:rsidRPr="00CA6F4A">
        <w:rPr>
          <w:rFonts w:ascii="Arial" w:hAnsi="Arial" w:cs="Arial"/>
          <w:spacing w:val="-1"/>
        </w:rPr>
        <w:t xml:space="preserve"> </w:t>
      </w:r>
      <w:r w:rsidRPr="00CA6F4A">
        <w:rPr>
          <w:rFonts w:ascii="Arial" w:hAnsi="Arial" w:cs="Arial"/>
        </w:rPr>
        <w:t>1998).</w:t>
      </w:r>
    </w:p>
    <w:p w14:paraId="3858705D" w14:textId="77777777" w:rsidR="00CB1A1A" w:rsidRPr="00CA6F4A" w:rsidRDefault="00CB1A1A" w:rsidP="00CB1A1A">
      <w:pPr>
        <w:pStyle w:val="Textoindependiente"/>
        <w:spacing w:before="160" w:line="480" w:lineRule="auto"/>
        <w:ind w:left="0" w:right="164" w:firstLine="720"/>
        <w:rPr>
          <w:rFonts w:ascii="Arial" w:hAnsi="Arial" w:cs="Arial"/>
        </w:rPr>
      </w:pPr>
      <w:r w:rsidRPr="00CA6F4A">
        <w:rPr>
          <w:rFonts w:ascii="Arial" w:hAnsi="Arial" w:cs="Arial"/>
        </w:rPr>
        <w:t>No obstante, por otro lado, Hart (1998) reconoce que para que un ordenamiento jurídico</w:t>
      </w:r>
      <w:r w:rsidRPr="00CA6F4A">
        <w:rPr>
          <w:rFonts w:ascii="Arial" w:hAnsi="Arial" w:cs="Arial"/>
          <w:spacing w:val="1"/>
        </w:rPr>
        <w:t xml:space="preserve"> </w:t>
      </w:r>
      <w:r w:rsidRPr="00CA6F4A">
        <w:rPr>
          <w:rFonts w:ascii="Arial" w:hAnsi="Arial" w:cs="Arial"/>
        </w:rPr>
        <w:t>pueda</w:t>
      </w:r>
      <w:r w:rsidRPr="00CA6F4A">
        <w:rPr>
          <w:rFonts w:ascii="Arial" w:hAnsi="Arial" w:cs="Arial"/>
          <w:spacing w:val="1"/>
        </w:rPr>
        <w:t xml:space="preserve"> </w:t>
      </w:r>
      <w:r w:rsidRPr="00CA6F4A">
        <w:rPr>
          <w:rFonts w:ascii="Arial" w:hAnsi="Arial" w:cs="Arial"/>
        </w:rPr>
        <w:t>funcionar</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tenga</w:t>
      </w:r>
      <w:r w:rsidRPr="00CA6F4A">
        <w:rPr>
          <w:rFonts w:ascii="Arial" w:hAnsi="Arial" w:cs="Arial"/>
          <w:spacing w:val="1"/>
        </w:rPr>
        <w:t xml:space="preserve"> </w:t>
      </w:r>
      <w:r w:rsidRPr="00CA6F4A">
        <w:rPr>
          <w:rFonts w:ascii="Arial" w:hAnsi="Arial" w:cs="Arial"/>
        </w:rPr>
        <w:t>plena</w:t>
      </w:r>
      <w:r w:rsidRPr="00CA6F4A">
        <w:rPr>
          <w:rFonts w:ascii="Arial" w:hAnsi="Arial" w:cs="Arial"/>
          <w:spacing w:val="1"/>
        </w:rPr>
        <w:t xml:space="preserve"> </w:t>
      </w:r>
      <w:r w:rsidRPr="00CA6F4A">
        <w:rPr>
          <w:rFonts w:ascii="Arial" w:hAnsi="Arial" w:cs="Arial"/>
        </w:rPr>
        <w:t>vigencia</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efectividad,</w:t>
      </w:r>
      <w:r w:rsidRPr="00CA6F4A">
        <w:rPr>
          <w:rFonts w:ascii="Arial" w:hAnsi="Arial" w:cs="Arial"/>
          <w:spacing w:val="1"/>
        </w:rPr>
        <w:t xml:space="preserve"> </w:t>
      </w:r>
      <w:r w:rsidRPr="00CA6F4A">
        <w:rPr>
          <w:rFonts w:ascii="Arial" w:hAnsi="Arial" w:cs="Arial"/>
        </w:rPr>
        <w:t>también</w:t>
      </w:r>
      <w:r w:rsidRPr="00CA6F4A">
        <w:rPr>
          <w:rFonts w:ascii="Arial" w:hAnsi="Arial" w:cs="Arial"/>
          <w:spacing w:val="1"/>
        </w:rPr>
        <w:t xml:space="preserve"> </w:t>
      </w:r>
      <w:r w:rsidRPr="00CA6F4A">
        <w:rPr>
          <w:rFonts w:ascii="Arial" w:hAnsi="Arial" w:cs="Arial"/>
        </w:rPr>
        <w:t>es</w:t>
      </w:r>
      <w:r w:rsidRPr="00CA6F4A">
        <w:rPr>
          <w:rFonts w:ascii="Arial" w:hAnsi="Arial" w:cs="Arial"/>
          <w:spacing w:val="1"/>
        </w:rPr>
        <w:t xml:space="preserve"> </w:t>
      </w:r>
      <w:r w:rsidRPr="00CA6F4A">
        <w:rPr>
          <w:rFonts w:ascii="Arial" w:hAnsi="Arial" w:cs="Arial"/>
        </w:rPr>
        <w:t>necesario</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 xml:space="preserve">particulares puedan aplicar con cierto nivel de seguridad y certidumbre las normas </w:t>
      </w:r>
      <w:r w:rsidRPr="00CA6F4A">
        <w:rPr>
          <w:rFonts w:ascii="Arial" w:hAnsi="Arial" w:cs="Arial"/>
        </w:rPr>
        <w:lastRenderedPageBreak/>
        <w:t>jurídicas</w:t>
      </w:r>
      <w:r w:rsidRPr="00CA6F4A">
        <w:rPr>
          <w:rFonts w:ascii="Arial" w:hAnsi="Arial" w:cs="Arial"/>
          <w:spacing w:val="-57"/>
        </w:rPr>
        <w:t xml:space="preserve"> </w:t>
      </w:r>
      <w:r w:rsidRPr="00CA6F4A">
        <w:rPr>
          <w:rFonts w:ascii="Arial" w:hAnsi="Arial" w:cs="Arial"/>
        </w:rPr>
        <w:t>sin</w:t>
      </w:r>
      <w:r w:rsidRPr="00CA6F4A">
        <w:rPr>
          <w:rFonts w:ascii="Arial" w:hAnsi="Arial" w:cs="Arial"/>
          <w:spacing w:val="-1"/>
        </w:rPr>
        <w:t xml:space="preserve"> </w:t>
      </w:r>
      <w:r w:rsidRPr="00CA6F4A">
        <w:rPr>
          <w:rFonts w:ascii="Arial" w:hAnsi="Arial" w:cs="Arial"/>
        </w:rPr>
        <w:t>necesidad de</w:t>
      </w:r>
      <w:r w:rsidRPr="00CA6F4A">
        <w:rPr>
          <w:rFonts w:ascii="Arial" w:hAnsi="Arial" w:cs="Arial"/>
          <w:spacing w:val="-3"/>
        </w:rPr>
        <w:t xml:space="preserve"> </w:t>
      </w:r>
      <w:r w:rsidRPr="00CA6F4A">
        <w:rPr>
          <w:rFonts w:ascii="Arial" w:hAnsi="Arial" w:cs="Arial"/>
        </w:rPr>
        <w:t>tener que</w:t>
      </w:r>
      <w:r w:rsidRPr="00CA6F4A">
        <w:rPr>
          <w:rFonts w:ascii="Arial" w:hAnsi="Arial" w:cs="Arial"/>
          <w:spacing w:val="-3"/>
        </w:rPr>
        <w:t xml:space="preserve"> </w:t>
      </w:r>
      <w:r w:rsidRPr="00CA6F4A">
        <w:rPr>
          <w:rFonts w:ascii="Arial" w:hAnsi="Arial" w:cs="Arial"/>
        </w:rPr>
        <w:t>recurrir siempre</w:t>
      </w:r>
      <w:r w:rsidRPr="00CA6F4A">
        <w:rPr>
          <w:rFonts w:ascii="Arial" w:hAnsi="Arial" w:cs="Arial"/>
          <w:spacing w:val="-3"/>
        </w:rPr>
        <w:t xml:space="preserve"> </w:t>
      </w:r>
      <w:r w:rsidRPr="00CA6F4A">
        <w:rPr>
          <w:rFonts w:ascii="Arial" w:hAnsi="Arial" w:cs="Arial"/>
        </w:rPr>
        <w:t>a</w:t>
      </w:r>
      <w:r w:rsidRPr="00CA6F4A">
        <w:rPr>
          <w:rFonts w:ascii="Arial" w:hAnsi="Arial" w:cs="Arial"/>
          <w:spacing w:val="-2"/>
        </w:rPr>
        <w:t xml:space="preserve"> </w:t>
      </w:r>
      <w:r w:rsidRPr="00CA6F4A">
        <w:rPr>
          <w:rFonts w:ascii="Arial" w:hAnsi="Arial" w:cs="Arial"/>
        </w:rPr>
        <w:t>una</w:t>
      </w:r>
      <w:r w:rsidRPr="00CA6F4A">
        <w:rPr>
          <w:rFonts w:ascii="Arial" w:hAnsi="Arial" w:cs="Arial"/>
          <w:spacing w:val="2"/>
        </w:rPr>
        <w:t xml:space="preserve"> </w:t>
      </w:r>
      <w:r w:rsidRPr="00CA6F4A">
        <w:rPr>
          <w:rFonts w:ascii="Arial" w:hAnsi="Arial" w:cs="Arial"/>
        </w:rPr>
        <w:t>interpretación oficial.</w:t>
      </w:r>
    </w:p>
    <w:p w14:paraId="33DB60D3" w14:textId="77777777" w:rsidR="00CB1A1A" w:rsidRPr="00CA6F4A" w:rsidRDefault="00CB1A1A" w:rsidP="00CB1A1A">
      <w:pPr>
        <w:pStyle w:val="Textoindependiente"/>
        <w:spacing w:before="160" w:line="480" w:lineRule="auto"/>
        <w:ind w:left="0" w:right="162" w:firstLine="720"/>
        <w:rPr>
          <w:rFonts w:ascii="Arial" w:hAnsi="Arial" w:cs="Arial"/>
        </w:rPr>
      </w:pPr>
      <w:r w:rsidRPr="00CA6F4A">
        <w:rPr>
          <w:rFonts w:ascii="Arial" w:hAnsi="Arial" w:cs="Arial"/>
          <w:spacing w:val="-1"/>
        </w:rPr>
        <w:t>Así</w:t>
      </w:r>
      <w:r w:rsidRPr="00CA6F4A">
        <w:rPr>
          <w:rFonts w:ascii="Arial" w:hAnsi="Arial" w:cs="Arial"/>
          <w:spacing w:val="-17"/>
        </w:rPr>
        <w:t xml:space="preserve"> </w:t>
      </w:r>
      <w:r w:rsidRPr="00CA6F4A">
        <w:rPr>
          <w:rFonts w:ascii="Arial" w:hAnsi="Arial" w:cs="Arial"/>
          <w:spacing w:val="-1"/>
        </w:rPr>
        <w:t>las</w:t>
      </w:r>
      <w:r w:rsidRPr="00CA6F4A">
        <w:rPr>
          <w:rFonts w:ascii="Arial" w:hAnsi="Arial" w:cs="Arial"/>
          <w:spacing w:val="-14"/>
        </w:rPr>
        <w:t xml:space="preserve"> </w:t>
      </w:r>
      <w:r w:rsidRPr="00CA6F4A">
        <w:rPr>
          <w:rFonts w:ascii="Arial" w:hAnsi="Arial" w:cs="Arial"/>
          <w:spacing w:val="-1"/>
        </w:rPr>
        <w:t>cosas,</w:t>
      </w:r>
      <w:r w:rsidRPr="00CA6F4A">
        <w:rPr>
          <w:rFonts w:ascii="Arial" w:hAnsi="Arial" w:cs="Arial"/>
          <w:spacing w:val="-16"/>
        </w:rPr>
        <w:t xml:space="preserve"> </w:t>
      </w:r>
      <w:r w:rsidRPr="00CA6F4A">
        <w:rPr>
          <w:rFonts w:ascii="Arial" w:hAnsi="Arial" w:cs="Arial"/>
          <w:spacing w:val="-1"/>
        </w:rPr>
        <w:t>Hart</w:t>
      </w:r>
      <w:r w:rsidRPr="00CA6F4A">
        <w:rPr>
          <w:rFonts w:ascii="Arial" w:hAnsi="Arial" w:cs="Arial"/>
          <w:spacing w:val="-17"/>
        </w:rPr>
        <w:t xml:space="preserve"> </w:t>
      </w:r>
      <w:r w:rsidRPr="00CA6F4A">
        <w:rPr>
          <w:rFonts w:ascii="Arial" w:hAnsi="Arial" w:cs="Arial"/>
          <w:spacing w:val="-1"/>
        </w:rPr>
        <w:t>ve</w:t>
      </w:r>
      <w:r w:rsidRPr="00CA6F4A">
        <w:rPr>
          <w:rFonts w:ascii="Arial" w:hAnsi="Arial" w:cs="Arial"/>
          <w:spacing w:val="-12"/>
        </w:rPr>
        <w:t xml:space="preserve"> </w:t>
      </w:r>
      <w:r w:rsidRPr="00CA6F4A">
        <w:rPr>
          <w:rFonts w:ascii="Arial" w:hAnsi="Arial" w:cs="Arial"/>
          <w:spacing w:val="-1"/>
        </w:rPr>
        <w:t>como</w:t>
      </w:r>
      <w:r w:rsidRPr="00CA6F4A">
        <w:rPr>
          <w:rFonts w:ascii="Arial" w:hAnsi="Arial" w:cs="Arial"/>
          <w:spacing w:val="-11"/>
        </w:rPr>
        <w:t xml:space="preserve"> </w:t>
      </w:r>
      <w:r w:rsidRPr="00CA6F4A">
        <w:rPr>
          <w:rFonts w:ascii="Arial" w:hAnsi="Arial" w:cs="Arial"/>
        </w:rPr>
        <w:t>una</w:t>
      </w:r>
      <w:r w:rsidRPr="00CA6F4A">
        <w:rPr>
          <w:rFonts w:ascii="Arial" w:hAnsi="Arial" w:cs="Arial"/>
          <w:spacing w:val="-17"/>
        </w:rPr>
        <w:t xml:space="preserve"> </w:t>
      </w:r>
      <w:r w:rsidRPr="00CA6F4A">
        <w:rPr>
          <w:rFonts w:ascii="Arial" w:hAnsi="Arial" w:cs="Arial"/>
        </w:rPr>
        <w:t>necesidad</w:t>
      </w:r>
      <w:r w:rsidRPr="00CA6F4A">
        <w:rPr>
          <w:rFonts w:ascii="Arial" w:hAnsi="Arial" w:cs="Arial"/>
          <w:spacing w:val="-11"/>
        </w:rPr>
        <w:t xml:space="preserve"> </w:t>
      </w:r>
      <w:r w:rsidRPr="00CA6F4A">
        <w:rPr>
          <w:rFonts w:ascii="Arial" w:hAnsi="Arial" w:cs="Arial"/>
        </w:rPr>
        <w:t>que</w:t>
      </w:r>
      <w:r w:rsidRPr="00CA6F4A">
        <w:rPr>
          <w:rFonts w:ascii="Arial" w:hAnsi="Arial" w:cs="Arial"/>
          <w:spacing w:val="-16"/>
        </w:rPr>
        <w:t xml:space="preserve"> </w:t>
      </w:r>
      <w:r w:rsidRPr="00CA6F4A">
        <w:rPr>
          <w:rFonts w:ascii="Arial" w:hAnsi="Arial" w:cs="Arial"/>
        </w:rPr>
        <w:t>todos</w:t>
      </w:r>
      <w:r w:rsidRPr="00CA6F4A">
        <w:rPr>
          <w:rFonts w:ascii="Arial" w:hAnsi="Arial" w:cs="Arial"/>
          <w:spacing w:val="-9"/>
        </w:rPr>
        <w:t xml:space="preserve"> </w:t>
      </w:r>
      <w:r w:rsidRPr="00CA6F4A">
        <w:rPr>
          <w:rFonts w:ascii="Arial" w:hAnsi="Arial" w:cs="Arial"/>
        </w:rPr>
        <w:t>los</w:t>
      </w:r>
      <w:r w:rsidRPr="00CA6F4A">
        <w:rPr>
          <w:rFonts w:ascii="Arial" w:hAnsi="Arial" w:cs="Arial"/>
          <w:spacing w:val="-14"/>
        </w:rPr>
        <w:t xml:space="preserve"> </w:t>
      </w:r>
      <w:r w:rsidRPr="00CA6F4A">
        <w:rPr>
          <w:rFonts w:ascii="Arial" w:hAnsi="Arial" w:cs="Arial"/>
        </w:rPr>
        <w:t>ordenamientos</w:t>
      </w:r>
      <w:r w:rsidRPr="00CA6F4A">
        <w:rPr>
          <w:rFonts w:ascii="Arial" w:hAnsi="Arial" w:cs="Arial"/>
          <w:spacing w:val="-14"/>
        </w:rPr>
        <w:t xml:space="preserve"> </w:t>
      </w:r>
      <w:r w:rsidRPr="00CA6F4A">
        <w:rPr>
          <w:rFonts w:ascii="Arial" w:hAnsi="Arial" w:cs="Arial"/>
        </w:rPr>
        <w:t>jurídicos</w:t>
      </w:r>
      <w:r w:rsidRPr="00CA6F4A">
        <w:rPr>
          <w:rFonts w:ascii="Arial" w:hAnsi="Arial" w:cs="Arial"/>
          <w:spacing w:val="-14"/>
        </w:rPr>
        <w:t xml:space="preserve"> </w:t>
      </w:r>
      <w:r w:rsidRPr="00CA6F4A">
        <w:rPr>
          <w:rFonts w:ascii="Arial" w:hAnsi="Arial" w:cs="Arial"/>
        </w:rPr>
        <w:t>contemplen,</w:t>
      </w:r>
      <w:r w:rsidRPr="00CA6F4A">
        <w:rPr>
          <w:rFonts w:ascii="Arial" w:hAnsi="Arial" w:cs="Arial"/>
          <w:spacing w:val="-58"/>
        </w:rPr>
        <w:t xml:space="preserve"> </w:t>
      </w:r>
      <w:r w:rsidRPr="00CA6F4A">
        <w:rPr>
          <w:rFonts w:ascii="Arial" w:hAnsi="Arial" w:cs="Arial"/>
        </w:rPr>
        <w:t>por un lado, la existencia de ciertas reglas que, en relación con grandes áreas de conducta,</w:t>
      </w:r>
      <w:r w:rsidRPr="00CA6F4A">
        <w:rPr>
          <w:rFonts w:ascii="Arial" w:hAnsi="Arial" w:cs="Arial"/>
          <w:spacing w:val="1"/>
        </w:rPr>
        <w:t xml:space="preserve"> </w:t>
      </w:r>
      <w:r w:rsidRPr="00CA6F4A">
        <w:rPr>
          <w:rFonts w:ascii="Arial" w:hAnsi="Arial" w:cs="Arial"/>
        </w:rPr>
        <w:t>puedan</w:t>
      </w:r>
      <w:r w:rsidRPr="00CA6F4A">
        <w:rPr>
          <w:rFonts w:ascii="Arial" w:hAnsi="Arial" w:cs="Arial"/>
          <w:spacing w:val="-8"/>
        </w:rPr>
        <w:t xml:space="preserve"> </w:t>
      </w:r>
      <w:r w:rsidRPr="00CA6F4A">
        <w:rPr>
          <w:rFonts w:ascii="Arial" w:hAnsi="Arial" w:cs="Arial"/>
        </w:rPr>
        <w:t>ser</w:t>
      </w:r>
      <w:r w:rsidRPr="00CA6F4A">
        <w:rPr>
          <w:rFonts w:ascii="Arial" w:hAnsi="Arial" w:cs="Arial"/>
          <w:spacing w:val="-7"/>
        </w:rPr>
        <w:t xml:space="preserve"> </w:t>
      </w:r>
      <w:r w:rsidRPr="00CA6F4A">
        <w:rPr>
          <w:rFonts w:ascii="Arial" w:hAnsi="Arial" w:cs="Arial"/>
        </w:rPr>
        <w:t>aplicadas</w:t>
      </w:r>
      <w:r w:rsidRPr="00CA6F4A">
        <w:rPr>
          <w:rFonts w:ascii="Arial" w:hAnsi="Arial" w:cs="Arial"/>
          <w:spacing w:val="-5"/>
        </w:rPr>
        <w:t xml:space="preserve"> </w:t>
      </w:r>
      <w:r w:rsidRPr="00CA6F4A">
        <w:rPr>
          <w:rFonts w:ascii="Arial" w:hAnsi="Arial" w:cs="Arial"/>
        </w:rPr>
        <w:t>con</w:t>
      </w:r>
      <w:r w:rsidRPr="00CA6F4A">
        <w:rPr>
          <w:rFonts w:ascii="Arial" w:hAnsi="Arial" w:cs="Arial"/>
          <w:spacing w:val="-7"/>
        </w:rPr>
        <w:t xml:space="preserve"> </w:t>
      </w:r>
      <w:r w:rsidRPr="00CA6F4A">
        <w:rPr>
          <w:rFonts w:ascii="Arial" w:hAnsi="Arial" w:cs="Arial"/>
        </w:rPr>
        <w:t>seguridad</w:t>
      </w:r>
      <w:r w:rsidRPr="00CA6F4A">
        <w:rPr>
          <w:rFonts w:ascii="Arial" w:hAnsi="Arial" w:cs="Arial"/>
          <w:spacing w:val="-7"/>
        </w:rPr>
        <w:t xml:space="preserve"> </w:t>
      </w:r>
      <w:r w:rsidRPr="00CA6F4A">
        <w:rPr>
          <w:rFonts w:ascii="Arial" w:hAnsi="Arial" w:cs="Arial"/>
        </w:rPr>
        <w:t>por</w:t>
      </w:r>
      <w:r w:rsidRPr="00CA6F4A">
        <w:rPr>
          <w:rFonts w:ascii="Arial" w:hAnsi="Arial" w:cs="Arial"/>
          <w:spacing w:val="-1"/>
        </w:rPr>
        <w:t xml:space="preserve"> </w:t>
      </w:r>
      <w:r w:rsidRPr="00CA6F4A">
        <w:rPr>
          <w:rFonts w:ascii="Arial" w:hAnsi="Arial" w:cs="Arial"/>
        </w:rPr>
        <w:t>los</w:t>
      </w:r>
      <w:r w:rsidRPr="00CA6F4A">
        <w:rPr>
          <w:rFonts w:ascii="Arial" w:hAnsi="Arial" w:cs="Arial"/>
          <w:spacing w:val="-5"/>
        </w:rPr>
        <w:t xml:space="preserve"> </w:t>
      </w:r>
      <w:r w:rsidRPr="00CA6F4A">
        <w:rPr>
          <w:rFonts w:ascii="Arial" w:hAnsi="Arial" w:cs="Arial"/>
        </w:rPr>
        <w:t>particulares</w:t>
      </w:r>
      <w:r w:rsidRPr="00CA6F4A">
        <w:rPr>
          <w:rFonts w:ascii="Arial" w:hAnsi="Arial" w:cs="Arial"/>
          <w:spacing w:val="-5"/>
        </w:rPr>
        <w:t xml:space="preserve"> </w:t>
      </w:r>
      <w:r w:rsidRPr="00CA6F4A">
        <w:rPr>
          <w:rFonts w:ascii="Arial" w:hAnsi="Arial" w:cs="Arial"/>
        </w:rPr>
        <w:t>a</w:t>
      </w:r>
      <w:r w:rsidRPr="00CA6F4A">
        <w:rPr>
          <w:rFonts w:ascii="Arial" w:hAnsi="Arial" w:cs="Arial"/>
          <w:spacing w:val="-8"/>
        </w:rPr>
        <w:t xml:space="preserve"> </w:t>
      </w:r>
      <w:r w:rsidRPr="00CA6F4A">
        <w:rPr>
          <w:rFonts w:ascii="Arial" w:hAnsi="Arial" w:cs="Arial"/>
        </w:rPr>
        <w:t>sí</w:t>
      </w:r>
      <w:r w:rsidRPr="00CA6F4A">
        <w:rPr>
          <w:rFonts w:ascii="Arial" w:hAnsi="Arial" w:cs="Arial"/>
          <w:spacing w:val="-8"/>
        </w:rPr>
        <w:t xml:space="preserve"> </w:t>
      </w:r>
      <w:r w:rsidRPr="00CA6F4A">
        <w:rPr>
          <w:rFonts w:ascii="Arial" w:hAnsi="Arial" w:cs="Arial"/>
        </w:rPr>
        <w:t>mismos,</w:t>
      </w:r>
      <w:r w:rsidRPr="00CA6F4A">
        <w:rPr>
          <w:rFonts w:ascii="Arial" w:hAnsi="Arial" w:cs="Arial"/>
          <w:spacing w:val="-7"/>
        </w:rPr>
        <w:t xml:space="preserve"> </w:t>
      </w:r>
      <w:r w:rsidRPr="00CA6F4A">
        <w:rPr>
          <w:rFonts w:ascii="Arial" w:hAnsi="Arial" w:cs="Arial"/>
        </w:rPr>
        <w:t>sin</w:t>
      </w:r>
      <w:r w:rsidRPr="00CA6F4A">
        <w:rPr>
          <w:rFonts w:ascii="Arial" w:hAnsi="Arial" w:cs="Arial"/>
          <w:spacing w:val="-7"/>
        </w:rPr>
        <w:t xml:space="preserve"> </w:t>
      </w:r>
      <w:r w:rsidRPr="00CA6F4A">
        <w:rPr>
          <w:rFonts w:ascii="Arial" w:hAnsi="Arial" w:cs="Arial"/>
        </w:rPr>
        <w:t>nueva</w:t>
      </w:r>
      <w:r w:rsidRPr="00CA6F4A">
        <w:rPr>
          <w:rFonts w:ascii="Arial" w:hAnsi="Arial" w:cs="Arial"/>
          <w:spacing w:val="-3"/>
        </w:rPr>
        <w:t xml:space="preserve"> </w:t>
      </w:r>
      <w:r w:rsidRPr="00CA6F4A">
        <w:rPr>
          <w:rFonts w:ascii="Arial" w:hAnsi="Arial" w:cs="Arial"/>
        </w:rPr>
        <w:t>guía</w:t>
      </w:r>
      <w:r w:rsidRPr="00CA6F4A">
        <w:rPr>
          <w:rFonts w:ascii="Arial" w:hAnsi="Arial" w:cs="Arial"/>
          <w:spacing w:val="-8"/>
        </w:rPr>
        <w:t xml:space="preserve"> </w:t>
      </w:r>
      <w:r w:rsidRPr="00CA6F4A">
        <w:rPr>
          <w:rFonts w:ascii="Arial" w:hAnsi="Arial" w:cs="Arial"/>
        </w:rPr>
        <w:t>oficial</w:t>
      </w:r>
      <w:r w:rsidRPr="00CA6F4A">
        <w:rPr>
          <w:rFonts w:ascii="Arial" w:hAnsi="Arial" w:cs="Arial"/>
          <w:spacing w:val="-8"/>
        </w:rPr>
        <w:t xml:space="preserve"> </w:t>
      </w:r>
      <w:r w:rsidRPr="00CA6F4A">
        <w:rPr>
          <w:rFonts w:ascii="Arial" w:hAnsi="Arial" w:cs="Arial"/>
        </w:rPr>
        <w:t>o,</w:t>
      </w:r>
      <w:r w:rsidRPr="00CA6F4A">
        <w:rPr>
          <w:rFonts w:ascii="Arial" w:hAnsi="Arial" w:cs="Arial"/>
          <w:spacing w:val="-58"/>
        </w:rPr>
        <w:t xml:space="preserve"> </w:t>
      </w:r>
      <w:r w:rsidRPr="00CA6F4A">
        <w:rPr>
          <w:rFonts w:ascii="Arial" w:hAnsi="Arial" w:cs="Arial"/>
        </w:rPr>
        <w:t>sin necesidad de sopesar cuestiones sociales; y, por otro lado, de normas jurídicas con una</w:t>
      </w:r>
      <w:r w:rsidRPr="00CA6F4A">
        <w:rPr>
          <w:rFonts w:ascii="Arial" w:hAnsi="Arial" w:cs="Arial"/>
          <w:spacing w:val="1"/>
        </w:rPr>
        <w:t xml:space="preserve"> </w:t>
      </w:r>
      <w:r w:rsidRPr="00CA6F4A">
        <w:rPr>
          <w:rFonts w:ascii="Arial" w:hAnsi="Arial" w:cs="Arial"/>
        </w:rPr>
        <w:t>textura</w:t>
      </w:r>
      <w:r w:rsidRPr="00CA6F4A">
        <w:rPr>
          <w:rFonts w:ascii="Arial" w:hAnsi="Arial" w:cs="Arial"/>
          <w:spacing w:val="2"/>
        </w:rPr>
        <w:t xml:space="preserve"> </w:t>
      </w:r>
      <w:r w:rsidRPr="00CA6F4A">
        <w:rPr>
          <w:rFonts w:ascii="Arial" w:hAnsi="Arial" w:cs="Arial"/>
        </w:rPr>
        <w:t>abierta</w:t>
      </w:r>
      <w:r w:rsidRPr="00CA6F4A">
        <w:rPr>
          <w:rFonts w:ascii="Arial" w:hAnsi="Arial" w:cs="Arial"/>
          <w:spacing w:val="-2"/>
        </w:rPr>
        <w:t xml:space="preserve"> </w:t>
      </w:r>
      <w:r w:rsidRPr="00CA6F4A">
        <w:rPr>
          <w:rFonts w:ascii="Arial" w:hAnsi="Arial" w:cs="Arial"/>
        </w:rPr>
        <w:t>que</w:t>
      </w:r>
      <w:r w:rsidRPr="00CA6F4A">
        <w:rPr>
          <w:rFonts w:ascii="Arial" w:hAnsi="Arial" w:cs="Arial"/>
          <w:spacing w:val="-2"/>
        </w:rPr>
        <w:t xml:space="preserve"> </w:t>
      </w:r>
      <w:r w:rsidRPr="00CA6F4A">
        <w:rPr>
          <w:rFonts w:ascii="Arial" w:hAnsi="Arial" w:cs="Arial"/>
        </w:rPr>
        <w:t>se</w:t>
      </w:r>
      <w:r w:rsidRPr="00CA6F4A">
        <w:rPr>
          <w:rFonts w:ascii="Arial" w:hAnsi="Arial" w:cs="Arial"/>
          <w:spacing w:val="-2"/>
        </w:rPr>
        <w:t xml:space="preserve"> </w:t>
      </w:r>
      <w:r w:rsidRPr="00CA6F4A">
        <w:rPr>
          <w:rFonts w:ascii="Arial" w:hAnsi="Arial" w:cs="Arial"/>
        </w:rPr>
        <w:t>preste</w:t>
      </w:r>
      <w:r w:rsidRPr="00CA6F4A">
        <w:rPr>
          <w:rFonts w:ascii="Arial" w:hAnsi="Arial" w:cs="Arial"/>
          <w:spacing w:val="-2"/>
        </w:rPr>
        <w:t xml:space="preserve"> </w:t>
      </w:r>
      <w:r w:rsidRPr="00CA6F4A">
        <w:rPr>
          <w:rFonts w:ascii="Arial" w:hAnsi="Arial" w:cs="Arial"/>
        </w:rPr>
        <w:t>a</w:t>
      </w:r>
      <w:r w:rsidRPr="00CA6F4A">
        <w:rPr>
          <w:rFonts w:ascii="Arial" w:hAnsi="Arial" w:cs="Arial"/>
          <w:spacing w:val="-2"/>
        </w:rPr>
        <w:t xml:space="preserve"> </w:t>
      </w:r>
      <w:r w:rsidRPr="00CA6F4A">
        <w:rPr>
          <w:rFonts w:ascii="Arial" w:hAnsi="Arial" w:cs="Arial"/>
        </w:rPr>
        <w:t>la</w:t>
      </w:r>
      <w:r w:rsidRPr="00CA6F4A">
        <w:rPr>
          <w:rFonts w:ascii="Arial" w:hAnsi="Arial" w:cs="Arial"/>
          <w:spacing w:val="-2"/>
        </w:rPr>
        <w:t xml:space="preserve"> </w:t>
      </w:r>
      <w:r w:rsidRPr="00CA6F4A">
        <w:rPr>
          <w:rFonts w:ascii="Arial" w:hAnsi="Arial" w:cs="Arial"/>
        </w:rPr>
        <w:t>interpretación.</w:t>
      </w:r>
    </w:p>
    <w:p w14:paraId="021E4B9C" w14:textId="77777777" w:rsidR="00CB1A1A" w:rsidRPr="00CA6F4A" w:rsidRDefault="00CB1A1A" w:rsidP="00CB1A1A">
      <w:pPr>
        <w:pStyle w:val="Textoindependiente"/>
        <w:spacing w:before="161" w:line="480" w:lineRule="auto"/>
        <w:ind w:left="0" w:right="161" w:firstLine="720"/>
        <w:rPr>
          <w:rFonts w:ascii="Arial" w:hAnsi="Arial" w:cs="Arial"/>
        </w:rPr>
      </w:pPr>
      <w:r w:rsidRPr="00CA6F4A">
        <w:rPr>
          <w:rFonts w:ascii="Arial" w:hAnsi="Arial" w:cs="Arial"/>
        </w:rPr>
        <w:t>En algunas etapas de</w:t>
      </w:r>
      <w:r w:rsidRPr="00CA6F4A">
        <w:rPr>
          <w:rFonts w:ascii="Arial" w:hAnsi="Arial" w:cs="Arial"/>
          <w:spacing w:val="1"/>
        </w:rPr>
        <w:t xml:space="preserve"> </w:t>
      </w:r>
      <w:r w:rsidRPr="00CA6F4A">
        <w:rPr>
          <w:rFonts w:ascii="Arial" w:hAnsi="Arial" w:cs="Arial"/>
        </w:rPr>
        <w:t>la historia de los ordenamientos jurídicos, se</w:t>
      </w:r>
      <w:r w:rsidRPr="00CA6F4A">
        <w:rPr>
          <w:rFonts w:ascii="Arial" w:hAnsi="Arial" w:cs="Arial"/>
          <w:spacing w:val="1"/>
        </w:rPr>
        <w:t xml:space="preserve"> </w:t>
      </w:r>
      <w:r w:rsidRPr="00CA6F4A">
        <w:rPr>
          <w:rFonts w:ascii="Arial" w:hAnsi="Arial" w:cs="Arial"/>
        </w:rPr>
        <w:t>tiende a sacrificar</w:t>
      </w:r>
      <w:r w:rsidRPr="00CA6F4A">
        <w:rPr>
          <w:rFonts w:ascii="Arial" w:hAnsi="Arial" w:cs="Arial"/>
          <w:spacing w:val="1"/>
        </w:rPr>
        <w:t xml:space="preserve"> </w:t>
      </w:r>
      <w:r w:rsidRPr="00CA6F4A">
        <w:rPr>
          <w:rFonts w:ascii="Arial" w:hAnsi="Arial" w:cs="Arial"/>
        </w:rPr>
        <w:t>demasiado la textura abierta de las normas en aras de la certeza, de tal manera que la</w:t>
      </w:r>
      <w:r w:rsidRPr="00CA6F4A">
        <w:rPr>
          <w:rFonts w:ascii="Arial" w:hAnsi="Arial" w:cs="Arial"/>
          <w:spacing w:val="1"/>
        </w:rPr>
        <w:t xml:space="preserve"> </w:t>
      </w:r>
      <w:r w:rsidRPr="00CA6F4A">
        <w:rPr>
          <w:rFonts w:ascii="Arial" w:hAnsi="Arial" w:cs="Arial"/>
        </w:rPr>
        <w:t>interpretación judicial de las leyes y de los precedentes se torna demasiado formal, pasando</w:t>
      </w:r>
      <w:r w:rsidRPr="00CA6F4A">
        <w:rPr>
          <w:rFonts w:ascii="Arial" w:hAnsi="Arial" w:cs="Arial"/>
          <w:spacing w:val="-57"/>
        </w:rPr>
        <w:t xml:space="preserve"> </w:t>
      </w:r>
      <w:r w:rsidRPr="00CA6F4A">
        <w:rPr>
          <w:rFonts w:ascii="Arial" w:hAnsi="Arial" w:cs="Arial"/>
        </w:rPr>
        <w:t>por alto semejanzas y diferencias entre infinidad de casos, que podrían solucionarse de</w:t>
      </w:r>
      <w:r w:rsidRPr="00CA6F4A">
        <w:rPr>
          <w:rFonts w:ascii="Arial" w:hAnsi="Arial" w:cs="Arial"/>
          <w:spacing w:val="1"/>
        </w:rPr>
        <w:t xml:space="preserve"> </w:t>
      </w:r>
      <w:r w:rsidRPr="00CA6F4A">
        <w:rPr>
          <w:rFonts w:ascii="Arial" w:hAnsi="Arial" w:cs="Arial"/>
        </w:rPr>
        <w:t>manera</w:t>
      </w:r>
      <w:r w:rsidRPr="00CA6F4A">
        <w:rPr>
          <w:rFonts w:ascii="Arial" w:hAnsi="Arial" w:cs="Arial"/>
          <w:spacing w:val="2"/>
        </w:rPr>
        <w:t xml:space="preserve"> </w:t>
      </w:r>
      <w:r w:rsidRPr="00CA6F4A">
        <w:rPr>
          <w:rFonts w:ascii="Arial" w:hAnsi="Arial" w:cs="Arial"/>
        </w:rPr>
        <w:t>más</w:t>
      </w:r>
      <w:r w:rsidRPr="00CA6F4A">
        <w:rPr>
          <w:rFonts w:ascii="Arial" w:hAnsi="Arial" w:cs="Arial"/>
          <w:spacing w:val="5"/>
        </w:rPr>
        <w:t xml:space="preserve"> </w:t>
      </w:r>
      <w:r w:rsidRPr="00CA6F4A">
        <w:rPr>
          <w:rFonts w:ascii="Arial" w:hAnsi="Arial" w:cs="Arial"/>
        </w:rPr>
        <w:t>justa</w:t>
      </w:r>
      <w:r w:rsidRPr="00CA6F4A">
        <w:rPr>
          <w:rFonts w:ascii="Arial" w:hAnsi="Arial" w:cs="Arial"/>
          <w:spacing w:val="2"/>
        </w:rPr>
        <w:t xml:space="preserve"> </w:t>
      </w:r>
      <w:r w:rsidRPr="00CA6F4A">
        <w:rPr>
          <w:rFonts w:ascii="Arial" w:hAnsi="Arial" w:cs="Arial"/>
        </w:rPr>
        <w:t>y</w:t>
      </w:r>
      <w:r w:rsidRPr="00CA6F4A">
        <w:rPr>
          <w:rFonts w:ascii="Arial" w:hAnsi="Arial" w:cs="Arial"/>
          <w:spacing w:val="3"/>
        </w:rPr>
        <w:t xml:space="preserve"> </w:t>
      </w:r>
      <w:r w:rsidRPr="00CA6F4A">
        <w:rPr>
          <w:rFonts w:ascii="Arial" w:hAnsi="Arial" w:cs="Arial"/>
        </w:rPr>
        <w:t>acorde</w:t>
      </w:r>
      <w:r w:rsidRPr="00CA6F4A">
        <w:rPr>
          <w:rFonts w:ascii="Arial" w:hAnsi="Arial" w:cs="Arial"/>
          <w:spacing w:val="2"/>
        </w:rPr>
        <w:t xml:space="preserve"> </w:t>
      </w:r>
      <w:r w:rsidRPr="00CA6F4A">
        <w:rPr>
          <w:rFonts w:ascii="Arial" w:hAnsi="Arial" w:cs="Arial"/>
        </w:rPr>
        <w:t>a</w:t>
      </w:r>
      <w:r w:rsidRPr="00CA6F4A">
        <w:rPr>
          <w:rFonts w:ascii="Arial" w:hAnsi="Arial" w:cs="Arial"/>
          <w:spacing w:val="3"/>
        </w:rPr>
        <w:t xml:space="preserve"> </w:t>
      </w:r>
      <w:r w:rsidRPr="00CA6F4A">
        <w:rPr>
          <w:rFonts w:ascii="Arial" w:hAnsi="Arial" w:cs="Arial"/>
        </w:rPr>
        <w:t>los</w:t>
      </w:r>
      <w:r w:rsidRPr="00CA6F4A">
        <w:rPr>
          <w:rFonts w:ascii="Arial" w:hAnsi="Arial" w:cs="Arial"/>
          <w:spacing w:val="5"/>
        </w:rPr>
        <w:t xml:space="preserve"> </w:t>
      </w:r>
      <w:r w:rsidRPr="00CA6F4A">
        <w:rPr>
          <w:rFonts w:ascii="Arial" w:hAnsi="Arial" w:cs="Arial"/>
        </w:rPr>
        <w:t>fines</w:t>
      </w:r>
      <w:r w:rsidRPr="00CA6F4A">
        <w:rPr>
          <w:rFonts w:ascii="Arial" w:hAnsi="Arial" w:cs="Arial"/>
          <w:spacing w:val="5"/>
        </w:rPr>
        <w:t xml:space="preserve"> </w:t>
      </w:r>
      <w:r w:rsidRPr="00CA6F4A">
        <w:rPr>
          <w:rFonts w:ascii="Arial" w:hAnsi="Arial" w:cs="Arial"/>
        </w:rPr>
        <w:t>del</w:t>
      </w:r>
      <w:r w:rsidRPr="00CA6F4A">
        <w:rPr>
          <w:rFonts w:ascii="Arial" w:hAnsi="Arial" w:cs="Arial"/>
          <w:spacing w:val="2"/>
        </w:rPr>
        <w:t xml:space="preserve"> </w:t>
      </w:r>
      <w:r w:rsidRPr="00CA6F4A">
        <w:rPr>
          <w:rFonts w:ascii="Arial" w:hAnsi="Arial" w:cs="Arial"/>
        </w:rPr>
        <w:t>ordenamiento</w:t>
      </w:r>
      <w:r w:rsidRPr="00CA6F4A">
        <w:rPr>
          <w:rFonts w:ascii="Arial" w:hAnsi="Arial" w:cs="Arial"/>
          <w:spacing w:val="3"/>
        </w:rPr>
        <w:t xml:space="preserve"> </w:t>
      </w:r>
      <w:r w:rsidRPr="00CA6F4A">
        <w:rPr>
          <w:rFonts w:ascii="Arial" w:hAnsi="Arial" w:cs="Arial"/>
        </w:rPr>
        <w:t>si</w:t>
      </w:r>
      <w:r w:rsidRPr="00CA6F4A">
        <w:rPr>
          <w:rFonts w:ascii="Arial" w:hAnsi="Arial" w:cs="Arial"/>
          <w:spacing w:val="2"/>
        </w:rPr>
        <w:t xml:space="preserve"> </w:t>
      </w:r>
      <w:r w:rsidRPr="00CA6F4A">
        <w:rPr>
          <w:rFonts w:ascii="Arial" w:hAnsi="Arial" w:cs="Arial"/>
        </w:rPr>
        <w:t>se</w:t>
      </w:r>
      <w:r w:rsidRPr="00CA6F4A">
        <w:rPr>
          <w:rFonts w:ascii="Arial" w:hAnsi="Arial" w:cs="Arial"/>
          <w:spacing w:val="3"/>
        </w:rPr>
        <w:t xml:space="preserve"> </w:t>
      </w:r>
      <w:r w:rsidRPr="00CA6F4A">
        <w:rPr>
          <w:rFonts w:ascii="Arial" w:hAnsi="Arial" w:cs="Arial"/>
        </w:rPr>
        <w:t>examinan</w:t>
      </w:r>
      <w:r w:rsidRPr="00CA6F4A">
        <w:rPr>
          <w:rFonts w:ascii="Arial" w:hAnsi="Arial" w:cs="Arial"/>
          <w:spacing w:val="3"/>
        </w:rPr>
        <w:t xml:space="preserve"> </w:t>
      </w:r>
      <w:r w:rsidRPr="00CA6F4A">
        <w:rPr>
          <w:rFonts w:ascii="Arial" w:hAnsi="Arial" w:cs="Arial"/>
        </w:rPr>
        <w:t>a</w:t>
      </w:r>
      <w:r w:rsidRPr="00CA6F4A">
        <w:rPr>
          <w:rFonts w:ascii="Arial" w:hAnsi="Arial" w:cs="Arial"/>
          <w:spacing w:val="2"/>
        </w:rPr>
        <w:t xml:space="preserve"> </w:t>
      </w:r>
      <w:r w:rsidRPr="00CA6F4A">
        <w:rPr>
          <w:rFonts w:ascii="Arial" w:hAnsi="Arial" w:cs="Arial"/>
        </w:rPr>
        <w:t>la</w:t>
      </w:r>
      <w:r w:rsidRPr="00CA6F4A">
        <w:rPr>
          <w:rFonts w:ascii="Arial" w:hAnsi="Arial" w:cs="Arial"/>
          <w:spacing w:val="2"/>
        </w:rPr>
        <w:t xml:space="preserve"> </w:t>
      </w:r>
      <w:r w:rsidRPr="00CA6F4A">
        <w:rPr>
          <w:rFonts w:ascii="Arial" w:hAnsi="Arial" w:cs="Arial"/>
        </w:rPr>
        <w:t>luz</w:t>
      </w:r>
      <w:r w:rsidRPr="00CA6F4A">
        <w:rPr>
          <w:rFonts w:ascii="Arial" w:hAnsi="Arial" w:cs="Arial"/>
          <w:spacing w:val="2"/>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objetivos sociales. En otros períodos históricos, advierte el autor, puede parecer que los tribunales</w:t>
      </w:r>
      <w:r w:rsidRPr="00CA6F4A">
        <w:rPr>
          <w:rFonts w:ascii="Arial" w:hAnsi="Arial" w:cs="Arial"/>
          <w:spacing w:val="1"/>
        </w:rPr>
        <w:t xml:space="preserve"> </w:t>
      </w:r>
      <w:r w:rsidRPr="00CA6F4A">
        <w:rPr>
          <w:rFonts w:ascii="Arial" w:hAnsi="Arial" w:cs="Arial"/>
        </w:rPr>
        <w:t>tratan demasiadas cosas en los precedentes como perpetuamente abiertas o revisables, y que</w:t>
      </w:r>
      <w:r w:rsidRPr="00CA6F4A">
        <w:rPr>
          <w:rFonts w:ascii="Arial" w:hAnsi="Arial" w:cs="Arial"/>
          <w:spacing w:val="-57"/>
        </w:rPr>
        <w:t xml:space="preserve"> </w:t>
      </w:r>
      <w:r w:rsidRPr="00CA6F4A">
        <w:rPr>
          <w:rFonts w:ascii="Arial" w:hAnsi="Arial" w:cs="Arial"/>
        </w:rPr>
        <w:t>respetan</w:t>
      </w:r>
      <w:r w:rsidRPr="00CA6F4A">
        <w:rPr>
          <w:rFonts w:ascii="Arial" w:hAnsi="Arial" w:cs="Arial"/>
          <w:spacing w:val="-9"/>
        </w:rPr>
        <w:t xml:space="preserve"> </w:t>
      </w:r>
      <w:r w:rsidRPr="00CA6F4A">
        <w:rPr>
          <w:rFonts w:ascii="Arial" w:hAnsi="Arial" w:cs="Arial"/>
        </w:rPr>
        <w:t>muy</w:t>
      </w:r>
      <w:r w:rsidRPr="00CA6F4A">
        <w:rPr>
          <w:rFonts w:ascii="Arial" w:hAnsi="Arial" w:cs="Arial"/>
          <w:spacing w:val="-3"/>
        </w:rPr>
        <w:t xml:space="preserve"> </w:t>
      </w:r>
      <w:r w:rsidRPr="00CA6F4A">
        <w:rPr>
          <w:rFonts w:ascii="Arial" w:hAnsi="Arial" w:cs="Arial"/>
        </w:rPr>
        <w:t>poco</w:t>
      </w:r>
      <w:r w:rsidRPr="00CA6F4A">
        <w:rPr>
          <w:rFonts w:ascii="Arial" w:hAnsi="Arial" w:cs="Arial"/>
          <w:spacing w:val="-8"/>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límites</w:t>
      </w:r>
      <w:r w:rsidRPr="00CA6F4A">
        <w:rPr>
          <w:rFonts w:ascii="Arial" w:hAnsi="Arial" w:cs="Arial"/>
          <w:spacing w:val="-7"/>
        </w:rPr>
        <w:t xml:space="preserve"> </w:t>
      </w:r>
      <w:r w:rsidRPr="00CA6F4A">
        <w:rPr>
          <w:rFonts w:ascii="Arial" w:hAnsi="Arial" w:cs="Arial"/>
        </w:rPr>
        <w:t>tales</w:t>
      </w:r>
      <w:r w:rsidRPr="00CA6F4A">
        <w:rPr>
          <w:rFonts w:ascii="Arial" w:hAnsi="Arial" w:cs="Arial"/>
          <w:spacing w:val="-1"/>
        </w:rPr>
        <w:t xml:space="preserve"> </w:t>
      </w:r>
      <w:r w:rsidRPr="00CA6F4A">
        <w:rPr>
          <w:rFonts w:ascii="Arial" w:hAnsi="Arial" w:cs="Arial"/>
        </w:rPr>
        <w:t>como</w:t>
      </w:r>
      <w:r w:rsidRPr="00CA6F4A">
        <w:rPr>
          <w:rFonts w:ascii="Arial" w:hAnsi="Arial" w:cs="Arial"/>
          <w:spacing w:val="-8"/>
        </w:rPr>
        <w:t xml:space="preserve"> </w:t>
      </w:r>
      <w:r w:rsidRPr="00CA6F4A">
        <w:rPr>
          <w:rFonts w:ascii="Arial" w:hAnsi="Arial" w:cs="Arial"/>
        </w:rPr>
        <w:t>los</w:t>
      </w:r>
      <w:r w:rsidRPr="00CA6F4A">
        <w:rPr>
          <w:rFonts w:ascii="Arial" w:hAnsi="Arial" w:cs="Arial"/>
          <w:spacing w:val="-6"/>
        </w:rPr>
        <w:t xml:space="preserve"> </w:t>
      </w:r>
      <w:r w:rsidRPr="00CA6F4A">
        <w:rPr>
          <w:rFonts w:ascii="Arial" w:hAnsi="Arial" w:cs="Arial"/>
        </w:rPr>
        <w:t>que</w:t>
      </w:r>
      <w:r w:rsidRPr="00CA6F4A">
        <w:rPr>
          <w:rFonts w:ascii="Arial" w:hAnsi="Arial" w:cs="Arial"/>
          <w:spacing w:val="-9"/>
        </w:rPr>
        <w:t xml:space="preserve"> </w:t>
      </w:r>
      <w:r w:rsidRPr="00CA6F4A">
        <w:rPr>
          <w:rFonts w:ascii="Arial" w:hAnsi="Arial" w:cs="Arial"/>
        </w:rPr>
        <w:t>establece</w:t>
      </w:r>
      <w:r w:rsidRPr="00CA6F4A">
        <w:rPr>
          <w:rFonts w:ascii="Arial" w:hAnsi="Arial" w:cs="Arial"/>
          <w:spacing w:val="-5"/>
        </w:rPr>
        <w:t xml:space="preserve"> </w:t>
      </w:r>
      <w:r w:rsidRPr="00CA6F4A">
        <w:rPr>
          <w:rFonts w:ascii="Arial" w:hAnsi="Arial" w:cs="Arial"/>
        </w:rPr>
        <w:t>el</w:t>
      </w:r>
      <w:r w:rsidRPr="00CA6F4A">
        <w:rPr>
          <w:rFonts w:ascii="Arial" w:hAnsi="Arial" w:cs="Arial"/>
          <w:spacing w:val="-4"/>
        </w:rPr>
        <w:t xml:space="preserve"> </w:t>
      </w:r>
      <w:r w:rsidRPr="00CA6F4A">
        <w:rPr>
          <w:rFonts w:ascii="Arial" w:hAnsi="Arial" w:cs="Arial"/>
        </w:rPr>
        <w:t>lenguaje</w:t>
      </w:r>
      <w:r w:rsidRPr="00CA6F4A">
        <w:rPr>
          <w:rFonts w:ascii="Arial" w:hAnsi="Arial" w:cs="Arial"/>
          <w:spacing w:val="-9"/>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la</w:t>
      </w:r>
      <w:r w:rsidRPr="00CA6F4A">
        <w:rPr>
          <w:rFonts w:ascii="Arial" w:hAnsi="Arial" w:cs="Arial"/>
          <w:spacing w:val="-5"/>
        </w:rPr>
        <w:t xml:space="preserve"> </w:t>
      </w:r>
      <w:r w:rsidRPr="00CA6F4A">
        <w:rPr>
          <w:rFonts w:ascii="Arial" w:hAnsi="Arial" w:cs="Arial"/>
        </w:rPr>
        <w:t>ley,</w:t>
      </w:r>
      <w:r w:rsidRPr="00CA6F4A">
        <w:rPr>
          <w:rFonts w:ascii="Arial" w:hAnsi="Arial" w:cs="Arial"/>
          <w:spacing w:val="-8"/>
        </w:rPr>
        <w:t xml:space="preserve"> </w:t>
      </w:r>
      <w:r w:rsidRPr="00CA6F4A">
        <w:rPr>
          <w:rFonts w:ascii="Arial" w:hAnsi="Arial" w:cs="Arial"/>
        </w:rPr>
        <w:t>no</w:t>
      </w:r>
      <w:r w:rsidRPr="00CA6F4A">
        <w:rPr>
          <w:rFonts w:ascii="Arial" w:hAnsi="Arial" w:cs="Arial"/>
          <w:spacing w:val="-8"/>
        </w:rPr>
        <w:t xml:space="preserve"> </w:t>
      </w:r>
      <w:r w:rsidRPr="00CA6F4A">
        <w:rPr>
          <w:rFonts w:ascii="Arial" w:hAnsi="Arial" w:cs="Arial"/>
        </w:rPr>
        <w:t>obstante,</w:t>
      </w:r>
      <w:r w:rsidRPr="00CA6F4A">
        <w:rPr>
          <w:rFonts w:ascii="Arial" w:hAnsi="Arial" w:cs="Arial"/>
          <w:spacing w:val="-57"/>
        </w:rPr>
        <w:t xml:space="preserve"> </w:t>
      </w:r>
      <w:r w:rsidRPr="00CA6F4A">
        <w:rPr>
          <w:rFonts w:ascii="Arial" w:hAnsi="Arial" w:cs="Arial"/>
        </w:rPr>
        <w:t>su</w:t>
      </w:r>
      <w:r w:rsidRPr="00CA6F4A">
        <w:rPr>
          <w:rFonts w:ascii="Arial" w:hAnsi="Arial" w:cs="Arial"/>
          <w:spacing w:val="-1"/>
        </w:rPr>
        <w:t xml:space="preserve"> </w:t>
      </w:r>
      <w:r w:rsidRPr="00CA6F4A">
        <w:rPr>
          <w:rFonts w:ascii="Arial" w:hAnsi="Arial" w:cs="Arial"/>
        </w:rPr>
        <w:t>textura</w:t>
      </w:r>
      <w:r w:rsidRPr="00CA6F4A">
        <w:rPr>
          <w:rFonts w:ascii="Arial" w:hAnsi="Arial" w:cs="Arial"/>
          <w:spacing w:val="-2"/>
        </w:rPr>
        <w:t xml:space="preserve"> </w:t>
      </w:r>
      <w:r w:rsidRPr="00CA6F4A">
        <w:rPr>
          <w:rFonts w:ascii="Arial" w:hAnsi="Arial" w:cs="Arial"/>
        </w:rPr>
        <w:t>abierta</w:t>
      </w:r>
      <w:r w:rsidRPr="00CA6F4A">
        <w:rPr>
          <w:rFonts w:ascii="Arial" w:hAnsi="Arial" w:cs="Arial"/>
          <w:spacing w:val="-2"/>
        </w:rPr>
        <w:t xml:space="preserve"> </w:t>
      </w:r>
      <w:r w:rsidRPr="00CA6F4A">
        <w:rPr>
          <w:rFonts w:ascii="Arial" w:hAnsi="Arial" w:cs="Arial"/>
        </w:rPr>
        <w:t>(Hart, 1998).</w:t>
      </w:r>
    </w:p>
    <w:p w14:paraId="5F4741B0" w14:textId="77777777" w:rsidR="00CB1A1A" w:rsidRPr="00CA6F4A" w:rsidRDefault="00CB1A1A" w:rsidP="00CB1A1A">
      <w:pPr>
        <w:pStyle w:val="Textoindependiente"/>
        <w:spacing w:before="165" w:line="480" w:lineRule="auto"/>
        <w:ind w:left="0" w:right="162" w:firstLine="720"/>
        <w:rPr>
          <w:rFonts w:ascii="Arial" w:hAnsi="Arial" w:cs="Arial"/>
        </w:rPr>
      </w:pPr>
      <w:r w:rsidRPr="00CA6F4A">
        <w:rPr>
          <w:rFonts w:ascii="Arial" w:hAnsi="Arial" w:cs="Arial"/>
        </w:rPr>
        <w:t>Sin embargo, a pesar de ser un imposible, lo ideal es que ningún ordenamiento tienda a</w:t>
      </w:r>
      <w:r w:rsidRPr="00CA6F4A">
        <w:rPr>
          <w:rFonts w:ascii="Arial" w:hAnsi="Arial" w:cs="Arial"/>
          <w:spacing w:val="1"/>
        </w:rPr>
        <w:t xml:space="preserve"> </w:t>
      </w:r>
      <w:r w:rsidRPr="00CA6F4A">
        <w:rPr>
          <w:rFonts w:ascii="Arial" w:hAnsi="Arial" w:cs="Arial"/>
        </w:rPr>
        <w:t>sacrificar alguna de estas dos posiciones. Para ello, Hart sostiene que los ordenamientos</w:t>
      </w:r>
      <w:r w:rsidRPr="00CA6F4A">
        <w:rPr>
          <w:rFonts w:ascii="Arial" w:hAnsi="Arial" w:cs="Arial"/>
          <w:spacing w:val="1"/>
        </w:rPr>
        <w:t xml:space="preserve"> </w:t>
      </w:r>
      <w:r w:rsidRPr="00CA6F4A">
        <w:rPr>
          <w:rFonts w:ascii="Arial" w:hAnsi="Arial" w:cs="Arial"/>
        </w:rPr>
        <w:t>jurídicos</w:t>
      </w:r>
      <w:r w:rsidRPr="00CA6F4A">
        <w:rPr>
          <w:rFonts w:ascii="Arial" w:hAnsi="Arial" w:cs="Arial"/>
          <w:spacing w:val="-8"/>
        </w:rPr>
        <w:t xml:space="preserve"> </w:t>
      </w:r>
      <w:r w:rsidRPr="00CA6F4A">
        <w:rPr>
          <w:rFonts w:ascii="Arial" w:hAnsi="Arial" w:cs="Arial"/>
        </w:rPr>
        <w:t>desarrollan</w:t>
      </w:r>
      <w:r w:rsidRPr="00CA6F4A">
        <w:rPr>
          <w:rFonts w:ascii="Arial" w:hAnsi="Arial" w:cs="Arial"/>
          <w:spacing w:val="-9"/>
        </w:rPr>
        <w:t xml:space="preserve"> </w:t>
      </w:r>
      <w:r w:rsidRPr="00CA6F4A">
        <w:rPr>
          <w:rFonts w:ascii="Arial" w:hAnsi="Arial" w:cs="Arial"/>
        </w:rPr>
        <w:t>técnicas</w:t>
      </w:r>
      <w:r w:rsidRPr="00CA6F4A">
        <w:rPr>
          <w:rFonts w:ascii="Arial" w:hAnsi="Arial" w:cs="Arial"/>
          <w:spacing w:val="-7"/>
        </w:rPr>
        <w:t xml:space="preserve"> </w:t>
      </w:r>
      <w:r w:rsidRPr="00CA6F4A">
        <w:rPr>
          <w:rFonts w:ascii="Arial" w:hAnsi="Arial" w:cs="Arial"/>
        </w:rPr>
        <w:t>tendientes</w:t>
      </w:r>
      <w:r w:rsidRPr="00CA6F4A">
        <w:rPr>
          <w:rFonts w:ascii="Arial" w:hAnsi="Arial" w:cs="Arial"/>
          <w:spacing w:val="-7"/>
        </w:rPr>
        <w:t xml:space="preserve"> </w:t>
      </w:r>
      <w:r w:rsidRPr="00CA6F4A">
        <w:rPr>
          <w:rFonts w:ascii="Arial" w:hAnsi="Arial" w:cs="Arial"/>
        </w:rPr>
        <w:t>a</w:t>
      </w:r>
      <w:r w:rsidRPr="00CA6F4A">
        <w:rPr>
          <w:rFonts w:ascii="Arial" w:hAnsi="Arial" w:cs="Arial"/>
          <w:spacing w:val="-10"/>
        </w:rPr>
        <w:t xml:space="preserve"> </w:t>
      </w:r>
      <w:r w:rsidRPr="00CA6F4A">
        <w:rPr>
          <w:rFonts w:ascii="Arial" w:hAnsi="Arial" w:cs="Arial"/>
        </w:rPr>
        <w:t>superar</w:t>
      </w:r>
      <w:r w:rsidRPr="00CA6F4A">
        <w:rPr>
          <w:rFonts w:ascii="Arial" w:hAnsi="Arial" w:cs="Arial"/>
          <w:spacing w:val="-4"/>
        </w:rPr>
        <w:t xml:space="preserve"> </w:t>
      </w:r>
      <w:r w:rsidRPr="00CA6F4A">
        <w:rPr>
          <w:rFonts w:ascii="Arial" w:hAnsi="Arial" w:cs="Arial"/>
        </w:rPr>
        <w:t>esta</w:t>
      </w:r>
      <w:r w:rsidRPr="00CA6F4A">
        <w:rPr>
          <w:rFonts w:ascii="Arial" w:hAnsi="Arial" w:cs="Arial"/>
          <w:spacing w:val="-10"/>
        </w:rPr>
        <w:t xml:space="preserve"> </w:t>
      </w:r>
      <w:r w:rsidRPr="00CA6F4A">
        <w:rPr>
          <w:rFonts w:ascii="Arial" w:hAnsi="Arial" w:cs="Arial"/>
        </w:rPr>
        <w:t>dificultad.</w:t>
      </w:r>
      <w:r w:rsidRPr="00CA6F4A">
        <w:rPr>
          <w:rFonts w:ascii="Arial" w:hAnsi="Arial" w:cs="Arial"/>
          <w:spacing w:val="-10"/>
        </w:rPr>
        <w:t xml:space="preserve"> </w:t>
      </w:r>
      <w:r w:rsidRPr="00CA6F4A">
        <w:rPr>
          <w:rFonts w:ascii="Arial" w:hAnsi="Arial" w:cs="Arial"/>
        </w:rPr>
        <w:t>Estas</w:t>
      </w:r>
      <w:r w:rsidRPr="00CA6F4A">
        <w:rPr>
          <w:rFonts w:ascii="Arial" w:hAnsi="Arial" w:cs="Arial"/>
          <w:spacing w:val="-2"/>
        </w:rPr>
        <w:t xml:space="preserve"> </w:t>
      </w:r>
      <w:r w:rsidRPr="00CA6F4A">
        <w:rPr>
          <w:rFonts w:ascii="Arial" w:hAnsi="Arial" w:cs="Arial"/>
        </w:rPr>
        <w:t>técnicas</w:t>
      </w:r>
      <w:r w:rsidRPr="00CA6F4A">
        <w:rPr>
          <w:rFonts w:ascii="Arial" w:hAnsi="Arial" w:cs="Arial"/>
          <w:spacing w:val="-2"/>
        </w:rPr>
        <w:t xml:space="preserve"> </w:t>
      </w:r>
      <w:r w:rsidRPr="00CA6F4A">
        <w:rPr>
          <w:rFonts w:ascii="Arial" w:hAnsi="Arial" w:cs="Arial"/>
        </w:rPr>
        <w:t>consisten</w:t>
      </w:r>
      <w:r w:rsidRPr="00CA6F4A">
        <w:rPr>
          <w:rFonts w:ascii="Arial" w:hAnsi="Arial" w:cs="Arial"/>
          <w:spacing w:val="-4"/>
        </w:rPr>
        <w:t xml:space="preserve"> </w:t>
      </w:r>
      <w:r w:rsidRPr="00CA6F4A">
        <w:rPr>
          <w:rFonts w:ascii="Arial" w:hAnsi="Arial" w:cs="Arial"/>
        </w:rPr>
        <w:t>en</w:t>
      </w:r>
      <w:r w:rsidRPr="00CA6F4A">
        <w:rPr>
          <w:rFonts w:ascii="Arial" w:hAnsi="Arial" w:cs="Arial"/>
          <w:spacing w:val="-57"/>
        </w:rPr>
        <w:t xml:space="preserve"> </w:t>
      </w:r>
      <w:r w:rsidRPr="00CA6F4A">
        <w:rPr>
          <w:rFonts w:ascii="Arial" w:hAnsi="Arial" w:cs="Arial"/>
        </w:rPr>
        <w:t>determinar</w:t>
      </w:r>
      <w:r w:rsidRPr="00CA6F4A">
        <w:rPr>
          <w:rFonts w:ascii="Arial" w:hAnsi="Arial" w:cs="Arial"/>
          <w:spacing w:val="1"/>
        </w:rPr>
        <w:t xml:space="preserve"> </w:t>
      </w:r>
      <w:r w:rsidRPr="00CA6F4A">
        <w:rPr>
          <w:rFonts w:ascii="Arial" w:hAnsi="Arial" w:cs="Arial"/>
        </w:rPr>
        <w:t>e</w:t>
      </w:r>
      <w:r w:rsidRPr="00CA6F4A">
        <w:rPr>
          <w:rFonts w:ascii="Arial" w:hAnsi="Arial" w:cs="Arial"/>
          <w:spacing w:val="1"/>
        </w:rPr>
        <w:t xml:space="preserve"> </w:t>
      </w:r>
      <w:r w:rsidRPr="00CA6F4A">
        <w:rPr>
          <w:rFonts w:ascii="Arial" w:hAnsi="Arial" w:cs="Arial"/>
        </w:rPr>
        <w:t>identificar</w:t>
      </w:r>
      <w:r w:rsidRPr="00CA6F4A">
        <w:rPr>
          <w:rFonts w:ascii="Arial" w:hAnsi="Arial" w:cs="Arial"/>
          <w:spacing w:val="1"/>
        </w:rPr>
        <w:t xml:space="preserve"> </w:t>
      </w:r>
      <w:r w:rsidRPr="00CA6F4A">
        <w:rPr>
          <w:rFonts w:ascii="Arial" w:hAnsi="Arial" w:cs="Arial"/>
        </w:rPr>
        <w:t>ciertos</w:t>
      </w:r>
      <w:r w:rsidRPr="00CA6F4A">
        <w:rPr>
          <w:rFonts w:ascii="Arial" w:hAnsi="Arial" w:cs="Arial"/>
          <w:spacing w:val="1"/>
        </w:rPr>
        <w:t xml:space="preserve"> </w:t>
      </w:r>
      <w:r w:rsidRPr="00CA6F4A">
        <w:rPr>
          <w:rFonts w:ascii="Arial" w:hAnsi="Arial" w:cs="Arial"/>
        </w:rPr>
        <w:t>estándares</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permitan</w:t>
      </w:r>
      <w:r w:rsidRPr="00CA6F4A">
        <w:rPr>
          <w:rFonts w:ascii="Arial" w:hAnsi="Arial" w:cs="Arial"/>
          <w:spacing w:val="1"/>
        </w:rPr>
        <w:t xml:space="preserve"> </w:t>
      </w:r>
      <w:r w:rsidRPr="00CA6F4A">
        <w:rPr>
          <w:rFonts w:ascii="Arial" w:hAnsi="Arial" w:cs="Arial"/>
        </w:rPr>
        <w:t>establecer</w:t>
      </w:r>
      <w:r w:rsidRPr="00CA6F4A">
        <w:rPr>
          <w:rFonts w:ascii="Arial" w:hAnsi="Arial" w:cs="Arial"/>
          <w:spacing w:val="1"/>
        </w:rPr>
        <w:t xml:space="preserve"> </w:t>
      </w:r>
      <w:r w:rsidRPr="00CA6F4A">
        <w:rPr>
          <w:rFonts w:ascii="Arial" w:hAnsi="Arial" w:cs="Arial"/>
        </w:rPr>
        <w:t>reglamentaciones,</w:t>
      </w:r>
      <w:r w:rsidRPr="00CA6F4A">
        <w:rPr>
          <w:rFonts w:ascii="Arial" w:hAnsi="Arial" w:cs="Arial"/>
          <w:spacing w:val="1"/>
        </w:rPr>
        <w:t xml:space="preserve"> </w:t>
      </w:r>
      <w:r w:rsidRPr="00CA6F4A">
        <w:rPr>
          <w:rFonts w:ascii="Arial" w:hAnsi="Arial" w:cs="Arial"/>
        </w:rPr>
        <w:t>criterios</w:t>
      </w:r>
      <w:r w:rsidRPr="00CA6F4A">
        <w:rPr>
          <w:rFonts w:ascii="Arial" w:hAnsi="Arial" w:cs="Arial"/>
          <w:spacing w:val="-6"/>
        </w:rPr>
        <w:t xml:space="preserve"> </w:t>
      </w:r>
      <w:r w:rsidRPr="00CA6F4A">
        <w:rPr>
          <w:rFonts w:ascii="Arial" w:hAnsi="Arial" w:cs="Arial"/>
        </w:rPr>
        <w:t>o</w:t>
      </w:r>
      <w:r w:rsidRPr="00CA6F4A">
        <w:rPr>
          <w:rFonts w:ascii="Arial" w:hAnsi="Arial" w:cs="Arial"/>
          <w:spacing w:val="-7"/>
        </w:rPr>
        <w:t xml:space="preserve"> </w:t>
      </w:r>
      <w:r w:rsidRPr="00CA6F4A">
        <w:rPr>
          <w:rFonts w:ascii="Arial" w:hAnsi="Arial" w:cs="Arial"/>
        </w:rPr>
        <w:t>términos</w:t>
      </w:r>
      <w:r w:rsidRPr="00CA6F4A">
        <w:rPr>
          <w:rFonts w:ascii="Arial" w:hAnsi="Arial" w:cs="Arial"/>
          <w:spacing w:val="-6"/>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tipo</w:t>
      </w:r>
      <w:r w:rsidRPr="00CA6F4A">
        <w:rPr>
          <w:rFonts w:ascii="Arial" w:hAnsi="Arial" w:cs="Arial"/>
          <w:spacing w:val="-3"/>
        </w:rPr>
        <w:t xml:space="preserve"> </w:t>
      </w:r>
      <w:r w:rsidRPr="00CA6F4A">
        <w:rPr>
          <w:rFonts w:ascii="Arial" w:hAnsi="Arial" w:cs="Arial"/>
        </w:rPr>
        <w:t>general</w:t>
      </w:r>
      <w:r w:rsidRPr="00CA6F4A">
        <w:rPr>
          <w:rFonts w:ascii="Arial" w:hAnsi="Arial" w:cs="Arial"/>
          <w:spacing w:val="-8"/>
        </w:rPr>
        <w:t xml:space="preserve"> </w:t>
      </w:r>
      <w:r w:rsidRPr="00CA6F4A">
        <w:rPr>
          <w:rFonts w:ascii="Arial" w:hAnsi="Arial" w:cs="Arial"/>
        </w:rPr>
        <w:t>que</w:t>
      </w:r>
      <w:r w:rsidRPr="00CA6F4A">
        <w:rPr>
          <w:rFonts w:ascii="Arial" w:hAnsi="Arial" w:cs="Arial"/>
          <w:spacing w:val="-4"/>
        </w:rPr>
        <w:t xml:space="preserve"> </w:t>
      </w:r>
      <w:r w:rsidRPr="00CA6F4A">
        <w:rPr>
          <w:rFonts w:ascii="Arial" w:hAnsi="Arial" w:cs="Arial"/>
        </w:rPr>
        <w:t>no</w:t>
      </w:r>
      <w:r w:rsidRPr="00CA6F4A">
        <w:rPr>
          <w:rFonts w:ascii="Arial" w:hAnsi="Arial" w:cs="Arial"/>
          <w:spacing w:val="-7"/>
        </w:rPr>
        <w:t xml:space="preserve"> </w:t>
      </w:r>
      <w:r w:rsidRPr="00CA6F4A">
        <w:rPr>
          <w:rFonts w:ascii="Arial" w:hAnsi="Arial" w:cs="Arial"/>
        </w:rPr>
        <w:t>permitan</w:t>
      </w:r>
      <w:r w:rsidRPr="00CA6F4A">
        <w:rPr>
          <w:rFonts w:ascii="Arial" w:hAnsi="Arial" w:cs="Arial"/>
          <w:spacing w:val="2"/>
        </w:rPr>
        <w:t xml:space="preserve"> </w:t>
      </w:r>
      <w:r w:rsidRPr="00CA6F4A">
        <w:rPr>
          <w:rFonts w:ascii="Arial" w:hAnsi="Arial" w:cs="Arial"/>
        </w:rPr>
        <w:t>que</w:t>
      </w:r>
      <w:r w:rsidRPr="00CA6F4A">
        <w:rPr>
          <w:rFonts w:ascii="Arial" w:hAnsi="Arial" w:cs="Arial"/>
          <w:spacing w:val="-8"/>
        </w:rPr>
        <w:t xml:space="preserve"> </w:t>
      </w:r>
      <w:r w:rsidRPr="00CA6F4A">
        <w:rPr>
          <w:rFonts w:ascii="Arial" w:hAnsi="Arial" w:cs="Arial"/>
        </w:rPr>
        <w:t>la</w:t>
      </w:r>
      <w:r w:rsidRPr="00CA6F4A">
        <w:rPr>
          <w:rFonts w:ascii="Arial" w:hAnsi="Arial" w:cs="Arial"/>
          <w:spacing w:val="-9"/>
        </w:rPr>
        <w:t xml:space="preserve"> </w:t>
      </w:r>
      <w:r w:rsidRPr="00CA6F4A">
        <w:rPr>
          <w:rFonts w:ascii="Arial" w:hAnsi="Arial" w:cs="Arial"/>
        </w:rPr>
        <w:t>norma</w:t>
      </w:r>
      <w:r w:rsidRPr="00CA6F4A">
        <w:rPr>
          <w:rFonts w:ascii="Arial" w:hAnsi="Arial" w:cs="Arial"/>
          <w:spacing w:val="-3"/>
        </w:rPr>
        <w:t xml:space="preserve"> </w:t>
      </w:r>
      <w:r w:rsidRPr="00CA6F4A">
        <w:rPr>
          <w:rFonts w:ascii="Arial" w:hAnsi="Arial" w:cs="Arial"/>
        </w:rPr>
        <w:t>caiga</w:t>
      </w:r>
      <w:r w:rsidRPr="00CA6F4A">
        <w:rPr>
          <w:rFonts w:ascii="Arial" w:hAnsi="Arial" w:cs="Arial"/>
          <w:spacing w:val="-8"/>
        </w:rPr>
        <w:t xml:space="preserve"> </w:t>
      </w:r>
      <w:r w:rsidRPr="00CA6F4A">
        <w:rPr>
          <w:rFonts w:ascii="Arial" w:hAnsi="Arial" w:cs="Arial"/>
        </w:rPr>
        <w:t>o</w:t>
      </w:r>
      <w:r w:rsidRPr="00CA6F4A">
        <w:rPr>
          <w:rFonts w:ascii="Arial" w:hAnsi="Arial" w:cs="Arial"/>
          <w:spacing w:val="-8"/>
        </w:rPr>
        <w:t xml:space="preserve"> </w:t>
      </w:r>
      <w:r w:rsidRPr="00CA6F4A">
        <w:rPr>
          <w:rFonts w:ascii="Arial" w:hAnsi="Arial" w:cs="Arial"/>
        </w:rPr>
        <w:t>en</w:t>
      </w:r>
      <w:r w:rsidRPr="00CA6F4A">
        <w:rPr>
          <w:rFonts w:ascii="Arial" w:hAnsi="Arial" w:cs="Arial"/>
          <w:spacing w:val="-2"/>
        </w:rPr>
        <w:t xml:space="preserve"> </w:t>
      </w:r>
      <w:r w:rsidRPr="00CA6F4A">
        <w:rPr>
          <w:rFonts w:ascii="Arial" w:hAnsi="Arial" w:cs="Arial"/>
        </w:rPr>
        <w:t>el</w:t>
      </w:r>
      <w:r w:rsidRPr="00CA6F4A">
        <w:rPr>
          <w:rFonts w:ascii="Arial" w:hAnsi="Arial" w:cs="Arial"/>
          <w:spacing w:val="-4"/>
        </w:rPr>
        <w:t xml:space="preserve"> </w:t>
      </w:r>
      <w:r w:rsidRPr="00CA6F4A">
        <w:rPr>
          <w:rFonts w:ascii="Arial" w:hAnsi="Arial" w:cs="Arial"/>
        </w:rPr>
        <w:t>anacronismo,</w:t>
      </w:r>
      <w:r w:rsidRPr="00CA6F4A">
        <w:rPr>
          <w:rFonts w:ascii="Arial" w:hAnsi="Arial" w:cs="Arial"/>
          <w:spacing w:val="-58"/>
        </w:rPr>
        <w:t xml:space="preserve"> </w:t>
      </w:r>
      <w:r w:rsidRPr="00CA6F4A">
        <w:rPr>
          <w:rFonts w:ascii="Arial" w:hAnsi="Arial" w:cs="Arial"/>
        </w:rPr>
        <w:t>o</w:t>
      </w:r>
      <w:r w:rsidRPr="00CA6F4A">
        <w:rPr>
          <w:rFonts w:ascii="Arial" w:hAnsi="Arial" w:cs="Arial"/>
          <w:spacing w:val="-1"/>
        </w:rPr>
        <w:t xml:space="preserve"> </w:t>
      </w:r>
      <w:r w:rsidRPr="00CA6F4A">
        <w:rPr>
          <w:rFonts w:ascii="Arial" w:hAnsi="Arial" w:cs="Arial"/>
        </w:rPr>
        <w:t>en una</w:t>
      </w:r>
      <w:r w:rsidRPr="00CA6F4A">
        <w:rPr>
          <w:rFonts w:ascii="Arial" w:hAnsi="Arial" w:cs="Arial"/>
          <w:spacing w:val="-2"/>
        </w:rPr>
        <w:t xml:space="preserve"> </w:t>
      </w:r>
      <w:r w:rsidRPr="00CA6F4A">
        <w:rPr>
          <w:rFonts w:ascii="Arial" w:hAnsi="Arial" w:cs="Arial"/>
        </w:rPr>
        <w:t>plena</w:t>
      </w:r>
      <w:r w:rsidRPr="00CA6F4A">
        <w:rPr>
          <w:rFonts w:ascii="Arial" w:hAnsi="Arial" w:cs="Arial"/>
          <w:spacing w:val="-2"/>
        </w:rPr>
        <w:t xml:space="preserve"> </w:t>
      </w:r>
      <w:r w:rsidRPr="00CA6F4A">
        <w:rPr>
          <w:rFonts w:ascii="Arial" w:hAnsi="Arial" w:cs="Arial"/>
        </w:rPr>
        <w:t>indeterminación.</w:t>
      </w:r>
    </w:p>
    <w:p w14:paraId="4BAFE89D" w14:textId="77777777" w:rsidR="00CB1A1A" w:rsidRPr="00CA6F4A" w:rsidRDefault="00CB1A1A" w:rsidP="00CB1A1A">
      <w:pPr>
        <w:spacing w:before="157"/>
        <w:ind w:firstLine="720"/>
        <w:rPr>
          <w:rFonts w:ascii="Arial" w:hAnsi="Arial" w:cs="Arial"/>
          <w:b/>
          <w:bCs/>
          <w:i/>
          <w:szCs w:val="24"/>
        </w:rPr>
      </w:pPr>
    </w:p>
    <w:p w14:paraId="3ED70465" w14:textId="23EAACB7" w:rsidR="00CB1A1A" w:rsidRPr="00BB36A8" w:rsidRDefault="00BB36A8" w:rsidP="00BB36A8">
      <w:pPr>
        <w:spacing w:before="157"/>
        <w:ind w:firstLine="0"/>
        <w:jc w:val="left"/>
        <w:rPr>
          <w:rFonts w:ascii="Arial" w:hAnsi="Arial" w:cs="Arial"/>
          <w:b/>
          <w:bCs/>
          <w:iCs/>
          <w:szCs w:val="24"/>
        </w:rPr>
      </w:pPr>
      <w:r w:rsidRPr="00BB36A8">
        <w:rPr>
          <w:rFonts w:ascii="Arial" w:hAnsi="Arial" w:cs="Arial"/>
          <w:b/>
          <w:bCs/>
          <w:iCs/>
          <w:szCs w:val="24"/>
        </w:rPr>
        <w:lastRenderedPageBreak/>
        <w:t xml:space="preserve">2.1.2. </w:t>
      </w:r>
      <w:r w:rsidR="00CB1A1A" w:rsidRPr="00BB36A8">
        <w:rPr>
          <w:rFonts w:ascii="Arial" w:hAnsi="Arial" w:cs="Arial"/>
          <w:b/>
          <w:bCs/>
          <w:iCs/>
          <w:szCs w:val="24"/>
        </w:rPr>
        <w:t>El</w:t>
      </w:r>
      <w:r w:rsidR="00CB1A1A" w:rsidRPr="00BB36A8">
        <w:rPr>
          <w:rFonts w:ascii="Arial" w:hAnsi="Arial" w:cs="Arial"/>
          <w:b/>
          <w:bCs/>
          <w:iCs/>
          <w:spacing w:val="-2"/>
          <w:szCs w:val="24"/>
        </w:rPr>
        <w:t xml:space="preserve"> </w:t>
      </w:r>
      <w:r w:rsidR="00CB1A1A" w:rsidRPr="00BB36A8">
        <w:rPr>
          <w:rFonts w:ascii="Arial" w:hAnsi="Arial" w:cs="Arial"/>
          <w:b/>
          <w:bCs/>
          <w:iCs/>
          <w:szCs w:val="24"/>
        </w:rPr>
        <w:t>Aporte</w:t>
      </w:r>
      <w:r w:rsidR="00CB1A1A" w:rsidRPr="00BB36A8">
        <w:rPr>
          <w:rFonts w:ascii="Arial" w:hAnsi="Arial" w:cs="Arial"/>
          <w:b/>
          <w:bCs/>
          <w:iCs/>
          <w:spacing w:val="-2"/>
          <w:szCs w:val="24"/>
        </w:rPr>
        <w:t xml:space="preserve"> </w:t>
      </w:r>
      <w:r w:rsidR="00CB1A1A" w:rsidRPr="00BB36A8">
        <w:rPr>
          <w:rFonts w:ascii="Arial" w:hAnsi="Arial" w:cs="Arial"/>
          <w:b/>
          <w:bCs/>
          <w:iCs/>
          <w:szCs w:val="24"/>
        </w:rPr>
        <w:t>de</w:t>
      </w:r>
      <w:r w:rsidR="00CB1A1A" w:rsidRPr="00BB36A8">
        <w:rPr>
          <w:rFonts w:ascii="Arial" w:hAnsi="Arial" w:cs="Arial"/>
          <w:b/>
          <w:bCs/>
          <w:iCs/>
          <w:spacing w:val="-1"/>
          <w:szCs w:val="24"/>
        </w:rPr>
        <w:t xml:space="preserve"> </w:t>
      </w:r>
      <w:r w:rsidR="00CB1A1A" w:rsidRPr="00BB36A8">
        <w:rPr>
          <w:rFonts w:ascii="Arial" w:hAnsi="Arial" w:cs="Arial"/>
          <w:b/>
          <w:bCs/>
          <w:iCs/>
          <w:szCs w:val="24"/>
        </w:rPr>
        <w:t>Hart</w:t>
      </w:r>
      <w:r w:rsidR="00CB1A1A" w:rsidRPr="00BB36A8">
        <w:rPr>
          <w:rFonts w:ascii="Arial" w:hAnsi="Arial" w:cs="Arial"/>
          <w:b/>
          <w:bCs/>
          <w:iCs/>
          <w:spacing w:val="47"/>
          <w:szCs w:val="24"/>
        </w:rPr>
        <w:t xml:space="preserve"> </w:t>
      </w:r>
      <w:r w:rsidR="00CB1A1A" w:rsidRPr="00BB36A8">
        <w:rPr>
          <w:rFonts w:ascii="Arial" w:hAnsi="Arial" w:cs="Arial"/>
          <w:b/>
          <w:bCs/>
          <w:iCs/>
          <w:szCs w:val="24"/>
        </w:rPr>
        <w:t>para la</w:t>
      </w:r>
      <w:r w:rsidR="00CB1A1A" w:rsidRPr="00BB36A8">
        <w:rPr>
          <w:rFonts w:ascii="Arial" w:hAnsi="Arial" w:cs="Arial"/>
          <w:b/>
          <w:bCs/>
          <w:iCs/>
          <w:spacing w:val="-1"/>
          <w:szCs w:val="24"/>
        </w:rPr>
        <w:t xml:space="preserve"> </w:t>
      </w:r>
      <w:r w:rsidR="00CB1A1A" w:rsidRPr="00BB36A8">
        <w:rPr>
          <w:rFonts w:ascii="Arial" w:hAnsi="Arial" w:cs="Arial"/>
          <w:b/>
          <w:bCs/>
          <w:iCs/>
          <w:szCs w:val="24"/>
        </w:rPr>
        <w:t>solución</w:t>
      </w:r>
      <w:r w:rsidR="00CB1A1A" w:rsidRPr="00BB36A8">
        <w:rPr>
          <w:rFonts w:ascii="Arial" w:hAnsi="Arial" w:cs="Arial"/>
          <w:b/>
          <w:bCs/>
          <w:iCs/>
          <w:spacing w:val="-4"/>
          <w:szCs w:val="24"/>
        </w:rPr>
        <w:t xml:space="preserve"> </w:t>
      </w:r>
      <w:r w:rsidR="00CB1A1A" w:rsidRPr="00BB36A8">
        <w:rPr>
          <w:rFonts w:ascii="Arial" w:hAnsi="Arial" w:cs="Arial"/>
          <w:b/>
          <w:bCs/>
          <w:iCs/>
          <w:szCs w:val="24"/>
        </w:rPr>
        <w:t>del</w:t>
      </w:r>
      <w:r w:rsidR="00CB1A1A" w:rsidRPr="00BB36A8">
        <w:rPr>
          <w:rFonts w:ascii="Arial" w:hAnsi="Arial" w:cs="Arial"/>
          <w:b/>
          <w:bCs/>
          <w:iCs/>
          <w:spacing w:val="-3"/>
          <w:szCs w:val="24"/>
        </w:rPr>
        <w:t xml:space="preserve"> </w:t>
      </w:r>
      <w:r w:rsidR="00CB1A1A" w:rsidRPr="00BB36A8">
        <w:rPr>
          <w:rFonts w:ascii="Arial" w:hAnsi="Arial" w:cs="Arial"/>
          <w:b/>
          <w:bCs/>
          <w:iCs/>
          <w:szCs w:val="24"/>
        </w:rPr>
        <w:t>problema</w:t>
      </w:r>
      <w:r w:rsidR="00CB1A1A" w:rsidRPr="00BB36A8">
        <w:rPr>
          <w:rFonts w:ascii="Arial" w:hAnsi="Arial" w:cs="Arial"/>
          <w:b/>
          <w:bCs/>
          <w:iCs/>
          <w:spacing w:val="-4"/>
          <w:szCs w:val="24"/>
        </w:rPr>
        <w:t xml:space="preserve"> </w:t>
      </w:r>
      <w:r w:rsidR="00CB1A1A" w:rsidRPr="00BB36A8">
        <w:rPr>
          <w:rFonts w:ascii="Arial" w:hAnsi="Arial" w:cs="Arial"/>
          <w:b/>
          <w:bCs/>
          <w:iCs/>
          <w:szCs w:val="24"/>
        </w:rPr>
        <w:t>jurídico</w:t>
      </w:r>
      <w:r w:rsidR="00CB1A1A" w:rsidRPr="00BB36A8">
        <w:rPr>
          <w:rFonts w:ascii="Arial" w:hAnsi="Arial" w:cs="Arial"/>
          <w:b/>
          <w:bCs/>
          <w:iCs/>
          <w:spacing w:val="-5"/>
          <w:szCs w:val="24"/>
        </w:rPr>
        <w:t xml:space="preserve"> </w:t>
      </w:r>
      <w:r w:rsidR="00CB1A1A" w:rsidRPr="00BB36A8">
        <w:rPr>
          <w:rFonts w:ascii="Arial" w:hAnsi="Arial" w:cs="Arial"/>
          <w:b/>
          <w:bCs/>
          <w:iCs/>
          <w:szCs w:val="24"/>
        </w:rPr>
        <w:t>en los</w:t>
      </w:r>
      <w:r w:rsidR="00CB1A1A" w:rsidRPr="00BB36A8">
        <w:rPr>
          <w:rFonts w:ascii="Arial" w:hAnsi="Arial" w:cs="Arial"/>
          <w:b/>
          <w:bCs/>
          <w:iCs/>
          <w:spacing w:val="-3"/>
          <w:szCs w:val="24"/>
        </w:rPr>
        <w:t xml:space="preserve"> </w:t>
      </w:r>
      <w:r w:rsidR="00CB1A1A" w:rsidRPr="00BB36A8">
        <w:rPr>
          <w:rFonts w:ascii="Arial" w:hAnsi="Arial" w:cs="Arial"/>
          <w:b/>
          <w:bCs/>
          <w:iCs/>
          <w:szCs w:val="24"/>
        </w:rPr>
        <w:t>casos</w:t>
      </w:r>
      <w:r w:rsidR="00CB1A1A" w:rsidRPr="00BB36A8">
        <w:rPr>
          <w:rFonts w:ascii="Arial" w:hAnsi="Arial" w:cs="Arial"/>
          <w:b/>
          <w:bCs/>
          <w:iCs/>
          <w:spacing w:val="-2"/>
          <w:szCs w:val="24"/>
        </w:rPr>
        <w:t xml:space="preserve"> </w:t>
      </w:r>
      <w:r w:rsidR="00CB1A1A" w:rsidRPr="00BB36A8">
        <w:rPr>
          <w:rFonts w:ascii="Arial" w:hAnsi="Arial" w:cs="Arial"/>
          <w:b/>
          <w:bCs/>
          <w:iCs/>
          <w:szCs w:val="24"/>
        </w:rPr>
        <w:t>de</w:t>
      </w:r>
      <w:r w:rsidR="00CB1A1A" w:rsidRPr="00BB36A8">
        <w:rPr>
          <w:rFonts w:ascii="Arial" w:hAnsi="Arial" w:cs="Arial"/>
          <w:b/>
          <w:bCs/>
          <w:iCs/>
          <w:spacing w:val="-7"/>
          <w:szCs w:val="24"/>
        </w:rPr>
        <w:t xml:space="preserve"> </w:t>
      </w:r>
      <w:r w:rsidR="00CB1A1A" w:rsidRPr="00BB36A8">
        <w:rPr>
          <w:rFonts w:ascii="Arial" w:hAnsi="Arial" w:cs="Arial"/>
          <w:b/>
          <w:bCs/>
          <w:iCs/>
          <w:szCs w:val="24"/>
        </w:rPr>
        <w:t>maternidad subrogada:</w:t>
      </w:r>
    </w:p>
    <w:p w14:paraId="59D0722D" w14:textId="77777777" w:rsidR="00CB1A1A" w:rsidRPr="00CA6F4A" w:rsidRDefault="00CB1A1A" w:rsidP="00CB1A1A">
      <w:pPr>
        <w:pStyle w:val="Textoindependiente"/>
        <w:spacing w:line="480" w:lineRule="auto"/>
        <w:ind w:left="0" w:right="161" w:firstLine="720"/>
        <w:rPr>
          <w:rFonts w:ascii="Arial" w:hAnsi="Arial" w:cs="Arial"/>
        </w:rPr>
      </w:pPr>
      <w:r w:rsidRPr="00CA6F4A">
        <w:rPr>
          <w:rFonts w:ascii="Arial" w:hAnsi="Arial" w:cs="Arial"/>
        </w:rPr>
        <w:t>El problema jurídico de investigación pone de presente la necesidad de sentar algunas bases</w:t>
      </w:r>
      <w:r w:rsidRPr="00CA6F4A">
        <w:rPr>
          <w:rFonts w:ascii="Arial" w:hAnsi="Arial" w:cs="Arial"/>
          <w:spacing w:val="-57"/>
        </w:rPr>
        <w:t xml:space="preserve"> </w:t>
      </w:r>
      <w:r w:rsidRPr="00CA6F4A">
        <w:rPr>
          <w:rFonts w:ascii="Arial" w:hAnsi="Arial" w:cs="Arial"/>
        </w:rPr>
        <w:t>propias de lo permitido en el ordenamiento jurídico colombiano para la resolución de un</w:t>
      </w:r>
      <w:r w:rsidRPr="00CA6F4A">
        <w:rPr>
          <w:rFonts w:ascii="Arial" w:hAnsi="Arial" w:cs="Arial"/>
          <w:spacing w:val="1"/>
        </w:rPr>
        <w:t xml:space="preserve"> </w:t>
      </w:r>
      <w:r w:rsidRPr="00CA6F4A">
        <w:rPr>
          <w:rFonts w:ascii="Arial" w:hAnsi="Arial" w:cs="Arial"/>
          <w:spacing w:val="-1"/>
        </w:rPr>
        <w:t>vacío</w:t>
      </w:r>
      <w:r w:rsidRPr="00CA6F4A">
        <w:rPr>
          <w:rFonts w:ascii="Arial" w:hAnsi="Arial" w:cs="Arial"/>
          <w:spacing w:val="-11"/>
        </w:rPr>
        <w:t xml:space="preserve"> </w:t>
      </w:r>
      <w:r w:rsidRPr="00CA6F4A">
        <w:rPr>
          <w:rFonts w:ascii="Arial" w:hAnsi="Arial" w:cs="Arial"/>
        </w:rPr>
        <w:t>jurídico</w:t>
      </w:r>
      <w:r w:rsidRPr="00CA6F4A">
        <w:rPr>
          <w:rFonts w:ascii="Arial" w:hAnsi="Arial" w:cs="Arial"/>
          <w:spacing w:val="-16"/>
        </w:rPr>
        <w:t xml:space="preserve"> </w:t>
      </w:r>
      <w:r w:rsidRPr="00CA6F4A">
        <w:rPr>
          <w:rFonts w:ascii="Arial" w:hAnsi="Arial" w:cs="Arial"/>
        </w:rPr>
        <w:t>que</w:t>
      </w:r>
      <w:r w:rsidRPr="00CA6F4A">
        <w:rPr>
          <w:rFonts w:ascii="Arial" w:hAnsi="Arial" w:cs="Arial"/>
          <w:spacing w:val="-12"/>
        </w:rPr>
        <w:t xml:space="preserve"> </w:t>
      </w:r>
      <w:r w:rsidRPr="00CA6F4A">
        <w:rPr>
          <w:rFonts w:ascii="Arial" w:hAnsi="Arial" w:cs="Arial"/>
        </w:rPr>
        <w:t>suscita</w:t>
      </w:r>
      <w:r w:rsidRPr="00CA6F4A">
        <w:rPr>
          <w:rFonts w:ascii="Arial" w:hAnsi="Arial" w:cs="Arial"/>
          <w:spacing w:val="-17"/>
        </w:rPr>
        <w:t xml:space="preserve"> </w:t>
      </w:r>
      <w:r w:rsidRPr="00CA6F4A">
        <w:rPr>
          <w:rFonts w:ascii="Arial" w:hAnsi="Arial" w:cs="Arial"/>
        </w:rPr>
        <w:t>incertidumbre</w:t>
      </w:r>
      <w:r w:rsidRPr="00CA6F4A">
        <w:rPr>
          <w:rFonts w:ascii="Arial" w:hAnsi="Arial" w:cs="Arial"/>
          <w:spacing w:val="-12"/>
        </w:rPr>
        <w:t xml:space="preserve"> </w:t>
      </w:r>
      <w:r w:rsidRPr="00CA6F4A">
        <w:rPr>
          <w:rFonts w:ascii="Arial" w:hAnsi="Arial" w:cs="Arial"/>
        </w:rPr>
        <w:t>sobre</w:t>
      </w:r>
      <w:r w:rsidRPr="00CA6F4A">
        <w:rPr>
          <w:rFonts w:ascii="Arial" w:hAnsi="Arial" w:cs="Arial"/>
          <w:spacing w:val="-17"/>
        </w:rPr>
        <w:t xml:space="preserve"> </w:t>
      </w:r>
      <w:r w:rsidRPr="00CA6F4A">
        <w:rPr>
          <w:rFonts w:ascii="Arial" w:hAnsi="Arial" w:cs="Arial"/>
        </w:rPr>
        <w:t>la</w:t>
      </w:r>
      <w:r w:rsidRPr="00CA6F4A">
        <w:rPr>
          <w:rFonts w:ascii="Arial" w:hAnsi="Arial" w:cs="Arial"/>
          <w:spacing w:val="-12"/>
        </w:rPr>
        <w:t xml:space="preserve"> </w:t>
      </w:r>
      <w:r w:rsidRPr="00CA6F4A">
        <w:rPr>
          <w:rFonts w:ascii="Arial" w:hAnsi="Arial" w:cs="Arial"/>
        </w:rPr>
        <w:t>aplicación</w:t>
      </w:r>
      <w:r w:rsidRPr="00CA6F4A">
        <w:rPr>
          <w:rFonts w:ascii="Arial" w:hAnsi="Arial" w:cs="Arial"/>
          <w:spacing w:val="-16"/>
        </w:rPr>
        <w:t xml:space="preserve"> </w:t>
      </w:r>
      <w:r w:rsidRPr="00CA6F4A">
        <w:rPr>
          <w:rFonts w:ascii="Arial" w:hAnsi="Arial" w:cs="Arial"/>
        </w:rPr>
        <w:t>de</w:t>
      </w:r>
      <w:r w:rsidRPr="00CA6F4A">
        <w:rPr>
          <w:rFonts w:ascii="Arial" w:hAnsi="Arial" w:cs="Arial"/>
          <w:spacing w:val="-17"/>
        </w:rPr>
        <w:t xml:space="preserve"> </w:t>
      </w:r>
      <w:r w:rsidRPr="00CA6F4A">
        <w:rPr>
          <w:rFonts w:ascii="Arial" w:hAnsi="Arial" w:cs="Arial"/>
        </w:rPr>
        <w:t>una</w:t>
      </w:r>
      <w:r w:rsidRPr="00CA6F4A">
        <w:rPr>
          <w:rFonts w:ascii="Arial" w:hAnsi="Arial" w:cs="Arial"/>
          <w:spacing w:val="-12"/>
        </w:rPr>
        <w:t xml:space="preserve"> </w:t>
      </w:r>
      <w:r w:rsidRPr="00CA6F4A">
        <w:rPr>
          <w:rFonts w:ascii="Arial" w:hAnsi="Arial" w:cs="Arial"/>
        </w:rPr>
        <w:t>figura</w:t>
      </w:r>
      <w:r w:rsidRPr="00CA6F4A">
        <w:rPr>
          <w:rFonts w:ascii="Arial" w:hAnsi="Arial" w:cs="Arial"/>
          <w:spacing w:val="-17"/>
        </w:rPr>
        <w:t xml:space="preserve"> </w:t>
      </w:r>
      <w:r w:rsidRPr="00CA6F4A">
        <w:rPr>
          <w:rFonts w:ascii="Arial" w:hAnsi="Arial" w:cs="Arial"/>
        </w:rPr>
        <w:t>del</w:t>
      </w:r>
      <w:r w:rsidRPr="00CA6F4A">
        <w:rPr>
          <w:rFonts w:ascii="Arial" w:hAnsi="Arial" w:cs="Arial"/>
          <w:spacing w:val="-17"/>
        </w:rPr>
        <w:t xml:space="preserve"> </w:t>
      </w:r>
      <w:r w:rsidRPr="00CA6F4A">
        <w:rPr>
          <w:rFonts w:ascii="Arial" w:hAnsi="Arial" w:cs="Arial"/>
        </w:rPr>
        <w:t>derecho</w:t>
      </w:r>
      <w:r w:rsidRPr="00CA6F4A">
        <w:rPr>
          <w:rFonts w:ascii="Arial" w:hAnsi="Arial" w:cs="Arial"/>
          <w:spacing w:val="-16"/>
        </w:rPr>
        <w:t xml:space="preserve"> </w:t>
      </w:r>
      <w:r w:rsidRPr="00CA6F4A">
        <w:rPr>
          <w:rFonts w:ascii="Arial" w:hAnsi="Arial" w:cs="Arial"/>
        </w:rPr>
        <w:t>privado</w:t>
      </w:r>
      <w:r w:rsidRPr="00CA6F4A">
        <w:rPr>
          <w:rFonts w:ascii="Arial" w:hAnsi="Arial" w:cs="Arial"/>
          <w:spacing w:val="-57"/>
        </w:rPr>
        <w:t xml:space="preserve"> </w:t>
      </w:r>
      <w:r w:rsidRPr="00CA6F4A">
        <w:rPr>
          <w:rFonts w:ascii="Arial" w:hAnsi="Arial" w:cs="Arial"/>
        </w:rPr>
        <w:t>como lo es la gestación subrogada. En este sentido se hace necesario recurrir a ciertas</w:t>
      </w:r>
      <w:r w:rsidRPr="00CA6F4A">
        <w:rPr>
          <w:rFonts w:ascii="Arial" w:hAnsi="Arial" w:cs="Arial"/>
          <w:spacing w:val="1"/>
        </w:rPr>
        <w:t xml:space="preserve"> </w:t>
      </w:r>
      <w:r w:rsidRPr="00CA6F4A">
        <w:rPr>
          <w:rFonts w:ascii="Arial" w:hAnsi="Arial" w:cs="Arial"/>
        </w:rPr>
        <w:t>herramientas y estándares, propuestos por Hart, entre ellos el de la discrecionalidad de los</w:t>
      </w:r>
      <w:r w:rsidRPr="00CA6F4A">
        <w:rPr>
          <w:rFonts w:ascii="Arial" w:hAnsi="Arial" w:cs="Arial"/>
          <w:spacing w:val="1"/>
        </w:rPr>
        <w:t xml:space="preserve"> </w:t>
      </w:r>
      <w:r w:rsidRPr="00CA6F4A">
        <w:rPr>
          <w:rFonts w:ascii="Arial" w:hAnsi="Arial" w:cs="Arial"/>
        </w:rPr>
        <w:t>órganos de interpretación ante situaciones en las que, como es el caso de la maternidad</w:t>
      </w:r>
      <w:r w:rsidRPr="00CA6F4A">
        <w:rPr>
          <w:rFonts w:ascii="Arial" w:hAnsi="Arial" w:cs="Arial"/>
          <w:spacing w:val="1"/>
        </w:rPr>
        <w:t xml:space="preserve"> </w:t>
      </w:r>
      <w:r w:rsidRPr="00CA6F4A">
        <w:rPr>
          <w:rFonts w:ascii="Arial" w:hAnsi="Arial" w:cs="Arial"/>
        </w:rPr>
        <w:t>subrogada,</w:t>
      </w:r>
      <w:r w:rsidRPr="00CA6F4A">
        <w:rPr>
          <w:rFonts w:ascii="Arial" w:hAnsi="Arial" w:cs="Arial"/>
          <w:spacing w:val="-1"/>
        </w:rPr>
        <w:t xml:space="preserve"> </w:t>
      </w:r>
      <w:r w:rsidRPr="00CA6F4A">
        <w:rPr>
          <w:rFonts w:ascii="Arial" w:hAnsi="Arial" w:cs="Arial"/>
        </w:rPr>
        <w:t>no existe</w:t>
      </w:r>
      <w:r w:rsidRPr="00CA6F4A">
        <w:rPr>
          <w:rFonts w:ascii="Arial" w:hAnsi="Arial" w:cs="Arial"/>
          <w:spacing w:val="-2"/>
        </w:rPr>
        <w:t xml:space="preserve"> </w:t>
      </w:r>
      <w:r w:rsidRPr="00CA6F4A">
        <w:rPr>
          <w:rFonts w:ascii="Arial" w:hAnsi="Arial" w:cs="Arial"/>
        </w:rPr>
        <w:t>una</w:t>
      </w:r>
      <w:r w:rsidRPr="00CA6F4A">
        <w:rPr>
          <w:rFonts w:ascii="Arial" w:hAnsi="Arial" w:cs="Arial"/>
          <w:spacing w:val="-2"/>
        </w:rPr>
        <w:t xml:space="preserve"> </w:t>
      </w:r>
      <w:r w:rsidRPr="00CA6F4A">
        <w:rPr>
          <w:rFonts w:ascii="Arial" w:hAnsi="Arial" w:cs="Arial"/>
        </w:rPr>
        <w:t>norma</w:t>
      </w:r>
      <w:r w:rsidRPr="00CA6F4A">
        <w:rPr>
          <w:rFonts w:ascii="Arial" w:hAnsi="Arial" w:cs="Arial"/>
          <w:spacing w:val="-2"/>
        </w:rPr>
        <w:t xml:space="preserve"> </w:t>
      </w:r>
      <w:r w:rsidRPr="00CA6F4A">
        <w:rPr>
          <w:rFonts w:ascii="Arial" w:hAnsi="Arial" w:cs="Arial"/>
        </w:rPr>
        <w:t>que</w:t>
      </w:r>
      <w:r w:rsidRPr="00CA6F4A">
        <w:rPr>
          <w:rFonts w:ascii="Arial" w:hAnsi="Arial" w:cs="Arial"/>
          <w:spacing w:val="-2"/>
        </w:rPr>
        <w:t xml:space="preserve"> </w:t>
      </w:r>
      <w:r w:rsidRPr="00CA6F4A">
        <w:rPr>
          <w:rFonts w:ascii="Arial" w:hAnsi="Arial" w:cs="Arial"/>
        </w:rPr>
        <w:t>regule</w:t>
      </w:r>
      <w:r w:rsidRPr="00CA6F4A">
        <w:rPr>
          <w:rFonts w:ascii="Arial" w:hAnsi="Arial" w:cs="Arial"/>
          <w:spacing w:val="3"/>
        </w:rPr>
        <w:t xml:space="preserve"> </w:t>
      </w:r>
      <w:r w:rsidRPr="00CA6F4A">
        <w:rPr>
          <w:rFonts w:ascii="Arial" w:hAnsi="Arial" w:cs="Arial"/>
        </w:rPr>
        <w:t>la</w:t>
      </w:r>
      <w:r w:rsidRPr="00CA6F4A">
        <w:rPr>
          <w:rFonts w:ascii="Arial" w:hAnsi="Arial" w:cs="Arial"/>
          <w:spacing w:val="-2"/>
        </w:rPr>
        <w:t xml:space="preserve"> </w:t>
      </w:r>
      <w:r w:rsidRPr="00CA6F4A">
        <w:rPr>
          <w:rFonts w:ascii="Arial" w:hAnsi="Arial" w:cs="Arial"/>
        </w:rPr>
        <w:t>situación</w:t>
      </w:r>
    </w:p>
    <w:p w14:paraId="2CB9203C" w14:textId="77777777" w:rsidR="00CB1A1A" w:rsidRPr="00CA6F4A" w:rsidRDefault="00CB1A1A" w:rsidP="00CB1A1A">
      <w:pPr>
        <w:pStyle w:val="Textoindependiente"/>
        <w:spacing w:before="159" w:line="480" w:lineRule="auto"/>
        <w:ind w:left="0" w:right="159" w:firstLine="720"/>
        <w:rPr>
          <w:rFonts w:ascii="Arial" w:hAnsi="Arial" w:cs="Arial"/>
        </w:rPr>
      </w:pPr>
      <w:r w:rsidRPr="00CA6F4A">
        <w:rPr>
          <w:rFonts w:ascii="Arial" w:hAnsi="Arial" w:cs="Arial"/>
        </w:rPr>
        <w:t>En este sentido, es preciso señalar que, la Corte Constitucional colombiana ha incorporado</w:t>
      </w:r>
      <w:r w:rsidRPr="00CA6F4A">
        <w:rPr>
          <w:rFonts w:ascii="Arial" w:hAnsi="Arial" w:cs="Arial"/>
          <w:spacing w:val="1"/>
        </w:rPr>
        <w:t xml:space="preserve"> </w:t>
      </w:r>
      <w:r w:rsidRPr="00CA6F4A">
        <w:rPr>
          <w:rFonts w:ascii="Arial" w:hAnsi="Arial" w:cs="Arial"/>
        </w:rPr>
        <w:t>varias de las técnicas propuestas por Hart para solucionar problemas jurídicos, en palabras</w:t>
      </w:r>
      <w:r w:rsidRPr="00CA6F4A">
        <w:rPr>
          <w:rFonts w:ascii="Arial" w:hAnsi="Arial" w:cs="Arial"/>
          <w:spacing w:val="1"/>
        </w:rPr>
        <w:t xml:space="preserve"> </w:t>
      </w:r>
      <w:r w:rsidRPr="00CA6F4A">
        <w:rPr>
          <w:rFonts w:ascii="Arial" w:hAnsi="Arial" w:cs="Arial"/>
        </w:rPr>
        <w:t>de Camacho y Cárdenas (2020) “resulta interesante ver cómo la Corte Constitucional en sus</w:t>
      </w:r>
      <w:r w:rsidRPr="00CA6F4A">
        <w:rPr>
          <w:rFonts w:ascii="Arial" w:hAnsi="Arial" w:cs="Arial"/>
          <w:spacing w:val="-57"/>
        </w:rPr>
        <w:t xml:space="preserve"> </w:t>
      </w:r>
      <w:r w:rsidRPr="00CA6F4A">
        <w:rPr>
          <w:rFonts w:ascii="Arial" w:hAnsi="Arial" w:cs="Arial"/>
        </w:rPr>
        <w:t>sentencias</w:t>
      </w:r>
      <w:r w:rsidRPr="00CA6F4A">
        <w:rPr>
          <w:rFonts w:ascii="Arial" w:hAnsi="Arial" w:cs="Arial"/>
          <w:spacing w:val="1"/>
        </w:rPr>
        <w:t xml:space="preserve"> </w:t>
      </w:r>
      <w:r w:rsidRPr="00CA6F4A">
        <w:rPr>
          <w:rFonts w:ascii="Arial" w:hAnsi="Arial" w:cs="Arial"/>
        </w:rPr>
        <w:t>toma</w:t>
      </w:r>
      <w:r w:rsidRPr="00CA6F4A">
        <w:rPr>
          <w:rFonts w:ascii="Arial" w:hAnsi="Arial" w:cs="Arial"/>
          <w:spacing w:val="1"/>
        </w:rPr>
        <w:t xml:space="preserve"> </w:t>
      </w:r>
      <w:r w:rsidRPr="00CA6F4A">
        <w:rPr>
          <w:rFonts w:ascii="Arial" w:hAnsi="Arial" w:cs="Arial"/>
        </w:rPr>
        <w:t>como</w:t>
      </w:r>
      <w:r w:rsidRPr="00CA6F4A">
        <w:rPr>
          <w:rFonts w:ascii="Arial" w:hAnsi="Arial" w:cs="Arial"/>
          <w:spacing w:val="1"/>
        </w:rPr>
        <w:t xml:space="preserve"> </w:t>
      </w:r>
      <w:r w:rsidRPr="00CA6F4A">
        <w:rPr>
          <w:rFonts w:ascii="Arial" w:hAnsi="Arial" w:cs="Arial"/>
        </w:rPr>
        <w:t>referente</w:t>
      </w:r>
      <w:r w:rsidRPr="00CA6F4A">
        <w:rPr>
          <w:rFonts w:ascii="Arial" w:hAnsi="Arial" w:cs="Arial"/>
          <w:spacing w:val="1"/>
        </w:rPr>
        <w:t xml:space="preserve"> </w:t>
      </w:r>
      <w:r w:rsidRPr="00CA6F4A">
        <w:rPr>
          <w:rFonts w:ascii="Arial" w:hAnsi="Arial" w:cs="Arial"/>
        </w:rPr>
        <w:t>teórico</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discrecionalidad</w:t>
      </w:r>
      <w:r w:rsidRPr="00CA6F4A">
        <w:rPr>
          <w:rFonts w:ascii="Arial" w:hAnsi="Arial" w:cs="Arial"/>
          <w:spacing w:val="1"/>
        </w:rPr>
        <w:t xml:space="preserve"> </w:t>
      </w:r>
      <w:r w:rsidRPr="00CA6F4A">
        <w:rPr>
          <w:rFonts w:ascii="Arial" w:hAnsi="Arial" w:cs="Arial"/>
        </w:rPr>
        <w:t>judicial</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ponderación,</w:t>
      </w:r>
      <w:r w:rsidRPr="00CA6F4A">
        <w:rPr>
          <w:rFonts w:ascii="Arial" w:hAnsi="Arial" w:cs="Arial"/>
          <w:spacing w:val="1"/>
        </w:rPr>
        <w:t xml:space="preserve"> </w:t>
      </w:r>
      <w:r w:rsidRPr="00CA6F4A">
        <w:rPr>
          <w:rFonts w:ascii="Arial" w:hAnsi="Arial" w:cs="Arial"/>
          <w:spacing w:val="-1"/>
        </w:rPr>
        <w:t>aplicando</w:t>
      </w:r>
      <w:r w:rsidRPr="00CA6F4A">
        <w:rPr>
          <w:rFonts w:ascii="Arial" w:hAnsi="Arial" w:cs="Arial"/>
          <w:spacing w:val="-16"/>
        </w:rPr>
        <w:t xml:space="preserve"> </w:t>
      </w:r>
      <w:r w:rsidRPr="00CA6F4A">
        <w:rPr>
          <w:rFonts w:ascii="Arial" w:hAnsi="Arial" w:cs="Arial"/>
          <w:spacing w:val="-1"/>
        </w:rPr>
        <w:t>de</w:t>
      </w:r>
      <w:r w:rsidRPr="00CA6F4A">
        <w:rPr>
          <w:rFonts w:ascii="Arial" w:hAnsi="Arial" w:cs="Arial"/>
          <w:spacing w:val="-17"/>
        </w:rPr>
        <w:t xml:space="preserve"> </w:t>
      </w:r>
      <w:r w:rsidRPr="00CA6F4A">
        <w:rPr>
          <w:rFonts w:ascii="Arial" w:hAnsi="Arial" w:cs="Arial"/>
          <w:spacing w:val="-1"/>
        </w:rPr>
        <w:t>esta</w:t>
      </w:r>
      <w:r w:rsidRPr="00CA6F4A">
        <w:rPr>
          <w:rFonts w:ascii="Arial" w:hAnsi="Arial" w:cs="Arial"/>
          <w:spacing w:val="-17"/>
        </w:rPr>
        <w:t xml:space="preserve"> </w:t>
      </w:r>
      <w:r w:rsidRPr="00CA6F4A">
        <w:rPr>
          <w:rFonts w:ascii="Arial" w:hAnsi="Arial" w:cs="Arial"/>
        </w:rPr>
        <w:t>manera,</w:t>
      </w:r>
      <w:r w:rsidRPr="00CA6F4A">
        <w:rPr>
          <w:rFonts w:ascii="Arial" w:hAnsi="Arial" w:cs="Arial"/>
          <w:spacing w:val="-16"/>
        </w:rPr>
        <w:t xml:space="preserve"> </w:t>
      </w:r>
      <w:r w:rsidRPr="00CA6F4A">
        <w:rPr>
          <w:rFonts w:ascii="Arial" w:hAnsi="Arial" w:cs="Arial"/>
        </w:rPr>
        <w:t>un</w:t>
      </w:r>
      <w:r w:rsidRPr="00CA6F4A">
        <w:rPr>
          <w:rFonts w:ascii="Arial" w:hAnsi="Arial" w:cs="Arial"/>
          <w:spacing w:val="-15"/>
        </w:rPr>
        <w:t xml:space="preserve"> </w:t>
      </w:r>
      <w:r w:rsidRPr="00CA6F4A">
        <w:rPr>
          <w:rFonts w:ascii="Arial" w:hAnsi="Arial" w:cs="Arial"/>
        </w:rPr>
        <w:t>“nuevo</w:t>
      </w:r>
      <w:r w:rsidRPr="00CA6F4A">
        <w:rPr>
          <w:rFonts w:ascii="Arial" w:hAnsi="Arial" w:cs="Arial"/>
          <w:spacing w:val="-11"/>
        </w:rPr>
        <w:t xml:space="preserve"> </w:t>
      </w:r>
      <w:r w:rsidRPr="00CA6F4A">
        <w:rPr>
          <w:rFonts w:ascii="Arial" w:hAnsi="Arial" w:cs="Arial"/>
        </w:rPr>
        <w:t>derecho”</w:t>
      </w:r>
      <w:r w:rsidRPr="00CA6F4A">
        <w:rPr>
          <w:rFonts w:ascii="Arial" w:hAnsi="Arial" w:cs="Arial"/>
          <w:spacing w:val="-17"/>
        </w:rPr>
        <w:t xml:space="preserve"> </w:t>
      </w:r>
      <w:r w:rsidRPr="00CA6F4A">
        <w:rPr>
          <w:rFonts w:ascii="Arial" w:hAnsi="Arial" w:cs="Arial"/>
        </w:rPr>
        <w:t>(Camacho</w:t>
      </w:r>
      <w:r w:rsidRPr="00CA6F4A">
        <w:rPr>
          <w:rFonts w:ascii="Arial" w:hAnsi="Arial" w:cs="Arial"/>
          <w:spacing w:val="-16"/>
        </w:rPr>
        <w:t xml:space="preserve"> </w:t>
      </w:r>
      <w:r w:rsidRPr="00CA6F4A">
        <w:rPr>
          <w:rFonts w:ascii="Arial" w:hAnsi="Arial" w:cs="Arial"/>
        </w:rPr>
        <w:t>y</w:t>
      </w:r>
      <w:r w:rsidRPr="00CA6F4A">
        <w:rPr>
          <w:rFonts w:ascii="Arial" w:hAnsi="Arial" w:cs="Arial"/>
          <w:spacing w:val="-15"/>
        </w:rPr>
        <w:t xml:space="preserve"> </w:t>
      </w:r>
      <w:r w:rsidRPr="00CA6F4A">
        <w:rPr>
          <w:rFonts w:ascii="Arial" w:hAnsi="Arial" w:cs="Arial"/>
        </w:rPr>
        <w:t>Cárdenas-Caycedo,</w:t>
      </w:r>
      <w:r w:rsidRPr="00CA6F4A">
        <w:rPr>
          <w:rFonts w:ascii="Arial" w:hAnsi="Arial" w:cs="Arial"/>
          <w:spacing w:val="-16"/>
        </w:rPr>
        <w:t xml:space="preserve"> </w:t>
      </w:r>
      <w:r w:rsidRPr="00CA6F4A">
        <w:rPr>
          <w:rFonts w:ascii="Arial" w:hAnsi="Arial" w:cs="Arial"/>
        </w:rPr>
        <w:t>2020,</w:t>
      </w:r>
      <w:r w:rsidRPr="00CA6F4A">
        <w:rPr>
          <w:rFonts w:ascii="Arial" w:hAnsi="Arial" w:cs="Arial"/>
          <w:spacing w:val="-16"/>
        </w:rPr>
        <w:t xml:space="preserve"> </w:t>
      </w:r>
      <w:r w:rsidRPr="00CA6F4A">
        <w:rPr>
          <w:rFonts w:ascii="Arial" w:hAnsi="Arial" w:cs="Arial"/>
        </w:rPr>
        <w:t>p.</w:t>
      </w:r>
      <w:r w:rsidRPr="00CA6F4A">
        <w:rPr>
          <w:rFonts w:ascii="Arial" w:hAnsi="Arial" w:cs="Arial"/>
          <w:spacing w:val="-16"/>
        </w:rPr>
        <w:t xml:space="preserve"> </w:t>
      </w:r>
      <w:r w:rsidRPr="00CA6F4A">
        <w:rPr>
          <w:rFonts w:ascii="Arial" w:hAnsi="Arial" w:cs="Arial"/>
        </w:rPr>
        <w:t>106).</w:t>
      </w:r>
      <w:r w:rsidRPr="00CA6F4A">
        <w:rPr>
          <w:rFonts w:ascii="Arial" w:hAnsi="Arial" w:cs="Arial"/>
          <w:spacing w:val="-57"/>
        </w:rPr>
        <w:t xml:space="preserve"> </w:t>
      </w:r>
      <w:r w:rsidRPr="00CA6F4A">
        <w:rPr>
          <w:rFonts w:ascii="Arial" w:hAnsi="Arial" w:cs="Arial"/>
        </w:rPr>
        <w:t>El</w:t>
      </w:r>
      <w:r w:rsidRPr="00CA6F4A">
        <w:rPr>
          <w:rFonts w:ascii="Arial" w:hAnsi="Arial" w:cs="Arial"/>
          <w:spacing w:val="-4"/>
        </w:rPr>
        <w:t xml:space="preserve"> </w:t>
      </w:r>
      <w:r w:rsidRPr="00CA6F4A">
        <w:rPr>
          <w:rFonts w:ascii="Arial" w:hAnsi="Arial" w:cs="Arial"/>
        </w:rPr>
        <w:t>máximo</w:t>
      </w:r>
      <w:r w:rsidRPr="00CA6F4A">
        <w:rPr>
          <w:rFonts w:ascii="Arial" w:hAnsi="Arial" w:cs="Arial"/>
          <w:spacing w:val="-1"/>
        </w:rPr>
        <w:t xml:space="preserve"> </w:t>
      </w:r>
      <w:r w:rsidRPr="00CA6F4A">
        <w:rPr>
          <w:rFonts w:ascii="Arial" w:hAnsi="Arial" w:cs="Arial"/>
        </w:rPr>
        <w:t>tribunal</w:t>
      </w:r>
      <w:r w:rsidRPr="00CA6F4A">
        <w:rPr>
          <w:rFonts w:ascii="Arial" w:hAnsi="Arial" w:cs="Arial"/>
          <w:spacing w:val="-4"/>
        </w:rPr>
        <w:t xml:space="preserve"> </w:t>
      </w:r>
      <w:r w:rsidRPr="00CA6F4A">
        <w:rPr>
          <w:rFonts w:ascii="Arial" w:hAnsi="Arial" w:cs="Arial"/>
        </w:rPr>
        <w:t>ha</w:t>
      </w:r>
      <w:r w:rsidRPr="00CA6F4A">
        <w:rPr>
          <w:rFonts w:ascii="Arial" w:hAnsi="Arial" w:cs="Arial"/>
          <w:spacing w:val="-3"/>
        </w:rPr>
        <w:t xml:space="preserve"> </w:t>
      </w:r>
      <w:r w:rsidRPr="00CA6F4A">
        <w:rPr>
          <w:rFonts w:ascii="Arial" w:hAnsi="Arial" w:cs="Arial"/>
        </w:rPr>
        <w:t>interpretado</w:t>
      </w:r>
      <w:r w:rsidRPr="00CA6F4A">
        <w:rPr>
          <w:rFonts w:ascii="Arial" w:hAnsi="Arial" w:cs="Arial"/>
          <w:spacing w:val="-2"/>
        </w:rPr>
        <w:t xml:space="preserve"> </w:t>
      </w:r>
      <w:r w:rsidRPr="00CA6F4A">
        <w:rPr>
          <w:rFonts w:ascii="Arial" w:hAnsi="Arial" w:cs="Arial"/>
        </w:rPr>
        <w:t>que</w:t>
      </w:r>
      <w:r w:rsidRPr="00CA6F4A">
        <w:rPr>
          <w:rFonts w:ascii="Arial" w:hAnsi="Arial" w:cs="Arial"/>
          <w:spacing w:val="-3"/>
        </w:rPr>
        <w:t xml:space="preserve"> </w:t>
      </w:r>
      <w:r w:rsidRPr="00CA6F4A">
        <w:rPr>
          <w:rFonts w:ascii="Arial" w:hAnsi="Arial" w:cs="Arial"/>
        </w:rPr>
        <w:t>una</w:t>
      </w:r>
      <w:r w:rsidRPr="00CA6F4A">
        <w:rPr>
          <w:rFonts w:ascii="Arial" w:hAnsi="Arial" w:cs="Arial"/>
          <w:spacing w:val="-3"/>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las teorías</w:t>
      </w:r>
      <w:r w:rsidRPr="00CA6F4A">
        <w:rPr>
          <w:rFonts w:ascii="Arial" w:hAnsi="Arial" w:cs="Arial"/>
          <w:spacing w:val="-1"/>
        </w:rPr>
        <w:t xml:space="preserve"> </w:t>
      </w:r>
      <w:r w:rsidRPr="00CA6F4A">
        <w:rPr>
          <w:rFonts w:ascii="Arial" w:hAnsi="Arial" w:cs="Arial"/>
        </w:rPr>
        <w:t>que</w:t>
      </w:r>
      <w:r w:rsidRPr="00CA6F4A">
        <w:rPr>
          <w:rFonts w:ascii="Arial" w:hAnsi="Arial" w:cs="Arial"/>
          <w:spacing w:val="-3"/>
        </w:rPr>
        <w:t xml:space="preserve"> </w:t>
      </w:r>
      <w:r w:rsidRPr="00CA6F4A">
        <w:rPr>
          <w:rFonts w:ascii="Arial" w:hAnsi="Arial" w:cs="Arial"/>
        </w:rPr>
        <w:t>se</w:t>
      </w:r>
      <w:r w:rsidRPr="00CA6F4A">
        <w:rPr>
          <w:rFonts w:ascii="Arial" w:hAnsi="Arial" w:cs="Arial"/>
          <w:spacing w:val="-3"/>
        </w:rPr>
        <w:t xml:space="preserve"> </w:t>
      </w:r>
      <w:r w:rsidRPr="00CA6F4A">
        <w:rPr>
          <w:rFonts w:ascii="Arial" w:hAnsi="Arial" w:cs="Arial"/>
        </w:rPr>
        <w:t>esbozan</w:t>
      </w:r>
      <w:r w:rsidRPr="00CA6F4A">
        <w:rPr>
          <w:rFonts w:ascii="Arial" w:hAnsi="Arial" w:cs="Arial"/>
          <w:spacing w:val="-2"/>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aplicación</w:t>
      </w:r>
      <w:r w:rsidRPr="00CA6F4A">
        <w:rPr>
          <w:rFonts w:ascii="Arial" w:hAnsi="Arial" w:cs="Arial"/>
          <w:spacing w:val="-1"/>
        </w:rPr>
        <w:t xml:space="preserve"> </w:t>
      </w:r>
      <w:r w:rsidRPr="00CA6F4A">
        <w:rPr>
          <w:rFonts w:ascii="Arial" w:hAnsi="Arial" w:cs="Arial"/>
        </w:rPr>
        <w:t>de</w:t>
      </w:r>
      <w:r w:rsidRPr="00CA6F4A">
        <w:rPr>
          <w:rFonts w:ascii="Arial" w:hAnsi="Arial" w:cs="Arial"/>
          <w:spacing w:val="-58"/>
        </w:rPr>
        <w:t xml:space="preserve"> </w:t>
      </w:r>
      <w:r w:rsidRPr="00CA6F4A">
        <w:rPr>
          <w:rFonts w:ascii="Arial" w:hAnsi="Arial" w:cs="Arial"/>
        </w:rPr>
        <w:t>los</w:t>
      </w:r>
      <w:r w:rsidRPr="00CA6F4A">
        <w:rPr>
          <w:rFonts w:ascii="Arial" w:hAnsi="Arial" w:cs="Arial"/>
          <w:spacing w:val="-7"/>
        </w:rPr>
        <w:t xml:space="preserve"> </w:t>
      </w:r>
      <w:r w:rsidRPr="00CA6F4A">
        <w:rPr>
          <w:rFonts w:ascii="Arial" w:hAnsi="Arial" w:cs="Arial"/>
        </w:rPr>
        <w:t>conceptos</w:t>
      </w:r>
      <w:r w:rsidRPr="00CA6F4A">
        <w:rPr>
          <w:rFonts w:ascii="Arial" w:hAnsi="Arial" w:cs="Arial"/>
          <w:spacing w:val="-6"/>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Hart</w:t>
      </w:r>
      <w:r w:rsidRPr="00CA6F4A">
        <w:rPr>
          <w:rFonts w:ascii="Arial" w:hAnsi="Arial" w:cs="Arial"/>
          <w:spacing w:val="-9"/>
        </w:rPr>
        <w:t xml:space="preserve"> </w:t>
      </w:r>
      <w:r w:rsidRPr="00CA6F4A">
        <w:rPr>
          <w:rFonts w:ascii="Arial" w:hAnsi="Arial" w:cs="Arial"/>
        </w:rPr>
        <w:t>es</w:t>
      </w:r>
      <w:r w:rsidRPr="00CA6F4A">
        <w:rPr>
          <w:rFonts w:ascii="Arial" w:hAnsi="Arial" w:cs="Arial"/>
          <w:spacing w:val="-6"/>
        </w:rPr>
        <w:t xml:space="preserve"> </w:t>
      </w:r>
      <w:r w:rsidRPr="00CA6F4A">
        <w:rPr>
          <w:rFonts w:ascii="Arial" w:hAnsi="Arial" w:cs="Arial"/>
        </w:rPr>
        <w:t>la</w:t>
      </w:r>
      <w:r w:rsidRPr="00CA6F4A">
        <w:rPr>
          <w:rFonts w:ascii="Arial" w:hAnsi="Arial" w:cs="Arial"/>
          <w:spacing w:val="-9"/>
        </w:rPr>
        <w:t xml:space="preserve"> </w:t>
      </w:r>
      <w:r w:rsidRPr="00CA6F4A">
        <w:rPr>
          <w:rFonts w:ascii="Arial" w:hAnsi="Arial" w:cs="Arial"/>
        </w:rPr>
        <w:t>“tesis</w:t>
      </w:r>
      <w:r w:rsidRPr="00CA6F4A">
        <w:rPr>
          <w:rFonts w:ascii="Arial" w:hAnsi="Arial" w:cs="Arial"/>
          <w:spacing w:val="-6"/>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i/>
        </w:rPr>
        <w:t>discrecionalidad</w:t>
      </w:r>
      <w:r w:rsidRPr="00CA6F4A">
        <w:rPr>
          <w:rFonts w:ascii="Arial" w:hAnsi="Arial" w:cs="Arial"/>
        </w:rPr>
        <w:t>,</w:t>
      </w:r>
      <w:r w:rsidRPr="00CA6F4A">
        <w:rPr>
          <w:rFonts w:ascii="Arial" w:hAnsi="Arial" w:cs="Arial"/>
          <w:spacing w:val="-8"/>
        </w:rPr>
        <w:t xml:space="preserve"> </w:t>
      </w:r>
      <w:r w:rsidRPr="00CA6F4A">
        <w:rPr>
          <w:rFonts w:ascii="Arial" w:hAnsi="Arial" w:cs="Arial"/>
        </w:rPr>
        <w:t>(…)</w:t>
      </w:r>
      <w:r w:rsidRPr="00CA6F4A">
        <w:rPr>
          <w:rFonts w:ascii="Arial" w:hAnsi="Arial" w:cs="Arial"/>
          <w:spacing w:val="-8"/>
        </w:rPr>
        <w:t xml:space="preserve"> </w:t>
      </w:r>
      <w:r w:rsidRPr="00CA6F4A">
        <w:rPr>
          <w:rFonts w:ascii="Arial" w:hAnsi="Arial" w:cs="Arial"/>
        </w:rPr>
        <w:t>donde</w:t>
      </w:r>
      <w:r w:rsidRPr="00CA6F4A">
        <w:rPr>
          <w:rFonts w:ascii="Arial" w:hAnsi="Arial" w:cs="Arial"/>
          <w:spacing w:val="-9"/>
        </w:rPr>
        <w:t xml:space="preserve"> </w:t>
      </w:r>
      <w:r w:rsidRPr="00CA6F4A">
        <w:rPr>
          <w:rFonts w:ascii="Arial" w:hAnsi="Arial" w:cs="Arial"/>
        </w:rPr>
        <w:t>el</w:t>
      </w:r>
      <w:r w:rsidRPr="00CA6F4A">
        <w:rPr>
          <w:rFonts w:ascii="Arial" w:hAnsi="Arial" w:cs="Arial"/>
          <w:spacing w:val="-9"/>
        </w:rPr>
        <w:t xml:space="preserve"> </w:t>
      </w:r>
      <w:r w:rsidRPr="00CA6F4A">
        <w:rPr>
          <w:rFonts w:ascii="Arial" w:hAnsi="Arial" w:cs="Arial"/>
        </w:rPr>
        <w:t>derecho</w:t>
      </w:r>
      <w:r w:rsidRPr="00CA6F4A">
        <w:rPr>
          <w:rFonts w:ascii="Arial" w:hAnsi="Arial" w:cs="Arial"/>
          <w:spacing w:val="-8"/>
        </w:rPr>
        <w:t xml:space="preserve"> </w:t>
      </w:r>
      <w:r w:rsidRPr="00CA6F4A">
        <w:rPr>
          <w:rFonts w:ascii="Arial" w:hAnsi="Arial" w:cs="Arial"/>
        </w:rPr>
        <w:t>no</w:t>
      </w:r>
      <w:r w:rsidRPr="00CA6F4A">
        <w:rPr>
          <w:rFonts w:ascii="Arial" w:hAnsi="Arial" w:cs="Arial"/>
          <w:spacing w:val="-8"/>
        </w:rPr>
        <w:t xml:space="preserve"> </w:t>
      </w:r>
      <w:r w:rsidRPr="00CA6F4A">
        <w:rPr>
          <w:rFonts w:ascii="Arial" w:hAnsi="Arial" w:cs="Arial"/>
        </w:rPr>
        <w:t>regula</w:t>
      </w:r>
      <w:r w:rsidRPr="00CA6F4A">
        <w:rPr>
          <w:rFonts w:ascii="Arial" w:hAnsi="Arial" w:cs="Arial"/>
          <w:spacing w:val="-9"/>
        </w:rPr>
        <w:t xml:space="preserve"> </w:t>
      </w:r>
      <w:r w:rsidRPr="00CA6F4A">
        <w:rPr>
          <w:rFonts w:ascii="Arial" w:hAnsi="Arial" w:cs="Arial"/>
        </w:rPr>
        <w:t>una</w:t>
      </w:r>
      <w:r w:rsidRPr="00CA6F4A">
        <w:rPr>
          <w:rFonts w:ascii="Arial" w:hAnsi="Arial" w:cs="Arial"/>
          <w:spacing w:val="-57"/>
        </w:rPr>
        <w:t xml:space="preserve"> </w:t>
      </w:r>
      <w:r w:rsidRPr="00CA6F4A">
        <w:rPr>
          <w:rFonts w:ascii="Arial" w:hAnsi="Arial" w:cs="Arial"/>
        </w:rPr>
        <w:t>situación, o cuando no la regula de manera clara y unívoca, se abre un espacio para la</w:t>
      </w:r>
      <w:r w:rsidRPr="00CA6F4A">
        <w:rPr>
          <w:rFonts w:ascii="Arial" w:hAnsi="Arial" w:cs="Arial"/>
          <w:spacing w:val="1"/>
        </w:rPr>
        <w:t xml:space="preserve"> </w:t>
      </w:r>
      <w:r w:rsidRPr="00CA6F4A">
        <w:rPr>
          <w:rFonts w:ascii="Arial" w:hAnsi="Arial" w:cs="Arial"/>
        </w:rPr>
        <w:t>discrecionalidad de los órganos de aplicación” (Corte constitucional. C-284 de 2015)”. Por</w:t>
      </w:r>
      <w:r w:rsidRPr="00CA6F4A">
        <w:rPr>
          <w:rFonts w:ascii="Arial" w:hAnsi="Arial" w:cs="Arial"/>
          <w:spacing w:val="1"/>
        </w:rPr>
        <w:t xml:space="preserve"> </w:t>
      </w:r>
      <w:r w:rsidRPr="00CA6F4A">
        <w:rPr>
          <w:rFonts w:ascii="Arial" w:hAnsi="Arial" w:cs="Arial"/>
        </w:rPr>
        <w:t>esta</w:t>
      </w:r>
      <w:r w:rsidRPr="00CA6F4A">
        <w:rPr>
          <w:rFonts w:ascii="Arial" w:hAnsi="Arial" w:cs="Arial"/>
          <w:spacing w:val="-14"/>
        </w:rPr>
        <w:t xml:space="preserve"> </w:t>
      </w:r>
      <w:r w:rsidRPr="00CA6F4A">
        <w:rPr>
          <w:rFonts w:ascii="Arial" w:hAnsi="Arial" w:cs="Arial"/>
        </w:rPr>
        <w:t>razón</w:t>
      </w:r>
      <w:r w:rsidRPr="00CA6F4A">
        <w:rPr>
          <w:rFonts w:ascii="Arial" w:hAnsi="Arial" w:cs="Arial"/>
          <w:spacing w:val="-8"/>
        </w:rPr>
        <w:t xml:space="preserve"> </w:t>
      </w:r>
      <w:r w:rsidRPr="00CA6F4A">
        <w:rPr>
          <w:rFonts w:ascii="Arial" w:hAnsi="Arial" w:cs="Arial"/>
        </w:rPr>
        <w:t>es</w:t>
      </w:r>
      <w:r w:rsidRPr="00CA6F4A">
        <w:rPr>
          <w:rFonts w:ascii="Arial" w:hAnsi="Arial" w:cs="Arial"/>
          <w:spacing w:val="-11"/>
        </w:rPr>
        <w:t xml:space="preserve"> </w:t>
      </w:r>
      <w:r w:rsidRPr="00CA6F4A">
        <w:rPr>
          <w:rFonts w:ascii="Arial" w:hAnsi="Arial" w:cs="Arial"/>
        </w:rPr>
        <w:t>que</w:t>
      </w:r>
      <w:r w:rsidRPr="00CA6F4A">
        <w:rPr>
          <w:rFonts w:ascii="Arial" w:hAnsi="Arial" w:cs="Arial"/>
          <w:spacing w:val="-13"/>
        </w:rPr>
        <w:t xml:space="preserve"> </w:t>
      </w:r>
      <w:r w:rsidRPr="00CA6F4A">
        <w:rPr>
          <w:rFonts w:ascii="Arial" w:hAnsi="Arial" w:cs="Arial"/>
        </w:rPr>
        <w:t>las</w:t>
      </w:r>
      <w:r w:rsidRPr="00CA6F4A">
        <w:rPr>
          <w:rFonts w:ascii="Arial" w:hAnsi="Arial" w:cs="Arial"/>
          <w:spacing w:val="-11"/>
        </w:rPr>
        <w:t xml:space="preserve"> </w:t>
      </w:r>
      <w:r w:rsidRPr="00CA6F4A">
        <w:rPr>
          <w:rFonts w:ascii="Arial" w:hAnsi="Arial" w:cs="Arial"/>
        </w:rPr>
        <w:t>decisiones</w:t>
      </w:r>
      <w:r w:rsidRPr="00CA6F4A">
        <w:rPr>
          <w:rFonts w:ascii="Arial" w:hAnsi="Arial" w:cs="Arial"/>
          <w:spacing w:val="-11"/>
        </w:rPr>
        <w:t xml:space="preserve"> </w:t>
      </w:r>
      <w:r w:rsidRPr="00CA6F4A">
        <w:rPr>
          <w:rFonts w:ascii="Arial" w:hAnsi="Arial" w:cs="Arial"/>
        </w:rPr>
        <w:t>que</w:t>
      </w:r>
      <w:r w:rsidRPr="00CA6F4A">
        <w:rPr>
          <w:rFonts w:ascii="Arial" w:hAnsi="Arial" w:cs="Arial"/>
          <w:spacing w:val="-14"/>
        </w:rPr>
        <w:t xml:space="preserve"> </w:t>
      </w:r>
      <w:r w:rsidRPr="00CA6F4A">
        <w:rPr>
          <w:rFonts w:ascii="Arial" w:hAnsi="Arial" w:cs="Arial"/>
        </w:rPr>
        <w:t>se</w:t>
      </w:r>
      <w:r w:rsidRPr="00CA6F4A">
        <w:rPr>
          <w:rFonts w:ascii="Arial" w:hAnsi="Arial" w:cs="Arial"/>
          <w:spacing w:val="-8"/>
        </w:rPr>
        <w:t xml:space="preserve"> </w:t>
      </w:r>
      <w:r w:rsidRPr="00CA6F4A">
        <w:rPr>
          <w:rFonts w:ascii="Arial" w:hAnsi="Arial" w:cs="Arial"/>
        </w:rPr>
        <w:t>adopten</w:t>
      </w:r>
      <w:r w:rsidRPr="00CA6F4A">
        <w:rPr>
          <w:rFonts w:ascii="Arial" w:hAnsi="Arial" w:cs="Arial"/>
          <w:spacing w:val="-8"/>
        </w:rPr>
        <w:t xml:space="preserve"> </w:t>
      </w:r>
      <w:r w:rsidRPr="00CA6F4A">
        <w:rPr>
          <w:rFonts w:ascii="Arial" w:hAnsi="Arial" w:cs="Arial"/>
        </w:rPr>
        <w:t>en</w:t>
      </w:r>
      <w:r w:rsidRPr="00CA6F4A">
        <w:rPr>
          <w:rFonts w:ascii="Arial" w:hAnsi="Arial" w:cs="Arial"/>
          <w:spacing w:val="-13"/>
        </w:rPr>
        <w:t xml:space="preserve"> </w:t>
      </w:r>
      <w:r w:rsidRPr="00CA6F4A">
        <w:rPr>
          <w:rFonts w:ascii="Arial" w:hAnsi="Arial" w:cs="Arial"/>
        </w:rPr>
        <w:t>aquellos</w:t>
      </w:r>
      <w:r w:rsidRPr="00CA6F4A">
        <w:rPr>
          <w:rFonts w:ascii="Arial" w:hAnsi="Arial" w:cs="Arial"/>
          <w:spacing w:val="-11"/>
        </w:rPr>
        <w:t xml:space="preserve"> </w:t>
      </w:r>
      <w:r w:rsidRPr="00CA6F4A">
        <w:rPr>
          <w:rFonts w:ascii="Arial" w:hAnsi="Arial" w:cs="Arial"/>
        </w:rPr>
        <w:t>espacios</w:t>
      </w:r>
      <w:r w:rsidRPr="00CA6F4A">
        <w:rPr>
          <w:rFonts w:ascii="Arial" w:hAnsi="Arial" w:cs="Arial"/>
          <w:spacing w:val="-11"/>
        </w:rPr>
        <w:t xml:space="preserve"> </w:t>
      </w:r>
      <w:r w:rsidRPr="00CA6F4A">
        <w:rPr>
          <w:rFonts w:ascii="Arial" w:hAnsi="Arial" w:cs="Arial"/>
        </w:rPr>
        <w:t>donde</w:t>
      </w:r>
      <w:r w:rsidRPr="00CA6F4A">
        <w:rPr>
          <w:rFonts w:ascii="Arial" w:hAnsi="Arial" w:cs="Arial"/>
          <w:spacing w:val="-13"/>
        </w:rPr>
        <w:t xml:space="preserve"> </w:t>
      </w:r>
      <w:r w:rsidRPr="00CA6F4A">
        <w:rPr>
          <w:rFonts w:ascii="Arial" w:hAnsi="Arial" w:cs="Arial"/>
        </w:rPr>
        <w:t>el</w:t>
      </w:r>
      <w:r w:rsidRPr="00CA6F4A">
        <w:rPr>
          <w:rFonts w:ascii="Arial" w:hAnsi="Arial" w:cs="Arial"/>
          <w:spacing w:val="-14"/>
        </w:rPr>
        <w:t xml:space="preserve"> </w:t>
      </w:r>
      <w:r w:rsidRPr="00CA6F4A">
        <w:rPr>
          <w:rFonts w:ascii="Arial" w:hAnsi="Arial" w:cs="Arial"/>
        </w:rPr>
        <w:t>Derecho</w:t>
      </w:r>
      <w:r w:rsidRPr="00CA6F4A">
        <w:rPr>
          <w:rFonts w:ascii="Arial" w:hAnsi="Arial" w:cs="Arial"/>
          <w:spacing w:val="-8"/>
        </w:rPr>
        <w:t xml:space="preserve"> </w:t>
      </w:r>
      <w:r w:rsidRPr="00CA6F4A">
        <w:rPr>
          <w:rFonts w:ascii="Arial" w:hAnsi="Arial" w:cs="Arial"/>
        </w:rPr>
        <w:t>genere</w:t>
      </w:r>
      <w:r w:rsidRPr="00CA6F4A">
        <w:rPr>
          <w:rFonts w:ascii="Arial" w:hAnsi="Arial" w:cs="Arial"/>
          <w:spacing w:val="-57"/>
        </w:rPr>
        <w:t xml:space="preserve"> </w:t>
      </w:r>
      <w:r w:rsidRPr="00CA6F4A">
        <w:rPr>
          <w:rFonts w:ascii="Arial" w:hAnsi="Arial" w:cs="Arial"/>
        </w:rPr>
        <w:t>un silencio, permitirá la incorporación de nuevas voces habilitantes las cuales han de ser</w:t>
      </w:r>
      <w:r w:rsidRPr="00CA6F4A">
        <w:rPr>
          <w:rFonts w:ascii="Arial" w:hAnsi="Arial" w:cs="Arial"/>
          <w:spacing w:val="1"/>
        </w:rPr>
        <w:t xml:space="preserve"> </w:t>
      </w:r>
      <w:r w:rsidRPr="00CA6F4A">
        <w:rPr>
          <w:rFonts w:ascii="Arial" w:hAnsi="Arial" w:cs="Arial"/>
        </w:rPr>
        <w:t>justificadas por criterios</w:t>
      </w:r>
      <w:r w:rsidRPr="00CA6F4A">
        <w:rPr>
          <w:rFonts w:ascii="Arial" w:hAnsi="Arial" w:cs="Arial"/>
          <w:spacing w:val="1"/>
        </w:rPr>
        <w:t xml:space="preserve"> </w:t>
      </w:r>
      <w:r w:rsidRPr="00CA6F4A">
        <w:rPr>
          <w:rFonts w:ascii="Arial" w:hAnsi="Arial" w:cs="Arial"/>
        </w:rPr>
        <w:t>no jurídicos.</w:t>
      </w:r>
    </w:p>
    <w:p w14:paraId="55166940" w14:textId="77777777" w:rsidR="00CB1A1A" w:rsidRPr="00CA6F4A" w:rsidRDefault="00CB1A1A" w:rsidP="00CB1A1A">
      <w:pPr>
        <w:pStyle w:val="Textoindependiente"/>
        <w:spacing w:before="76" w:line="480" w:lineRule="auto"/>
        <w:ind w:left="0" w:right="158" w:firstLine="720"/>
        <w:rPr>
          <w:rFonts w:ascii="Arial" w:hAnsi="Arial" w:cs="Arial"/>
        </w:rPr>
      </w:pPr>
      <w:r w:rsidRPr="00CA6F4A">
        <w:rPr>
          <w:rFonts w:ascii="Arial" w:hAnsi="Arial" w:cs="Arial"/>
        </w:rPr>
        <w:lastRenderedPageBreak/>
        <w:t>Precisamente,</w:t>
      </w:r>
      <w:r w:rsidRPr="00CA6F4A">
        <w:rPr>
          <w:rFonts w:ascii="Arial" w:hAnsi="Arial" w:cs="Arial"/>
          <w:spacing w:val="-9"/>
        </w:rPr>
        <w:t xml:space="preserve"> </w:t>
      </w:r>
      <w:r w:rsidRPr="00CA6F4A">
        <w:rPr>
          <w:rFonts w:ascii="Arial" w:hAnsi="Arial" w:cs="Arial"/>
        </w:rPr>
        <w:t>es</w:t>
      </w:r>
      <w:r w:rsidRPr="00CA6F4A">
        <w:rPr>
          <w:rFonts w:ascii="Arial" w:hAnsi="Arial" w:cs="Arial"/>
          <w:spacing w:val="-6"/>
        </w:rPr>
        <w:t xml:space="preserve"> </w:t>
      </w:r>
      <w:r w:rsidRPr="00CA6F4A">
        <w:rPr>
          <w:rFonts w:ascii="Arial" w:hAnsi="Arial" w:cs="Arial"/>
        </w:rPr>
        <w:t>en</w:t>
      </w:r>
      <w:r w:rsidRPr="00CA6F4A">
        <w:rPr>
          <w:rFonts w:ascii="Arial" w:hAnsi="Arial" w:cs="Arial"/>
          <w:spacing w:val="-8"/>
        </w:rPr>
        <w:t xml:space="preserve"> </w:t>
      </w:r>
      <w:r w:rsidRPr="00CA6F4A">
        <w:rPr>
          <w:rFonts w:ascii="Arial" w:hAnsi="Arial" w:cs="Arial"/>
        </w:rPr>
        <w:t>la</w:t>
      </w:r>
      <w:r w:rsidRPr="00CA6F4A">
        <w:rPr>
          <w:rFonts w:ascii="Arial" w:hAnsi="Arial" w:cs="Arial"/>
          <w:spacing w:val="-9"/>
        </w:rPr>
        <w:t xml:space="preserve"> </w:t>
      </w:r>
      <w:r w:rsidRPr="00CA6F4A">
        <w:rPr>
          <w:rFonts w:ascii="Arial" w:hAnsi="Arial" w:cs="Arial"/>
        </w:rPr>
        <w:t>“configuración</w:t>
      </w:r>
      <w:r w:rsidRPr="00CA6F4A">
        <w:rPr>
          <w:rFonts w:ascii="Arial" w:hAnsi="Arial" w:cs="Arial"/>
          <w:spacing w:val="-8"/>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un</w:t>
      </w:r>
      <w:r w:rsidRPr="00CA6F4A">
        <w:rPr>
          <w:rFonts w:ascii="Arial" w:hAnsi="Arial" w:cs="Arial"/>
          <w:spacing w:val="-9"/>
        </w:rPr>
        <w:t xml:space="preserve"> </w:t>
      </w:r>
      <w:r w:rsidRPr="00CA6F4A">
        <w:rPr>
          <w:rFonts w:ascii="Arial" w:hAnsi="Arial" w:cs="Arial"/>
        </w:rPr>
        <w:t>Estado</w:t>
      </w:r>
      <w:r w:rsidRPr="00CA6F4A">
        <w:rPr>
          <w:rFonts w:ascii="Arial" w:hAnsi="Arial" w:cs="Arial"/>
          <w:spacing w:val="-8"/>
        </w:rPr>
        <w:t xml:space="preserve"> </w:t>
      </w:r>
      <w:r w:rsidRPr="00CA6F4A">
        <w:rPr>
          <w:rFonts w:ascii="Arial" w:hAnsi="Arial" w:cs="Arial"/>
        </w:rPr>
        <w:t>jurisdiccional</w:t>
      </w:r>
      <w:r w:rsidRPr="00CA6F4A">
        <w:rPr>
          <w:rFonts w:ascii="Arial" w:hAnsi="Arial" w:cs="Arial"/>
          <w:spacing w:val="-9"/>
        </w:rPr>
        <w:t xml:space="preserve"> </w:t>
      </w:r>
      <w:r w:rsidRPr="00CA6F4A">
        <w:rPr>
          <w:rFonts w:ascii="Arial" w:hAnsi="Arial" w:cs="Arial"/>
        </w:rPr>
        <w:t>mediante</w:t>
      </w:r>
      <w:r w:rsidRPr="00CA6F4A">
        <w:rPr>
          <w:rFonts w:ascii="Arial" w:hAnsi="Arial" w:cs="Arial"/>
          <w:spacing w:val="-9"/>
        </w:rPr>
        <w:t xml:space="preserve"> </w:t>
      </w:r>
      <w:r w:rsidRPr="00CA6F4A">
        <w:rPr>
          <w:rFonts w:ascii="Arial" w:hAnsi="Arial" w:cs="Arial"/>
        </w:rPr>
        <w:t>el</w:t>
      </w:r>
      <w:r w:rsidRPr="00CA6F4A">
        <w:rPr>
          <w:rFonts w:ascii="Arial" w:hAnsi="Arial" w:cs="Arial"/>
          <w:spacing w:val="-4"/>
        </w:rPr>
        <w:t xml:space="preserve"> </w:t>
      </w:r>
      <w:r w:rsidRPr="00CA6F4A">
        <w:rPr>
          <w:rFonts w:ascii="Arial" w:hAnsi="Arial" w:cs="Arial"/>
        </w:rPr>
        <w:t>impacto</w:t>
      </w:r>
      <w:r w:rsidRPr="00CA6F4A">
        <w:rPr>
          <w:rFonts w:ascii="Arial" w:hAnsi="Arial" w:cs="Arial"/>
          <w:spacing w:val="-9"/>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las</w:t>
      </w:r>
      <w:r w:rsidRPr="00CA6F4A">
        <w:rPr>
          <w:rFonts w:ascii="Arial" w:hAnsi="Arial" w:cs="Arial"/>
          <w:spacing w:val="-57"/>
        </w:rPr>
        <w:t xml:space="preserve"> </w:t>
      </w:r>
      <w:r w:rsidRPr="00CA6F4A">
        <w:rPr>
          <w:rFonts w:ascii="Arial" w:hAnsi="Arial" w:cs="Arial"/>
        </w:rPr>
        <w:t>tesis de la discrecionalidad de los jueces se ha visto reforzada por la “</w:t>
      </w:r>
      <w:bookmarkStart w:id="30" w:name="_Int_1htrruh8"/>
      <w:r w:rsidRPr="00CA6F4A">
        <w:rPr>
          <w:rFonts w:ascii="Arial" w:hAnsi="Arial" w:cs="Arial"/>
        </w:rPr>
        <w:t>jurisdiccionalización</w:t>
      </w:r>
      <w:bookmarkEnd w:id="30"/>
      <w:r w:rsidRPr="00CA6F4A">
        <w:rPr>
          <w:rFonts w:ascii="Arial" w:hAnsi="Arial" w:cs="Arial"/>
        </w:rPr>
        <w:t>”</w:t>
      </w:r>
      <w:r w:rsidRPr="00CA6F4A">
        <w:rPr>
          <w:rFonts w:ascii="Arial" w:hAnsi="Arial" w:cs="Arial"/>
          <w:spacing w:val="-57"/>
        </w:rPr>
        <w:t xml:space="preserve"> </w:t>
      </w:r>
      <w:r w:rsidRPr="00CA6F4A">
        <w:rPr>
          <w:rFonts w:ascii="Arial" w:hAnsi="Arial" w:cs="Arial"/>
        </w:rPr>
        <w:t>de la vida en sociedad” (Vallejo, 2008. P.15). Esta forma de entender y aplicar una nueva</w:t>
      </w:r>
      <w:r w:rsidRPr="00CA6F4A">
        <w:rPr>
          <w:rFonts w:ascii="Arial" w:hAnsi="Arial" w:cs="Arial"/>
          <w:spacing w:val="1"/>
        </w:rPr>
        <w:t xml:space="preserve"> </w:t>
      </w:r>
      <w:r w:rsidRPr="00CA6F4A">
        <w:rPr>
          <w:rFonts w:ascii="Arial" w:hAnsi="Arial" w:cs="Arial"/>
        </w:rPr>
        <w:t>interpretación del derecho, más allá de la exégesis primaria, permite consolidar nuevas</w:t>
      </w:r>
      <w:r w:rsidRPr="00CA6F4A">
        <w:rPr>
          <w:rFonts w:ascii="Arial" w:hAnsi="Arial" w:cs="Arial"/>
          <w:spacing w:val="1"/>
        </w:rPr>
        <w:t xml:space="preserve"> </w:t>
      </w:r>
      <w:r w:rsidRPr="00CA6F4A">
        <w:rPr>
          <w:rFonts w:ascii="Arial" w:hAnsi="Arial" w:cs="Arial"/>
        </w:rPr>
        <w:t>formas de entender las dinámicas sociales mediante la solución de problemas jurídicos que</w:t>
      </w:r>
      <w:r w:rsidRPr="00CA6F4A">
        <w:rPr>
          <w:rFonts w:ascii="Arial" w:hAnsi="Arial" w:cs="Arial"/>
          <w:spacing w:val="1"/>
        </w:rPr>
        <w:t xml:space="preserve"> </w:t>
      </w:r>
      <w:r w:rsidRPr="00CA6F4A">
        <w:rPr>
          <w:rFonts w:ascii="Arial" w:hAnsi="Arial" w:cs="Arial"/>
        </w:rPr>
        <w:t>se encuentran ante un vacío judicial. De esta forma, el estándar de la Corte Constitucional</w:t>
      </w:r>
      <w:r w:rsidRPr="00CA6F4A">
        <w:rPr>
          <w:rFonts w:ascii="Arial" w:hAnsi="Arial" w:cs="Arial"/>
          <w:spacing w:val="1"/>
        </w:rPr>
        <w:t xml:space="preserve"> </w:t>
      </w:r>
      <w:r w:rsidRPr="00CA6F4A">
        <w:rPr>
          <w:rFonts w:ascii="Arial" w:hAnsi="Arial" w:cs="Arial"/>
        </w:rPr>
        <w:t>para incorporar los criterios producidos en las teorías de Hart defiende que “la unidad del</w:t>
      </w:r>
      <w:r w:rsidRPr="00CA6F4A">
        <w:rPr>
          <w:rFonts w:ascii="Arial" w:hAnsi="Arial" w:cs="Arial"/>
          <w:spacing w:val="1"/>
        </w:rPr>
        <w:t xml:space="preserve"> </w:t>
      </w:r>
      <w:r w:rsidRPr="00CA6F4A">
        <w:rPr>
          <w:rFonts w:ascii="Arial" w:hAnsi="Arial" w:cs="Arial"/>
        </w:rPr>
        <w:t>ordenamiento jurídico se basa en la regla de reconocimiento, que es la última regla que</w:t>
      </w:r>
      <w:r w:rsidRPr="00CA6F4A">
        <w:rPr>
          <w:rFonts w:ascii="Arial" w:hAnsi="Arial" w:cs="Arial"/>
          <w:spacing w:val="1"/>
        </w:rPr>
        <w:t xml:space="preserve"> </w:t>
      </w:r>
      <w:r w:rsidRPr="00CA6F4A">
        <w:rPr>
          <w:rFonts w:ascii="Arial" w:hAnsi="Arial" w:cs="Arial"/>
        </w:rPr>
        <w:t>suministra los criterios para determinar la validez de otras reglas del sistema y que además</w:t>
      </w:r>
      <w:r w:rsidRPr="00CA6F4A">
        <w:rPr>
          <w:rFonts w:ascii="Arial" w:hAnsi="Arial" w:cs="Arial"/>
          <w:spacing w:val="1"/>
        </w:rPr>
        <w:t xml:space="preserve"> </w:t>
      </w:r>
      <w:r w:rsidRPr="00CA6F4A">
        <w:rPr>
          <w:rFonts w:ascii="Arial" w:hAnsi="Arial" w:cs="Arial"/>
        </w:rPr>
        <w:t>utiliza un criterio supremo. Un criterio de validez es supremo si las reglas son identificadas</w:t>
      </w:r>
      <w:r w:rsidRPr="00CA6F4A">
        <w:rPr>
          <w:rFonts w:ascii="Arial" w:hAnsi="Arial" w:cs="Arial"/>
          <w:spacing w:val="1"/>
        </w:rPr>
        <w:t xml:space="preserve"> </w:t>
      </w:r>
      <w:r w:rsidRPr="00CA6F4A">
        <w:rPr>
          <w:rFonts w:ascii="Arial" w:hAnsi="Arial" w:cs="Arial"/>
        </w:rPr>
        <w:t>por referencia a él y por lo mismo son reconocidas como reglas del sistema” (</w:t>
      </w:r>
      <w:r w:rsidRPr="00CA6F4A">
        <w:rPr>
          <w:rFonts w:ascii="Arial" w:hAnsi="Arial" w:cs="Arial"/>
          <w:i/>
          <w:iCs/>
        </w:rPr>
        <w:t>C-034-06</w:t>
      </w:r>
      <w:r w:rsidRPr="00CA6F4A">
        <w:rPr>
          <w:rFonts w:ascii="Arial" w:hAnsi="Arial" w:cs="Arial"/>
        </w:rPr>
        <w:t>,</w:t>
      </w:r>
      <w:r w:rsidRPr="00CA6F4A">
        <w:rPr>
          <w:rFonts w:ascii="Arial" w:hAnsi="Arial" w:cs="Arial"/>
          <w:spacing w:val="1"/>
        </w:rPr>
        <w:t xml:space="preserve"> </w:t>
      </w:r>
      <w:r w:rsidRPr="00CA6F4A">
        <w:rPr>
          <w:rFonts w:ascii="Arial" w:hAnsi="Arial" w:cs="Arial"/>
        </w:rPr>
        <w:t>2006, p. 163).</w:t>
      </w:r>
    </w:p>
    <w:p w14:paraId="6F67B5C5" w14:textId="4AC2BDEE" w:rsidR="00BB36A8" w:rsidRPr="00CA6F4A" w:rsidRDefault="00CB1A1A" w:rsidP="00264410">
      <w:pPr>
        <w:pStyle w:val="Textoindependiente"/>
        <w:spacing w:before="164" w:line="480" w:lineRule="auto"/>
        <w:ind w:left="0" w:right="160" w:firstLine="720"/>
        <w:rPr>
          <w:rFonts w:ascii="Arial" w:hAnsi="Arial" w:cs="Arial"/>
        </w:rPr>
      </w:pPr>
      <w:r w:rsidRPr="00CA6F4A">
        <w:rPr>
          <w:rFonts w:ascii="Arial" w:hAnsi="Arial" w:cs="Arial"/>
        </w:rPr>
        <w:t>De allí que el máximo tribunal concluya que, en la teoría moderna del derecho, con base en</w:t>
      </w:r>
      <w:r w:rsidRPr="00CA6F4A">
        <w:rPr>
          <w:rFonts w:ascii="Arial" w:hAnsi="Arial" w:cs="Arial"/>
          <w:spacing w:val="1"/>
        </w:rPr>
        <w:t xml:space="preserve"> </w:t>
      </w:r>
      <w:r w:rsidRPr="00CA6F4A">
        <w:rPr>
          <w:rFonts w:ascii="Arial" w:hAnsi="Arial" w:cs="Arial"/>
        </w:rPr>
        <w:t>los propios postulados de Hart, “la manera como se produzcan las normas jurídicas es vital</w:t>
      </w:r>
      <w:r w:rsidRPr="00CA6F4A">
        <w:rPr>
          <w:rFonts w:ascii="Arial" w:hAnsi="Arial" w:cs="Arial"/>
          <w:spacing w:val="1"/>
        </w:rPr>
        <w:t xml:space="preserve"> </w:t>
      </w:r>
      <w:r w:rsidRPr="00CA6F4A">
        <w:rPr>
          <w:rFonts w:ascii="Arial" w:hAnsi="Arial" w:cs="Arial"/>
        </w:rPr>
        <w:t>para su existencia y para el sistema jurídico” (</w:t>
      </w:r>
      <w:r w:rsidRPr="00CA6F4A">
        <w:rPr>
          <w:rFonts w:ascii="Arial" w:hAnsi="Arial" w:cs="Arial"/>
          <w:i/>
        </w:rPr>
        <w:t>C-034-06</w:t>
      </w:r>
      <w:r w:rsidRPr="00CA6F4A">
        <w:rPr>
          <w:rFonts w:ascii="Arial" w:hAnsi="Arial" w:cs="Arial"/>
        </w:rPr>
        <w:t>, 2006, p.163). Precisamente es en esta</w:t>
      </w:r>
      <w:r w:rsidRPr="00CA6F4A">
        <w:rPr>
          <w:rFonts w:ascii="Arial" w:hAnsi="Arial" w:cs="Arial"/>
          <w:spacing w:val="1"/>
        </w:rPr>
        <w:t xml:space="preserve"> </w:t>
      </w:r>
      <w:r w:rsidRPr="00CA6F4A">
        <w:rPr>
          <w:rFonts w:ascii="Arial" w:hAnsi="Arial" w:cs="Arial"/>
        </w:rPr>
        <w:t>interpretación sobre los criterios de validez y de la integración con las normas de carácter</w:t>
      </w:r>
      <w:r w:rsidRPr="00CA6F4A">
        <w:rPr>
          <w:rFonts w:ascii="Arial" w:hAnsi="Arial" w:cs="Arial"/>
          <w:spacing w:val="1"/>
        </w:rPr>
        <w:t xml:space="preserve"> </w:t>
      </w:r>
      <w:r w:rsidRPr="00CA6F4A">
        <w:rPr>
          <w:rFonts w:ascii="Arial" w:hAnsi="Arial" w:cs="Arial"/>
        </w:rPr>
        <w:t>constitucional que surge la necesidad de interpretar el nacimiento de una posible regulación</w:t>
      </w:r>
      <w:r w:rsidRPr="00CA6F4A">
        <w:rPr>
          <w:rFonts w:ascii="Arial" w:hAnsi="Arial" w:cs="Arial"/>
          <w:spacing w:val="-57"/>
        </w:rPr>
        <w:t xml:space="preserve"> </w:t>
      </w:r>
      <w:r w:rsidRPr="00CA6F4A">
        <w:rPr>
          <w:rFonts w:ascii="Arial" w:hAnsi="Arial" w:cs="Arial"/>
          <w:spacing w:val="-1"/>
        </w:rPr>
        <w:t>frente</w:t>
      </w:r>
      <w:r w:rsidRPr="00CA6F4A">
        <w:rPr>
          <w:rFonts w:ascii="Arial" w:hAnsi="Arial" w:cs="Arial"/>
          <w:spacing w:val="-17"/>
        </w:rPr>
        <w:t xml:space="preserve"> </w:t>
      </w:r>
      <w:r w:rsidRPr="00CA6F4A">
        <w:rPr>
          <w:rFonts w:ascii="Arial" w:hAnsi="Arial" w:cs="Arial"/>
          <w:spacing w:val="-1"/>
        </w:rPr>
        <w:t>a</w:t>
      </w:r>
      <w:r w:rsidRPr="00CA6F4A">
        <w:rPr>
          <w:rFonts w:ascii="Arial" w:hAnsi="Arial" w:cs="Arial"/>
          <w:spacing w:val="-12"/>
        </w:rPr>
        <w:t xml:space="preserve"> </w:t>
      </w:r>
      <w:r w:rsidRPr="00CA6F4A">
        <w:rPr>
          <w:rFonts w:ascii="Arial" w:hAnsi="Arial" w:cs="Arial"/>
          <w:spacing w:val="-1"/>
        </w:rPr>
        <w:t>los</w:t>
      </w:r>
      <w:r w:rsidRPr="00CA6F4A">
        <w:rPr>
          <w:rFonts w:ascii="Arial" w:hAnsi="Arial" w:cs="Arial"/>
          <w:spacing w:val="-13"/>
        </w:rPr>
        <w:t xml:space="preserve"> </w:t>
      </w:r>
      <w:r w:rsidRPr="00CA6F4A">
        <w:rPr>
          <w:rFonts w:ascii="Arial" w:hAnsi="Arial" w:cs="Arial"/>
          <w:spacing w:val="-1"/>
        </w:rPr>
        <w:t>problemas</w:t>
      </w:r>
      <w:r w:rsidRPr="00CA6F4A">
        <w:rPr>
          <w:rFonts w:ascii="Arial" w:hAnsi="Arial" w:cs="Arial"/>
          <w:spacing w:val="-9"/>
        </w:rPr>
        <w:t xml:space="preserve"> </w:t>
      </w:r>
      <w:r w:rsidRPr="00CA6F4A">
        <w:rPr>
          <w:rFonts w:ascii="Arial" w:hAnsi="Arial" w:cs="Arial"/>
          <w:spacing w:val="-1"/>
        </w:rPr>
        <w:t>jurídicos</w:t>
      </w:r>
      <w:r w:rsidRPr="00CA6F4A">
        <w:rPr>
          <w:rFonts w:ascii="Arial" w:hAnsi="Arial" w:cs="Arial"/>
          <w:spacing w:val="-13"/>
        </w:rPr>
        <w:t xml:space="preserve"> </w:t>
      </w:r>
      <w:r w:rsidRPr="00CA6F4A">
        <w:rPr>
          <w:rFonts w:ascii="Arial" w:hAnsi="Arial" w:cs="Arial"/>
        </w:rPr>
        <w:t>sobre</w:t>
      </w:r>
      <w:r w:rsidRPr="00CA6F4A">
        <w:rPr>
          <w:rFonts w:ascii="Arial" w:hAnsi="Arial" w:cs="Arial"/>
          <w:spacing w:val="-17"/>
        </w:rPr>
        <w:t xml:space="preserve"> </w:t>
      </w:r>
      <w:r w:rsidRPr="00CA6F4A">
        <w:rPr>
          <w:rFonts w:ascii="Arial" w:hAnsi="Arial" w:cs="Arial"/>
        </w:rPr>
        <w:t>la</w:t>
      </w:r>
      <w:r w:rsidRPr="00CA6F4A">
        <w:rPr>
          <w:rFonts w:ascii="Arial" w:hAnsi="Arial" w:cs="Arial"/>
          <w:spacing w:val="-11"/>
        </w:rPr>
        <w:t xml:space="preserve"> </w:t>
      </w:r>
      <w:r w:rsidRPr="00CA6F4A">
        <w:rPr>
          <w:rFonts w:ascii="Arial" w:hAnsi="Arial" w:cs="Arial"/>
        </w:rPr>
        <w:t>maternidad</w:t>
      </w:r>
      <w:r w:rsidRPr="00CA6F4A">
        <w:rPr>
          <w:rFonts w:ascii="Arial" w:hAnsi="Arial" w:cs="Arial"/>
          <w:spacing w:val="-11"/>
        </w:rPr>
        <w:t xml:space="preserve"> </w:t>
      </w:r>
      <w:r w:rsidRPr="00CA6F4A">
        <w:rPr>
          <w:rFonts w:ascii="Arial" w:hAnsi="Arial" w:cs="Arial"/>
        </w:rPr>
        <w:t>subrogada.</w:t>
      </w:r>
      <w:r w:rsidRPr="00CA6F4A">
        <w:rPr>
          <w:rFonts w:ascii="Arial" w:hAnsi="Arial" w:cs="Arial"/>
          <w:spacing w:val="-15"/>
        </w:rPr>
        <w:t xml:space="preserve"> </w:t>
      </w:r>
      <w:r w:rsidRPr="00CA6F4A">
        <w:rPr>
          <w:rFonts w:ascii="Arial" w:hAnsi="Arial" w:cs="Arial"/>
        </w:rPr>
        <w:t>El</w:t>
      </w:r>
      <w:r w:rsidRPr="00CA6F4A">
        <w:rPr>
          <w:rFonts w:ascii="Arial" w:hAnsi="Arial" w:cs="Arial"/>
          <w:spacing w:val="-17"/>
        </w:rPr>
        <w:t xml:space="preserve"> </w:t>
      </w:r>
      <w:r w:rsidRPr="00CA6F4A">
        <w:rPr>
          <w:rFonts w:ascii="Arial" w:hAnsi="Arial" w:cs="Arial"/>
        </w:rPr>
        <w:t>hecho</w:t>
      </w:r>
      <w:r w:rsidRPr="00CA6F4A">
        <w:rPr>
          <w:rFonts w:ascii="Arial" w:hAnsi="Arial" w:cs="Arial"/>
          <w:spacing w:val="-10"/>
        </w:rPr>
        <w:t xml:space="preserve"> </w:t>
      </w:r>
      <w:r w:rsidRPr="00CA6F4A">
        <w:rPr>
          <w:rFonts w:ascii="Arial" w:hAnsi="Arial" w:cs="Arial"/>
        </w:rPr>
        <w:t>de</w:t>
      </w:r>
      <w:r w:rsidRPr="00CA6F4A">
        <w:rPr>
          <w:rFonts w:ascii="Arial" w:hAnsi="Arial" w:cs="Arial"/>
          <w:spacing w:val="-17"/>
        </w:rPr>
        <w:t xml:space="preserve"> </w:t>
      </w:r>
      <w:r w:rsidRPr="00CA6F4A">
        <w:rPr>
          <w:rFonts w:ascii="Arial" w:hAnsi="Arial" w:cs="Arial"/>
        </w:rPr>
        <w:t>entender</w:t>
      </w:r>
      <w:r w:rsidRPr="00CA6F4A">
        <w:rPr>
          <w:rFonts w:ascii="Arial" w:hAnsi="Arial" w:cs="Arial"/>
          <w:spacing w:val="-10"/>
        </w:rPr>
        <w:t xml:space="preserve"> </w:t>
      </w:r>
      <w:r w:rsidRPr="00CA6F4A">
        <w:rPr>
          <w:rFonts w:ascii="Arial" w:hAnsi="Arial" w:cs="Arial"/>
        </w:rPr>
        <w:t>la</w:t>
      </w:r>
      <w:r w:rsidRPr="00CA6F4A">
        <w:rPr>
          <w:rFonts w:ascii="Arial" w:hAnsi="Arial" w:cs="Arial"/>
          <w:spacing w:val="-12"/>
        </w:rPr>
        <w:t xml:space="preserve"> </w:t>
      </w:r>
      <w:r w:rsidRPr="00CA6F4A">
        <w:rPr>
          <w:rFonts w:ascii="Arial" w:hAnsi="Arial" w:cs="Arial"/>
        </w:rPr>
        <w:t>forma</w:t>
      </w:r>
      <w:r w:rsidRPr="00CA6F4A">
        <w:rPr>
          <w:rFonts w:ascii="Arial" w:hAnsi="Arial" w:cs="Arial"/>
          <w:spacing w:val="-57"/>
        </w:rPr>
        <w:t xml:space="preserve"> </w:t>
      </w:r>
      <w:r w:rsidRPr="00CA6F4A">
        <w:rPr>
          <w:rFonts w:ascii="Arial" w:hAnsi="Arial" w:cs="Arial"/>
        </w:rPr>
        <w:t>en la cual debe expedirse. En este caso, la regulación que se formule deberá basarse en un</w:t>
      </w:r>
      <w:r w:rsidRPr="00CA6F4A">
        <w:rPr>
          <w:rFonts w:ascii="Arial" w:hAnsi="Arial" w:cs="Arial"/>
          <w:spacing w:val="1"/>
        </w:rPr>
        <w:t xml:space="preserve"> </w:t>
      </w:r>
      <w:r w:rsidRPr="00CA6F4A">
        <w:rPr>
          <w:rFonts w:ascii="Arial" w:hAnsi="Arial" w:cs="Arial"/>
        </w:rPr>
        <w:t>procedimiento que contemple una limitación taxativa y una solución jurídica que no genere</w:t>
      </w:r>
      <w:r w:rsidRPr="00CA6F4A">
        <w:rPr>
          <w:rFonts w:ascii="Arial" w:hAnsi="Arial" w:cs="Arial"/>
          <w:spacing w:val="1"/>
        </w:rPr>
        <w:t xml:space="preserve"> </w:t>
      </w:r>
      <w:r w:rsidRPr="00CA6F4A">
        <w:rPr>
          <w:rFonts w:ascii="Arial" w:hAnsi="Arial" w:cs="Arial"/>
        </w:rPr>
        <w:t>una limitación excesiva frente a los derechos de las personas interesadas en los procesos de</w:t>
      </w:r>
      <w:r w:rsidRPr="00CA6F4A">
        <w:rPr>
          <w:rFonts w:ascii="Arial" w:hAnsi="Arial" w:cs="Arial"/>
          <w:spacing w:val="1"/>
        </w:rPr>
        <w:t xml:space="preserve"> </w:t>
      </w:r>
      <w:r w:rsidRPr="00CA6F4A">
        <w:rPr>
          <w:rFonts w:ascii="Arial" w:hAnsi="Arial" w:cs="Arial"/>
        </w:rPr>
        <w:t>gestación</w:t>
      </w:r>
      <w:r w:rsidRPr="00CA6F4A">
        <w:rPr>
          <w:rFonts w:ascii="Arial" w:hAnsi="Arial" w:cs="Arial"/>
          <w:spacing w:val="3"/>
        </w:rPr>
        <w:t xml:space="preserve"> </w:t>
      </w:r>
      <w:r w:rsidRPr="00CA6F4A">
        <w:rPr>
          <w:rFonts w:ascii="Arial" w:hAnsi="Arial" w:cs="Arial"/>
        </w:rPr>
        <w:t>alternativa.</w:t>
      </w:r>
    </w:p>
    <w:p w14:paraId="779967D8" w14:textId="05E58500" w:rsidR="00CB1A1A" w:rsidRPr="00844135" w:rsidRDefault="00BB36A8" w:rsidP="00BB36A8">
      <w:pPr>
        <w:pStyle w:val="Textoindependiente"/>
        <w:spacing w:before="162" w:line="480" w:lineRule="auto"/>
        <w:rPr>
          <w:rFonts w:ascii="Arial" w:hAnsi="Arial" w:cs="Arial"/>
          <w:b/>
          <w:bCs/>
        </w:rPr>
      </w:pPr>
      <w:bookmarkStart w:id="31" w:name="Constitucionalización_del_derecho_en_la_"/>
      <w:bookmarkStart w:id="32" w:name="_bookmark8"/>
      <w:bookmarkEnd w:id="31"/>
      <w:bookmarkEnd w:id="32"/>
      <w:r>
        <w:rPr>
          <w:rFonts w:ascii="Arial" w:hAnsi="Arial" w:cs="Arial"/>
          <w:b/>
          <w:bCs/>
        </w:rPr>
        <w:lastRenderedPageBreak/>
        <w:t xml:space="preserve">2.1.3. </w:t>
      </w:r>
      <w:r w:rsidR="00CB1A1A" w:rsidRPr="00844135">
        <w:rPr>
          <w:rFonts w:ascii="Arial" w:hAnsi="Arial" w:cs="Arial"/>
          <w:b/>
          <w:bCs/>
        </w:rPr>
        <w:t>Constitucionalización</w:t>
      </w:r>
      <w:r w:rsidR="00CB1A1A" w:rsidRPr="00844135">
        <w:rPr>
          <w:rFonts w:ascii="Arial" w:hAnsi="Arial" w:cs="Arial"/>
          <w:b/>
          <w:bCs/>
          <w:spacing w:val="-4"/>
        </w:rPr>
        <w:t xml:space="preserve"> </w:t>
      </w:r>
      <w:r w:rsidR="00CB1A1A" w:rsidRPr="00844135">
        <w:rPr>
          <w:rFonts w:ascii="Arial" w:hAnsi="Arial" w:cs="Arial"/>
          <w:b/>
          <w:bCs/>
        </w:rPr>
        <w:t>del</w:t>
      </w:r>
      <w:r w:rsidR="00CB1A1A" w:rsidRPr="00844135">
        <w:rPr>
          <w:rFonts w:ascii="Arial" w:hAnsi="Arial" w:cs="Arial"/>
          <w:b/>
          <w:bCs/>
          <w:spacing w:val="-2"/>
        </w:rPr>
        <w:t xml:space="preserve"> </w:t>
      </w:r>
      <w:r w:rsidR="00CB1A1A">
        <w:rPr>
          <w:rFonts w:ascii="Arial" w:hAnsi="Arial" w:cs="Arial"/>
          <w:b/>
          <w:bCs/>
        </w:rPr>
        <w:t>D</w:t>
      </w:r>
      <w:r w:rsidR="00CB1A1A" w:rsidRPr="00844135">
        <w:rPr>
          <w:rFonts w:ascii="Arial" w:hAnsi="Arial" w:cs="Arial"/>
          <w:b/>
          <w:bCs/>
        </w:rPr>
        <w:t>erecho</w:t>
      </w:r>
      <w:r w:rsidR="00CB1A1A" w:rsidRPr="00844135">
        <w:rPr>
          <w:rFonts w:ascii="Arial" w:hAnsi="Arial" w:cs="Arial"/>
          <w:b/>
          <w:bCs/>
          <w:spacing w:val="-5"/>
        </w:rPr>
        <w:t xml:space="preserve"> </w:t>
      </w:r>
      <w:r w:rsidR="00CB1A1A" w:rsidRPr="00844135">
        <w:rPr>
          <w:rFonts w:ascii="Arial" w:hAnsi="Arial" w:cs="Arial"/>
          <w:b/>
          <w:bCs/>
        </w:rPr>
        <w:t>en</w:t>
      </w:r>
      <w:r w:rsidR="00CB1A1A" w:rsidRPr="00844135">
        <w:rPr>
          <w:rFonts w:ascii="Arial" w:hAnsi="Arial" w:cs="Arial"/>
          <w:b/>
          <w:bCs/>
          <w:spacing w:val="-2"/>
        </w:rPr>
        <w:t xml:space="preserve"> </w:t>
      </w:r>
      <w:r w:rsidR="00CB1A1A" w:rsidRPr="00844135">
        <w:rPr>
          <w:rFonts w:ascii="Arial" w:hAnsi="Arial" w:cs="Arial"/>
          <w:b/>
          <w:bCs/>
        </w:rPr>
        <w:t>la</w:t>
      </w:r>
      <w:r w:rsidR="00CB1A1A" w:rsidRPr="00844135">
        <w:rPr>
          <w:rFonts w:ascii="Arial" w:hAnsi="Arial" w:cs="Arial"/>
          <w:b/>
          <w:bCs/>
          <w:spacing w:val="-2"/>
        </w:rPr>
        <w:t xml:space="preserve"> </w:t>
      </w:r>
      <w:r w:rsidR="00CB1A1A">
        <w:rPr>
          <w:rFonts w:ascii="Arial" w:hAnsi="Arial" w:cs="Arial"/>
          <w:b/>
          <w:bCs/>
        </w:rPr>
        <w:t>T</w:t>
      </w:r>
      <w:r w:rsidR="00CB1A1A" w:rsidRPr="00844135">
        <w:rPr>
          <w:rFonts w:ascii="Arial" w:hAnsi="Arial" w:cs="Arial"/>
          <w:b/>
          <w:bCs/>
        </w:rPr>
        <w:t>eoría</w:t>
      </w:r>
      <w:r w:rsidR="00CB1A1A" w:rsidRPr="00844135">
        <w:rPr>
          <w:rFonts w:ascii="Arial" w:hAnsi="Arial" w:cs="Arial"/>
          <w:b/>
          <w:bCs/>
          <w:spacing w:val="-3"/>
        </w:rPr>
        <w:t xml:space="preserve"> </w:t>
      </w:r>
      <w:r w:rsidR="00CB1A1A" w:rsidRPr="00844135">
        <w:rPr>
          <w:rFonts w:ascii="Arial" w:hAnsi="Arial" w:cs="Arial"/>
          <w:b/>
          <w:bCs/>
        </w:rPr>
        <w:t>de</w:t>
      </w:r>
      <w:r w:rsidR="00CB1A1A" w:rsidRPr="00844135">
        <w:rPr>
          <w:rFonts w:ascii="Arial" w:hAnsi="Arial" w:cs="Arial"/>
          <w:b/>
          <w:bCs/>
          <w:spacing w:val="-2"/>
        </w:rPr>
        <w:t xml:space="preserve"> </w:t>
      </w:r>
      <w:r w:rsidR="00CB1A1A" w:rsidRPr="00844135">
        <w:rPr>
          <w:rFonts w:ascii="Arial" w:hAnsi="Arial" w:cs="Arial"/>
          <w:b/>
          <w:bCs/>
        </w:rPr>
        <w:t>Konrad</w:t>
      </w:r>
      <w:r w:rsidR="00CB1A1A" w:rsidRPr="00844135">
        <w:rPr>
          <w:rFonts w:ascii="Arial" w:hAnsi="Arial" w:cs="Arial"/>
          <w:b/>
          <w:bCs/>
          <w:spacing w:val="-3"/>
        </w:rPr>
        <w:t xml:space="preserve"> </w:t>
      </w:r>
      <w:r w:rsidR="00CB1A1A" w:rsidRPr="00844135">
        <w:rPr>
          <w:rFonts w:ascii="Arial" w:hAnsi="Arial" w:cs="Arial"/>
          <w:b/>
          <w:bCs/>
        </w:rPr>
        <w:t>Hesse</w:t>
      </w:r>
    </w:p>
    <w:p w14:paraId="5331C2DA" w14:textId="77777777" w:rsidR="00CB1A1A" w:rsidRPr="00CA6F4A" w:rsidRDefault="00CB1A1A" w:rsidP="00CB1A1A">
      <w:pPr>
        <w:pStyle w:val="Textoindependiente"/>
        <w:spacing w:before="179" w:line="480" w:lineRule="auto"/>
        <w:ind w:left="0" w:right="159" w:firstLine="720"/>
        <w:rPr>
          <w:rFonts w:ascii="Arial" w:hAnsi="Arial" w:cs="Arial"/>
        </w:rPr>
      </w:pPr>
      <w:r w:rsidRPr="00CA6F4A">
        <w:rPr>
          <w:rFonts w:ascii="Arial" w:hAnsi="Arial" w:cs="Arial"/>
        </w:rPr>
        <w:t>Ahora bien, entendido el concepto de Hart sobre su forma de entender el derecho y la</w:t>
      </w:r>
      <w:r w:rsidRPr="00CA6F4A">
        <w:rPr>
          <w:rFonts w:ascii="Arial" w:hAnsi="Arial" w:cs="Arial"/>
          <w:spacing w:val="1"/>
        </w:rPr>
        <w:t xml:space="preserve"> </w:t>
      </w:r>
      <w:r w:rsidRPr="00CA6F4A">
        <w:rPr>
          <w:rFonts w:ascii="Arial" w:hAnsi="Arial" w:cs="Arial"/>
        </w:rPr>
        <w:t>necesidad de aplicarlo al debate inicialmente planteado, surge la necesidad de entender una</w:t>
      </w:r>
      <w:r w:rsidRPr="00CA6F4A">
        <w:rPr>
          <w:rFonts w:ascii="Arial" w:hAnsi="Arial" w:cs="Arial"/>
          <w:spacing w:val="1"/>
        </w:rPr>
        <w:t xml:space="preserve"> </w:t>
      </w:r>
      <w:r w:rsidRPr="00CA6F4A">
        <w:rPr>
          <w:rFonts w:ascii="Arial" w:hAnsi="Arial" w:cs="Arial"/>
        </w:rPr>
        <w:t>evolución</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se</w:t>
      </w:r>
      <w:r w:rsidRPr="00CA6F4A">
        <w:rPr>
          <w:rFonts w:ascii="Arial" w:hAnsi="Arial" w:cs="Arial"/>
          <w:spacing w:val="1"/>
        </w:rPr>
        <w:t xml:space="preserve"> </w:t>
      </w:r>
      <w:r w:rsidRPr="00CA6F4A">
        <w:rPr>
          <w:rFonts w:ascii="Arial" w:hAnsi="Arial" w:cs="Arial"/>
        </w:rPr>
        <w:t>ha</w:t>
      </w:r>
      <w:r w:rsidRPr="00CA6F4A">
        <w:rPr>
          <w:rFonts w:ascii="Arial" w:hAnsi="Arial" w:cs="Arial"/>
          <w:spacing w:val="1"/>
        </w:rPr>
        <w:t xml:space="preserve"> </w:t>
      </w:r>
      <w:r w:rsidRPr="00CA6F4A">
        <w:rPr>
          <w:rFonts w:ascii="Arial" w:hAnsi="Arial" w:cs="Arial"/>
        </w:rPr>
        <w:t>marcado</w:t>
      </w:r>
      <w:r w:rsidRPr="00CA6F4A">
        <w:rPr>
          <w:rFonts w:ascii="Arial" w:hAnsi="Arial" w:cs="Arial"/>
          <w:spacing w:val="1"/>
        </w:rPr>
        <w:t xml:space="preserve"> </w:t>
      </w:r>
      <w:r w:rsidRPr="00CA6F4A">
        <w:rPr>
          <w:rFonts w:ascii="Arial" w:hAnsi="Arial" w:cs="Arial"/>
        </w:rPr>
        <w:t>constantemente</w:t>
      </w:r>
      <w:r w:rsidRPr="00CA6F4A">
        <w:rPr>
          <w:rFonts w:ascii="Arial" w:hAnsi="Arial" w:cs="Arial"/>
          <w:spacing w:val="1"/>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varias</w:t>
      </w:r>
      <w:r w:rsidRPr="00CA6F4A">
        <w:rPr>
          <w:rFonts w:ascii="Arial" w:hAnsi="Arial" w:cs="Arial"/>
          <w:spacing w:val="1"/>
        </w:rPr>
        <w:t xml:space="preserve"> </w:t>
      </w:r>
      <w:r w:rsidRPr="00CA6F4A">
        <w:rPr>
          <w:rFonts w:ascii="Arial" w:hAnsi="Arial" w:cs="Arial"/>
        </w:rPr>
        <w:t>ramas</w:t>
      </w:r>
      <w:r w:rsidRPr="00CA6F4A">
        <w:rPr>
          <w:rFonts w:ascii="Arial" w:hAnsi="Arial" w:cs="Arial"/>
          <w:spacing w:val="1"/>
        </w:rPr>
        <w:t xml:space="preserve"> </w:t>
      </w:r>
      <w:r w:rsidRPr="00CA6F4A">
        <w:rPr>
          <w:rFonts w:ascii="Arial" w:hAnsi="Arial" w:cs="Arial"/>
        </w:rPr>
        <w:t>del</w:t>
      </w:r>
      <w:r w:rsidRPr="00CA6F4A">
        <w:rPr>
          <w:rFonts w:ascii="Arial" w:hAnsi="Arial" w:cs="Arial"/>
          <w:spacing w:val="1"/>
        </w:rPr>
        <w:t xml:space="preserve"> </w:t>
      </w:r>
      <w:r w:rsidRPr="00CA6F4A">
        <w:rPr>
          <w:rFonts w:ascii="Arial" w:hAnsi="Arial" w:cs="Arial"/>
        </w:rPr>
        <w:t>derecho.</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constitucionalización del derecho ha partido de un entendimiento más amplio de las teorías</w:t>
      </w:r>
      <w:r w:rsidRPr="00CA6F4A">
        <w:rPr>
          <w:rFonts w:ascii="Arial" w:hAnsi="Arial" w:cs="Arial"/>
          <w:spacing w:val="1"/>
        </w:rPr>
        <w:t xml:space="preserve"> </w:t>
      </w:r>
      <w:r w:rsidRPr="00CA6F4A">
        <w:rPr>
          <w:rFonts w:ascii="Arial" w:hAnsi="Arial" w:cs="Arial"/>
        </w:rPr>
        <w:t>jurídicas que han modificado el entendimiento actual sobre las formas de interpretación del</w:t>
      </w:r>
      <w:r w:rsidRPr="00CA6F4A">
        <w:rPr>
          <w:rFonts w:ascii="Arial" w:hAnsi="Arial" w:cs="Arial"/>
          <w:spacing w:val="1"/>
        </w:rPr>
        <w:t xml:space="preserve"> </w:t>
      </w:r>
      <w:r w:rsidRPr="00CA6F4A">
        <w:rPr>
          <w:rFonts w:ascii="Arial" w:hAnsi="Arial" w:cs="Arial"/>
        </w:rPr>
        <w:t>derecho.</w:t>
      </w:r>
      <w:r w:rsidRPr="00CA6F4A">
        <w:rPr>
          <w:rFonts w:ascii="Arial" w:hAnsi="Arial" w:cs="Arial"/>
          <w:spacing w:val="-9"/>
        </w:rPr>
        <w:t xml:space="preserve"> </w:t>
      </w:r>
      <w:r w:rsidRPr="00CA6F4A">
        <w:rPr>
          <w:rFonts w:ascii="Arial" w:hAnsi="Arial" w:cs="Arial"/>
        </w:rPr>
        <w:t>Por</w:t>
      </w:r>
      <w:r w:rsidRPr="00CA6F4A">
        <w:rPr>
          <w:rFonts w:ascii="Arial" w:hAnsi="Arial" w:cs="Arial"/>
          <w:spacing w:val="-7"/>
        </w:rPr>
        <w:t xml:space="preserve"> </w:t>
      </w:r>
      <w:r w:rsidRPr="00CA6F4A">
        <w:rPr>
          <w:rFonts w:ascii="Arial" w:hAnsi="Arial" w:cs="Arial"/>
        </w:rPr>
        <w:t>esta</w:t>
      </w:r>
      <w:r w:rsidRPr="00CA6F4A">
        <w:rPr>
          <w:rFonts w:ascii="Arial" w:hAnsi="Arial" w:cs="Arial"/>
          <w:spacing w:val="-10"/>
        </w:rPr>
        <w:t xml:space="preserve"> </w:t>
      </w:r>
      <w:r w:rsidRPr="00CA6F4A">
        <w:rPr>
          <w:rFonts w:ascii="Arial" w:hAnsi="Arial" w:cs="Arial"/>
        </w:rPr>
        <w:t>razón,</w:t>
      </w:r>
      <w:r w:rsidRPr="00CA6F4A">
        <w:rPr>
          <w:rFonts w:ascii="Arial" w:hAnsi="Arial" w:cs="Arial"/>
          <w:spacing w:val="-8"/>
        </w:rPr>
        <w:t xml:space="preserve"> </w:t>
      </w:r>
      <w:r w:rsidRPr="00CA6F4A">
        <w:rPr>
          <w:rFonts w:ascii="Arial" w:hAnsi="Arial" w:cs="Arial"/>
        </w:rPr>
        <w:t>la</w:t>
      </w:r>
      <w:r w:rsidRPr="00CA6F4A">
        <w:rPr>
          <w:rFonts w:ascii="Arial" w:hAnsi="Arial" w:cs="Arial"/>
          <w:spacing w:val="-10"/>
        </w:rPr>
        <w:t xml:space="preserve"> </w:t>
      </w:r>
      <w:r w:rsidRPr="00CA6F4A">
        <w:rPr>
          <w:rFonts w:ascii="Arial" w:hAnsi="Arial" w:cs="Arial"/>
        </w:rPr>
        <w:t>“</w:t>
      </w:r>
      <w:r w:rsidRPr="00CA6F4A">
        <w:rPr>
          <w:rFonts w:ascii="Arial" w:hAnsi="Arial" w:cs="Arial"/>
          <w:b/>
        </w:rPr>
        <w:t>constitucionalización</w:t>
      </w:r>
      <w:r w:rsidRPr="00CA6F4A">
        <w:rPr>
          <w:rFonts w:ascii="Arial" w:hAnsi="Arial" w:cs="Arial"/>
          <w:b/>
          <w:spacing w:val="-4"/>
        </w:rPr>
        <w:t xml:space="preserve"> </w:t>
      </w:r>
      <w:r w:rsidRPr="00CA6F4A">
        <w:rPr>
          <w:rFonts w:ascii="Arial" w:hAnsi="Arial" w:cs="Arial"/>
        </w:rPr>
        <w:t>constituye</w:t>
      </w:r>
      <w:r w:rsidRPr="00CA6F4A">
        <w:rPr>
          <w:rFonts w:ascii="Arial" w:hAnsi="Arial" w:cs="Arial"/>
          <w:spacing w:val="-10"/>
        </w:rPr>
        <w:t xml:space="preserve"> </w:t>
      </w:r>
      <w:r w:rsidRPr="00CA6F4A">
        <w:rPr>
          <w:rFonts w:ascii="Arial" w:hAnsi="Arial" w:cs="Arial"/>
        </w:rPr>
        <w:t>también</w:t>
      </w:r>
      <w:r w:rsidRPr="00CA6F4A">
        <w:rPr>
          <w:rFonts w:ascii="Arial" w:hAnsi="Arial" w:cs="Arial"/>
          <w:spacing w:val="-8"/>
        </w:rPr>
        <w:t xml:space="preserve"> </w:t>
      </w:r>
      <w:r w:rsidRPr="00CA6F4A">
        <w:rPr>
          <w:rFonts w:ascii="Arial" w:hAnsi="Arial" w:cs="Arial"/>
        </w:rPr>
        <w:t>el</w:t>
      </w:r>
      <w:r w:rsidRPr="00CA6F4A">
        <w:rPr>
          <w:rFonts w:ascii="Arial" w:hAnsi="Arial" w:cs="Arial"/>
          <w:spacing w:val="-9"/>
        </w:rPr>
        <w:t xml:space="preserve"> </w:t>
      </w:r>
      <w:r w:rsidRPr="00CA6F4A">
        <w:rPr>
          <w:rFonts w:ascii="Arial" w:hAnsi="Arial" w:cs="Arial"/>
        </w:rPr>
        <w:t>nido</w:t>
      </w:r>
      <w:r w:rsidRPr="00CA6F4A">
        <w:rPr>
          <w:rFonts w:ascii="Arial" w:hAnsi="Arial" w:cs="Arial"/>
          <w:spacing w:val="-6"/>
        </w:rPr>
        <w:t xml:space="preserve"> </w:t>
      </w:r>
      <w:r w:rsidRPr="00CA6F4A">
        <w:rPr>
          <w:rFonts w:ascii="Arial" w:hAnsi="Arial" w:cs="Arial"/>
        </w:rPr>
        <w:t>para</w:t>
      </w:r>
      <w:r w:rsidRPr="00CA6F4A">
        <w:rPr>
          <w:rFonts w:ascii="Arial" w:hAnsi="Arial" w:cs="Arial"/>
          <w:spacing w:val="-9"/>
        </w:rPr>
        <w:t xml:space="preserve"> </w:t>
      </w:r>
      <w:r w:rsidRPr="00CA6F4A">
        <w:rPr>
          <w:rFonts w:ascii="Arial" w:hAnsi="Arial" w:cs="Arial"/>
        </w:rPr>
        <w:t>el</w:t>
      </w:r>
      <w:r w:rsidRPr="00CA6F4A">
        <w:rPr>
          <w:rFonts w:ascii="Arial" w:hAnsi="Arial" w:cs="Arial"/>
          <w:spacing w:val="-10"/>
        </w:rPr>
        <w:t xml:space="preserve"> </w:t>
      </w:r>
      <w:r w:rsidRPr="00CA6F4A">
        <w:rPr>
          <w:rFonts w:ascii="Arial" w:hAnsi="Arial" w:cs="Arial"/>
        </w:rPr>
        <w:t>empleo</w:t>
      </w:r>
      <w:r w:rsidRPr="00CA6F4A">
        <w:rPr>
          <w:rFonts w:ascii="Arial" w:hAnsi="Arial" w:cs="Arial"/>
          <w:spacing w:val="-57"/>
        </w:rPr>
        <w:t xml:space="preserve"> </w:t>
      </w:r>
      <w:r w:rsidRPr="00CA6F4A">
        <w:rPr>
          <w:rFonts w:ascii="Arial" w:hAnsi="Arial" w:cs="Arial"/>
        </w:rPr>
        <w:t>de</w:t>
      </w:r>
      <w:r w:rsidRPr="00CA6F4A">
        <w:rPr>
          <w:rFonts w:ascii="Arial" w:hAnsi="Arial" w:cs="Arial"/>
          <w:spacing w:val="27"/>
        </w:rPr>
        <w:t xml:space="preserve"> </w:t>
      </w:r>
      <w:r w:rsidRPr="00CA6F4A">
        <w:rPr>
          <w:rFonts w:ascii="Arial" w:hAnsi="Arial" w:cs="Arial"/>
        </w:rPr>
        <w:t>lenguaje</w:t>
      </w:r>
      <w:r w:rsidRPr="00CA6F4A">
        <w:rPr>
          <w:rFonts w:ascii="Arial" w:hAnsi="Arial" w:cs="Arial"/>
          <w:spacing w:val="32"/>
        </w:rPr>
        <w:t xml:space="preserve"> </w:t>
      </w:r>
      <w:r w:rsidRPr="00CA6F4A">
        <w:rPr>
          <w:rFonts w:ascii="Arial" w:hAnsi="Arial" w:cs="Arial"/>
        </w:rPr>
        <w:t>jurídico</w:t>
      </w:r>
      <w:r w:rsidRPr="00CA6F4A">
        <w:rPr>
          <w:rFonts w:ascii="Arial" w:hAnsi="Arial" w:cs="Arial"/>
          <w:spacing w:val="28"/>
        </w:rPr>
        <w:t xml:space="preserve"> </w:t>
      </w:r>
      <w:r w:rsidRPr="00CA6F4A">
        <w:rPr>
          <w:rFonts w:ascii="Arial" w:hAnsi="Arial" w:cs="Arial"/>
        </w:rPr>
        <w:t>abierto</w:t>
      </w:r>
      <w:r w:rsidRPr="00CA6F4A">
        <w:rPr>
          <w:rFonts w:ascii="Arial" w:hAnsi="Arial" w:cs="Arial"/>
          <w:spacing w:val="32"/>
        </w:rPr>
        <w:t xml:space="preserve"> </w:t>
      </w:r>
      <w:r w:rsidRPr="00CA6F4A">
        <w:rPr>
          <w:rFonts w:ascii="Arial" w:hAnsi="Arial" w:cs="Arial"/>
        </w:rPr>
        <w:t>—algunos</w:t>
      </w:r>
      <w:r w:rsidRPr="00CA6F4A">
        <w:rPr>
          <w:rFonts w:ascii="Arial" w:hAnsi="Arial" w:cs="Arial"/>
          <w:spacing w:val="30"/>
        </w:rPr>
        <w:t xml:space="preserve"> </w:t>
      </w:r>
      <w:r w:rsidRPr="00CA6F4A">
        <w:rPr>
          <w:rFonts w:ascii="Arial" w:hAnsi="Arial" w:cs="Arial"/>
        </w:rPr>
        <w:t>han</w:t>
      </w:r>
      <w:r w:rsidRPr="00CA6F4A">
        <w:rPr>
          <w:rFonts w:ascii="Arial" w:hAnsi="Arial" w:cs="Arial"/>
          <w:spacing w:val="34"/>
        </w:rPr>
        <w:t xml:space="preserve"> </w:t>
      </w:r>
      <w:r w:rsidRPr="00CA6F4A">
        <w:rPr>
          <w:rFonts w:ascii="Arial" w:hAnsi="Arial" w:cs="Arial"/>
        </w:rPr>
        <w:t>indicado</w:t>
      </w:r>
      <w:r w:rsidRPr="00CA6F4A">
        <w:rPr>
          <w:rFonts w:ascii="Arial" w:hAnsi="Arial" w:cs="Arial"/>
          <w:spacing w:val="28"/>
        </w:rPr>
        <w:t xml:space="preserve"> </w:t>
      </w:r>
      <w:r w:rsidRPr="00CA6F4A">
        <w:rPr>
          <w:rFonts w:ascii="Arial" w:hAnsi="Arial" w:cs="Arial"/>
        </w:rPr>
        <w:t>lenguaje</w:t>
      </w:r>
      <w:r w:rsidRPr="00CA6F4A">
        <w:rPr>
          <w:rFonts w:ascii="Arial" w:hAnsi="Arial" w:cs="Arial"/>
          <w:spacing w:val="27"/>
        </w:rPr>
        <w:t xml:space="preserve"> </w:t>
      </w:r>
      <w:r w:rsidRPr="00CA6F4A">
        <w:rPr>
          <w:rFonts w:ascii="Arial" w:hAnsi="Arial" w:cs="Arial"/>
        </w:rPr>
        <w:t>ético—</w:t>
      </w:r>
      <w:r w:rsidRPr="00CA6F4A">
        <w:rPr>
          <w:rFonts w:ascii="Arial" w:hAnsi="Arial" w:cs="Arial"/>
          <w:spacing w:val="34"/>
        </w:rPr>
        <w:t xml:space="preserve"> </w:t>
      </w:r>
      <w:r w:rsidRPr="00CA6F4A">
        <w:rPr>
          <w:rFonts w:ascii="Arial" w:hAnsi="Arial" w:cs="Arial"/>
        </w:rPr>
        <w:t>por</w:t>
      </w:r>
      <w:r w:rsidRPr="00CA6F4A">
        <w:rPr>
          <w:rFonts w:ascii="Arial" w:hAnsi="Arial" w:cs="Arial"/>
          <w:spacing w:val="28"/>
        </w:rPr>
        <w:t xml:space="preserve"> </w:t>
      </w:r>
      <w:r w:rsidRPr="00CA6F4A">
        <w:rPr>
          <w:rFonts w:ascii="Arial" w:hAnsi="Arial" w:cs="Arial"/>
        </w:rPr>
        <w:t>medio</w:t>
      </w:r>
      <w:r w:rsidRPr="00CA6F4A">
        <w:rPr>
          <w:rFonts w:ascii="Arial" w:hAnsi="Arial" w:cs="Arial"/>
          <w:spacing w:val="28"/>
        </w:rPr>
        <w:t xml:space="preserve"> </w:t>
      </w:r>
      <w:r w:rsidRPr="00CA6F4A">
        <w:rPr>
          <w:rFonts w:ascii="Arial" w:hAnsi="Arial" w:cs="Arial"/>
        </w:rPr>
        <w:t>del</w:t>
      </w:r>
      <w:r w:rsidRPr="00CA6F4A">
        <w:rPr>
          <w:rFonts w:ascii="Arial" w:hAnsi="Arial" w:cs="Arial"/>
          <w:spacing w:val="28"/>
        </w:rPr>
        <w:t xml:space="preserve"> </w:t>
      </w:r>
      <w:r w:rsidRPr="00CA6F4A">
        <w:rPr>
          <w:rFonts w:ascii="Arial" w:hAnsi="Arial" w:cs="Arial"/>
        </w:rPr>
        <w:t xml:space="preserve">cual marcha con problemas el </w:t>
      </w:r>
      <w:r w:rsidRPr="00CA6F4A">
        <w:rPr>
          <w:rFonts w:ascii="Arial" w:hAnsi="Arial" w:cs="Arial"/>
          <w:b/>
        </w:rPr>
        <w:t xml:space="preserve">derecho privado </w:t>
      </w:r>
      <w:r w:rsidRPr="00CA6F4A">
        <w:rPr>
          <w:rFonts w:ascii="Arial" w:hAnsi="Arial" w:cs="Arial"/>
        </w:rPr>
        <w:t>y su imagen de certidumbre y seguridad. La</w:t>
      </w:r>
      <w:r w:rsidRPr="00CA6F4A">
        <w:rPr>
          <w:rFonts w:ascii="Arial" w:hAnsi="Arial" w:cs="Arial"/>
          <w:spacing w:val="1"/>
        </w:rPr>
        <w:t xml:space="preserve"> </w:t>
      </w:r>
      <w:r w:rsidRPr="00CA6F4A">
        <w:rPr>
          <w:rFonts w:ascii="Arial" w:hAnsi="Arial" w:cs="Arial"/>
        </w:rPr>
        <w:t>afectación</w:t>
      </w:r>
      <w:r w:rsidRPr="00CA6F4A">
        <w:rPr>
          <w:rFonts w:ascii="Arial" w:hAnsi="Arial" w:cs="Arial"/>
          <w:spacing w:val="-13"/>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la</w:t>
      </w:r>
      <w:r w:rsidRPr="00CA6F4A">
        <w:rPr>
          <w:rFonts w:ascii="Arial" w:hAnsi="Arial" w:cs="Arial"/>
          <w:spacing w:val="-14"/>
        </w:rPr>
        <w:t xml:space="preserve"> </w:t>
      </w:r>
      <w:r w:rsidRPr="00CA6F4A">
        <w:rPr>
          <w:rFonts w:ascii="Arial" w:hAnsi="Arial" w:cs="Arial"/>
        </w:rPr>
        <w:t>certeza</w:t>
      </w:r>
      <w:r w:rsidRPr="00CA6F4A">
        <w:rPr>
          <w:rFonts w:ascii="Arial" w:hAnsi="Arial" w:cs="Arial"/>
          <w:spacing w:val="-14"/>
        </w:rPr>
        <w:t xml:space="preserve"> </w:t>
      </w:r>
      <w:r w:rsidRPr="00CA6F4A">
        <w:rPr>
          <w:rFonts w:ascii="Arial" w:hAnsi="Arial" w:cs="Arial"/>
        </w:rPr>
        <w:t>como</w:t>
      </w:r>
      <w:r w:rsidRPr="00CA6F4A">
        <w:rPr>
          <w:rFonts w:ascii="Arial" w:hAnsi="Arial" w:cs="Arial"/>
          <w:spacing w:val="-13"/>
        </w:rPr>
        <w:t xml:space="preserve"> </w:t>
      </w:r>
      <w:r w:rsidRPr="00CA6F4A">
        <w:rPr>
          <w:rFonts w:ascii="Arial" w:hAnsi="Arial" w:cs="Arial"/>
        </w:rPr>
        <w:t>consecuencia</w:t>
      </w:r>
      <w:r w:rsidRPr="00CA6F4A">
        <w:rPr>
          <w:rFonts w:ascii="Arial" w:hAnsi="Arial" w:cs="Arial"/>
          <w:spacing w:val="-14"/>
        </w:rPr>
        <w:t xml:space="preserve"> </w:t>
      </w:r>
      <w:r w:rsidRPr="00CA6F4A">
        <w:rPr>
          <w:rFonts w:ascii="Arial" w:hAnsi="Arial" w:cs="Arial"/>
        </w:rPr>
        <w:t>del</w:t>
      </w:r>
      <w:r w:rsidRPr="00CA6F4A">
        <w:rPr>
          <w:rFonts w:ascii="Arial" w:hAnsi="Arial" w:cs="Arial"/>
          <w:spacing w:val="-14"/>
        </w:rPr>
        <w:t xml:space="preserve"> </w:t>
      </w:r>
      <w:r w:rsidRPr="00CA6F4A">
        <w:rPr>
          <w:rFonts w:ascii="Arial" w:hAnsi="Arial" w:cs="Arial"/>
        </w:rPr>
        <w:t>proceso</w:t>
      </w:r>
      <w:r w:rsidRPr="00CA6F4A">
        <w:rPr>
          <w:rFonts w:ascii="Arial" w:hAnsi="Arial" w:cs="Arial"/>
          <w:spacing w:val="-13"/>
        </w:rPr>
        <w:t xml:space="preserve"> </w:t>
      </w:r>
      <w:r w:rsidRPr="00CA6F4A">
        <w:rPr>
          <w:rFonts w:ascii="Arial" w:hAnsi="Arial" w:cs="Arial"/>
        </w:rPr>
        <w:t>de</w:t>
      </w:r>
      <w:r w:rsidRPr="00CA6F4A">
        <w:rPr>
          <w:rFonts w:ascii="Arial" w:hAnsi="Arial" w:cs="Arial"/>
          <w:spacing w:val="-6"/>
        </w:rPr>
        <w:t xml:space="preserve"> </w:t>
      </w:r>
      <w:r w:rsidRPr="00CA6F4A">
        <w:rPr>
          <w:rFonts w:ascii="Arial" w:hAnsi="Arial" w:cs="Arial"/>
          <w:b/>
        </w:rPr>
        <w:t>constitucionalización</w:t>
      </w:r>
      <w:r w:rsidRPr="00CA6F4A">
        <w:rPr>
          <w:rFonts w:ascii="Arial" w:hAnsi="Arial" w:cs="Arial"/>
          <w:b/>
          <w:spacing w:val="-10"/>
        </w:rPr>
        <w:t xml:space="preserve"> </w:t>
      </w:r>
      <w:r w:rsidRPr="00CA6F4A">
        <w:rPr>
          <w:rFonts w:ascii="Arial" w:hAnsi="Arial" w:cs="Arial"/>
        </w:rPr>
        <w:t>ha</w:t>
      </w:r>
      <w:r w:rsidRPr="00CA6F4A">
        <w:rPr>
          <w:rFonts w:ascii="Arial" w:hAnsi="Arial" w:cs="Arial"/>
          <w:spacing w:val="-14"/>
        </w:rPr>
        <w:t xml:space="preserve"> </w:t>
      </w:r>
      <w:r w:rsidRPr="00CA6F4A">
        <w:rPr>
          <w:rFonts w:ascii="Arial" w:hAnsi="Arial" w:cs="Arial"/>
        </w:rPr>
        <w:t>operado</w:t>
      </w:r>
      <w:r w:rsidRPr="00CA6F4A">
        <w:rPr>
          <w:rFonts w:ascii="Arial" w:hAnsi="Arial" w:cs="Arial"/>
          <w:spacing w:val="-57"/>
        </w:rPr>
        <w:t xml:space="preserve"> </w:t>
      </w:r>
      <w:r w:rsidRPr="00CA6F4A">
        <w:rPr>
          <w:rFonts w:ascii="Arial" w:hAnsi="Arial" w:cs="Arial"/>
        </w:rPr>
        <w:t>más (…) no como efecto de la alteración de las teorías de la interpretación sino como</w:t>
      </w:r>
      <w:r w:rsidRPr="00CA6F4A">
        <w:rPr>
          <w:rFonts w:ascii="Arial" w:hAnsi="Arial" w:cs="Arial"/>
          <w:spacing w:val="1"/>
        </w:rPr>
        <w:t xml:space="preserve"> </w:t>
      </w:r>
      <w:r w:rsidRPr="00CA6F4A">
        <w:rPr>
          <w:rFonts w:ascii="Arial" w:hAnsi="Arial" w:cs="Arial"/>
        </w:rPr>
        <w:t>resultado del agotamiento de un cuadro de principios de sentido y valor compartidos por la</w:t>
      </w:r>
      <w:r w:rsidRPr="00CA6F4A">
        <w:rPr>
          <w:rFonts w:ascii="Arial" w:hAnsi="Arial" w:cs="Arial"/>
          <w:spacing w:val="1"/>
        </w:rPr>
        <w:t xml:space="preserve"> </w:t>
      </w:r>
      <w:r w:rsidRPr="00CA6F4A">
        <w:rPr>
          <w:rFonts w:ascii="Arial" w:hAnsi="Arial" w:cs="Arial"/>
        </w:rPr>
        <w:t>generalidad” (Calderón Villegas, 2011, p. 73). Dentro de este contexto, y gracias a la</w:t>
      </w:r>
      <w:r w:rsidRPr="00CA6F4A">
        <w:rPr>
          <w:rFonts w:ascii="Arial" w:hAnsi="Arial" w:cs="Arial"/>
          <w:spacing w:val="1"/>
        </w:rPr>
        <w:t xml:space="preserve"> </w:t>
      </w:r>
      <w:r w:rsidRPr="00CA6F4A">
        <w:rPr>
          <w:rFonts w:ascii="Arial" w:hAnsi="Arial" w:cs="Arial"/>
        </w:rPr>
        <w:t>integración de nuevas teorías de interpretación jurídica, es que toma relevancia la teoría de</w:t>
      </w:r>
      <w:r w:rsidRPr="00CA6F4A">
        <w:rPr>
          <w:rFonts w:ascii="Arial" w:hAnsi="Arial" w:cs="Arial"/>
          <w:spacing w:val="1"/>
        </w:rPr>
        <w:t xml:space="preserve"> </w:t>
      </w:r>
      <w:r w:rsidRPr="00CA6F4A">
        <w:rPr>
          <w:rFonts w:ascii="Arial" w:hAnsi="Arial" w:cs="Arial"/>
        </w:rPr>
        <w:t>Konrad</w:t>
      </w:r>
      <w:r w:rsidRPr="00CA6F4A">
        <w:rPr>
          <w:rFonts w:ascii="Arial" w:hAnsi="Arial" w:cs="Arial"/>
          <w:spacing w:val="-1"/>
        </w:rPr>
        <w:t xml:space="preserve"> </w:t>
      </w:r>
      <w:r w:rsidRPr="00CA6F4A">
        <w:rPr>
          <w:rFonts w:ascii="Arial" w:hAnsi="Arial" w:cs="Arial"/>
        </w:rPr>
        <w:t>Hesse</w:t>
      </w:r>
      <w:r w:rsidRPr="00CA6F4A">
        <w:rPr>
          <w:rFonts w:ascii="Arial" w:hAnsi="Arial" w:cs="Arial"/>
          <w:spacing w:val="-2"/>
        </w:rPr>
        <w:t xml:space="preserve"> </w:t>
      </w:r>
      <w:r w:rsidRPr="00CA6F4A">
        <w:rPr>
          <w:rFonts w:ascii="Arial" w:hAnsi="Arial" w:cs="Arial"/>
        </w:rPr>
        <w:t>sobre</w:t>
      </w:r>
      <w:r w:rsidRPr="00CA6F4A">
        <w:rPr>
          <w:rFonts w:ascii="Arial" w:hAnsi="Arial" w:cs="Arial"/>
          <w:spacing w:val="-2"/>
        </w:rPr>
        <w:t xml:space="preserve"> </w:t>
      </w:r>
      <w:r w:rsidRPr="00CA6F4A">
        <w:rPr>
          <w:rFonts w:ascii="Arial" w:hAnsi="Arial" w:cs="Arial"/>
        </w:rPr>
        <w:t>constitucionalización</w:t>
      </w:r>
      <w:r w:rsidRPr="00CA6F4A">
        <w:rPr>
          <w:rFonts w:ascii="Arial" w:hAnsi="Arial" w:cs="Arial"/>
          <w:spacing w:val="-1"/>
        </w:rPr>
        <w:t xml:space="preserve"> </w:t>
      </w:r>
      <w:r w:rsidRPr="00CA6F4A">
        <w:rPr>
          <w:rFonts w:ascii="Arial" w:hAnsi="Arial" w:cs="Arial"/>
        </w:rPr>
        <w:t>del</w:t>
      </w:r>
      <w:r w:rsidRPr="00CA6F4A">
        <w:rPr>
          <w:rFonts w:ascii="Arial" w:hAnsi="Arial" w:cs="Arial"/>
          <w:spacing w:val="-2"/>
        </w:rPr>
        <w:t xml:space="preserve"> </w:t>
      </w:r>
      <w:r w:rsidRPr="00CA6F4A">
        <w:rPr>
          <w:rFonts w:ascii="Arial" w:hAnsi="Arial" w:cs="Arial"/>
        </w:rPr>
        <w:t>derecho privado.</w:t>
      </w:r>
    </w:p>
    <w:p w14:paraId="370D08ED" w14:textId="77777777" w:rsidR="00CB1A1A" w:rsidRPr="00CA6F4A" w:rsidRDefault="00CB1A1A" w:rsidP="00CB1A1A">
      <w:pPr>
        <w:pStyle w:val="Textoindependiente"/>
        <w:spacing w:before="163" w:line="480" w:lineRule="auto"/>
        <w:ind w:left="0" w:right="160" w:firstLine="720"/>
        <w:rPr>
          <w:rFonts w:ascii="Arial" w:hAnsi="Arial" w:cs="Arial"/>
        </w:rPr>
      </w:pPr>
      <w:r w:rsidRPr="00CA6F4A">
        <w:rPr>
          <w:rFonts w:ascii="Arial" w:hAnsi="Arial" w:cs="Arial"/>
        </w:rPr>
        <w:t>En</w:t>
      </w:r>
      <w:r w:rsidRPr="00CA6F4A">
        <w:rPr>
          <w:rFonts w:ascii="Arial" w:hAnsi="Arial" w:cs="Arial"/>
          <w:spacing w:val="-8"/>
        </w:rPr>
        <w:t xml:space="preserve"> </w:t>
      </w:r>
      <w:r w:rsidRPr="00CA6F4A">
        <w:rPr>
          <w:rFonts w:ascii="Arial" w:hAnsi="Arial" w:cs="Arial"/>
        </w:rPr>
        <w:t>el</w:t>
      </w:r>
      <w:r w:rsidRPr="00CA6F4A">
        <w:rPr>
          <w:rFonts w:ascii="Arial" w:hAnsi="Arial" w:cs="Arial"/>
          <w:spacing w:val="-8"/>
        </w:rPr>
        <w:t xml:space="preserve"> </w:t>
      </w:r>
      <w:r w:rsidRPr="00CA6F4A">
        <w:rPr>
          <w:rFonts w:ascii="Arial" w:hAnsi="Arial" w:cs="Arial"/>
        </w:rPr>
        <w:t>libro</w:t>
      </w:r>
      <w:r w:rsidRPr="00CA6F4A">
        <w:rPr>
          <w:rFonts w:ascii="Arial" w:hAnsi="Arial" w:cs="Arial"/>
          <w:spacing w:val="-7"/>
        </w:rPr>
        <w:t xml:space="preserve"> </w:t>
      </w:r>
      <w:r w:rsidRPr="00CA6F4A">
        <w:rPr>
          <w:rFonts w:ascii="Arial" w:hAnsi="Arial" w:cs="Arial"/>
        </w:rPr>
        <w:t>titulado</w:t>
      </w:r>
      <w:r w:rsidRPr="00CA6F4A">
        <w:rPr>
          <w:rFonts w:ascii="Arial" w:hAnsi="Arial" w:cs="Arial"/>
          <w:spacing w:val="-7"/>
        </w:rPr>
        <w:t xml:space="preserve"> </w:t>
      </w:r>
      <w:r w:rsidRPr="00CA6F4A">
        <w:rPr>
          <w:rFonts w:ascii="Arial" w:hAnsi="Arial" w:cs="Arial"/>
        </w:rPr>
        <w:t>“Derecho</w:t>
      </w:r>
      <w:r w:rsidRPr="00CA6F4A">
        <w:rPr>
          <w:rFonts w:ascii="Arial" w:hAnsi="Arial" w:cs="Arial"/>
          <w:spacing w:val="-7"/>
        </w:rPr>
        <w:t xml:space="preserve"> </w:t>
      </w:r>
      <w:r w:rsidRPr="00CA6F4A">
        <w:rPr>
          <w:rFonts w:ascii="Arial" w:hAnsi="Arial" w:cs="Arial"/>
        </w:rPr>
        <w:t>constitucional</w:t>
      </w:r>
      <w:r w:rsidRPr="00CA6F4A">
        <w:rPr>
          <w:rFonts w:ascii="Arial" w:hAnsi="Arial" w:cs="Arial"/>
          <w:spacing w:val="-9"/>
        </w:rPr>
        <w:t xml:space="preserve"> </w:t>
      </w:r>
      <w:r w:rsidRPr="00CA6F4A">
        <w:rPr>
          <w:rFonts w:ascii="Arial" w:hAnsi="Arial" w:cs="Arial"/>
        </w:rPr>
        <w:t>y</w:t>
      </w:r>
      <w:r w:rsidRPr="00CA6F4A">
        <w:rPr>
          <w:rFonts w:ascii="Arial" w:hAnsi="Arial" w:cs="Arial"/>
          <w:spacing w:val="-7"/>
        </w:rPr>
        <w:t xml:space="preserve"> </w:t>
      </w:r>
      <w:r w:rsidRPr="00CA6F4A">
        <w:rPr>
          <w:rFonts w:ascii="Arial" w:hAnsi="Arial" w:cs="Arial"/>
        </w:rPr>
        <w:t>derecho</w:t>
      </w:r>
      <w:r w:rsidRPr="00CA6F4A">
        <w:rPr>
          <w:rFonts w:ascii="Arial" w:hAnsi="Arial" w:cs="Arial"/>
          <w:spacing w:val="-7"/>
        </w:rPr>
        <w:t xml:space="preserve"> </w:t>
      </w:r>
      <w:r w:rsidRPr="00CA6F4A">
        <w:rPr>
          <w:rFonts w:ascii="Arial" w:hAnsi="Arial" w:cs="Arial"/>
        </w:rPr>
        <w:t>privado”,</w:t>
      </w:r>
      <w:r w:rsidRPr="00CA6F4A">
        <w:rPr>
          <w:rFonts w:ascii="Arial" w:hAnsi="Arial" w:cs="Arial"/>
          <w:spacing w:val="-8"/>
        </w:rPr>
        <w:t xml:space="preserve"> </w:t>
      </w:r>
      <w:r w:rsidRPr="00CA6F4A">
        <w:rPr>
          <w:rFonts w:ascii="Arial" w:hAnsi="Arial" w:cs="Arial"/>
        </w:rPr>
        <w:t>el</w:t>
      </w:r>
      <w:r w:rsidRPr="00CA6F4A">
        <w:rPr>
          <w:rFonts w:ascii="Arial" w:hAnsi="Arial" w:cs="Arial"/>
          <w:spacing w:val="-8"/>
        </w:rPr>
        <w:t xml:space="preserve"> </w:t>
      </w:r>
      <w:r w:rsidRPr="00CA6F4A">
        <w:rPr>
          <w:rFonts w:ascii="Arial" w:hAnsi="Arial" w:cs="Arial"/>
        </w:rPr>
        <w:t>autor</w:t>
      </w:r>
      <w:r w:rsidRPr="00CA6F4A">
        <w:rPr>
          <w:rFonts w:ascii="Arial" w:hAnsi="Arial" w:cs="Arial"/>
          <w:spacing w:val="-7"/>
        </w:rPr>
        <w:t xml:space="preserve"> </w:t>
      </w:r>
      <w:r w:rsidRPr="00CA6F4A">
        <w:rPr>
          <w:rFonts w:ascii="Arial" w:hAnsi="Arial" w:cs="Arial"/>
        </w:rPr>
        <w:t>parte</w:t>
      </w:r>
      <w:r w:rsidRPr="00CA6F4A">
        <w:rPr>
          <w:rFonts w:ascii="Arial" w:hAnsi="Arial" w:cs="Arial"/>
          <w:spacing w:val="-9"/>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que</w:t>
      </w:r>
      <w:r w:rsidRPr="00CA6F4A">
        <w:rPr>
          <w:rFonts w:ascii="Arial" w:hAnsi="Arial" w:cs="Arial"/>
          <w:spacing w:val="-9"/>
        </w:rPr>
        <w:t xml:space="preserve"> </w:t>
      </w:r>
      <w:r w:rsidRPr="00CA6F4A">
        <w:rPr>
          <w:rFonts w:ascii="Arial" w:hAnsi="Arial" w:cs="Arial"/>
        </w:rPr>
        <w:t>el</w:t>
      </w:r>
      <w:r w:rsidRPr="00CA6F4A">
        <w:rPr>
          <w:rFonts w:ascii="Arial" w:hAnsi="Arial" w:cs="Arial"/>
          <w:spacing w:val="-8"/>
        </w:rPr>
        <w:t xml:space="preserve"> </w:t>
      </w:r>
      <w:r w:rsidRPr="00CA6F4A">
        <w:rPr>
          <w:rFonts w:ascii="Arial" w:hAnsi="Arial" w:cs="Arial"/>
        </w:rPr>
        <w:t>siglo</w:t>
      </w:r>
      <w:r w:rsidRPr="00CA6F4A">
        <w:rPr>
          <w:rFonts w:ascii="Arial" w:hAnsi="Arial" w:cs="Arial"/>
          <w:spacing w:val="-57"/>
        </w:rPr>
        <w:t xml:space="preserve"> </w:t>
      </w:r>
      <w:r w:rsidRPr="00CA6F4A">
        <w:rPr>
          <w:rFonts w:ascii="Arial" w:hAnsi="Arial" w:cs="Arial"/>
        </w:rPr>
        <w:t>XIX es el siglo de las constituciones modernas, caracterizadas por la inclusión de conceptos</w:t>
      </w:r>
      <w:r w:rsidRPr="00CA6F4A">
        <w:rPr>
          <w:rFonts w:ascii="Arial" w:hAnsi="Arial" w:cs="Arial"/>
          <w:spacing w:val="-57"/>
        </w:rPr>
        <w:t xml:space="preserve"> </w:t>
      </w:r>
      <w:r w:rsidRPr="00CA6F4A">
        <w:rPr>
          <w:rFonts w:ascii="Arial" w:hAnsi="Arial" w:cs="Arial"/>
        </w:rPr>
        <w:t>como</w:t>
      </w:r>
      <w:r w:rsidRPr="00CA6F4A">
        <w:rPr>
          <w:rFonts w:ascii="Arial" w:hAnsi="Arial" w:cs="Arial"/>
          <w:spacing w:val="-7"/>
        </w:rPr>
        <w:t xml:space="preserve"> </w:t>
      </w:r>
      <w:r w:rsidRPr="00CA6F4A">
        <w:rPr>
          <w:rFonts w:ascii="Arial" w:hAnsi="Arial" w:cs="Arial"/>
        </w:rPr>
        <w:t>el</w:t>
      </w:r>
      <w:r w:rsidRPr="00CA6F4A">
        <w:rPr>
          <w:rFonts w:ascii="Arial" w:hAnsi="Arial" w:cs="Arial"/>
          <w:spacing w:val="-8"/>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libertad</w:t>
      </w:r>
      <w:r w:rsidRPr="00CA6F4A">
        <w:rPr>
          <w:rFonts w:ascii="Arial" w:hAnsi="Arial" w:cs="Arial"/>
          <w:spacing w:val="-6"/>
        </w:rPr>
        <w:t xml:space="preserve"> </w:t>
      </w:r>
      <w:r w:rsidRPr="00CA6F4A">
        <w:rPr>
          <w:rFonts w:ascii="Arial" w:hAnsi="Arial" w:cs="Arial"/>
        </w:rPr>
        <w:t>e</w:t>
      </w:r>
      <w:r w:rsidRPr="00CA6F4A">
        <w:rPr>
          <w:rFonts w:ascii="Arial" w:hAnsi="Arial" w:cs="Arial"/>
          <w:spacing w:val="-3"/>
        </w:rPr>
        <w:t xml:space="preserve"> </w:t>
      </w:r>
      <w:r w:rsidRPr="00CA6F4A">
        <w:rPr>
          <w:rFonts w:ascii="Arial" w:hAnsi="Arial" w:cs="Arial"/>
        </w:rPr>
        <w:t>igualdad</w:t>
      </w:r>
      <w:r w:rsidRPr="00CA6F4A">
        <w:rPr>
          <w:rFonts w:ascii="Arial" w:hAnsi="Arial" w:cs="Arial"/>
          <w:spacing w:val="-2"/>
        </w:rPr>
        <w:t xml:space="preserve"> </w:t>
      </w:r>
      <w:r w:rsidRPr="00CA6F4A">
        <w:rPr>
          <w:rFonts w:ascii="Arial" w:hAnsi="Arial" w:cs="Arial"/>
        </w:rPr>
        <w:t>del</w:t>
      </w:r>
      <w:r w:rsidRPr="00CA6F4A">
        <w:rPr>
          <w:rFonts w:ascii="Arial" w:hAnsi="Arial" w:cs="Arial"/>
          <w:spacing w:val="-2"/>
        </w:rPr>
        <w:t xml:space="preserve"> </w:t>
      </w:r>
      <w:r w:rsidRPr="00CA6F4A">
        <w:rPr>
          <w:rFonts w:ascii="Arial" w:hAnsi="Arial" w:cs="Arial"/>
        </w:rPr>
        <w:t>ciudadano.</w:t>
      </w:r>
      <w:r w:rsidRPr="00CA6F4A">
        <w:rPr>
          <w:rFonts w:ascii="Arial" w:hAnsi="Arial" w:cs="Arial"/>
          <w:spacing w:val="-1"/>
        </w:rPr>
        <w:t xml:space="preserve"> </w:t>
      </w:r>
      <w:r w:rsidRPr="00CA6F4A">
        <w:rPr>
          <w:rFonts w:ascii="Arial" w:hAnsi="Arial" w:cs="Arial"/>
        </w:rPr>
        <w:t>El</w:t>
      </w:r>
      <w:r w:rsidRPr="00CA6F4A">
        <w:rPr>
          <w:rFonts w:ascii="Arial" w:hAnsi="Arial" w:cs="Arial"/>
          <w:spacing w:val="-3"/>
        </w:rPr>
        <w:t xml:space="preserve"> </w:t>
      </w:r>
      <w:r w:rsidRPr="00CA6F4A">
        <w:rPr>
          <w:rFonts w:ascii="Arial" w:hAnsi="Arial" w:cs="Arial"/>
        </w:rPr>
        <w:t>siglo</w:t>
      </w:r>
      <w:r w:rsidRPr="00CA6F4A">
        <w:rPr>
          <w:rFonts w:ascii="Arial" w:hAnsi="Arial" w:cs="Arial"/>
          <w:spacing w:val="-7"/>
        </w:rPr>
        <w:t xml:space="preserve"> </w:t>
      </w:r>
      <w:r w:rsidRPr="00CA6F4A">
        <w:rPr>
          <w:rFonts w:ascii="Arial" w:hAnsi="Arial" w:cs="Arial"/>
        </w:rPr>
        <w:t>XIX</w:t>
      </w:r>
      <w:r w:rsidRPr="00CA6F4A">
        <w:rPr>
          <w:rFonts w:ascii="Arial" w:hAnsi="Arial" w:cs="Arial"/>
          <w:spacing w:val="-4"/>
        </w:rPr>
        <w:t xml:space="preserve"> </w:t>
      </w:r>
      <w:r w:rsidRPr="00CA6F4A">
        <w:rPr>
          <w:rFonts w:ascii="Arial" w:hAnsi="Arial" w:cs="Arial"/>
        </w:rPr>
        <w:t>es</w:t>
      </w:r>
      <w:r w:rsidRPr="00CA6F4A">
        <w:rPr>
          <w:rFonts w:ascii="Arial" w:hAnsi="Arial" w:cs="Arial"/>
          <w:spacing w:val="-5"/>
        </w:rPr>
        <w:t xml:space="preserve"> </w:t>
      </w:r>
      <w:r w:rsidRPr="00CA6F4A">
        <w:rPr>
          <w:rFonts w:ascii="Arial" w:hAnsi="Arial" w:cs="Arial"/>
        </w:rPr>
        <w:t>igualmente</w:t>
      </w:r>
      <w:r w:rsidRPr="00CA6F4A">
        <w:rPr>
          <w:rFonts w:ascii="Arial" w:hAnsi="Arial" w:cs="Arial"/>
          <w:spacing w:val="-8"/>
        </w:rPr>
        <w:t xml:space="preserve"> </w:t>
      </w:r>
      <w:r w:rsidRPr="00CA6F4A">
        <w:rPr>
          <w:rFonts w:ascii="Arial" w:hAnsi="Arial" w:cs="Arial"/>
        </w:rPr>
        <w:t>reconocido</w:t>
      </w:r>
      <w:r w:rsidRPr="00CA6F4A">
        <w:rPr>
          <w:rFonts w:ascii="Arial" w:hAnsi="Arial" w:cs="Arial"/>
          <w:spacing w:val="-6"/>
        </w:rPr>
        <w:t xml:space="preserve"> </w:t>
      </w:r>
      <w:r w:rsidRPr="00CA6F4A">
        <w:rPr>
          <w:rFonts w:ascii="Arial" w:hAnsi="Arial" w:cs="Arial"/>
        </w:rPr>
        <w:t>por</w:t>
      </w:r>
      <w:r w:rsidRPr="00CA6F4A">
        <w:rPr>
          <w:rFonts w:ascii="Arial" w:hAnsi="Arial" w:cs="Arial"/>
          <w:spacing w:val="-2"/>
        </w:rPr>
        <w:t xml:space="preserve"> </w:t>
      </w:r>
      <w:r w:rsidRPr="00CA6F4A">
        <w:rPr>
          <w:rFonts w:ascii="Arial" w:hAnsi="Arial" w:cs="Arial"/>
        </w:rPr>
        <w:t>ser</w:t>
      </w:r>
      <w:r w:rsidRPr="00CA6F4A">
        <w:rPr>
          <w:rFonts w:ascii="Arial" w:hAnsi="Arial" w:cs="Arial"/>
          <w:spacing w:val="-58"/>
        </w:rPr>
        <w:t xml:space="preserve"> </w:t>
      </w:r>
      <w:r w:rsidRPr="00CA6F4A">
        <w:rPr>
          <w:rFonts w:ascii="Arial" w:hAnsi="Arial" w:cs="Arial"/>
        </w:rPr>
        <w:t>una época de desarrollo para el Derecho Privado, con el inicio de las sociedades burguesas;</w:t>
      </w:r>
      <w:r w:rsidRPr="00CA6F4A">
        <w:rPr>
          <w:rFonts w:ascii="Arial" w:hAnsi="Arial" w:cs="Arial"/>
          <w:spacing w:val="1"/>
        </w:rPr>
        <w:t xml:space="preserve"> </w:t>
      </w:r>
      <w:r w:rsidRPr="00CA6F4A">
        <w:rPr>
          <w:rFonts w:ascii="Arial" w:hAnsi="Arial" w:cs="Arial"/>
        </w:rPr>
        <w:t>y es aquí donde empieza el análisis de estas dos ramas del Derecho que, aunque distintas se</w:t>
      </w:r>
      <w:r w:rsidRPr="00CA6F4A">
        <w:rPr>
          <w:rFonts w:ascii="Arial" w:hAnsi="Arial" w:cs="Arial"/>
          <w:spacing w:val="1"/>
        </w:rPr>
        <w:t xml:space="preserve"> </w:t>
      </w:r>
      <w:r w:rsidRPr="00CA6F4A">
        <w:rPr>
          <w:rFonts w:ascii="Arial" w:hAnsi="Arial" w:cs="Arial"/>
        </w:rPr>
        <w:t>desarrollan de manera recíproca, pues la existencia de una modifica de cierta forma a la otra</w:t>
      </w:r>
      <w:r w:rsidRPr="00CA6F4A">
        <w:rPr>
          <w:rFonts w:ascii="Arial" w:hAnsi="Arial" w:cs="Arial"/>
          <w:spacing w:val="-57"/>
        </w:rPr>
        <w:t xml:space="preserve"> </w:t>
      </w:r>
      <w:r w:rsidRPr="00CA6F4A">
        <w:rPr>
          <w:rFonts w:ascii="Arial" w:hAnsi="Arial" w:cs="Arial"/>
        </w:rPr>
        <w:t xml:space="preserve">(Hesse, 1995). Antes de desarrollar </w:t>
      </w:r>
      <w:r w:rsidRPr="00CA6F4A">
        <w:rPr>
          <w:rFonts w:ascii="Arial" w:hAnsi="Arial" w:cs="Arial"/>
        </w:rPr>
        <w:lastRenderedPageBreak/>
        <w:t>la hipótesis presentada, es necesario dimensionar que el</w:t>
      </w:r>
      <w:r w:rsidRPr="00CA6F4A">
        <w:rPr>
          <w:rFonts w:ascii="Arial" w:hAnsi="Arial" w:cs="Arial"/>
          <w:spacing w:val="-57"/>
        </w:rPr>
        <w:t xml:space="preserve"> </w:t>
      </w:r>
      <w:r w:rsidRPr="00CA6F4A">
        <w:rPr>
          <w:rFonts w:ascii="Arial" w:hAnsi="Arial" w:cs="Arial"/>
        </w:rPr>
        <w:t>análisis de la relación del derecho privado con el constitucional se ha dado con base a la</w:t>
      </w:r>
      <w:r w:rsidRPr="00CA6F4A">
        <w:rPr>
          <w:rFonts w:ascii="Arial" w:hAnsi="Arial" w:cs="Arial"/>
          <w:spacing w:val="1"/>
        </w:rPr>
        <w:t xml:space="preserve"> </w:t>
      </w:r>
      <w:r w:rsidRPr="00CA6F4A">
        <w:rPr>
          <w:rFonts w:ascii="Arial" w:hAnsi="Arial" w:cs="Arial"/>
        </w:rPr>
        <w:t>historia alemana. Sin embargo, es claro que este análisis muestra una realidad global de esta</w:t>
      </w:r>
      <w:r w:rsidRPr="00CA6F4A">
        <w:rPr>
          <w:rFonts w:ascii="Arial" w:hAnsi="Arial" w:cs="Arial"/>
          <w:spacing w:val="-57"/>
        </w:rPr>
        <w:t xml:space="preserve"> </w:t>
      </w:r>
      <w:r w:rsidRPr="00CA6F4A">
        <w:rPr>
          <w:rFonts w:ascii="Arial" w:hAnsi="Arial" w:cs="Arial"/>
        </w:rPr>
        <w:t>relación.</w:t>
      </w:r>
    </w:p>
    <w:p w14:paraId="0A1C3CE0" w14:textId="77777777" w:rsidR="00CB1A1A" w:rsidRPr="00CA6F4A" w:rsidRDefault="00CB1A1A" w:rsidP="00CB1A1A">
      <w:pPr>
        <w:pStyle w:val="Textoindependiente"/>
        <w:spacing w:before="162" w:line="480" w:lineRule="auto"/>
        <w:ind w:left="0" w:right="158" w:firstLine="720"/>
        <w:rPr>
          <w:rFonts w:ascii="Arial" w:hAnsi="Arial" w:cs="Arial"/>
        </w:rPr>
      </w:pPr>
      <w:r w:rsidRPr="00CA6F4A">
        <w:rPr>
          <w:rFonts w:ascii="Arial" w:hAnsi="Arial" w:cs="Arial"/>
        </w:rPr>
        <w:t>La hipótesis de Konrad Hesse se encamina entonces al reconocimiento de una relación</w:t>
      </w:r>
      <w:r w:rsidRPr="00CA6F4A">
        <w:rPr>
          <w:rFonts w:ascii="Arial" w:hAnsi="Arial" w:cs="Arial"/>
          <w:spacing w:val="1"/>
        </w:rPr>
        <w:t xml:space="preserve"> </w:t>
      </w:r>
      <w:r w:rsidRPr="00CA6F4A">
        <w:rPr>
          <w:rFonts w:ascii="Arial" w:hAnsi="Arial" w:cs="Arial"/>
        </w:rPr>
        <w:t>estrecha y necesaria entre el derecho constitucional y el Derecho privado, donde el derecho</w:t>
      </w:r>
      <w:r w:rsidRPr="00CA6F4A">
        <w:rPr>
          <w:rFonts w:ascii="Arial" w:hAnsi="Arial" w:cs="Arial"/>
          <w:spacing w:val="1"/>
        </w:rPr>
        <w:t xml:space="preserve"> </w:t>
      </w:r>
      <w:r w:rsidRPr="00CA6F4A">
        <w:rPr>
          <w:rFonts w:ascii="Arial" w:hAnsi="Arial" w:cs="Arial"/>
        </w:rPr>
        <w:t>constitucional cumple por una parte una función de guía para una nueva configuración del</w:t>
      </w:r>
      <w:r w:rsidRPr="00CA6F4A">
        <w:rPr>
          <w:rFonts w:ascii="Arial" w:hAnsi="Arial" w:cs="Arial"/>
          <w:spacing w:val="1"/>
        </w:rPr>
        <w:t xml:space="preserve"> </w:t>
      </w:r>
      <w:r w:rsidRPr="00CA6F4A">
        <w:rPr>
          <w:rFonts w:ascii="Arial" w:hAnsi="Arial" w:cs="Arial"/>
        </w:rPr>
        <w:t>Derecho privado, y por otra, una función preservadora “con la cual protege el derecho</w:t>
      </w:r>
      <w:r w:rsidRPr="00CA6F4A">
        <w:rPr>
          <w:rFonts w:ascii="Arial" w:hAnsi="Arial" w:cs="Arial"/>
          <w:spacing w:val="1"/>
        </w:rPr>
        <w:t xml:space="preserve"> </w:t>
      </w:r>
      <w:r w:rsidRPr="00CA6F4A">
        <w:rPr>
          <w:rFonts w:ascii="Arial" w:hAnsi="Arial" w:cs="Arial"/>
        </w:rPr>
        <w:t>(privado) existente frente a la suspensión y modificación por parte del legislador”</w:t>
      </w:r>
      <w:r w:rsidRPr="00CA6F4A">
        <w:rPr>
          <w:rFonts w:ascii="Arial" w:hAnsi="Arial" w:cs="Arial"/>
          <w:spacing w:val="1"/>
        </w:rPr>
        <w:t xml:space="preserve"> </w:t>
      </w:r>
      <w:r w:rsidRPr="00CA6F4A">
        <w:rPr>
          <w:rFonts w:ascii="Arial" w:hAnsi="Arial" w:cs="Arial"/>
        </w:rPr>
        <w:t>por</w:t>
      </w:r>
      <w:r w:rsidRPr="00CA6F4A">
        <w:rPr>
          <w:rFonts w:ascii="Arial" w:hAnsi="Arial" w:cs="Arial"/>
          <w:spacing w:val="1"/>
        </w:rPr>
        <w:t xml:space="preserve"> </w:t>
      </w:r>
      <w:r w:rsidRPr="00CA6F4A">
        <w:rPr>
          <w:rFonts w:ascii="Arial" w:hAnsi="Arial" w:cs="Arial"/>
        </w:rPr>
        <w:t>ejemplo cuando garantiza los institutos jurídicos del matrimonio, la familia, la propiedad y</w:t>
      </w:r>
      <w:r w:rsidRPr="00CA6F4A">
        <w:rPr>
          <w:rFonts w:ascii="Arial" w:hAnsi="Arial" w:cs="Arial"/>
          <w:spacing w:val="1"/>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herencia</w:t>
      </w:r>
      <w:r w:rsidRPr="00CA6F4A">
        <w:rPr>
          <w:rFonts w:ascii="Arial" w:hAnsi="Arial" w:cs="Arial"/>
          <w:spacing w:val="-2"/>
        </w:rPr>
        <w:t xml:space="preserve"> </w:t>
      </w:r>
      <w:r w:rsidRPr="00CA6F4A">
        <w:rPr>
          <w:rFonts w:ascii="Arial" w:hAnsi="Arial" w:cs="Arial"/>
        </w:rPr>
        <w:t>(Hesse, 1995).</w:t>
      </w:r>
    </w:p>
    <w:p w14:paraId="78580981" w14:textId="77777777" w:rsidR="00CB1A1A" w:rsidRPr="00CA6F4A" w:rsidRDefault="00CB1A1A" w:rsidP="00CB1A1A">
      <w:pPr>
        <w:pStyle w:val="Textoindependiente"/>
        <w:spacing w:before="158" w:line="480" w:lineRule="auto"/>
        <w:ind w:left="0" w:right="160" w:firstLine="720"/>
        <w:rPr>
          <w:rFonts w:ascii="Arial" w:hAnsi="Arial" w:cs="Arial"/>
        </w:rPr>
      </w:pPr>
      <w:r w:rsidRPr="00CA6F4A">
        <w:rPr>
          <w:rFonts w:ascii="Arial" w:hAnsi="Arial" w:cs="Arial"/>
        </w:rPr>
        <w:t>Con el surgimiento del constitucionalismo se cuestiona de cierta manera los principios</w:t>
      </w:r>
      <w:r w:rsidRPr="00CA6F4A">
        <w:rPr>
          <w:rFonts w:ascii="Arial" w:hAnsi="Arial" w:cs="Arial"/>
          <w:spacing w:val="1"/>
        </w:rPr>
        <w:t xml:space="preserve"> </w:t>
      </w:r>
      <w:r w:rsidRPr="00CA6F4A">
        <w:rPr>
          <w:rFonts w:ascii="Arial" w:hAnsi="Arial" w:cs="Arial"/>
        </w:rPr>
        <w:t>fundamentales del derecho privado, ya que este era en principio una expresión de la libertad</w:t>
      </w:r>
      <w:r w:rsidRPr="00CA6F4A">
        <w:rPr>
          <w:rFonts w:ascii="Arial" w:hAnsi="Arial" w:cs="Arial"/>
          <w:spacing w:val="-57"/>
        </w:rPr>
        <w:t xml:space="preserve"> </w:t>
      </w:r>
      <w:r w:rsidRPr="00CA6F4A">
        <w:rPr>
          <w:rFonts w:ascii="Arial" w:hAnsi="Arial" w:cs="Arial"/>
        </w:rPr>
        <w:t>burguesa, encargado de regular las relaciones de los particulares desde el punto de vista de</w:t>
      </w:r>
      <w:r w:rsidRPr="00CA6F4A">
        <w:rPr>
          <w:rFonts w:ascii="Arial" w:hAnsi="Arial" w:cs="Arial"/>
          <w:spacing w:val="1"/>
        </w:rPr>
        <w:t xml:space="preserve"> </w:t>
      </w:r>
      <w:r w:rsidRPr="00CA6F4A">
        <w:rPr>
          <w:rFonts w:ascii="Arial" w:hAnsi="Arial" w:cs="Arial"/>
        </w:rPr>
        <w:t>la libertad individual, al margen de las relaciones políticas y constitucionales</w:t>
      </w:r>
      <w:r w:rsidRPr="00CA6F4A">
        <w:rPr>
          <w:rFonts w:ascii="Arial" w:hAnsi="Arial" w:cs="Arial"/>
          <w:spacing w:val="1"/>
        </w:rPr>
        <w:t xml:space="preserve"> </w:t>
      </w:r>
      <w:r w:rsidRPr="00CA6F4A">
        <w:rPr>
          <w:rFonts w:ascii="Arial" w:hAnsi="Arial" w:cs="Arial"/>
        </w:rPr>
        <w:t>cuya práctica</w:t>
      </w:r>
      <w:r w:rsidRPr="00CA6F4A">
        <w:rPr>
          <w:rFonts w:ascii="Arial" w:hAnsi="Arial" w:cs="Arial"/>
          <w:spacing w:val="1"/>
        </w:rPr>
        <w:t xml:space="preserve"> </w:t>
      </w:r>
      <w:r w:rsidRPr="00CA6F4A">
        <w:rPr>
          <w:rFonts w:ascii="Arial" w:hAnsi="Arial" w:cs="Arial"/>
        </w:rPr>
        <w:t>no se veía regulada por un código específico sino por las leyes y cláusulas contractuales</w:t>
      </w:r>
      <w:r w:rsidRPr="00CA6F4A">
        <w:rPr>
          <w:rFonts w:ascii="Arial" w:hAnsi="Arial" w:cs="Arial"/>
          <w:spacing w:val="1"/>
        </w:rPr>
        <w:t xml:space="preserve"> </w:t>
      </w:r>
      <w:r w:rsidRPr="00CA6F4A">
        <w:rPr>
          <w:rFonts w:ascii="Arial" w:hAnsi="Arial" w:cs="Arial"/>
        </w:rPr>
        <w:t>impuestas</w:t>
      </w:r>
      <w:r w:rsidRPr="00CA6F4A">
        <w:rPr>
          <w:rFonts w:ascii="Arial" w:hAnsi="Arial" w:cs="Arial"/>
          <w:spacing w:val="27"/>
        </w:rPr>
        <w:t xml:space="preserve"> </w:t>
      </w:r>
      <w:r w:rsidRPr="00CA6F4A">
        <w:rPr>
          <w:rFonts w:ascii="Arial" w:hAnsi="Arial" w:cs="Arial"/>
        </w:rPr>
        <w:t>por</w:t>
      </w:r>
      <w:r w:rsidRPr="00CA6F4A">
        <w:rPr>
          <w:rFonts w:ascii="Arial" w:hAnsi="Arial" w:cs="Arial"/>
          <w:spacing w:val="31"/>
        </w:rPr>
        <w:t xml:space="preserve"> </w:t>
      </w:r>
      <w:r w:rsidRPr="00CA6F4A">
        <w:rPr>
          <w:rFonts w:ascii="Arial" w:hAnsi="Arial" w:cs="Arial"/>
        </w:rPr>
        <w:t>los</w:t>
      </w:r>
      <w:r w:rsidRPr="00CA6F4A">
        <w:rPr>
          <w:rFonts w:ascii="Arial" w:hAnsi="Arial" w:cs="Arial"/>
          <w:spacing w:val="33"/>
        </w:rPr>
        <w:t xml:space="preserve"> </w:t>
      </w:r>
      <w:r w:rsidRPr="00CA6F4A">
        <w:rPr>
          <w:rFonts w:ascii="Arial" w:hAnsi="Arial" w:cs="Arial"/>
        </w:rPr>
        <w:t>mismos</w:t>
      </w:r>
      <w:r w:rsidRPr="00CA6F4A">
        <w:rPr>
          <w:rFonts w:ascii="Arial" w:hAnsi="Arial" w:cs="Arial"/>
          <w:spacing w:val="28"/>
        </w:rPr>
        <w:t xml:space="preserve"> </w:t>
      </w:r>
      <w:r w:rsidRPr="00CA6F4A">
        <w:rPr>
          <w:rFonts w:ascii="Arial" w:hAnsi="Arial" w:cs="Arial"/>
        </w:rPr>
        <w:t>ejecutantes;</w:t>
      </w:r>
      <w:r w:rsidRPr="00CA6F4A">
        <w:rPr>
          <w:rFonts w:ascii="Arial" w:hAnsi="Arial" w:cs="Arial"/>
          <w:spacing w:val="25"/>
        </w:rPr>
        <w:t xml:space="preserve"> </w:t>
      </w:r>
      <w:r w:rsidRPr="00CA6F4A">
        <w:rPr>
          <w:rFonts w:ascii="Arial" w:hAnsi="Arial" w:cs="Arial"/>
        </w:rPr>
        <w:t>es</w:t>
      </w:r>
      <w:r w:rsidRPr="00CA6F4A">
        <w:rPr>
          <w:rFonts w:ascii="Arial" w:hAnsi="Arial" w:cs="Arial"/>
          <w:spacing w:val="32"/>
        </w:rPr>
        <w:t xml:space="preserve"> </w:t>
      </w:r>
      <w:r w:rsidRPr="00CA6F4A">
        <w:rPr>
          <w:rFonts w:ascii="Arial" w:hAnsi="Arial" w:cs="Arial"/>
        </w:rPr>
        <w:t>entonces</w:t>
      </w:r>
      <w:r w:rsidRPr="00CA6F4A">
        <w:rPr>
          <w:rFonts w:ascii="Arial" w:hAnsi="Arial" w:cs="Arial"/>
          <w:spacing w:val="28"/>
        </w:rPr>
        <w:t xml:space="preserve"> </w:t>
      </w:r>
      <w:r w:rsidRPr="00CA6F4A">
        <w:rPr>
          <w:rFonts w:ascii="Arial" w:hAnsi="Arial" w:cs="Arial"/>
        </w:rPr>
        <w:t>cuando</w:t>
      </w:r>
      <w:r w:rsidRPr="00CA6F4A">
        <w:rPr>
          <w:rFonts w:ascii="Arial" w:hAnsi="Arial" w:cs="Arial"/>
          <w:spacing w:val="31"/>
        </w:rPr>
        <w:t xml:space="preserve"> </w:t>
      </w:r>
      <w:r w:rsidRPr="00CA6F4A">
        <w:rPr>
          <w:rFonts w:ascii="Arial" w:hAnsi="Arial" w:cs="Arial"/>
        </w:rPr>
        <w:t>al</w:t>
      </w:r>
      <w:r w:rsidRPr="00CA6F4A">
        <w:rPr>
          <w:rFonts w:ascii="Arial" w:hAnsi="Arial" w:cs="Arial"/>
          <w:spacing w:val="29"/>
        </w:rPr>
        <w:t xml:space="preserve"> </w:t>
      </w:r>
      <w:r w:rsidRPr="00CA6F4A">
        <w:rPr>
          <w:rFonts w:ascii="Arial" w:hAnsi="Arial" w:cs="Arial"/>
        </w:rPr>
        <w:t>consagrarse</w:t>
      </w:r>
      <w:r w:rsidRPr="00CA6F4A">
        <w:rPr>
          <w:rFonts w:ascii="Arial" w:hAnsi="Arial" w:cs="Arial"/>
          <w:spacing w:val="28"/>
        </w:rPr>
        <w:t xml:space="preserve"> </w:t>
      </w:r>
      <w:r w:rsidRPr="00CA6F4A">
        <w:rPr>
          <w:rFonts w:ascii="Arial" w:hAnsi="Arial" w:cs="Arial"/>
        </w:rPr>
        <w:t>la</w:t>
      </w:r>
      <w:r w:rsidRPr="00CA6F4A">
        <w:rPr>
          <w:rFonts w:ascii="Arial" w:hAnsi="Arial" w:cs="Arial"/>
          <w:spacing w:val="29"/>
        </w:rPr>
        <w:t xml:space="preserve"> </w:t>
      </w:r>
      <w:r w:rsidRPr="00CA6F4A">
        <w:rPr>
          <w:rFonts w:ascii="Arial" w:hAnsi="Arial" w:cs="Arial"/>
        </w:rPr>
        <w:t>constitución como ley rectora y suprema del derecho, se da una regulación del derecho civil y por ende</w:t>
      </w:r>
      <w:r w:rsidRPr="00CA6F4A">
        <w:rPr>
          <w:rFonts w:ascii="Arial" w:hAnsi="Arial" w:cs="Arial"/>
          <w:spacing w:val="1"/>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lo concerniente</w:t>
      </w:r>
      <w:r w:rsidRPr="00CA6F4A">
        <w:rPr>
          <w:rFonts w:ascii="Arial" w:hAnsi="Arial" w:cs="Arial"/>
          <w:spacing w:val="-2"/>
        </w:rPr>
        <w:t xml:space="preserve"> </w:t>
      </w:r>
      <w:r w:rsidRPr="00CA6F4A">
        <w:rPr>
          <w:rFonts w:ascii="Arial" w:hAnsi="Arial" w:cs="Arial"/>
        </w:rPr>
        <w:t>a</w:t>
      </w:r>
      <w:r w:rsidRPr="00CA6F4A">
        <w:rPr>
          <w:rFonts w:ascii="Arial" w:hAnsi="Arial" w:cs="Arial"/>
          <w:spacing w:val="-2"/>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relación</w:t>
      </w:r>
      <w:r w:rsidRPr="00CA6F4A">
        <w:rPr>
          <w:rFonts w:ascii="Arial" w:hAnsi="Arial" w:cs="Arial"/>
          <w:spacing w:val="4"/>
        </w:rPr>
        <w:t xml:space="preserve"> </w:t>
      </w:r>
      <w:bookmarkStart w:id="33" w:name="_Int_NtGnRQZl"/>
      <w:proofErr w:type="spellStart"/>
      <w:r w:rsidRPr="00CA6F4A">
        <w:rPr>
          <w:rFonts w:ascii="Arial" w:hAnsi="Arial" w:cs="Arial"/>
        </w:rPr>
        <w:t>inter-partes</w:t>
      </w:r>
      <w:bookmarkEnd w:id="33"/>
      <w:proofErr w:type="spellEnd"/>
      <w:r w:rsidRPr="00CA6F4A">
        <w:rPr>
          <w:rFonts w:ascii="Arial" w:hAnsi="Arial" w:cs="Arial"/>
          <w:spacing w:val="1"/>
        </w:rPr>
        <w:t xml:space="preserve"> </w:t>
      </w:r>
      <w:r w:rsidRPr="00CA6F4A">
        <w:rPr>
          <w:rFonts w:ascii="Arial" w:hAnsi="Arial" w:cs="Arial"/>
        </w:rPr>
        <w:t>(Hesse, 1995).</w:t>
      </w:r>
    </w:p>
    <w:p w14:paraId="55872BFC" w14:textId="512BFB42" w:rsidR="00CB1A1A" w:rsidRPr="00BB36A8" w:rsidRDefault="00CB1A1A" w:rsidP="00BB36A8">
      <w:pPr>
        <w:pStyle w:val="Textoindependiente"/>
        <w:spacing w:line="480" w:lineRule="auto"/>
        <w:ind w:left="0" w:right="161" w:firstLine="720"/>
        <w:rPr>
          <w:rFonts w:ascii="Arial" w:hAnsi="Arial" w:cs="Arial"/>
        </w:rPr>
      </w:pPr>
      <w:r w:rsidRPr="00CA6F4A">
        <w:rPr>
          <w:rFonts w:ascii="Arial" w:hAnsi="Arial" w:cs="Arial"/>
        </w:rPr>
        <w:t>La</w:t>
      </w:r>
      <w:r w:rsidRPr="00CA6F4A">
        <w:rPr>
          <w:rFonts w:ascii="Arial" w:hAnsi="Arial" w:cs="Arial"/>
          <w:spacing w:val="-14"/>
        </w:rPr>
        <w:t xml:space="preserve"> </w:t>
      </w:r>
      <w:r w:rsidRPr="00CA6F4A">
        <w:rPr>
          <w:rFonts w:ascii="Arial" w:hAnsi="Arial" w:cs="Arial"/>
        </w:rPr>
        <w:t>trascendencia</w:t>
      </w:r>
      <w:r w:rsidRPr="00CA6F4A">
        <w:rPr>
          <w:rFonts w:ascii="Arial" w:hAnsi="Arial" w:cs="Arial"/>
          <w:spacing w:val="-14"/>
        </w:rPr>
        <w:t xml:space="preserve"> </w:t>
      </w:r>
      <w:r w:rsidRPr="00CA6F4A">
        <w:rPr>
          <w:rFonts w:ascii="Arial" w:hAnsi="Arial" w:cs="Arial"/>
        </w:rPr>
        <w:t>del</w:t>
      </w:r>
      <w:r w:rsidRPr="00CA6F4A">
        <w:rPr>
          <w:rFonts w:ascii="Arial" w:hAnsi="Arial" w:cs="Arial"/>
          <w:spacing w:val="-10"/>
        </w:rPr>
        <w:t xml:space="preserve"> </w:t>
      </w:r>
      <w:r w:rsidRPr="00CA6F4A">
        <w:rPr>
          <w:rFonts w:ascii="Arial" w:hAnsi="Arial" w:cs="Arial"/>
        </w:rPr>
        <w:t>cambio</w:t>
      </w:r>
      <w:r w:rsidRPr="00CA6F4A">
        <w:rPr>
          <w:rFonts w:ascii="Arial" w:hAnsi="Arial" w:cs="Arial"/>
          <w:spacing w:val="-8"/>
        </w:rPr>
        <w:t xml:space="preserve"> </w:t>
      </w:r>
      <w:r w:rsidRPr="00CA6F4A">
        <w:rPr>
          <w:rFonts w:ascii="Arial" w:hAnsi="Arial" w:cs="Arial"/>
        </w:rPr>
        <w:t>en</w:t>
      </w:r>
      <w:r w:rsidRPr="00CA6F4A">
        <w:rPr>
          <w:rFonts w:ascii="Arial" w:hAnsi="Arial" w:cs="Arial"/>
          <w:spacing w:val="-8"/>
        </w:rPr>
        <w:t xml:space="preserve"> </w:t>
      </w:r>
      <w:r w:rsidRPr="00CA6F4A">
        <w:rPr>
          <w:rFonts w:ascii="Arial" w:hAnsi="Arial" w:cs="Arial"/>
        </w:rPr>
        <w:t>las</w:t>
      </w:r>
      <w:r w:rsidRPr="00CA6F4A">
        <w:rPr>
          <w:rFonts w:ascii="Arial" w:hAnsi="Arial" w:cs="Arial"/>
          <w:spacing w:val="-11"/>
        </w:rPr>
        <w:t xml:space="preserve"> </w:t>
      </w:r>
      <w:r w:rsidRPr="00CA6F4A">
        <w:rPr>
          <w:rFonts w:ascii="Arial" w:hAnsi="Arial" w:cs="Arial"/>
        </w:rPr>
        <w:t>relaciones</w:t>
      </w:r>
      <w:r w:rsidRPr="00CA6F4A">
        <w:rPr>
          <w:rFonts w:ascii="Arial" w:hAnsi="Arial" w:cs="Arial"/>
          <w:spacing w:val="-11"/>
        </w:rPr>
        <w:t xml:space="preserve"> </w:t>
      </w:r>
      <w:r w:rsidRPr="00CA6F4A">
        <w:rPr>
          <w:rFonts w:ascii="Arial" w:hAnsi="Arial" w:cs="Arial"/>
        </w:rPr>
        <w:t>entre</w:t>
      </w:r>
      <w:r w:rsidRPr="00CA6F4A">
        <w:rPr>
          <w:rFonts w:ascii="Arial" w:hAnsi="Arial" w:cs="Arial"/>
          <w:spacing w:val="-14"/>
        </w:rPr>
        <w:t xml:space="preserve"> </w:t>
      </w:r>
      <w:r w:rsidRPr="00CA6F4A">
        <w:rPr>
          <w:rFonts w:ascii="Arial" w:hAnsi="Arial" w:cs="Arial"/>
        </w:rPr>
        <w:t>derecho</w:t>
      </w:r>
      <w:r w:rsidRPr="00CA6F4A">
        <w:rPr>
          <w:rFonts w:ascii="Arial" w:hAnsi="Arial" w:cs="Arial"/>
          <w:spacing w:val="-13"/>
        </w:rPr>
        <w:t xml:space="preserve"> </w:t>
      </w:r>
      <w:r w:rsidRPr="00CA6F4A">
        <w:rPr>
          <w:rFonts w:ascii="Arial" w:hAnsi="Arial" w:cs="Arial"/>
        </w:rPr>
        <w:t>constitucional</w:t>
      </w:r>
      <w:r w:rsidRPr="00CA6F4A">
        <w:rPr>
          <w:rFonts w:ascii="Arial" w:hAnsi="Arial" w:cs="Arial"/>
          <w:spacing w:val="-9"/>
        </w:rPr>
        <w:t xml:space="preserve"> </w:t>
      </w:r>
      <w:r w:rsidRPr="00CA6F4A">
        <w:rPr>
          <w:rFonts w:ascii="Arial" w:hAnsi="Arial" w:cs="Arial"/>
        </w:rPr>
        <w:t>y</w:t>
      </w:r>
      <w:r w:rsidRPr="00CA6F4A">
        <w:rPr>
          <w:rFonts w:ascii="Arial" w:hAnsi="Arial" w:cs="Arial"/>
          <w:spacing w:val="-13"/>
        </w:rPr>
        <w:t xml:space="preserve"> </w:t>
      </w:r>
      <w:r w:rsidRPr="00CA6F4A">
        <w:rPr>
          <w:rFonts w:ascii="Arial" w:hAnsi="Arial" w:cs="Arial"/>
        </w:rPr>
        <w:t>derecho</w:t>
      </w:r>
      <w:r w:rsidRPr="00CA6F4A">
        <w:rPr>
          <w:rFonts w:ascii="Arial" w:hAnsi="Arial" w:cs="Arial"/>
          <w:spacing w:val="-13"/>
        </w:rPr>
        <w:t xml:space="preserve"> </w:t>
      </w:r>
      <w:r w:rsidRPr="00CA6F4A">
        <w:rPr>
          <w:rFonts w:ascii="Arial" w:hAnsi="Arial" w:cs="Arial"/>
        </w:rPr>
        <w:t>privado</w:t>
      </w:r>
      <w:r w:rsidRPr="00CA6F4A">
        <w:rPr>
          <w:rFonts w:ascii="Arial" w:hAnsi="Arial" w:cs="Arial"/>
          <w:spacing w:val="-58"/>
        </w:rPr>
        <w:t xml:space="preserve"> </w:t>
      </w:r>
      <w:r w:rsidRPr="00CA6F4A">
        <w:rPr>
          <w:rFonts w:ascii="Arial" w:hAnsi="Arial" w:cs="Arial"/>
        </w:rPr>
        <w:t>se ha venido efectuando bajo la vigencia de una Ley Fundamental, esto podemos verlo a</w:t>
      </w:r>
      <w:r w:rsidRPr="00CA6F4A">
        <w:rPr>
          <w:rFonts w:ascii="Arial" w:hAnsi="Arial" w:cs="Arial"/>
          <w:spacing w:val="1"/>
        </w:rPr>
        <w:t xml:space="preserve"> </w:t>
      </w:r>
      <w:r w:rsidRPr="00CA6F4A">
        <w:rPr>
          <w:rFonts w:ascii="Arial" w:hAnsi="Arial" w:cs="Arial"/>
        </w:rPr>
        <w:t>través de la jurisprudencia del tribunal constitucional que introdujo el significado de los</w:t>
      </w:r>
      <w:r w:rsidRPr="00CA6F4A">
        <w:rPr>
          <w:rFonts w:ascii="Arial" w:hAnsi="Arial" w:cs="Arial"/>
          <w:spacing w:val="1"/>
        </w:rPr>
        <w:t xml:space="preserve"> </w:t>
      </w:r>
      <w:r w:rsidRPr="00CA6F4A">
        <w:rPr>
          <w:rFonts w:ascii="Arial" w:hAnsi="Arial" w:cs="Arial"/>
        </w:rPr>
        <w:t xml:space="preserve">derechos fundamentales al derecho privado, influyendo también </w:t>
      </w:r>
      <w:r w:rsidRPr="00CA6F4A">
        <w:rPr>
          <w:rFonts w:ascii="Arial" w:hAnsi="Arial" w:cs="Arial"/>
        </w:rPr>
        <w:lastRenderedPageBreak/>
        <w:t>sobre el Derecho Civil; de</w:t>
      </w:r>
      <w:r w:rsidRPr="00CA6F4A">
        <w:rPr>
          <w:rFonts w:ascii="Arial" w:hAnsi="Arial" w:cs="Arial"/>
          <w:spacing w:val="1"/>
        </w:rPr>
        <w:t xml:space="preserve"> </w:t>
      </w:r>
      <w:r w:rsidRPr="00CA6F4A">
        <w:rPr>
          <w:rFonts w:ascii="Arial" w:hAnsi="Arial" w:cs="Arial"/>
        </w:rPr>
        <w:t>manera que ninguna prescripción jurídico-civil puede entrar en contradicción con lo dictado</w:t>
      </w:r>
      <w:r w:rsidRPr="00CA6F4A">
        <w:rPr>
          <w:rFonts w:ascii="Arial" w:hAnsi="Arial" w:cs="Arial"/>
          <w:spacing w:val="-57"/>
        </w:rPr>
        <w:t xml:space="preserve"> </w:t>
      </w:r>
      <w:r w:rsidRPr="00CA6F4A">
        <w:rPr>
          <w:rFonts w:ascii="Arial" w:hAnsi="Arial" w:cs="Arial"/>
        </w:rPr>
        <w:t>por esa “ley fundamental” o también llamada constitucional. Por todo lo anterior podemos</w:t>
      </w:r>
      <w:r w:rsidRPr="00CA6F4A">
        <w:rPr>
          <w:rFonts w:ascii="Arial" w:hAnsi="Arial" w:cs="Arial"/>
          <w:spacing w:val="1"/>
        </w:rPr>
        <w:t xml:space="preserve"> </w:t>
      </w:r>
      <w:r w:rsidRPr="00CA6F4A">
        <w:rPr>
          <w:rFonts w:ascii="Arial" w:hAnsi="Arial" w:cs="Arial"/>
        </w:rPr>
        <w:t>decir entonces, que es esta jurisprudencia creada por el tribunal constitucional, la que ha</w:t>
      </w:r>
      <w:r w:rsidRPr="00CA6F4A">
        <w:rPr>
          <w:rFonts w:ascii="Arial" w:hAnsi="Arial" w:cs="Arial"/>
          <w:spacing w:val="1"/>
        </w:rPr>
        <w:t xml:space="preserve"> </w:t>
      </w:r>
      <w:r w:rsidRPr="00CA6F4A">
        <w:rPr>
          <w:rFonts w:ascii="Arial" w:hAnsi="Arial" w:cs="Arial"/>
        </w:rPr>
        <w:t>abierto</w:t>
      </w:r>
      <w:r w:rsidRPr="00CA6F4A">
        <w:rPr>
          <w:rFonts w:ascii="Arial" w:hAnsi="Arial" w:cs="Arial"/>
          <w:spacing w:val="3"/>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gran</w:t>
      </w:r>
      <w:r w:rsidRPr="00CA6F4A">
        <w:rPr>
          <w:rFonts w:ascii="Arial" w:hAnsi="Arial" w:cs="Arial"/>
          <w:spacing w:val="-1"/>
        </w:rPr>
        <w:t xml:space="preserve"> </w:t>
      </w:r>
      <w:r w:rsidRPr="00CA6F4A">
        <w:rPr>
          <w:rFonts w:ascii="Arial" w:hAnsi="Arial" w:cs="Arial"/>
        </w:rPr>
        <w:t>manera</w:t>
      </w:r>
      <w:r w:rsidRPr="00CA6F4A">
        <w:rPr>
          <w:rFonts w:ascii="Arial" w:hAnsi="Arial" w:cs="Arial"/>
          <w:spacing w:val="-3"/>
        </w:rPr>
        <w:t xml:space="preserve"> </w:t>
      </w:r>
      <w:r w:rsidRPr="00CA6F4A">
        <w:rPr>
          <w:rFonts w:ascii="Arial" w:hAnsi="Arial" w:cs="Arial"/>
        </w:rPr>
        <w:t>el</w:t>
      </w:r>
      <w:r w:rsidRPr="00CA6F4A">
        <w:rPr>
          <w:rFonts w:ascii="Arial" w:hAnsi="Arial" w:cs="Arial"/>
          <w:spacing w:val="-3"/>
        </w:rPr>
        <w:t xml:space="preserve"> </w:t>
      </w:r>
      <w:r w:rsidRPr="00CA6F4A">
        <w:rPr>
          <w:rFonts w:ascii="Arial" w:hAnsi="Arial" w:cs="Arial"/>
        </w:rPr>
        <w:t>Derecho</w:t>
      </w:r>
      <w:r w:rsidRPr="00CA6F4A">
        <w:rPr>
          <w:rFonts w:ascii="Arial" w:hAnsi="Arial" w:cs="Arial"/>
          <w:spacing w:val="-1"/>
        </w:rPr>
        <w:t xml:space="preserve"> </w:t>
      </w:r>
      <w:r w:rsidRPr="00CA6F4A">
        <w:rPr>
          <w:rFonts w:ascii="Arial" w:hAnsi="Arial" w:cs="Arial"/>
        </w:rPr>
        <w:t>Privado</w:t>
      </w:r>
      <w:r w:rsidRPr="00CA6F4A">
        <w:rPr>
          <w:rFonts w:ascii="Arial" w:hAnsi="Arial" w:cs="Arial"/>
          <w:spacing w:val="-1"/>
        </w:rPr>
        <w:t xml:space="preserve"> </w:t>
      </w:r>
      <w:r w:rsidRPr="00CA6F4A">
        <w:rPr>
          <w:rFonts w:ascii="Arial" w:hAnsi="Arial" w:cs="Arial"/>
        </w:rPr>
        <w:t>al</w:t>
      </w:r>
      <w:r w:rsidRPr="00CA6F4A">
        <w:rPr>
          <w:rFonts w:ascii="Arial" w:hAnsi="Arial" w:cs="Arial"/>
          <w:spacing w:val="-3"/>
        </w:rPr>
        <w:t xml:space="preserve"> </w:t>
      </w:r>
      <w:r w:rsidRPr="00CA6F4A">
        <w:rPr>
          <w:rFonts w:ascii="Arial" w:hAnsi="Arial" w:cs="Arial"/>
        </w:rPr>
        <w:t>Derecho</w:t>
      </w:r>
      <w:r w:rsidRPr="00CA6F4A">
        <w:rPr>
          <w:rFonts w:ascii="Arial" w:hAnsi="Arial" w:cs="Arial"/>
          <w:spacing w:val="-1"/>
        </w:rPr>
        <w:t xml:space="preserve"> </w:t>
      </w:r>
      <w:r w:rsidRPr="00CA6F4A">
        <w:rPr>
          <w:rFonts w:ascii="Arial" w:hAnsi="Arial" w:cs="Arial"/>
        </w:rPr>
        <w:t>Constitucional</w:t>
      </w:r>
      <w:r w:rsidRPr="00CA6F4A">
        <w:rPr>
          <w:rFonts w:ascii="Arial" w:hAnsi="Arial" w:cs="Arial"/>
          <w:spacing w:val="-3"/>
        </w:rPr>
        <w:t xml:space="preserve"> </w:t>
      </w:r>
      <w:r w:rsidRPr="00CA6F4A">
        <w:rPr>
          <w:rFonts w:ascii="Arial" w:hAnsi="Arial" w:cs="Arial"/>
        </w:rPr>
        <w:t>(Hesse,</w:t>
      </w:r>
      <w:r w:rsidRPr="00CA6F4A">
        <w:rPr>
          <w:rFonts w:ascii="Arial" w:hAnsi="Arial" w:cs="Arial"/>
          <w:spacing w:val="-1"/>
        </w:rPr>
        <w:t xml:space="preserve"> </w:t>
      </w:r>
      <w:r w:rsidRPr="00CA6F4A">
        <w:rPr>
          <w:rFonts w:ascii="Arial" w:hAnsi="Arial" w:cs="Arial"/>
        </w:rPr>
        <w:t>1995).</w:t>
      </w:r>
    </w:p>
    <w:p w14:paraId="3DAF54AA" w14:textId="1134B3ED" w:rsidR="00CB1A1A" w:rsidRPr="00BB36A8" w:rsidRDefault="00BB36A8" w:rsidP="00BB36A8">
      <w:pPr>
        <w:spacing w:before="159"/>
        <w:ind w:firstLine="0"/>
        <w:rPr>
          <w:rFonts w:ascii="Arial" w:hAnsi="Arial" w:cs="Arial"/>
          <w:b/>
          <w:bCs/>
          <w:iCs/>
          <w:szCs w:val="24"/>
        </w:rPr>
      </w:pPr>
      <w:r>
        <w:rPr>
          <w:rFonts w:ascii="Arial" w:hAnsi="Arial" w:cs="Arial"/>
          <w:b/>
          <w:bCs/>
          <w:iCs/>
          <w:szCs w:val="24"/>
        </w:rPr>
        <w:t xml:space="preserve">2.1.4. </w:t>
      </w:r>
      <w:r w:rsidR="00CB1A1A" w:rsidRPr="00BB36A8">
        <w:rPr>
          <w:rFonts w:ascii="Arial" w:hAnsi="Arial" w:cs="Arial"/>
          <w:b/>
          <w:bCs/>
          <w:iCs/>
          <w:szCs w:val="24"/>
        </w:rPr>
        <w:t>El</w:t>
      </w:r>
      <w:r w:rsidR="00CB1A1A" w:rsidRPr="00BB36A8">
        <w:rPr>
          <w:rFonts w:ascii="Arial" w:hAnsi="Arial" w:cs="Arial"/>
          <w:b/>
          <w:bCs/>
          <w:iCs/>
          <w:spacing w:val="-3"/>
          <w:szCs w:val="24"/>
        </w:rPr>
        <w:t xml:space="preserve"> </w:t>
      </w:r>
      <w:r w:rsidR="00CB1A1A" w:rsidRPr="00BB36A8">
        <w:rPr>
          <w:rFonts w:ascii="Arial" w:hAnsi="Arial" w:cs="Arial"/>
          <w:b/>
          <w:bCs/>
          <w:iCs/>
          <w:szCs w:val="24"/>
        </w:rPr>
        <w:t>Aporte</w:t>
      </w:r>
      <w:r w:rsidR="00CB1A1A" w:rsidRPr="00BB36A8">
        <w:rPr>
          <w:rFonts w:ascii="Arial" w:hAnsi="Arial" w:cs="Arial"/>
          <w:b/>
          <w:bCs/>
          <w:iCs/>
          <w:spacing w:val="-3"/>
          <w:szCs w:val="24"/>
        </w:rPr>
        <w:t xml:space="preserve"> </w:t>
      </w:r>
      <w:r w:rsidR="00CB1A1A" w:rsidRPr="00BB36A8">
        <w:rPr>
          <w:rFonts w:ascii="Arial" w:hAnsi="Arial" w:cs="Arial"/>
          <w:b/>
          <w:bCs/>
          <w:iCs/>
          <w:szCs w:val="24"/>
        </w:rPr>
        <w:t>de</w:t>
      </w:r>
      <w:r w:rsidR="00CB1A1A" w:rsidRPr="00BB36A8">
        <w:rPr>
          <w:rFonts w:ascii="Arial" w:hAnsi="Arial" w:cs="Arial"/>
          <w:b/>
          <w:bCs/>
          <w:iCs/>
          <w:spacing w:val="-3"/>
          <w:szCs w:val="24"/>
        </w:rPr>
        <w:t xml:space="preserve"> </w:t>
      </w:r>
      <w:r w:rsidR="00CB1A1A" w:rsidRPr="00BB36A8">
        <w:rPr>
          <w:rFonts w:ascii="Arial" w:hAnsi="Arial" w:cs="Arial"/>
          <w:b/>
          <w:bCs/>
          <w:iCs/>
          <w:szCs w:val="24"/>
        </w:rPr>
        <w:t>Hesse</w:t>
      </w:r>
      <w:r w:rsidR="00CB1A1A" w:rsidRPr="00BB36A8">
        <w:rPr>
          <w:rFonts w:ascii="Arial" w:hAnsi="Arial" w:cs="Arial"/>
          <w:b/>
          <w:bCs/>
          <w:iCs/>
          <w:spacing w:val="-2"/>
          <w:szCs w:val="24"/>
        </w:rPr>
        <w:t xml:space="preserve"> </w:t>
      </w:r>
      <w:r w:rsidR="00CB1A1A" w:rsidRPr="00BB36A8">
        <w:rPr>
          <w:rFonts w:ascii="Arial" w:hAnsi="Arial" w:cs="Arial"/>
          <w:b/>
          <w:bCs/>
          <w:iCs/>
          <w:szCs w:val="24"/>
        </w:rPr>
        <w:t>a</w:t>
      </w:r>
      <w:r w:rsidR="00CB1A1A" w:rsidRPr="00BB36A8">
        <w:rPr>
          <w:rFonts w:ascii="Arial" w:hAnsi="Arial" w:cs="Arial"/>
          <w:b/>
          <w:bCs/>
          <w:iCs/>
          <w:spacing w:val="-1"/>
          <w:szCs w:val="24"/>
        </w:rPr>
        <w:t xml:space="preserve"> </w:t>
      </w:r>
      <w:r w:rsidR="00CB1A1A" w:rsidRPr="00BB36A8">
        <w:rPr>
          <w:rFonts w:ascii="Arial" w:hAnsi="Arial" w:cs="Arial"/>
          <w:b/>
          <w:bCs/>
          <w:iCs/>
          <w:szCs w:val="24"/>
        </w:rPr>
        <w:t>la</w:t>
      </w:r>
      <w:r w:rsidR="00CB1A1A" w:rsidRPr="00BB36A8">
        <w:rPr>
          <w:rFonts w:ascii="Arial" w:hAnsi="Arial" w:cs="Arial"/>
          <w:b/>
          <w:bCs/>
          <w:iCs/>
          <w:spacing w:val="-1"/>
          <w:szCs w:val="24"/>
        </w:rPr>
        <w:t xml:space="preserve"> </w:t>
      </w:r>
      <w:r w:rsidR="00CB1A1A" w:rsidRPr="00BB36A8">
        <w:rPr>
          <w:rFonts w:ascii="Arial" w:hAnsi="Arial" w:cs="Arial"/>
          <w:b/>
          <w:bCs/>
          <w:iCs/>
          <w:szCs w:val="24"/>
        </w:rPr>
        <w:t>Investigación:</w:t>
      </w:r>
    </w:p>
    <w:p w14:paraId="0A4FC9BD" w14:textId="77777777" w:rsidR="00CB1A1A" w:rsidRPr="00CA6F4A" w:rsidRDefault="00CB1A1A" w:rsidP="00CB1A1A">
      <w:pPr>
        <w:pStyle w:val="Textoindependiente"/>
        <w:spacing w:before="1" w:line="480" w:lineRule="auto"/>
        <w:ind w:left="0" w:right="159" w:firstLine="720"/>
        <w:rPr>
          <w:rFonts w:ascii="Arial" w:hAnsi="Arial" w:cs="Arial"/>
        </w:rPr>
      </w:pPr>
      <w:bookmarkStart w:id="34" w:name="_Int_5FabEg6G"/>
      <w:r w:rsidRPr="00CA6F4A">
        <w:rPr>
          <w:rFonts w:ascii="Arial" w:hAnsi="Arial" w:cs="Arial"/>
        </w:rPr>
        <w:t>Es cierto que la historia del Derecho Civil se remonta a tiempos más remotos que la del</w:t>
      </w:r>
      <w:r w:rsidRPr="00CA6F4A">
        <w:rPr>
          <w:rFonts w:ascii="Arial" w:hAnsi="Arial" w:cs="Arial"/>
          <w:spacing w:val="1"/>
        </w:rPr>
        <w:t xml:space="preserve"> </w:t>
      </w:r>
      <w:r w:rsidRPr="00CA6F4A">
        <w:rPr>
          <w:rFonts w:ascii="Arial" w:hAnsi="Arial" w:cs="Arial"/>
        </w:rPr>
        <w:t>Derecho Constitucional, haciendo clara su independencia jurídica de otro tipo de derechos,</w:t>
      </w:r>
      <w:r w:rsidRPr="00CA6F4A">
        <w:rPr>
          <w:rFonts w:ascii="Arial" w:hAnsi="Arial" w:cs="Arial"/>
          <w:spacing w:val="1"/>
        </w:rPr>
        <w:t xml:space="preserve"> </w:t>
      </w:r>
      <w:r w:rsidRPr="00CA6F4A">
        <w:rPr>
          <w:rFonts w:ascii="Arial" w:hAnsi="Arial" w:cs="Arial"/>
        </w:rPr>
        <w:t>pues el ser humano como ser social que es no ha dado espera a la conformación de leyes y</w:t>
      </w:r>
      <w:r w:rsidRPr="00CA6F4A">
        <w:rPr>
          <w:rFonts w:ascii="Arial" w:hAnsi="Arial" w:cs="Arial"/>
          <w:spacing w:val="1"/>
        </w:rPr>
        <w:t xml:space="preserve"> </w:t>
      </w:r>
      <w:r w:rsidRPr="00CA6F4A">
        <w:rPr>
          <w:rFonts w:ascii="Arial" w:hAnsi="Arial" w:cs="Arial"/>
        </w:rPr>
        <w:t>normas que le permitan relacionarse entre sí y mantener relaciones de intercambio para</w:t>
      </w:r>
      <w:r w:rsidRPr="00CA6F4A">
        <w:rPr>
          <w:rFonts w:ascii="Arial" w:hAnsi="Arial" w:cs="Arial"/>
          <w:spacing w:val="1"/>
        </w:rPr>
        <w:t xml:space="preserve"> </w:t>
      </w:r>
      <w:r w:rsidRPr="00CA6F4A">
        <w:rPr>
          <w:rFonts w:ascii="Arial" w:hAnsi="Arial" w:cs="Arial"/>
        </w:rPr>
        <w:t>satisfacer sus necesidades básicas.</w:t>
      </w:r>
      <w:bookmarkEnd w:id="34"/>
      <w:r w:rsidRPr="00CA6F4A">
        <w:rPr>
          <w:rFonts w:ascii="Arial" w:hAnsi="Arial" w:cs="Arial"/>
        </w:rPr>
        <w:t xml:space="preserve"> Las relaciones entre sujetos estaban sujetas única y</w:t>
      </w:r>
      <w:r w:rsidRPr="00CA6F4A">
        <w:rPr>
          <w:rFonts w:ascii="Arial" w:hAnsi="Arial" w:cs="Arial"/>
          <w:spacing w:val="1"/>
        </w:rPr>
        <w:t xml:space="preserve"> </w:t>
      </w:r>
      <w:r w:rsidRPr="00CA6F4A">
        <w:rPr>
          <w:rFonts w:ascii="Arial" w:hAnsi="Arial" w:cs="Arial"/>
        </w:rPr>
        <w:t>exclusivamente</w:t>
      </w:r>
      <w:r w:rsidRPr="00CA6F4A">
        <w:rPr>
          <w:rFonts w:ascii="Arial" w:hAnsi="Arial" w:cs="Arial"/>
          <w:spacing w:val="-9"/>
        </w:rPr>
        <w:t xml:space="preserve"> </w:t>
      </w:r>
      <w:r w:rsidRPr="00CA6F4A">
        <w:rPr>
          <w:rFonts w:ascii="Arial" w:hAnsi="Arial" w:cs="Arial"/>
        </w:rPr>
        <w:t>a</w:t>
      </w:r>
      <w:r w:rsidRPr="00CA6F4A">
        <w:rPr>
          <w:rFonts w:ascii="Arial" w:hAnsi="Arial" w:cs="Arial"/>
          <w:spacing w:val="-4"/>
        </w:rPr>
        <w:t xml:space="preserve"> </w:t>
      </w:r>
      <w:r w:rsidRPr="00CA6F4A">
        <w:rPr>
          <w:rFonts w:ascii="Arial" w:hAnsi="Arial" w:cs="Arial"/>
        </w:rPr>
        <w:t>la</w:t>
      </w:r>
      <w:r w:rsidRPr="00CA6F4A">
        <w:rPr>
          <w:rFonts w:ascii="Arial" w:hAnsi="Arial" w:cs="Arial"/>
          <w:spacing w:val="-4"/>
        </w:rPr>
        <w:t xml:space="preserve"> </w:t>
      </w:r>
      <w:r w:rsidRPr="00CA6F4A">
        <w:rPr>
          <w:rFonts w:ascii="Arial" w:hAnsi="Arial" w:cs="Arial"/>
        </w:rPr>
        <w:t>voluntad</w:t>
      </w:r>
      <w:r w:rsidRPr="00CA6F4A">
        <w:rPr>
          <w:rFonts w:ascii="Arial" w:hAnsi="Arial" w:cs="Arial"/>
          <w:spacing w:val="-8"/>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los</w:t>
      </w:r>
      <w:r w:rsidRPr="00CA6F4A">
        <w:rPr>
          <w:rFonts w:ascii="Arial" w:hAnsi="Arial" w:cs="Arial"/>
          <w:spacing w:val="-6"/>
        </w:rPr>
        <w:t xml:space="preserve"> </w:t>
      </w:r>
      <w:r w:rsidRPr="00CA6F4A">
        <w:rPr>
          <w:rFonts w:ascii="Arial" w:hAnsi="Arial" w:cs="Arial"/>
        </w:rPr>
        <w:t>individuos</w:t>
      </w:r>
      <w:r w:rsidRPr="00CA6F4A">
        <w:rPr>
          <w:rFonts w:ascii="Arial" w:hAnsi="Arial" w:cs="Arial"/>
          <w:spacing w:val="-1"/>
        </w:rPr>
        <w:t xml:space="preserve"> </w:t>
      </w:r>
      <w:r w:rsidRPr="00CA6F4A">
        <w:rPr>
          <w:rFonts w:ascii="Arial" w:hAnsi="Arial" w:cs="Arial"/>
        </w:rPr>
        <w:t>implicados,</w:t>
      </w:r>
      <w:r w:rsidRPr="00CA6F4A">
        <w:rPr>
          <w:rFonts w:ascii="Arial" w:hAnsi="Arial" w:cs="Arial"/>
          <w:spacing w:val="-8"/>
        </w:rPr>
        <w:t xml:space="preserve"> </w:t>
      </w:r>
      <w:r w:rsidRPr="00CA6F4A">
        <w:rPr>
          <w:rFonts w:ascii="Arial" w:hAnsi="Arial" w:cs="Arial"/>
        </w:rPr>
        <w:t>quienes</w:t>
      </w:r>
      <w:r w:rsidRPr="00CA6F4A">
        <w:rPr>
          <w:rFonts w:ascii="Arial" w:hAnsi="Arial" w:cs="Arial"/>
          <w:spacing w:val="-6"/>
        </w:rPr>
        <w:t xml:space="preserve"> </w:t>
      </w:r>
      <w:r w:rsidRPr="00CA6F4A">
        <w:rPr>
          <w:rFonts w:ascii="Arial" w:hAnsi="Arial" w:cs="Arial"/>
        </w:rPr>
        <w:t>eran</w:t>
      </w:r>
      <w:r w:rsidRPr="00CA6F4A">
        <w:rPr>
          <w:rFonts w:ascii="Arial" w:hAnsi="Arial" w:cs="Arial"/>
          <w:spacing w:val="-2"/>
        </w:rPr>
        <w:t xml:space="preserve"> </w:t>
      </w:r>
      <w:r w:rsidRPr="00CA6F4A">
        <w:rPr>
          <w:rFonts w:ascii="Arial" w:hAnsi="Arial" w:cs="Arial"/>
        </w:rPr>
        <w:t>los</w:t>
      </w:r>
      <w:r w:rsidRPr="00CA6F4A">
        <w:rPr>
          <w:rFonts w:ascii="Arial" w:hAnsi="Arial" w:cs="Arial"/>
          <w:spacing w:val="-6"/>
        </w:rPr>
        <w:t xml:space="preserve"> </w:t>
      </w:r>
      <w:r w:rsidRPr="00CA6F4A">
        <w:rPr>
          <w:rFonts w:ascii="Arial" w:hAnsi="Arial" w:cs="Arial"/>
        </w:rPr>
        <w:t>que</w:t>
      </w:r>
      <w:r w:rsidRPr="00CA6F4A">
        <w:rPr>
          <w:rFonts w:ascii="Arial" w:hAnsi="Arial" w:cs="Arial"/>
          <w:spacing w:val="-4"/>
        </w:rPr>
        <w:t xml:space="preserve"> </w:t>
      </w:r>
      <w:r w:rsidRPr="00CA6F4A">
        <w:rPr>
          <w:rFonts w:ascii="Arial" w:hAnsi="Arial" w:cs="Arial"/>
        </w:rPr>
        <w:t>aceptaban</w:t>
      </w:r>
      <w:r w:rsidRPr="00CA6F4A">
        <w:rPr>
          <w:rFonts w:ascii="Arial" w:hAnsi="Arial" w:cs="Arial"/>
          <w:spacing w:val="-8"/>
        </w:rPr>
        <w:t xml:space="preserve"> </w:t>
      </w:r>
      <w:r w:rsidRPr="00CA6F4A">
        <w:rPr>
          <w:rFonts w:ascii="Arial" w:hAnsi="Arial" w:cs="Arial"/>
        </w:rPr>
        <w:t>o</w:t>
      </w:r>
      <w:r w:rsidRPr="00CA6F4A">
        <w:rPr>
          <w:rFonts w:ascii="Arial" w:hAnsi="Arial" w:cs="Arial"/>
          <w:spacing w:val="-57"/>
        </w:rPr>
        <w:t xml:space="preserve"> </w:t>
      </w:r>
      <w:r w:rsidRPr="00CA6F4A">
        <w:rPr>
          <w:rFonts w:ascii="Arial" w:hAnsi="Arial" w:cs="Arial"/>
        </w:rPr>
        <w:t>rechazaban un trato, sin embargo, al momento de constituirse una constitución que cobija</w:t>
      </w:r>
      <w:r w:rsidRPr="00CA6F4A">
        <w:rPr>
          <w:rFonts w:ascii="Arial" w:hAnsi="Arial" w:cs="Arial"/>
          <w:spacing w:val="1"/>
        </w:rPr>
        <w:t xml:space="preserve"> </w:t>
      </w:r>
      <w:r w:rsidRPr="00CA6F4A">
        <w:rPr>
          <w:rFonts w:ascii="Arial" w:hAnsi="Arial" w:cs="Arial"/>
        </w:rPr>
        <w:t>unos</w:t>
      </w:r>
      <w:r w:rsidRPr="00CA6F4A">
        <w:rPr>
          <w:rFonts w:ascii="Arial" w:hAnsi="Arial" w:cs="Arial"/>
          <w:spacing w:val="-6"/>
        </w:rPr>
        <w:t xml:space="preserve"> </w:t>
      </w:r>
      <w:r w:rsidRPr="00CA6F4A">
        <w:rPr>
          <w:rFonts w:ascii="Arial" w:hAnsi="Arial" w:cs="Arial"/>
        </w:rPr>
        <w:t>determinados</w:t>
      </w:r>
      <w:r w:rsidRPr="00CA6F4A">
        <w:rPr>
          <w:rFonts w:ascii="Arial" w:hAnsi="Arial" w:cs="Arial"/>
          <w:spacing w:val="-6"/>
        </w:rPr>
        <w:t xml:space="preserve"> </w:t>
      </w:r>
      <w:r w:rsidRPr="00CA6F4A">
        <w:rPr>
          <w:rFonts w:ascii="Arial" w:hAnsi="Arial" w:cs="Arial"/>
        </w:rPr>
        <w:t>principios</w:t>
      </w:r>
      <w:r w:rsidRPr="00CA6F4A">
        <w:rPr>
          <w:rFonts w:ascii="Arial" w:hAnsi="Arial" w:cs="Arial"/>
          <w:spacing w:val="-1"/>
        </w:rPr>
        <w:t xml:space="preserve"> </w:t>
      </w:r>
      <w:r w:rsidRPr="00CA6F4A">
        <w:rPr>
          <w:rFonts w:ascii="Arial" w:hAnsi="Arial" w:cs="Arial"/>
        </w:rPr>
        <w:t>y</w:t>
      </w:r>
      <w:r w:rsidRPr="00CA6F4A">
        <w:rPr>
          <w:rFonts w:ascii="Arial" w:hAnsi="Arial" w:cs="Arial"/>
          <w:spacing w:val="-8"/>
        </w:rPr>
        <w:t xml:space="preserve"> </w:t>
      </w:r>
      <w:r w:rsidRPr="00CA6F4A">
        <w:rPr>
          <w:rFonts w:ascii="Arial" w:hAnsi="Arial" w:cs="Arial"/>
        </w:rPr>
        <w:t>derechos</w:t>
      </w:r>
      <w:r w:rsidRPr="00CA6F4A">
        <w:rPr>
          <w:rFonts w:ascii="Arial" w:hAnsi="Arial" w:cs="Arial"/>
          <w:spacing w:val="-6"/>
        </w:rPr>
        <w:t xml:space="preserve"> </w:t>
      </w:r>
      <w:r w:rsidRPr="00CA6F4A">
        <w:rPr>
          <w:rFonts w:ascii="Arial" w:hAnsi="Arial" w:cs="Arial"/>
        </w:rPr>
        <w:t>fundamentales</w:t>
      </w:r>
      <w:r w:rsidRPr="00CA6F4A">
        <w:rPr>
          <w:rFonts w:ascii="Arial" w:hAnsi="Arial" w:cs="Arial"/>
          <w:spacing w:val="-6"/>
        </w:rPr>
        <w:t xml:space="preserve"> </w:t>
      </w:r>
      <w:r w:rsidRPr="00CA6F4A">
        <w:rPr>
          <w:rFonts w:ascii="Arial" w:hAnsi="Arial" w:cs="Arial"/>
        </w:rPr>
        <w:t>inalienables,</w:t>
      </w:r>
      <w:r w:rsidRPr="00CA6F4A">
        <w:rPr>
          <w:rFonts w:ascii="Arial" w:hAnsi="Arial" w:cs="Arial"/>
          <w:spacing w:val="-2"/>
        </w:rPr>
        <w:t xml:space="preserve"> </w:t>
      </w:r>
      <w:r w:rsidRPr="00CA6F4A">
        <w:rPr>
          <w:rFonts w:ascii="Arial" w:hAnsi="Arial" w:cs="Arial"/>
        </w:rPr>
        <w:t>esa</w:t>
      </w:r>
      <w:r w:rsidRPr="00CA6F4A">
        <w:rPr>
          <w:rFonts w:ascii="Arial" w:hAnsi="Arial" w:cs="Arial"/>
          <w:spacing w:val="-9"/>
        </w:rPr>
        <w:t xml:space="preserve"> </w:t>
      </w:r>
      <w:r w:rsidRPr="00CA6F4A">
        <w:rPr>
          <w:rFonts w:ascii="Arial" w:hAnsi="Arial" w:cs="Arial"/>
        </w:rPr>
        <w:t>autonomía</w:t>
      </w:r>
      <w:r w:rsidRPr="00CA6F4A">
        <w:rPr>
          <w:rFonts w:ascii="Arial" w:hAnsi="Arial" w:cs="Arial"/>
          <w:spacing w:val="-9"/>
        </w:rPr>
        <w:t xml:space="preserve"> </w:t>
      </w:r>
      <w:r w:rsidRPr="00CA6F4A">
        <w:rPr>
          <w:rFonts w:ascii="Arial" w:hAnsi="Arial" w:cs="Arial"/>
        </w:rPr>
        <w:t>privada</w:t>
      </w:r>
      <w:r w:rsidRPr="00CA6F4A">
        <w:rPr>
          <w:rFonts w:ascii="Arial" w:hAnsi="Arial" w:cs="Arial"/>
          <w:spacing w:val="-57"/>
        </w:rPr>
        <w:t xml:space="preserve"> </w:t>
      </w:r>
      <w:r w:rsidRPr="00CA6F4A">
        <w:rPr>
          <w:rFonts w:ascii="Arial" w:hAnsi="Arial" w:cs="Arial"/>
        </w:rPr>
        <w:t>y la libertad de los sujetos en la forma en que se relacionan se ve seriamente limitada,</w:t>
      </w:r>
      <w:r w:rsidRPr="00CA6F4A">
        <w:rPr>
          <w:rFonts w:ascii="Arial" w:hAnsi="Arial" w:cs="Arial"/>
          <w:spacing w:val="1"/>
        </w:rPr>
        <w:t xml:space="preserve"> </w:t>
      </w:r>
      <w:r w:rsidRPr="00CA6F4A">
        <w:rPr>
          <w:rFonts w:ascii="Arial" w:hAnsi="Arial" w:cs="Arial"/>
        </w:rPr>
        <w:t>comenzando</w:t>
      </w:r>
      <w:r w:rsidRPr="00CA6F4A">
        <w:rPr>
          <w:rFonts w:ascii="Arial" w:hAnsi="Arial" w:cs="Arial"/>
          <w:spacing w:val="-2"/>
        </w:rPr>
        <w:t xml:space="preserve"> </w:t>
      </w:r>
      <w:r w:rsidRPr="00CA6F4A">
        <w:rPr>
          <w:rFonts w:ascii="Arial" w:hAnsi="Arial" w:cs="Arial"/>
        </w:rPr>
        <w:t>entonces una</w:t>
      </w:r>
      <w:r w:rsidRPr="00CA6F4A">
        <w:rPr>
          <w:rFonts w:ascii="Arial" w:hAnsi="Arial" w:cs="Arial"/>
          <w:spacing w:val="-3"/>
        </w:rPr>
        <w:t xml:space="preserve"> </w:t>
      </w:r>
      <w:r w:rsidRPr="00CA6F4A">
        <w:rPr>
          <w:rFonts w:ascii="Arial" w:hAnsi="Arial" w:cs="Arial"/>
        </w:rPr>
        <w:t>colisión</w:t>
      </w:r>
      <w:r w:rsidRPr="00CA6F4A">
        <w:rPr>
          <w:rFonts w:ascii="Arial" w:hAnsi="Arial" w:cs="Arial"/>
          <w:spacing w:val="-1"/>
        </w:rPr>
        <w:t xml:space="preserve"> </w:t>
      </w:r>
      <w:r w:rsidRPr="00CA6F4A">
        <w:rPr>
          <w:rFonts w:ascii="Arial" w:hAnsi="Arial" w:cs="Arial"/>
        </w:rPr>
        <w:t>entre</w:t>
      </w:r>
      <w:r w:rsidRPr="00CA6F4A">
        <w:rPr>
          <w:rFonts w:ascii="Arial" w:hAnsi="Arial" w:cs="Arial"/>
          <w:spacing w:val="-3"/>
        </w:rPr>
        <w:t xml:space="preserve"> </w:t>
      </w:r>
      <w:r w:rsidRPr="00CA6F4A">
        <w:rPr>
          <w:rFonts w:ascii="Arial" w:hAnsi="Arial" w:cs="Arial"/>
        </w:rPr>
        <w:t>derechos fundamentales</w:t>
      </w:r>
      <w:r w:rsidRPr="00CA6F4A">
        <w:rPr>
          <w:rFonts w:ascii="Arial" w:hAnsi="Arial" w:cs="Arial"/>
          <w:spacing w:val="-1"/>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uno</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otro</w:t>
      </w:r>
      <w:r w:rsidRPr="00CA6F4A">
        <w:rPr>
          <w:rFonts w:ascii="Arial" w:hAnsi="Arial" w:cs="Arial"/>
          <w:spacing w:val="-1"/>
        </w:rPr>
        <w:t xml:space="preserve"> </w:t>
      </w:r>
      <w:r w:rsidRPr="00CA6F4A">
        <w:rPr>
          <w:rFonts w:ascii="Arial" w:hAnsi="Arial" w:cs="Arial"/>
        </w:rPr>
        <w:t>sujeto.</w:t>
      </w:r>
    </w:p>
    <w:p w14:paraId="31FB122E" w14:textId="77777777" w:rsidR="00CB1A1A" w:rsidRPr="00CA6F4A" w:rsidRDefault="00CB1A1A" w:rsidP="00CB1A1A">
      <w:pPr>
        <w:pStyle w:val="Textoindependiente"/>
        <w:spacing w:before="161" w:line="480" w:lineRule="auto"/>
        <w:ind w:left="0" w:right="159" w:firstLine="720"/>
        <w:rPr>
          <w:rFonts w:ascii="Arial" w:hAnsi="Arial" w:cs="Arial"/>
        </w:rPr>
      </w:pPr>
      <w:r w:rsidRPr="00CA6F4A">
        <w:rPr>
          <w:rFonts w:ascii="Arial" w:hAnsi="Arial" w:cs="Arial"/>
        </w:rPr>
        <w:t>La</w:t>
      </w:r>
      <w:r w:rsidRPr="00CA6F4A">
        <w:rPr>
          <w:rFonts w:ascii="Arial" w:hAnsi="Arial" w:cs="Arial"/>
          <w:spacing w:val="-9"/>
        </w:rPr>
        <w:t xml:space="preserve"> </w:t>
      </w:r>
      <w:r w:rsidRPr="00CA6F4A">
        <w:rPr>
          <w:rFonts w:ascii="Arial" w:hAnsi="Arial" w:cs="Arial"/>
        </w:rPr>
        <w:t>incidencia</w:t>
      </w:r>
      <w:r w:rsidRPr="00CA6F4A">
        <w:rPr>
          <w:rFonts w:ascii="Arial" w:hAnsi="Arial" w:cs="Arial"/>
          <w:spacing w:val="-3"/>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los</w:t>
      </w:r>
      <w:r w:rsidRPr="00CA6F4A">
        <w:rPr>
          <w:rFonts w:ascii="Arial" w:hAnsi="Arial" w:cs="Arial"/>
          <w:spacing w:val="-6"/>
        </w:rPr>
        <w:t xml:space="preserve"> </w:t>
      </w:r>
      <w:r w:rsidRPr="00CA6F4A">
        <w:rPr>
          <w:rFonts w:ascii="Arial" w:hAnsi="Arial" w:cs="Arial"/>
        </w:rPr>
        <w:t>derechos</w:t>
      </w:r>
      <w:r w:rsidRPr="00CA6F4A">
        <w:rPr>
          <w:rFonts w:ascii="Arial" w:hAnsi="Arial" w:cs="Arial"/>
          <w:spacing w:val="-5"/>
        </w:rPr>
        <w:t xml:space="preserve"> </w:t>
      </w:r>
      <w:r w:rsidRPr="00CA6F4A">
        <w:rPr>
          <w:rFonts w:ascii="Arial" w:hAnsi="Arial" w:cs="Arial"/>
        </w:rPr>
        <w:t>fundamentales</w:t>
      </w:r>
      <w:r w:rsidRPr="00CA6F4A">
        <w:rPr>
          <w:rFonts w:ascii="Arial" w:hAnsi="Arial" w:cs="Arial"/>
          <w:spacing w:val="-1"/>
        </w:rPr>
        <w:t xml:space="preserve"> </w:t>
      </w:r>
      <w:r w:rsidRPr="00CA6F4A">
        <w:rPr>
          <w:rFonts w:ascii="Arial" w:hAnsi="Arial" w:cs="Arial"/>
        </w:rPr>
        <w:t>en</w:t>
      </w:r>
      <w:r w:rsidRPr="00CA6F4A">
        <w:rPr>
          <w:rFonts w:ascii="Arial" w:hAnsi="Arial" w:cs="Arial"/>
          <w:spacing w:val="-7"/>
        </w:rPr>
        <w:t xml:space="preserve"> </w:t>
      </w:r>
      <w:r w:rsidRPr="00CA6F4A">
        <w:rPr>
          <w:rFonts w:ascii="Arial" w:hAnsi="Arial" w:cs="Arial"/>
        </w:rPr>
        <w:t>la</w:t>
      </w:r>
      <w:r w:rsidRPr="00CA6F4A">
        <w:rPr>
          <w:rFonts w:ascii="Arial" w:hAnsi="Arial" w:cs="Arial"/>
          <w:spacing w:val="-4"/>
        </w:rPr>
        <w:t xml:space="preserve"> </w:t>
      </w:r>
      <w:r w:rsidRPr="00CA6F4A">
        <w:rPr>
          <w:rFonts w:ascii="Arial" w:hAnsi="Arial" w:cs="Arial"/>
        </w:rPr>
        <w:t>autonomía</w:t>
      </w:r>
      <w:r w:rsidRPr="00CA6F4A">
        <w:rPr>
          <w:rFonts w:ascii="Arial" w:hAnsi="Arial" w:cs="Arial"/>
          <w:spacing w:val="-3"/>
        </w:rPr>
        <w:t xml:space="preserve"> </w:t>
      </w:r>
      <w:r w:rsidRPr="00CA6F4A">
        <w:rPr>
          <w:rFonts w:ascii="Arial" w:hAnsi="Arial" w:cs="Arial"/>
        </w:rPr>
        <w:t>privada,</w:t>
      </w:r>
      <w:r w:rsidRPr="00CA6F4A">
        <w:rPr>
          <w:rFonts w:ascii="Arial" w:hAnsi="Arial" w:cs="Arial"/>
          <w:spacing w:val="-8"/>
        </w:rPr>
        <w:t xml:space="preserve"> </w:t>
      </w:r>
      <w:r w:rsidRPr="00CA6F4A">
        <w:rPr>
          <w:rFonts w:ascii="Arial" w:hAnsi="Arial" w:cs="Arial"/>
        </w:rPr>
        <w:t>es decir,</w:t>
      </w:r>
      <w:r w:rsidRPr="00CA6F4A">
        <w:rPr>
          <w:rFonts w:ascii="Arial" w:hAnsi="Arial" w:cs="Arial"/>
          <w:spacing w:val="-7"/>
        </w:rPr>
        <w:t xml:space="preserve"> </w:t>
      </w:r>
      <w:r w:rsidRPr="00CA6F4A">
        <w:rPr>
          <w:rFonts w:ascii="Arial" w:hAnsi="Arial" w:cs="Arial"/>
        </w:rPr>
        <w:t>la</w:t>
      </w:r>
      <w:r w:rsidRPr="00CA6F4A">
        <w:rPr>
          <w:rFonts w:ascii="Arial" w:hAnsi="Arial" w:cs="Arial"/>
          <w:spacing w:val="-8"/>
        </w:rPr>
        <w:t xml:space="preserve"> </w:t>
      </w:r>
      <w:r w:rsidRPr="00CA6F4A">
        <w:rPr>
          <w:rFonts w:ascii="Arial" w:hAnsi="Arial" w:cs="Arial"/>
        </w:rPr>
        <w:t>manera</w:t>
      </w:r>
      <w:r w:rsidRPr="00CA6F4A">
        <w:rPr>
          <w:rFonts w:ascii="Arial" w:hAnsi="Arial" w:cs="Arial"/>
          <w:spacing w:val="-4"/>
        </w:rPr>
        <w:t xml:space="preserve"> </w:t>
      </w:r>
      <w:r w:rsidRPr="00CA6F4A">
        <w:rPr>
          <w:rFonts w:ascii="Arial" w:hAnsi="Arial" w:cs="Arial"/>
        </w:rPr>
        <w:t>en</w:t>
      </w:r>
      <w:r w:rsidRPr="00CA6F4A">
        <w:rPr>
          <w:rFonts w:ascii="Arial" w:hAnsi="Arial" w:cs="Arial"/>
          <w:spacing w:val="-57"/>
        </w:rPr>
        <w:t xml:space="preserve"> </w:t>
      </w:r>
      <w:r w:rsidRPr="00CA6F4A">
        <w:rPr>
          <w:rFonts w:ascii="Arial" w:hAnsi="Arial" w:cs="Arial"/>
        </w:rPr>
        <w:t>que el derecho constitucional con el paso del tiempo ha influido en el desarrollo y práctica</w:t>
      </w:r>
      <w:r w:rsidRPr="00CA6F4A">
        <w:rPr>
          <w:rFonts w:ascii="Arial" w:hAnsi="Arial" w:cs="Arial"/>
          <w:spacing w:val="1"/>
        </w:rPr>
        <w:t xml:space="preserve"> </w:t>
      </w:r>
      <w:r w:rsidRPr="00CA6F4A">
        <w:rPr>
          <w:rFonts w:ascii="Arial" w:hAnsi="Arial" w:cs="Arial"/>
        </w:rPr>
        <w:t>del derecho civil fortaleciéndolo</w:t>
      </w:r>
      <w:r w:rsidRPr="00CA6F4A">
        <w:rPr>
          <w:rFonts w:ascii="Arial" w:hAnsi="Arial" w:cs="Arial"/>
          <w:spacing w:val="1"/>
        </w:rPr>
        <w:t xml:space="preserve"> </w:t>
      </w:r>
      <w:r w:rsidRPr="00CA6F4A">
        <w:rPr>
          <w:rFonts w:ascii="Arial" w:hAnsi="Arial" w:cs="Arial"/>
        </w:rPr>
        <w:t>y manteniendo la coherencia del sistema jurídico; en</w:t>
      </w:r>
      <w:r w:rsidRPr="00CA6F4A">
        <w:rPr>
          <w:rFonts w:ascii="Arial" w:hAnsi="Arial" w:cs="Arial"/>
          <w:spacing w:val="1"/>
        </w:rPr>
        <w:t xml:space="preserve"> </w:t>
      </w:r>
      <w:r w:rsidRPr="00CA6F4A">
        <w:rPr>
          <w:rFonts w:ascii="Arial" w:hAnsi="Arial" w:cs="Arial"/>
        </w:rPr>
        <w:t>palabras de</w:t>
      </w:r>
      <w:r w:rsidRPr="00CA6F4A">
        <w:rPr>
          <w:rFonts w:ascii="Arial" w:hAnsi="Arial" w:cs="Arial"/>
          <w:spacing w:val="-2"/>
        </w:rPr>
        <w:t xml:space="preserve"> </w:t>
      </w:r>
      <w:r w:rsidRPr="00CA6F4A">
        <w:rPr>
          <w:rFonts w:ascii="Arial" w:hAnsi="Arial" w:cs="Arial"/>
        </w:rPr>
        <w:t>Hesse:</w:t>
      </w:r>
    </w:p>
    <w:p w14:paraId="07F5433C" w14:textId="77777777" w:rsidR="00CB1A1A" w:rsidRPr="00CA6F4A" w:rsidRDefault="00CB1A1A" w:rsidP="00CB1A1A">
      <w:pPr>
        <w:pStyle w:val="Textoindependiente"/>
        <w:spacing w:before="160" w:line="480" w:lineRule="auto"/>
        <w:ind w:left="0" w:right="167" w:firstLine="720"/>
        <w:rPr>
          <w:rFonts w:ascii="Arial" w:hAnsi="Arial" w:cs="Arial"/>
        </w:rPr>
      </w:pPr>
      <w:r w:rsidRPr="00CA6F4A">
        <w:rPr>
          <w:rFonts w:ascii="Arial" w:hAnsi="Arial" w:cs="Arial"/>
        </w:rPr>
        <w:t>“Mediante el recurso inmediato a los derechos fundamentales amenaza con perderse</w:t>
      </w:r>
      <w:r w:rsidRPr="00CA6F4A">
        <w:rPr>
          <w:rFonts w:ascii="Arial" w:hAnsi="Arial" w:cs="Arial"/>
          <w:spacing w:val="-57"/>
        </w:rPr>
        <w:t xml:space="preserve"> </w:t>
      </w:r>
      <w:r w:rsidRPr="00CA6F4A">
        <w:rPr>
          <w:rFonts w:ascii="Arial" w:hAnsi="Arial" w:cs="Arial"/>
        </w:rPr>
        <w:t>la identidad del DERECHO PRIVADO (…) Aparte correría peligro el principio</w:t>
      </w:r>
      <w:r w:rsidRPr="00CA6F4A">
        <w:rPr>
          <w:rFonts w:ascii="Arial" w:hAnsi="Arial" w:cs="Arial"/>
          <w:spacing w:val="1"/>
        </w:rPr>
        <w:t xml:space="preserve"> </w:t>
      </w:r>
      <w:r w:rsidRPr="00CA6F4A">
        <w:rPr>
          <w:rFonts w:ascii="Arial" w:hAnsi="Arial" w:cs="Arial"/>
        </w:rPr>
        <w:lastRenderedPageBreak/>
        <w:t>fundamental</w:t>
      </w:r>
      <w:r w:rsidRPr="00CA6F4A">
        <w:rPr>
          <w:rFonts w:ascii="Arial" w:hAnsi="Arial" w:cs="Arial"/>
          <w:spacing w:val="-9"/>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nuestro</w:t>
      </w:r>
      <w:r w:rsidRPr="00CA6F4A">
        <w:rPr>
          <w:rFonts w:ascii="Arial" w:hAnsi="Arial" w:cs="Arial"/>
          <w:spacing w:val="-7"/>
        </w:rPr>
        <w:t xml:space="preserve"> </w:t>
      </w:r>
      <w:r w:rsidRPr="00CA6F4A">
        <w:rPr>
          <w:rFonts w:ascii="Arial" w:hAnsi="Arial" w:cs="Arial"/>
        </w:rPr>
        <w:t>derecho</w:t>
      </w:r>
      <w:r w:rsidRPr="00CA6F4A">
        <w:rPr>
          <w:rFonts w:ascii="Arial" w:hAnsi="Arial" w:cs="Arial"/>
          <w:spacing w:val="-8"/>
        </w:rPr>
        <w:t xml:space="preserve"> </w:t>
      </w:r>
      <w:r w:rsidRPr="00CA6F4A">
        <w:rPr>
          <w:rFonts w:ascii="Arial" w:hAnsi="Arial" w:cs="Arial"/>
        </w:rPr>
        <w:t>Privado,</w:t>
      </w:r>
      <w:r w:rsidRPr="00CA6F4A">
        <w:rPr>
          <w:rFonts w:ascii="Arial" w:hAnsi="Arial" w:cs="Arial"/>
          <w:spacing w:val="-2"/>
        </w:rPr>
        <w:t xml:space="preserve"> </w:t>
      </w:r>
      <w:r w:rsidRPr="00CA6F4A">
        <w:rPr>
          <w:rFonts w:ascii="Arial" w:hAnsi="Arial" w:cs="Arial"/>
        </w:rPr>
        <w:t>la</w:t>
      </w:r>
      <w:r w:rsidRPr="00CA6F4A">
        <w:rPr>
          <w:rFonts w:ascii="Arial" w:hAnsi="Arial" w:cs="Arial"/>
          <w:spacing w:val="-8"/>
        </w:rPr>
        <w:t xml:space="preserve"> </w:t>
      </w:r>
      <w:r w:rsidRPr="00CA6F4A">
        <w:rPr>
          <w:rFonts w:ascii="Arial" w:hAnsi="Arial" w:cs="Arial"/>
        </w:rPr>
        <w:t>autonomía</w:t>
      </w:r>
      <w:r w:rsidRPr="00CA6F4A">
        <w:rPr>
          <w:rFonts w:ascii="Arial" w:hAnsi="Arial" w:cs="Arial"/>
          <w:spacing w:val="-9"/>
        </w:rPr>
        <w:t xml:space="preserve"> </w:t>
      </w:r>
      <w:r w:rsidRPr="00CA6F4A">
        <w:rPr>
          <w:rFonts w:ascii="Arial" w:hAnsi="Arial" w:cs="Arial"/>
        </w:rPr>
        <w:t>privada,</w:t>
      </w:r>
      <w:r w:rsidRPr="00CA6F4A">
        <w:rPr>
          <w:rFonts w:ascii="Arial" w:hAnsi="Arial" w:cs="Arial"/>
          <w:spacing w:val="-8"/>
        </w:rPr>
        <w:t xml:space="preserve"> </w:t>
      </w:r>
      <w:r w:rsidRPr="00CA6F4A">
        <w:rPr>
          <w:rFonts w:ascii="Arial" w:hAnsi="Arial" w:cs="Arial"/>
        </w:rPr>
        <w:t>si</w:t>
      </w:r>
      <w:r w:rsidRPr="00CA6F4A">
        <w:rPr>
          <w:rFonts w:ascii="Arial" w:hAnsi="Arial" w:cs="Arial"/>
          <w:spacing w:val="-4"/>
        </w:rPr>
        <w:t xml:space="preserve"> </w:t>
      </w:r>
      <w:r w:rsidRPr="00CA6F4A">
        <w:rPr>
          <w:rFonts w:ascii="Arial" w:hAnsi="Arial" w:cs="Arial"/>
        </w:rPr>
        <w:t>las</w:t>
      </w:r>
      <w:r w:rsidRPr="00CA6F4A">
        <w:rPr>
          <w:rFonts w:ascii="Arial" w:hAnsi="Arial" w:cs="Arial"/>
          <w:spacing w:val="-6"/>
        </w:rPr>
        <w:t xml:space="preserve"> </w:t>
      </w:r>
      <w:r w:rsidRPr="00CA6F4A">
        <w:rPr>
          <w:rFonts w:ascii="Arial" w:hAnsi="Arial" w:cs="Arial"/>
        </w:rPr>
        <w:t>personas</w:t>
      </w:r>
      <w:r w:rsidRPr="00CA6F4A">
        <w:rPr>
          <w:rFonts w:ascii="Arial" w:hAnsi="Arial" w:cs="Arial"/>
          <w:spacing w:val="-5"/>
        </w:rPr>
        <w:t xml:space="preserve"> </w:t>
      </w:r>
      <w:r w:rsidRPr="00CA6F4A">
        <w:rPr>
          <w:rFonts w:ascii="Arial" w:hAnsi="Arial" w:cs="Arial"/>
        </w:rPr>
        <w:t>en</w:t>
      </w:r>
      <w:r w:rsidRPr="00CA6F4A">
        <w:rPr>
          <w:rFonts w:ascii="Arial" w:hAnsi="Arial" w:cs="Arial"/>
          <w:spacing w:val="-8"/>
        </w:rPr>
        <w:t xml:space="preserve"> </w:t>
      </w:r>
      <w:r w:rsidRPr="00CA6F4A">
        <w:rPr>
          <w:rFonts w:ascii="Arial" w:hAnsi="Arial" w:cs="Arial"/>
        </w:rPr>
        <w:t>sus</w:t>
      </w:r>
    </w:p>
    <w:p w14:paraId="67210413" w14:textId="77777777" w:rsidR="00CB1A1A" w:rsidRPr="00CA6F4A" w:rsidRDefault="00CB1A1A" w:rsidP="00CB1A1A">
      <w:pPr>
        <w:pStyle w:val="Textoindependiente"/>
        <w:spacing w:before="76" w:line="480" w:lineRule="auto"/>
        <w:ind w:left="0" w:right="163" w:firstLine="720"/>
        <w:rPr>
          <w:rFonts w:ascii="Arial" w:hAnsi="Arial" w:cs="Arial"/>
        </w:rPr>
      </w:pPr>
      <w:r w:rsidRPr="00CA6F4A">
        <w:rPr>
          <w:rFonts w:ascii="Arial" w:hAnsi="Arial" w:cs="Arial"/>
        </w:rPr>
        <w:t>relaciones recíprocas no pudieran renunciar a las normas de derechos fundamentales</w:t>
      </w:r>
      <w:r w:rsidRPr="00CA6F4A">
        <w:rPr>
          <w:rFonts w:ascii="Arial" w:hAnsi="Arial" w:cs="Arial"/>
          <w:spacing w:val="-57"/>
        </w:rPr>
        <w:t xml:space="preserve"> </w:t>
      </w:r>
      <w:r w:rsidRPr="00CA6F4A">
        <w:rPr>
          <w:rFonts w:ascii="Arial" w:hAnsi="Arial" w:cs="Arial"/>
        </w:rPr>
        <w:t>que son indisponibles para la acción estatal” (Hesse, 1995 45-54)</w:t>
      </w:r>
    </w:p>
    <w:p w14:paraId="1CB28FF6" w14:textId="77777777" w:rsidR="00CB1A1A" w:rsidRPr="00CA6F4A" w:rsidRDefault="00CB1A1A" w:rsidP="00CB1A1A">
      <w:pPr>
        <w:pStyle w:val="Textoindependiente"/>
        <w:spacing w:line="480" w:lineRule="auto"/>
        <w:ind w:left="0" w:right="158" w:firstLine="720"/>
        <w:rPr>
          <w:rFonts w:ascii="Arial" w:hAnsi="Arial" w:cs="Arial"/>
        </w:rPr>
      </w:pPr>
      <w:r w:rsidRPr="00CA6F4A">
        <w:rPr>
          <w:rFonts w:ascii="Arial" w:hAnsi="Arial" w:cs="Arial"/>
        </w:rPr>
        <w:t>En el conflicto jurídico sobre la voluntad privada se genere, precisamente, una tensión entre</w:t>
      </w:r>
      <w:r w:rsidRPr="00CA6F4A">
        <w:rPr>
          <w:rFonts w:ascii="Arial" w:hAnsi="Arial" w:cs="Arial"/>
          <w:spacing w:val="-57"/>
        </w:rPr>
        <w:t xml:space="preserve"> </w:t>
      </w:r>
      <w:r w:rsidRPr="00CA6F4A">
        <w:rPr>
          <w:rFonts w:ascii="Arial" w:hAnsi="Arial" w:cs="Arial"/>
        </w:rPr>
        <w:t>la autonomía de la voluntad privada y los derechos del nasciturus. Tanto en el marco</w:t>
      </w:r>
      <w:r w:rsidRPr="00CA6F4A">
        <w:rPr>
          <w:rFonts w:ascii="Arial" w:hAnsi="Arial" w:cs="Arial"/>
          <w:spacing w:val="1"/>
        </w:rPr>
        <w:t xml:space="preserve"> </w:t>
      </w:r>
      <w:r w:rsidRPr="00CA6F4A">
        <w:rPr>
          <w:rFonts w:ascii="Arial" w:hAnsi="Arial" w:cs="Arial"/>
        </w:rPr>
        <w:t>constitucional</w:t>
      </w:r>
      <w:r w:rsidRPr="00CA6F4A">
        <w:rPr>
          <w:rFonts w:ascii="Arial" w:hAnsi="Arial" w:cs="Arial"/>
          <w:spacing w:val="-9"/>
        </w:rPr>
        <w:t xml:space="preserve"> </w:t>
      </w:r>
      <w:r w:rsidRPr="00CA6F4A">
        <w:rPr>
          <w:rFonts w:ascii="Arial" w:hAnsi="Arial" w:cs="Arial"/>
        </w:rPr>
        <w:t>como</w:t>
      </w:r>
      <w:r w:rsidRPr="00CA6F4A">
        <w:rPr>
          <w:rFonts w:ascii="Arial" w:hAnsi="Arial" w:cs="Arial"/>
          <w:spacing w:val="-8"/>
        </w:rPr>
        <w:t xml:space="preserve"> </w:t>
      </w:r>
      <w:r w:rsidRPr="00CA6F4A">
        <w:rPr>
          <w:rFonts w:ascii="Arial" w:hAnsi="Arial" w:cs="Arial"/>
        </w:rPr>
        <w:t>en</w:t>
      </w:r>
      <w:r w:rsidRPr="00CA6F4A">
        <w:rPr>
          <w:rFonts w:ascii="Arial" w:hAnsi="Arial" w:cs="Arial"/>
          <w:spacing w:val="-8"/>
        </w:rPr>
        <w:t xml:space="preserve"> </w:t>
      </w:r>
      <w:r w:rsidRPr="00CA6F4A">
        <w:rPr>
          <w:rFonts w:ascii="Arial" w:hAnsi="Arial" w:cs="Arial"/>
        </w:rPr>
        <w:t>los</w:t>
      </w:r>
      <w:r w:rsidRPr="00CA6F4A">
        <w:rPr>
          <w:rFonts w:ascii="Arial" w:hAnsi="Arial" w:cs="Arial"/>
          <w:spacing w:val="-10"/>
        </w:rPr>
        <w:t xml:space="preserve"> </w:t>
      </w:r>
      <w:r w:rsidRPr="00CA6F4A">
        <w:rPr>
          <w:rFonts w:ascii="Arial" w:hAnsi="Arial" w:cs="Arial"/>
        </w:rPr>
        <w:t>controles</w:t>
      </w:r>
      <w:r w:rsidRPr="00CA6F4A">
        <w:rPr>
          <w:rFonts w:ascii="Arial" w:hAnsi="Arial" w:cs="Arial"/>
          <w:spacing w:val="-6"/>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convencionalidad</w:t>
      </w:r>
      <w:r w:rsidRPr="00CA6F4A">
        <w:rPr>
          <w:rFonts w:ascii="Arial" w:hAnsi="Arial" w:cs="Arial"/>
          <w:spacing w:val="-13"/>
        </w:rPr>
        <w:t xml:space="preserve"> </w:t>
      </w:r>
      <w:r w:rsidRPr="00CA6F4A">
        <w:rPr>
          <w:rFonts w:ascii="Arial" w:hAnsi="Arial" w:cs="Arial"/>
        </w:rPr>
        <w:t>establecidos</w:t>
      </w:r>
      <w:r w:rsidRPr="00CA6F4A">
        <w:rPr>
          <w:rFonts w:ascii="Arial" w:hAnsi="Arial" w:cs="Arial"/>
          <w:spacing w:val="-10"/>
        </w:rPr>
        <w:t xml:space="preserve"> </w:t>
      </w:r>
      <w:r w:rsidRPr="00CA6F4A">
        <w:rPr>
          <w:rFonts w:ascii="Arial" w:hAnsi="Arial" w:cs="Arial"/>
        </w:rPr>
        <w:t>por</w:t>
      </w:r>
      <w:r w:rsidRPr="00CA6F4A">
        <w:rPr>
          <w:rFonts w:ascii="Arial" w:hAnsi="Arial" w:cs="Arial"/>
          <w:spacing w:val="-8"/>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CIDH</w:t>
      </w:r>
      <w:r w:rsidRPr="00CA6F4A">
        <w:rPr>
          <w:rFonts w:ascii="Arial" w:hAnsi="Arial" w:cs="Arial"/>
          <w:spacing w:val="-11"/>
        </w:rPr>
        <w:t xml:space="preserve"> </w:t>
      </w:r>
      <w:r w:rsidRPr="00CA6F4A">
        <w:rPr>
          <w:rFonts w:ascii="Arial" w:hAnsi="Arial" w:cs="Arial"/>
        </w:rPr>
        <w:t>y</w:t>
      </w:r>
      <w:r w:rsidRPr="00CA6F4A">
        <w:rPr>
          <w:rFonts w:ascii="Arial" w:hAnsi="Arial" w:cs="Arial"/>
          <w:spacing w:val="-12"/>
        </w:rPr>
        <w:t xml:space="preserve"> </w:t>
      </w:r>
      <w:r w:rsidRPr="00CA6F4A">
        <w:rPr>
          <w:rFonts w:ascii="Arial" w:hAnsi="Arial" w:cs="Arial"/>
        </w:rPr>
        <w:t>la</w:t>
      </w:r>
      <w:r w:rsidRPr="00CA6F4A">
        <w:rPr>
          <w:rFonts w:ascii="Arial" w:hAnsi="Arial" w:cs="Arial"/>
          <w:spacing w:val="-14"/>
        </w:rPr>
        <w:t xml:space="preserve"> </w:t>
      </w:r>
      <w:r w:rsidRPr="00CA6F4A">
        <w:rPr>
          <w:rFonts w:ascii="Arial" w:hAnsi="Arial" w:cs="Arial"/>
        </w:rPr>
        <w:t>Cort</w:t>
      </w:r>
      <w:r w:rsidRPr="00CA6F4A">
        <w:rPr>
          <w:rFonts w:ascii="Arial" w:hAnsi="Arial" w:cs="Arial"/>
          <w:spacing w:val="-58"/>
        </w:rPr>
        <w:t xml:space="preserve">e </w:t>
      </w:r>
      <w:r w:rsidRPr="00CA6F4A">
        <w:rPr>
          <w:rFonts w:ascii="Arial" w:hAnsi="Arial" w:cs="Arial"/>
        </w:rPr>
        <w:t>IDH se han incorporado una serie de métodos de interpretación para dilucidar las tensiones</w:t>
      </w:r>
      <w:r w:rsidRPr="00CA6F4A">
        <w:rPr>
          <w:rFonts w:ascii="Arial" w:hAnsi="Arial" w:cs="Arial"/>
          <w:spacing w:val="1"/>
        </w:rPr>
        <w:t xml:space="preserve"> </w:t>
      </w:r>
      <w:r w:rsidRPr="00CA6F4A">
        <w:rPr>
          <w:rFonts w:ascii="Arial" w:hAnsi="Arial" w:cs="Arial"/>
        </w:rPr>
        <w:t xml:space="preserve">existentes entre estos dos derechos. </w:t>
      </w:r>
      <w:bookmarkStart w:id="35" w:name="_Int_5WqDMkg2"/>
      <w:r w:rsidRPr="00CA6F4A">
        <w:rPr>
          <w:rFonts w:ascii="Arial" w:hAnsi="Arial" w:cs="Arial"/>
        </w:rPr>
        <w:t>En este caso, el estatus jurídico que se tenga sobre el</w:t>
      </w:r>
      <w:r w:rsidRPr="00CA6F4A">
        <w:rPr>
          <w:rFonts w:ascii="Arial" w:hAnsi="Arial" w:cs="Arial"/>
          <w:spacing w:val="1"/>
        </w:rPr>
        <w:t xml:space="preserve"> </w:t>
      </w:r>
      <w:r w:rsidRPr="00CA6F4A">
        <w:rPr>
          <w:rFonts w:ascii="Arial" w:hAnsi="Arial" w:cs="Arial"/>
        </w:rPr>
        <w:t>embrión</w:t>
      </w:r>
      <w:r w:rsidRPr="00CA6F4A">
        <w:rPr>
          <w:rFonts w:ascii="Arial" w:hAnsi="Arial" w:cs="Arial"/>
          <w:spacing w:val="-7"/>
        </w:rPr>
        <w:t xml:space="preserve"> </w:t>
      </w:r>
      <w:r w:rsidRPr="00CA6F4A">
        <w:rPr>
          <w:rFonts w:ascii="Arial" w:hAnsi="Arial" w:cs="Arial"/>
        </w:rPr>
        <w:t>será</w:t>
      </w:r>
      <w:r w:rsidRPr="00CA6F4A">
        <w:rPr>
          <w:rFonts w:ascii="Arial" w:hAnsi="Arial" w:cs="Arial"/>
          <w:spacing w:val="-8"/>
        </w:rPr>
        <w:t xml:space="preserve"> </w:t>
      </w:r>
      <w:r w:rsidRPr="00CA6F4A">
        <w:rPr>
          <w:rFonts w:ascii="Arial" w:hAnsi="Arial" w:cs="Arial"/>
        </w:rPr>
        <w:t>fundamental</w:t>
      </w:r>
      <w:r w:rsidRPr="00CA6F4A">
        <w:rPr>
          <w:rFonts w:ascii="Arial" w:hAnsi="Arial" w:cs="Arial"/>
          <w:spacing w:val="-8"/>
        </w:rPr>
        <w:t xml:space="preserve"> </w:t>
      </w:r>
      <w:r w:rsidRPr="00CA6F4A">
        <w:rPr>
          <w:rFonts w:ascii="Arial" w:hAnsi="Arial" w:cs="Arial"/>
        </w:rPr>
        <w:t>para</w:t>
      </w:r>
      <w:r w:rsidRPr="00CA6F4A">
        <w:rPr>
          <w:rFonts w:ascii="Arial" w:hAnsi="Arial" w:cs="Arial"/>
          <w:spacing w:val="-7"/>
        </w:rPr>
        <w:t xml:space="preserve"> </w:t>
      </w:r>
      <w:r w:rsidRPr="00CA6F4A">
        <w:rPr>
          <w:rFonts w:ascii="Arial" w:hAnsi="Arial" w:cs="Arial"/>
        </w:rPr>
        <w:t>establecer</w:t>
      </w:r>
      <w:r w:rsidRPr="00CA6F4A">
        <w:rPr>
          <w:rFonts w:ascii="Arial" w:hAnsi="Arial" w:cs="Arial"/>
          <w:spacing w:val="-7"/>
        </w:rPr>
        <w:t xml:space="preserve"> </w:t>
      </w:r>
      <w:r w:rsidRPr="00CA6F4A">
        <w:rPr>
          <w:rFonts w:ascii="Arial" w:hAnsi="Arial" w:cs="Arial"/>
        </w:rPr>
        <w:t>los</w:t>
      </w:r>
      <w:r w:rsidRPr="00CA6F4A">
        <w:rPr>
          <w:rFonts w:ascii="Arial" w:hAnsi="Arial" w:cs="Arial"/>
          <w:spacing w:val="-5"/>
        </w:rPr>
        <w:t xml:space="preserve"> </w:t>
      </w:r>
      <w:r w:rsidRPr="00CA6F4A">
        <w:rPr>
          <w:rFonts w:ascii="Arial" w:hAnsi="Arial" w:cs="Arial"/>
        </w:rPr>
        <w:t>límites</w:t>
      </w:r>
      <w:r w:rsidRPr="00CA6F4A">
        <w:rPr>
          <w:rFonts w:ascii="Arial" w:hAnsi="Arial" w:cs="Arial"/>
          <w:spacing w:val="-4"/>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la</w:t>
      </w:r>
      <w:r w:rsidRPr="00CA6F4A">
        <w:rPr>
          <w:rFonts w:ascii="Arial" w:hAnsi="Arial" w:cs="Arial"/>
          <w:spacing w:val="-8"/>
        </w:rPr>
        <w:t xml:space="preserve"> </w:t>
      </w:r>
      <w:r w:rsidRPr="00CA6F4A">
        <w:rPr>
          <w:rFonts w:ascii="Arial" w:hAnsi="Arial" w:cs="Arial"/>
        </w:rPr>
        <w:t>autonomía</w:t>
      </w:r>
      <w:r w:rsidRPr="00CA6F4A">
        <w:rPr>
          <w:rFonts w:ascii="Arial" w:hAnsi="Arial" w:cs="Arial"/>
          <w:spacing w:val="-7"/>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la</w:t>
      </w:r>
      <w:r w:rsidRPr="00CA6F4A">
        <w:rPr>
          <w:rFonts w:ascii="Arial" w:hAnsi="Arial" w:cs="Arial"/>
          <w:spacing w:val="-8"/>
        </w:rPr>
        <w:t xml:space="preserve"> </w:t>
      </w:r>
      <w:r w:rsidRPr="00CA6F4A">
        <w:rPr>
          <w:rFonts w:ascii="Arial" w:hAnsi="Arial" w:cs="Arial"/>
        </w:rPr>
        <w:t>voluntad</w:t>
      </w:r>
      <w:r w:rsidRPr="00CA6F4A">
        <w:rPr>
          <w:rFonts w:ascii="Arial" w:hAnsi="Arial" w:cs="Arial"/>
          <w:spacing w:val="-6"/>
        </w:rPr>
        <w:t xml:space="preserve"> </w:t>
      </w:r>
      <w:r w:rsidRPr="00CA6F4A">
        <w:rPr>
          <w:rFonts w:ascii="Arial" w:hAnsi="Arial" w:cs="Arial"/>
        </w:rPr>
        <w:t>privada,</w:t>
      </w:r>
      <w:r w:rsidRPr="00CA6F4A">
        <w:rPr>
          <w:rFonts w:ascii="Arial" w:hAnsi="Arial" w:cs="Arial"/>
          <w:spacing w:val="-58"/>
        </w:rPr>
        <w:t xml:space="preserve"> </w:t>
      </w:r>
      <w:r w:rsidRPr="00CA6F4A">
        <w:rPr>
          <w:rFonts w:ascii="Arial" w:hAnsi="Arial" w:cs="Arial"/>
        </w:rPr>
        <w:t>toda vez que el reconocimiento de ciertos derechos impondría ciertos tipos de barreras para</w:t>
      </w:r>
      <w:r w:rsidRPr="00CA6F4A">
        <w:rPr>
          <w:rFonts w:ascii="Arial" w:hAnsi="Arial" w:cs="Arial"/>
          <w:spacing w:val="1"/>
        </w:rPr>
        <w:t xml:space="preserve"> </w:t>
      </w:r>
      <w:r w:rsidRPr="00CA6F4A">
        <w:rPr>
          <w:rFonts w:ascii="Arial" w:hAnsi="Arial" w:cs="Arial"/>
        </w:rPr>
        <w:t>el</w:t>
      </w:r>
      <w:r w:rsidRPr="00CA6F4A">
        <w:rPr>
          <w:rFonts w:ascii="Arial" w:hAnsi="Arial" w:cs="Arial"/>
          <w:spacing w:val="-6"/>
        </w:rPr>
        <w:t xml:space="preserve"> </w:t>
      </w:r>
      <w:r w:rsidRPr="00CA6F4A">
        <w:rPr>
          <w:rFonts w:ascii="Arial" w:hAnsi="Arial" w:cs="Arial"/>
        </w:rPr>
        <w:t>establecimiento</w:t>
      </w:r>
      <w:r w:rsidRPr="00CA6F4A">
        <w:rPr>
          <w:rFonts w:ascii="Arial" w:hAnsi="Arial" w:cs="Arial"/>
          <w:spacing w:val="-3"/>
        </w:rPr>
        <w:t xml:space="preserve"> </w:t>
      </w:r>
      <w:r w:rsidRPr="00CA6F4A">
        <w:rPr>
          <w:rFonts w:ascii="Arial" w:hAnsi="Arial" w:cs="Arial"/>
        </w:rPr>
        <w:t>de</w:t>
      </w:r>
      <w:r w:rsidRPr="00CA6F4A">
        <w:rPr>
          <w:rFonts w:ascii="Arial" w:hAnsi="Arial" w:cs="Arial"/>
          <w:spacing w:val="-5"/>
        </w:rPr>
        <w:t xml:space="preserve"> </w:t>
      </w:r>
      <w:r w:rsidRPr="00CA6F4A">
        <w:rPr>
          <w:rFonts w:ascii="Arial" w:hAnsi="Arial" w:cs="Arial"/>
        </w:rPr>
        <w:t>contratos</w:t>
      </w:r>
      <w:r w:rsidRPr="00CA6F4A">
        <w:rPr>
          <w:rFonts w:ascii="Arial" w:hAnsi="Arial" w:cs="Arial"/>
          <w:spacing w:val="-3"/>
        </w:rPr>
        <w:t xml:space="preserve"> </w:t>
      </w:r>
      <w:r w:rsidRPr="00CA6F4A">
        <w:rPr>
          <w:rFonts w:ascii="Arial" w:hAnsi="Arial" w:cs="Arial"/>
        </w:rPr>
        <w:t>de</w:t>
      </w:r>
      <w:r w:rsidRPr="00CA6F4A">
        <w:rPr>
          <w:rFonts w:ascii="Arial" w:hAnsi="Arial" w:cs="Arial"/>
          <w:spacing w:val="-5"/>
        </w:rPr>
        <w:t xml:space="preserve"> </w:t>
      </w:r>
      <w:r w:rsidRPr="00CA6F4A">
        <w:rPr>
          <w:rFonts w:ascii="Arial" w:hAnsi="Arial" w:cs="Arial"/>
        </w:rPr>
        <w:t>maternidad</w:t>
      </w:r>
      <w:r w:rsidRPr="00CA6F4A">
        <w:rPr>
          <w:rFonts w:ascii="Arial" w:hAnsi="Arial" w:cs="Arial"/>
          <w:spacing w:val="-3"/>
        </w:rPr>
        <w:t xml:space="preserve"> </w:t>
      </w:r>
      <w:r w:rsidRPr="00CA6F4A">
        <w:rPr>
          <w:rFonts w:ascii="Arial" w:hAnsi="Arial" w:cs="Arial"/>
        </w:rPr>
        <w:t>subrogada</w:t>
      </w:r>
      <w:r w:rsidRPr="00CA6F4A">
        <w:rPr>
          <w:rFonts w:ascii="Arial" w:hAnsi="Arial" w:cs="Arial"/>
          <w:spacing w:val="-6"/>
        </w:rPr>
        <w:t xml:space="preserve"> </w:t>
      </w:r>
      <w:r w:rsidRPr="00CA6F4A">
        <w:rPr>
          <w:rFonts w:ascii="Arial" w:hAnsi="Arial" w:cs="Arial"/>
        </w:rPr>
        <w:t>y</w:t>
      </w:r>
      <w:r w:rsidRPr="00CA6F4A">
        <w:rPr>
          <w:rFonts w:ascii="Arial" w:hAnsi="Arial" w:cs="Arial"/>
          <w:spacing w:val="-3"/>
        </w:rPr>
        <w:t xml:space="preserve"> </w:t>
      </w:r>
      <w:r w:rsidRPr="00CA6F4A">
        <w:rPr>
          <w:rFonts w:ascii="Arial" w:hAnsi="Arial" w:cs="Arial"/>
        </w:rPr>
        <w:t>para</w:t>
      </w:r>
      <w:r w:rsidRPr="00CA6F4A">
        <w:rPr>
          <w:rFonts w:ascii="Arial" w:hAnsi="Arial" w:cs="Arial"/>
          <w:spacing w:val="-5"/>
        </w:rPr>
        <w:t xml:space="preserve"> </w:t>
      </w:r>
      <w:r w:rsidRPr="00CA6F4A">
        <w:rPr>
          <w:rFonts w:ascii="Arial" w:hAnsi="Arial" w:cs="Arial"/>
        </w:rPr>
        <w:t>permitir</w:t>
      </w:r>
      <w:r w:rsidRPr="00CA6F4A">
        <w:rPr>
          <w:rFonts w:ascii="Arial" w:hAnsi="Arial" w:cs="Arial"/>
          <w:spacing w:val="-4"/>
        </w:rPr>
        <w:t xml:space="preserve"> </w:t>
      </w:r>
      <w:r w:rsidRPr="00CA6F4A">
        <w:rPr>
          <w:rFonts w:ascii="Arial" w:hAnsi="Arial" w:cs="Arial"/>
        </w:rPr>
        <w:t>medios</w:t>
      </w:r>
      <w:r w:rsidRPr="00CA6F4A">
        <w:rPr>
          <w:rFonts w:ascii="Arial" w:hAnsi="Arial" w:cs="Arial"/>
          <w:spacing w:val="-2"/>
        </w:rPr>
        <w:t xml:space="preserve"> </w:t>
      </w:r>
      <w:r w:rsidRPr="00CA6F4A">
        <w:rPr>
          <w:rFonts w:ascii="Arial" w:hAnsi="Arial" w:cs="Arial"/>
        </w:rPr>
        <w:t>alternativos</w:t>
      </w:r>
      <w:r w:rsidRPr="00CA6F4A">
        <w:rPr>
          <w:rFonts w:ascii="Arial" w:hAnsi="Arial" w:cs="Arial"/>
          <w:spacing w:val="-58"/>
        </w:rPr>
        <w:t xml:space="preserve"> </w:t>
      </w:r>
      <w:r w:rsidRPr="00CA6F4A">
        <w:rPr>
          <w:rFonts w:ascii="Arial" w:hAnsi="Arial" w:cs="Arial"/>
        </w:rPr>
        <w:t>de procreación.</w:t>
      </w:r>
      <w:bookmarkEnd w:id="35"/>
      <w:r w:rsidRPr="00CA6F4A">
        <w:rPr>
          <w:rFonts w:ascii="Arial" w:hAnsi="Arial" w:cs="Arial"/>
        </w:rPr>
        <w:t xml:space="preserve"> Por una parte, es claro que la Convención “explícitamente reconoce la</w:t>
      </w:r>
      <w:r w:rsidRPr="00CA6F4A">
        <w:rPr>
          <w:rFonts w:ascii="Arial" w:hAnsi="Arial" w:cs="Arial"/>
          <w:spacing w:val="1"/>
        </w:rPr>
        <w:t xml:space="preserve"> </w:t>
      </w:r>
      <w:r w:rsidRPr="00CA6F4A">
        <w:rPr>
          <w:rFonts w:ascii="Arial" w:hAnsi="Arial" w:cs="Arial"/>
          <w:spacing w:val="-1"/>
        </w:rPr>
        <w:t>personalidad</w:t>
      </w:r>
      <w:r w:rsidRPr="00CA6F4A">
        <w:rPr>
          <w:rFonts w:ascii="Arial" w:hAnsi="Arial" w:cs="Arial"/>
          <w:spacing w:val="-16"/>
        </w:rPr>
        <w:t xml:space="preserve"> </w:t>
      </w:r>
      <w:r w:rsidRPr="00CA6F4A">
        <w:rPr>
          <w:rFonts w:ascii="Arial" w:hAnsi="Arial" w:cs="Arial"/>
          <w:spacing w:val="-1"/>
        </w:rPr>
        <w:t>desde</w:t>
      </w:r>
      <w:r w:rsidRPr="00CA6F4A">
        <w:rPr>
          <w:rFonts w:ascii="Arial" w:hAnsi="Arial" w:cs="Arial"/>
          <w:spacing w:val="-17"/>
        </w:rPr>
        <w:t xml:space="preserve"> </w:t>
      </w:r>
      <w:r w:rsidRPr="00CA6F4A">
        <w:rPr>
          <w:rFonts w:ascii="Arial" w:hAnsi="Arial" w:cs="Arial"/>
        </w:rPr>
        <w:t>el</w:t>
      </w:r>
      <w:r w:rsidRPr="00CA6F4A">
        <w:rPr>
          <w:rFonts w:ascii="Arial" w:hAnsi="Arial" w:cs="Arial"/>
          <w:spacing w:val="-11"/>
        </w:rPr>
        <w:t xml:space="preserve"> </w:t>
      </w:r>
      <w:r w:rsidRPr="00CA6F4A">
        <w:rPr>
          <w:rFonts w:ascii="Arial" w:hAnsi="Arial" w:cs="Arial"/>
        </w:rPr>
        <w:t>momento</w:t>
      </w:r>
      <w:r w:rsidRPr="00CA6F4A">
        <w:rPr>
          <w:rFonts w:ascii="Arial" w:hAnsi="Arial" w:cs="Arial"/>
          <w:spacing w:val="-16"/>
        </w:rPr>
        <w:t xml:space="preserve"> </w:t>
      </w:r>
      <w:r w:rsidRPr="00CA6F4A">
        <w:rPr>
          <w:rFonts w:ascii="Arial" w:hAnsi="Arial" w:cs="Arial"/>
        </w:rPr>
        <w:t>de</w:t>
      </w:r>
      <w:r w:rsidRPr="00CA6F4A">
        <w:rPr>
          <w:rFonts w:ascii="Arial" w:hAnsi="Arial" w:cs="Arial"/>
          <w:spacing w:val="-17"/>
        </w:rPr>
        <w:t xml:space="preserve"> </w:t>
      </w:r>
      <w:r w:rsidRPr="00CA6F4A">
        <w:rPr>
          <w:rFonts w:ascii="Arial" w:hAnsi="Arial" w:cs="Arial"/>
        </w:rPr>
        <w:t>la</w:t>
      </w:r>
      <w:r w:rsidRPr="00CA6F4A">
        <w:rPr>
          <w:rFonts w:ascii="Arial" w:hAnsi="Arial" w:cs="Arial"/>
          <w:spacing w:val="-17"/>
        </w:rPr>
        <w:t xml:space="preserve"> </w:t>
      </w:r>
      <w:r w:rsidRPr="00CA6F4A">
        <w:rPr>
          <w:rFonts w:ascii="Arial" w:hAnsi="Arial" w:cs="Arial"/>
        </w:rPr>
        <w:t>concepción”</w:t>
      </w:r>
      <w:r w:rsidRPr="00CA6F4A">
        <w:rPr>
          <w:rFonts w:ascii="Arial" w:hAnsi="Arial" w:cs="Arial"/>
          <w:spacing w:val="-10"/>
        </w:rPr>
        <w:t xml:space="preserve"> </w:t>
      </w:r>
      <w:r w:rsidRPr="00CA6F4A">
        <w:rPr>
          <w:rFonts w:ascii="Arial" w:hAnsi="Arial" w:cs="Arial"/>
        </w:rPr>
        <w:t>(Paúl</w:t>
      </w:r>
      <w:r w:rsidRPr="00CA6F4A">
        <w:rPr>
          <w:rFonts w:ascii="Arial" w:hAnsi="Arial" w:cs="Arial"/>
          <w:spacing w:val="-17"/>
        </w:rPr>
        <w:t xml:space="preserve"> </w:t>
      </w:r>
      <w:r w:rsidRPr="00CA6F4A">
        <w:rPr>
          <w:rFonts w:ascii="Arial" w:hAnsi="Arial" w:cs="Arial"/>
        </w:rPr>
        <w:t>Díaz,</w:t>
      </w:r>
      <w:r w:rsidRPr="00CA6F4A">
        <w:rPr>
          <w:rFonts w:ascii="Arial" w:hAnsi="Arial" w:cs="Arial"/>
          <w:spacing w:val="-16"/>
        </w:rPr>
        <w:t xml:space="preserve"> </w:t>
      </w:r>
      <w:r w:rsidRPr="00CA6F4A">
        <w:rPr>
          <w:rFonts w:ascii="Arial" w:hAnsi="Arial" w:cs="Arial"/>
        </w:rPr>
        <w:t>2012,</w:t>
      </w:r>
      <w:r w:rsidRPr="00CA6F4A">
        <w:rPr>
          <w:rFonts w:ascii="Arial" w:hAnsi="Arial" w:cs="Arial"/>
          <w:spacing w:val="-15"/>
        </w:rPr>
        <w:t xml:space="preserve"> </w:t>
      </w:r>
      <w:r w:rsidRPr="00CA6F4A">
        <w:rPr>
          <w:rFonts w:ascii="Arial" w:hAnsi="Arial" w:cs="Arial"/>
        </w:rPr>
        <w:t>p.68),</w:t>
      </w:r>
      <w:r w:rsidRPr="00CA6F4A">
        <w:rPr>
          <w:rFonts w:ascii="Arial" w:hAnsi="Arial" w:cs="Arial"/>
          <w:spacing w:val="-16"/>
        </w:rPr>
        <w:t xml:space="preserve"> </w:t>
      </w:r>
      <w:r w:rsidRPr="00CA6F4A">
        <w:rPr>
          <w:rFonts w:ascii="Arial" w:hAnsi="Arial" w:cs="Arial"/>
        </w:rPr>
        <w:t>a</w:t>
      </w:r>
      <w:r w:rsidRPr="00CA6F4A">
        <w:rPr>
          <w:rFonts w:ascii="Arial" w:hAnsi="Arial" w:cs="Arial"/>
          <w:spacing w:val="-12"/>
        </w:rPr>
        <w:t xml:space="preserve"> </w:t>
      </w:r>
      <w:r w:rsidRPr="00CA6F4A">
        <w:rPr>
          <w:rFonts w:ascii="Arial" w:hAnsi="Arial" w:cs="Arial"/>
        </w:rPr>
        <w:t>esto,</w:t>
      </w:r>
      <w:r w:rsidRPr="00CA6F4A">
        <w:rPr>
          <w:rFonts w:ascii="Arial" w:hAnsi="Arial" w:cs="Arial"/>
          <w:spacing w:val="-15"/>
        </w:rPr>
        <w:t xml:space="preserve"> </w:t>
      </w:r>
      <w:r w:rsidRPr="00CA6F4A">
        <w:rPr>
          <w:rFonts w:ascii="Arial" w:hAnsi="Arial" w:cs="Arial"/>
        </w:rPr>
        <w:t>se</w:t>
      </w:r>
      <w:r w:rsidRPr="00CA6F4A">
        <w:rPr>
          <w:rFonts w:ascii="Arial" w:hAnsi="Arial" w:cs="Arial"/>
          <w:spacing w:val="-17"/>
        </w:rPr>
        <w:t xml:space="preserve"> </w:t>
      </w:r>
      <w:r w:rsidRPr="00CA6F4A">
        <w:rPr>
          <w:rFonts w:ascii="Arial" w:hAnsi="Arial" w:cs="Arial"/>
        </w:rPr>
        <w:t>establece</w:t>
      </w:r>
      <w:r w:rsidRPr="00CA6F4A">
        <w:rPr>
          <w:rFonts w:ascii="Arial" w:hAnsi="Arial" w:cs="Arial"/>
          <w:spacing w:val="-57"/>
        </w:rPr>
        <w:t xml:space="preserve"> </w:t>
      </w:r>
      <w:r w:rsidRPr="00CA6F4A">
        <w:rPr>
          <w:rFonts w:ascii="Arial" w:hAnsi="Arial" w:cs="Arial"/>
        </w:rPr>
        <w:t>que “el Pacto de San José, el derecho a la vida no es un asunto privado, sino que uno por el</w:t>
      </w:r>
      <w:r w:rsidRPr="00CA6F4A">
        <w:rPr>
          <w:rFonts w:ascii="Arial" w:hAnsi="Arial" w:cs="Arial"/>
          <w:spacing w:val="1"/>
        </w:rPr>
        <w:t xml:space="preserve"> </w:t>
      </w:r>
      <w:r w:rsidRPr="00CA6F4A">
        <w:rPr>
          <w:rFonts w:ascii="Arial" w:hAnsi="Arial" w:cs="Arial"/>
        </w:rPr>
        <w:t>que</w:t>
      </w:r>
      <w:r w:rsidRPr="00CA6F4A">
        <w:rPr>
          <w:rFonts w:ascii="Arial" w:hAnsi="Arial" w:cs="Arial"/>
          <w:spacing w:val="-2"/>
        </w:rPr>
        <w:t xml:space="preserve"> </w:t>
      </w:r>
      <w:r w:rsidRPr="00CA6F4A">
        <w:rPr>
          <w:rFonts w:ascii="Arial" w:hAnsi="Arial" w:cs="Arial"/>
        </w:rPr>
        <w:t>la</w:t>
      </w:r>
      <w:r w:rsidRPr="00CA6F4A">
        <w:rPr>
          <w:rFonts w:ascii="Arial" w:hAnsi="Arial" w:cs="Arial"/>
          <w:spacing w:val="-2"/>
        </w:rPr>
        <w:t xml:space="preserve"> </w:t>
      </w:r>
      <w:r w:rsidRPr="00CA6F4A">
        <w:rPr>
          <w:rFonts w:ascii="Arial" w:hAnsi="Arial" w:cs="Arial"/>
        </w:rPr>
        <w:t>legislación</w:t>
      </w:r>
      <w:r w:rsidRPr="00CA6F4A">
        <w:rPr>
          <w:rFonts w:ascii="Arial" w:hAnsi="Arial" w:cs="Arial"/>
          <w:spacing w:val="2"/>
        </w:rPr>
        <w:t xml:space="preserve"> </w:t>
      </w:r>
      <w:r w:rsidRPr="00CA6F4A">
        <w:rPr>
          <w:rFonts w:ascii="Arial" w:hAnsi="Arial" w:cs="Arial"/>
        </w:rPr>
        <w:t>debe</w:t>
      </w:r>
      <w:r w:rsidRPr="00CA6F4A">
        <w:rPr>
          <w:rFonts w:ascii="Arial" w:hAnsi="Arial" w:cs="Arial"/>
          <w:spacing w:val="-2"/>
        </w:rPr>
        <w:t xml:space="preserve"> </w:t>
      </w:r>
      <w:r w:rsidRPr="00CA6F4A">
        <w:rPr>
          <w:rFonts w:ascii="Arial" w:hAnsi="Arial" w:cs="Arial"/>
        </w:rPr>
        <w:t>velar”</w:t>
      </w:r>
      <w:r w:rsidRPr="00CA6F4A">
        <w:rPr>
          <w:rFonts w:ascii="Arial" w:hAnsi="Arial" w:cs="Arial"/>
          <w:spacing w:val="-1"/>
        </w:rPr>
        <w:t xml:space="preserve"> </w:t>
      </w:r>
      <w:r w:rsidRPr="00CA6F4A">
        <w:rPr>
          <w:rFonts w:ascii="Arial" w:hAnsi="Arial" w:cs="Arial"/>
        </w:rPr>
        <w:t>(Paúl</w:t>
      </w:r>
      <w:r w:rsidRPr="00CA6F4A">
        <w:rPr>
          <w:rFonts w:ascii="Arial" w:hAnsi="Arial" w:cs="Arial"/>
          <w:spacing w:val="-2"/>
        </w:rPr>
        <w:t xml:space="preserve"> </w:t>
      </w:r>
      <w:r w:rsidRPr="00CA6F4A">
        <w:rPr>
          <w:rFonts w:ascii="Arial" w:hAnsi="Arial" w:cs="Arial"/>
        </w:rPr>
        <w:t>Díaz,</w:t>
      </w:r>
      <w:r w:rsidRPr="00CA6F4A">
        <w:rPr>
          <w:rFonts w:ascii="Arial" w:hAnsi="Arial" w:cs="Arial"/>
          <w:spacing w:val="-1"/>
        </w:rPr>
        <w:t xml:space="preserve"> </w:t>
      </w:r>
      <w:r w:rsidRPr="00CA6F4A">
        <w:rPr>
          <w:rFonts w:ascii="Arial" w:hAnsi="Arial" w:cs="Arial"/>
        </w:rPr>
        <w:t>2012, p.68).</w:t>
      </w:r>
    </w:p>
    <w:p w14:paraId="094989B1" w14:textId="77777777" w:rsidR="00CB1A1A" w:rsidRPr="00CA6F4A" w:rsidRDefault="00CB1A1A" w:rsidP="00CB1A1A">
      <w:pPr>
        <w:pStyle w:val="Textoindependiente"/>
        <w:spacing w:before="162" w:line="480" w:lineRule="auto"/>
        <w:ind w:left="0" w:right="161" w:firstLine="720"/>
        <w:rPr>
          <w:rFonts w:ascii="Arial" w:hAnsi="Arial" w:cs="Arial"/>
        </w:rPr>
      </w:pPr>
      <w:r w:rsidRPr="00CA6F4A">
        <w:rPr>
          <w:rFonts w:ascii="Arial" w:hAnsi="Arial" w:cs="Arial"/>
        </w:rPr>
        <w:t>Sin</w:t>
      </w:r>
      <w:r w:rsidRPr="00CA6F4A">
        <w:rPr>
          <w:rFonts w:ascii="Arial" w:hAnsi="Arial" w:cs="Arial"/>
          <w:spacing w:val="-3"/>
        </w:rPr>
        <w:t xml:space="preserve"> </w:t>
      </w:r>
      <w:r w:rsidRPr="00CA6F4A">
        <w:rPr>
          <w:rFonts w:ascii="Arial" w:hAnsi="Arial" w:cs="Arial"/>
        </w:rPr>
        <w:t>embargo,</w:t>
      </w:r>
      <w:r w:rsidRPr="00CA6F4A">
        <w:rPr>
          <w:rFonts w:ascii="Arial" w:hAnsi="Arial" w:cs="Arial"/>
          <w:spacing w:val="-3"/>
        </w:rPr>
        <w:t xml:space="preserve"> </w:t>
      </w:r>
      <w:r w:rsidRPr="00CA6F4A">
        <w:rPr>
          <w:rFonts w:ascii="Arial" w:hAnsi="Arial" w:cs="Arial"/>
        </w:rPr>
        <w:t>la</w:t>
      </w:r>
      <w:r w:rsidRPr="00CA6F4A">
        <w:rPr>
          <w:rFonts w:ascii="Arial" w:hAnsi="Arial" w:cs="Arial"/>
          <w:spacing w:val="-5"/>
        </w:rPr>
        <w:t xml:space="preserve"> </w:t>
      </w:r>
      <w:r w:rsidRPr="00CA6F4A">
        <w:rPr>
          <w:rFonts w:ascii="Arial" w:hAnsi="Arial" w:cs="Arial"/>
        </w:rPr>
        <w:t>propia</w:t>
      </w:r>
      <w:r w:rsidRPr="00CA6F4A">
        <w:rPr>
          <w:rFonts w:ascii="Arial" w:hAnsi="Arial" w:cs="Arial"/>
          <w:spacing w:val="-5"/>
        </w:rPr>
        <w:t xml:space="preserve"> </w:t>
      </w:r>
      <w:r w:rsidRPr="00CA6F4A">
        <w:rPr>
          <w:rFonts w:ascii="Arial" w:hAnsi="Arial" w:cs="Arial"/>
        </w:rPr>
        <w:t>convención</w:t>
      </w:r>
      <w:r w:rsidRPr="00CA6F4A">
        <w:rPr>
          <w:rFonts w:ascii="Arial" w:hAnsi="Arial" w:cs="Arial"/>
          <w:spacing w:val="-3"/>
        </w:rPr>
        <w:t xml:space="preserve"> </w:t>
      </w:r>
      <w:r w:rsidRPr="00CA6F4A">
        <w:rPr>
          <w:rFonts w:ascii="Arial" w:hAnsi="Arial" w:cs="Arial"/>
        </w:rPr>
        <w:t>ha</w:t>
      </w:r>
      <w:r w:rsidRPr="00CA6F4A">
        <w:rPr>
          <w:rFonts w:ascii="Arial" w:hAnsi="Arial" w:cs="Arial"/>
          <w:spacing w:val="-5"/>
        </w:rPr>
        <w:t xml:space="preserve"> </w:t>
      </w:r>
      <w:r w:rsidRPr="00CA6F4A">
        <w:rPr>
          <w:rFonts w:ascii="Arial" w:hAnsi="Arial" w:cs="Arial"/>
        </w:rPr>
        <w:t>establecido</w:t>
      </w:r>
      <w:r w:rsidRPr="00CA6F4A">
        <w:rPr>
          <w:rFonts w:ascii="Arial" w:hAnsi="Arial" w:cs="Arial"/>
          <w:spacing w:val="-3"/>
        </w:rPr>
        <w:t xml:space="preserve"> </w:t>
      </w:r>
      <w:r w:rsidRPr="00CA6F4A">
        <w:rPr>
          <w:rFonts w:ascii="Arial" w:hAnsi="Arial" w:cs="Arial"/>
        </w:rPr>
        <w:t>que</w:t>
      </w:r>
      <w:r w:rsidRPr="00CA6F4A">
        <w:rPr>
          <w:rFonts w:ascii="Arial" w:hAnsi="Arial" w:cs="Arial"/>
          <w:spacing w:val="-5"/>
        </w:rPr>
        <w:t xml:space="preserve"> </w:t>
      </w:r>
      <w:r w:rsidRPr="00CA6F4A">
        <w:rPr>
          <w:rFonts w:ascii="Arial" w:hAnsi="Arial" w:cs="Arial"/>
        </w:rPr>
        <w:t>los</w:t>
      </w:r>
      <w:r w:rsidRPr="00CA6F4A">
        <w:rPr>
          <w:rFonts w:ascii="Arial" w:hAnsi="Arial" w:cs="Arial"/>
          <w:spacing w:val="-2"/>
        </w:rPr>
        <w:t xml:space="preserve"> </w:t>
      </w:r>
      <w:r w:rsidRPr="00CA6F4A">
        <w:rPr>
          <w:rFonts w:ascii="Arial" w:hAnsi="Arial" w:cs="Arial"/>
        </w:rPr>
        <w:t>Estados</w:t>
      </w:r>
      <w:r w:rsidRPr="00CA6F4A">
        <w:rPr>
          <w:rFonts w:ascii="Arial" w:hAnsi="Arial" w:cs="Arial"/>
          <w:spacing w:val="-2"/>
        </w:rPr>
        <w:t xml:space="preserve"> </w:t>
      </w:r>
      <w:r w:rsidRPr="00CA6F4A">
        <w:rPr>
          <w:rFonts w:ascii="Arial" w:hAnsi="Arial" w:cs="Arial"/>
        </w:rPr>
        <w:t>tampoco</w:t>
      </w:r>
      <w:r w:rsidRPr="00CA6F4A">
        <w:rPr>
          <w:rFonts w:ascii="Arial" w:hAnsi="Arial" w:cs="Arial"/>
          <w:spacing w:val="-3"/>
        </w:rPr>
        <w:t xml:space="preserve"> </w:t>
      </w:r>
      <w:r w:rsidRPr="00CA6F4A">
        <w:rPr>
          <w:rFonts w:ascii="Arial" w:hAnsi="Arial" w:cs="Arial"/>
        </w:rPr>
        <w:t>pueden</w:t>
      </w:r>
      <w:r w:rsidRPr="00CA6F4A">
        <w:rPr>
          <w:rFonts w:ascii="Arial" w:hAnsi="Arial" w:cs="Arial"/>
          <w:spacing w:val="-3"/>
        </w:rPr>
        <w:t xml:space="preserve"> </w:t>
      </w:r>
      <w:r w:rsidRPr="00CA6F4A">
        <w:rPr>
          <w:rFonts w:ascii="Arial" w:hAnsi="Arial" w:cs="Arial"/>
        </w:rPr>
        <w:t>disponer</w:t>
      </w:r>
      <w:r w:rsidRPr="00CA6F4A">
        <w:rPr>
          <w:rFonts w:ascii="Arial" w:hAnsi="Arial" w:cs="Arial"/>
          <w:spacing w:val="-57"/>
        </w:rPr>
        <w:t xml:space="preserve"> </w:t>
      </w:r>
      <w:r w:rsidRPr="00CA6F4A">
        <w:rPr>
          <w:rFonts w:ascii="Arial" w:hAnsi="Arial" w:cs="Arial"/>
        </w:rPr>
        <w:t>de medidas regulatorias que de forma desproporcionada se</w:t>
      </w:r>
      <w:r w:rsidRPr="00CA6F4A">
        <w:rPr>
          <w:rFonts w:ascii="Arial" w:hAnsi="Arial" w:cs="Arial"/>
          <w:spacing w:val="1"/>
        </w:rPr>
        <w:t xml:space="preserve"> </w:t>
      </w:r>
      <w:r w:rsidRPr="00CA6F4A">
        <w:rPr>
          <w:rFonts w:ascii="Arial" w:hAnsi="Arial" w:cs="Arial"/>
        </w:rPr>
        <w:t>antepongan a</w:t>
      </w:r>
      <w:r w:rsidRPr="00CA6F4A">
        <w:rPr>
          <w:rFonts w:ascii="Arial" w:hAnsi="Arial" w:cs="Arial"/>
          <w:spacing w:val="1"/>
        </w:rPr>
        <w:t xml:space="preserve"> </w:t>
      </w:r>
      <w:r w:rsidRPr="00CA6F4A">
        <w:rPr>
          <w:rFonts w:ascii="Arial" w:hAnsi="Arial" w:cs="Arial"/>
        </w:rPr>
        <w:t>los derechos</w:t>
      </w:r>
      <w:r w:rsidRPr="00CA6F4A">
        <w:rPr>
          <w:rFonts w:ascii="Arial" w:hAnsi="Arial" w:cs="Arial"/>
          <w:spacing w:val="1"/>
        </w:rPr>
        <w:t xml:space="preserve"> </w:t>
      </w:r>
      <w:r w:rsidRPr="00CA6F4A">
        <w:rPr>
          <w:rFonts w:ascii="Arial" w:hAnsi="Arial" w:cs="Arial"/>
        </w:rPr>
        <w:t>sexuales</w:t>
      </w:r>
      <w:r w:rsidRPr="00CA6F4A">
        <w:rPr>
          <w:rFonts w:ascii="Arial" w:hAnsi="Arial" w:cs="Arial"/>
          <w:spacing w:val="-7"/>
        </w:rPr>
        <w:t xml:space="preserve"> </w:t>
      </w:r>
      <w:r w:rsidRPr="00CA6F4A">
        <w:rPr>
          <w:rFonts w:ascii="Arial" w:hAnsi="Arial" w:cs="Arial"/>
        </w:rPr>
        <w:t>y</w:t>
      </w:r>
      <w:r w:rsidRPr="00CA6F4A">
        <w:rPr>
          <w:rFonts w:ascii="Arial" w:hAnsi="Arial" w:cs="Arial"/>
          <w:spacing w:val="-9"/>
        </w:rPr>
        <w:t xml:space="preserve"> </w:t>
      </w:r>
      <w:r w:rsidRPr="00CA6F4A">
        <w:rPr>
          <w:rFonts w:ascii="Arial" w:hAnsi="Arial" w:cs="Arial"/>
        </w:rPr>
        <w:t>reproductivos</w:t>
      </w:r>
      <w:r w:rsidRPr="00CA6F4A">
        <w:rPr>
          <w:rFonts w:ascii="Arial" w:hAnsi="Arial" w:cs="Arial"/>
          <w:spacing w:val="-6"/>
        </w:rPr>
        <w:t xml:space="preserve"> </w:t>
      </w:r>
      <w:r w:rsidRPr="00CA6F4A">
        <w:rPr>
          <w:rFonts w:ascii="Arial" w:hAnsi="Arial" w:cs="Arial"/>
        </w:rPr>
        <w:t>de</w:t>
      </w:r>
      <w:r w:rsidRPr="00CA6F4A">
        <w:rPr>
          <w:rFonts w:ascii="Arial" w:hAnsi="Arial" w:cs="Arial"/>
          <w:spacing w:val="-10"/>
        </w:rPr>
        <w:t xml:space="preserve"> </w:t>
      </w:r>
      <w:r w:rsidRPr="00CA6F4A">
        <w:rPr>
          <w:rFonts w:ascii="Arial" w:hAnsi="Arial" w:cs="Arial"/>
        </w:rPr>
        <w:t>las</w:t>
      </w:r>
      <w:r w:rsidRPr="00CA6F4A">
        <w:rPr>
          <w:rFonts w:ascii="Arial" w:hAnsi="Arial" w:cs="Arial"/>
          <w:spacing w:val="-6"/>
        </w:rPr>
        <w:t xml:space="preserve"> </w:t>
      </w:r>
      <w:r w:rsidRPr="00CA6F4A">
        <w:rPr>
          <w:rFonts w:ascii="Arial" w:hAnsi="Arial" w:cs="Arial"/>
        </w:rPr>
        <w:t>personas,</w:t>
      </w:r>
      <w:r w:rsidRPr="00CA6F4A">
        <w:rPr>
          <w:rFonts w:ascii="Arial" w:hAnsi="Arial" w:cs="Arial"/>
          <w:spacing w:val="-9"/>
        </w:rPr>
        <w:t xml:space="preserve"> </w:t>
      </w:r>
      <w:r w:rsidRPr="00CA6F4A">
        <w:rPr>
          <w:rFonts w:ascii="Arial" w:hAnsi="Arial" w:cs="Arial"/>
        </w:rPr>
        <w:t>y</w:t>
      </w:r>
      <w:r w:rsidRPr="00CA6F4A">
        <w:rPr>
          <w:rFonts w:ascii="Arial" w:hAnsi="Arial" w:cs="Arial"/>
          <w:spacing w:val="-3"/>
        </w:rPr>
        <w:t xml:space="preserve"> </w:t>
      </w:r>
      <w:r w:rsidRPr="00CA6F4A">
        <w:rPr>
          <w:rFonts w:ascii="Arial" w:hAnsi="Arial" w:cs="Arial"/>
        </w:rPr>
        <w:t>que</w:t>
      </w:r>
      <w:r w:rsidRPr="00CA6F4A">
        <w:rPr>
          <w:rFonts w:ascii="Arial" w:hAnsi="Arial" w:cs="Arial"/>
          <w:spacing w:val="-10"/>
        </w:rPr>
        <w:t xml:space="preserve"> </w:t>
      </w:r>
      <w:r w:rsidRPr="00CA6F4A">
        <w:rPr>
          <w:rFonts w:ascii="Arial" w:hAnsi="Arial" w:cs="Arial"/>
        </w:rPr>
        <w:t>desconozcan</w:t>
      </w:r>
      <w:r w:rsidRPr="00CA6F4A">
        <w:rPr>
          <w:rFonts w:ascii="Arial" w:hAnsi="Arial" w:cs="Arial"/>
          <w:spacing w:val="-8"/>
        </w:rPr>
        <w:t xml:space="preserve"> </w:t>
      </w:r>
      <w:r w:rsidRPr="00CA6F4A">
        <w:rPr>
          <w:rFonts w:ascii="Arial" w:hAnsi="Arial" w:cs="Arial"/>
        </w:rPr>
        <w:t>cierto</w:t>
      </w:r>
      <w:r w:rsidRPr="00CA6F4A">
        <w:rPr>
          <w:rFonts w:ascii="Arial" w:hAnsi="Arial" w:cs="Arial"/>
          <w:spacing w:val="-9"/>
        </w:rPr>
        <w:t xml:space="preserve"> </w:t>
      </w:r>
      <w:r w:rsidRPr="00CA6F4A">
        <w:rPr>
          <w:rFonts w:ascii="Arial" w:hAnsi="Arial" w:cs="Arial"/>
        </w:rPr>
        <w:t>tipo</w:t>
      </w:r>
      <w:r w:rsidRPr="00CA6F4A">
        <w:rPr>
          <w:rFonts w:ascii="Arial" w:hAnsi="Arial" w:cs="Arial"/>
          <w:spacing w:val="-8"/>
        </w:rPr>
        <w:t xml:space="preserve"> </w:t>
      </w:r>
      <w:r w:rsidRPr="00CA6F4A">
        <w:rPr>
          <w:rFonts w:ascii="Arial" w:hAnsi="Arial" w:cs="Arial"/>
        </w:rPr>
        <w:t>de</w:t>
      </w:r>
      <w:r w:rsidRPr="00CA6F4A">
        <w:rPr>
          <w:rFonts w:ascii="Arial" w:hAnsi="Arial" w:cs="Arial"/>
          <w:spacing w:val="-10"/>
        </w:rPr>
        <w:t xml:space="preserve"> </w:t>
      </w:r>
      <w:r w:rsidRPr="00CA6F4A">
        <w:rPr>
          <w:rFonts w:ascii="Arial" w:hAnsi="Arial" w:cs="Arial"/>
        </w:rPr>
        <w:t>figuras</w:t>
      </w:r>
      <w:r w:rsidRPr="00CA6F4A">
        <w:rPr>
          <w:rFonts w:ascii="Arial" w:hAnsi="Arial" w:cs="Arial"/>
          <w:spacing w:val="-6"/>
        </w:rPr>
        <w:t xml:space="preserve"> </w:t>
      </w:r>
      <w:r w:rsidRPr="00CA6F4A">
        <w:rPr>
          <w:rFonts w:ascii="Arial" w:hAnsi="Arial" w:cs="Arial"/>
        </w:rPr>
        <w:t>propias</w:t>
      </w:r>
      <w:r w:rsidRPr="00CA6F4A">
        <w:rPr>
          <w:rFonts w:ascii="Arial" w:hAnsi="Arial" w:cs="Arial"/>
          <w:spacing w:val="-7"/>
        </w:rPr>
        <w:t xml:space="preserve"> </w:t>
      </w:r>
      <w:r w:rsidRPr="00CA6F4A">
        <w:rPr>
          <w:rFonts w:ascii="Arial" w:hAnsi="Arial" w:cs="Arial"/>
        </w:rPr>
        <w:t>de</w:t>
      </w:r>
      <w:r w:rsidRPr="00CA6F4A">
        <w:rPr>
          <w:rFonts w:ascii="Arial" w:hAnsi="Arial" w:cs="Arial"/>
          <w:spacing w:val="-57"/>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vida</w:t>
      </w:r>
      <w:r w:rsidRPr="00CA6F4A">
        <w:rPr>
          <w:rFonts w:ascii="Arial" w:hAnsi="Arial" w:cs="Arial"/>
          <w:spacing w:val="1"/>
        </w:rPr>
        <w:t xml:space="preserve"> </w:t>
      </w:r>
      <w:r w:rsidRPr="00CA6F4A">
        <w:rPr>
          <w:rFonts w:ascii="Arial" w:hAnsi="Arial" w:cs="Arial"/>
        </w:rPr>
        <w:t>privada</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individuos.</w:t>
      </w:r>
      <w:r w:rsidRPr="00CA6F4A">
        <w:rPr>
          <w:rFonts w:ascii="Arial" w:hAnsi="Arial" w:cs="Arial"/>
          <w:spacing w:val="1"/>
        </w:rPr>
        <w:t xml:space="preserve"> </w:t>
      </w:r>
      <w:r w:rsidRPr="00CA6F4A">
        <w:rPr>
          <w:rFonts w:ascii="Arial" w:hAnsi="Arial" w:cs="Arial"/>
        </w:rPr>
        <w:t>Bajo</w:t>
      </w:r>
      <w:r w:rsidRPr="00CA6F4A">
        <w:rPr>
          <w:rFonts w:ascii="Arial" w:hAnsi="Arial" w:cs="Arial"/>
          <w:spacing w:val="1"/>
        </w:rPr>
        <w:t xml:space="preserve"> </w:t>
      </w:r>
      <w:r w:rsidRPr="00CA6F4A">
        <w:rPr>
          <w:rFonts w:ascii="Arial" w:hAnsi="Arial" w:cs="Arial"/>
        </w:rPr>
        <w:t>esta</w:t>
      </w:r>
      <w:r w:rsidRPr="00CA6F4A">
        <w:rPr>
          <w:rFonts w:ascii="Arial" w:hAnsi="Arial" w:cs="Arial"/>
          <w:spacing w:val="1"/>
        </w:rPr>
        <w:t xml:space="preserve"> </w:t>
      </w:r>
      <w:r w:rsidRPr="00CA6F4A">
        <w:rPr>
          <w:rFonts w:ascii="Arial" w:hAnsi="Arial" w:cs="Arial"/>
        </w:rPr>
        <w:t>lógica,</w:t>
      </w:r>
      <w:r w:rsidRPr="00CA6F4A">
        <w:rPr>
          <w:rFonts w:ascii="Arial" w:hAnsi="Arial" w:cs="Arial"/>
          <w:spacing w:val="1"/>
        </w:rPr>
        <w:t xml:space="preserve"> </w:t>
      </w:r>
      <w:r w:rsidRPr="00CA6F4A">
        <w:rPr>
          <w:rFonts w:ascii="Arial" w:hAnsi="Arial" w:cs="Arial"/>
        </w:rPr>
        <w:t>se</w:t>
      </w:r>
      <w:r w:rsidRPr="00CA6F4A">
        <w:rPr>
          <w:rFonts w:ascii="Arial" w:hAnsi="Arial" w:cs="Arial"/>
          <w:spacing w:val="1"/>
        </w:rPr>
        <w:t xml:space="preserve"> </w:t>
      </w:r>
      <w:r w:rsidRPr="00CA6F4A">
        <w:rPr>
          <w:rFonts w:ascii="Arial" w:hAnsi="Arial" w:cs="Arial"/>
        </w:rPr>
        <w:t>puede</w:t>
      </w:r>
      <w:r w:rsidRPr="00CA6F4A">
        <w:rPr>
          <w:rFonts w:ascii="Arial" w:hAnsi="Arial" w:cs="Arial"/>
          <w:spacing w:val="1"/>
        </w:rPr>
        <w:t xml:space="preserve"> </w:t>
      </w:r>
      <w:r w:rsidRPr="00CA6F4A">
        <w:rPr>
          <w:rFonts w:ascii="Arial" w:hAnsi="Arial" w:cs="Arial"/>
        </w:rPr>
        <w:t>interpretar</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constitucionalización del derecho privado debe abarcar y recoger el estatus del nasciturus</w:t>
      </w:r>
      <w:r w:rsidRPr="00CA6F4A">
        <w:rPr>
          <w:rFonts w:ascii="Arial" w:hAnsi="Arial" w:cs="Arial"/>
          <w:spacing w:val="1"/>
        </w:rPr>
        <w:t xml:space="preserve"> </w:t>
      </w:r>
      <w:r w:rsidRPr="00CA6F4A">
        <w:rPr>
          <w:rFonts w:ascii="Arial" w:hAnsi="Arial" w:cs="Arial"/>
        </w:rPr>
        <w:t>con una serie de conexiones directas con el derecho a la vida. Sin embargo, el respeto y la</w:t>
      </w:r>
      <w:r w:rsidRPr="00CA6F4A">
        <w:rPr>
          <w:rFonts w:ascii="Arial" w:hAnsi="Arial" w:cs="Arial"/>
          <w:spacing w:val="1"/>
        </w:rPr>
        <w:t xml:space="preserve"> </w:t>
      </w:r>
      <w:r w:rsidRPr="00CA6F4A">
        <w:rPr>
          <w:rFonts w:ascii="Arial" w:hAnsi="Arial" w:cs="Arial"/>
        </w:rPr>
        <w:t xml:space="preserve">garantía de este derecho no debe </w:t>
      </w:r>
      <w:r w:rsidRPr="00CA6F4A">
        <w:rPr>
          <w:rFonts w:ascii="Arial" w:hAnsi="Arial" w:cs="Arial"/>
        </w:rPr>
        <w:lastRenderedPageBreak/>
        <w:t>entenderse como una limitación excesiva del principio de</w:t>
      </w:r>
      <w:r w:rsidRPr="00CA6F4A">
        <w:rPr>
          <w:rFonts w:ascii="Arial" w:hAnsi="Arial" w:cs="Arial"/>
          <w:spacing w:val="1"/>
        </w:rPr>
        <w:t xml:space="preserve"> </w:t>
      </w:r>
      <w:r w:rsidRPr="00CA6F4A">
        <w:rPr>
          <w:rFonts w:ascii="Arial" w:hAnsi="Arial" w:cs="Arial"/>
        </w:rPr>
        <w:t>la autonomía de la libertad privada. Por esta razón es que en el caso de la maternidad</w:t>
      </w:r>
      <w:r w:rsidRPr="00CA6F4A">
        <w:rPr>
          <w:rFonts w:ascii="Arial" w:hAnsi="Arial" w:cs="Arial"/>
          <w:spacing w:val="1"/>
        </w:rPr>
        <w:t xml:space="preserve"> </w:t>
      </w:r>
      <w:r w:rsidRPr="00CA6F4A">
        <w:rPr>
          <w:rFonts w:ascii="Arial" w:hAnsi="Arial" w:cs="Arial"/>
        </w:rPr>
        <w:t>subrogada y de los métodos alternativos de procreación se han establecido una serie de</w:t>
      </w:r>
      <w:r w:rsidRPr="00CA6F4A">
        <w:rPr>
          <w:rFonts w:ascii="Arial" w:hAnsi="Arial" w:cs="Arial"/>
          <w:spacing w:val="1"/>
        </w:rPr>
        <w:t xml:space="preserve"> </w:t>
      </w:r>
      <w:r w:rsidRPr="00CA6F4A">
        <w:rPr>
          <w:rFonts w:ascii="Arial" w:hAnsi="Arial" w:cs="Arial"/>
        </w:rPr>
        <w:t>principios</w:t>
      </w:r>
      <w:r w:rsidRPr="00CA6F4A">
        <w:rPr>
          <w:rFonts w:ascii="Arial" w:hAnsi="Arial" w:cs="Arial"/>
          <w:spacing w:val="-6"/>
        </w:rPr>
        <w:t xml:space="preserve"> </w:t>
      </w:r>
      <w:r w:rsidRPr="00CA6F4A">
        <w:rPr>
          <w:rFonts w:ascii="Arial" w:hAnsi="Arial" w:cs="Arial"/>
        </w:rPr>
        <w:t>donde</w:t>
      </w:r>
      <w:r w:rsidRPr="00CA6F4A">
        <w:rPr>
          <w:rFonts w:ascii="Arial" w:hAnsi="Arial" w:cs="Arial"/>
          <w:spacing w:val="-3"/>
        </w:rPr>
        <w:t xml:space="preserve"> </w:t>
      </w:r>
      <w:r w:rsidRPr="00CA6F4A">
        <w:rPr>
          <w:rFonts w:ascii="Arial" w:hAnsi="Arial" w:cs="Arial"/>
        </w:rPr>
        <w:t>se</w:t>
      </w:r>
      <w:r w:rsidRPr="00CA6F4A">
        <w:rPr>
          <w:rFonts w:ascii="Arial" w:hAnsi="Arial" w:cs="Arial"/>
          <w:spacing w:val="-8"/>
        </w:rPr>
        <w:t xml:space="preserve"> </w:t>
      </w:r>
      <w:r w:rsidRPr="00CA6F4A">
        <w:rPr>
          <w:rFonts w:ascii="Arial" w:hAnsi="Arial" w:cs="Arial"/>
        </w:rPr>
        <w:t>permiten</w:t>
      </w:r>
      <w:r w:rsidRPr="00CA6F4A">
        <w:rPr>
          <w:rFonts w:ascii="Arial" w:hAnsi="Arial" w:cs="Arial"/>
          <w:spacing w:val="-1"/>
        </w:rPr>
        <w:t xml:space="preserve"> </w:t>
      </w:r>
      <w:r w:rsidRPr="00CA6F4A">
        <w:rPr>
          <w:rFonts w:ascii="Arial" w:hAnsi="Arial" w:cs="Arial"/>
        </w:rPr>
        <w:t>los</w:t>
      </w:r>
      <w:r w:rsidRPr="00CA6F4A">
        <w:rPr>
          <w:rFonts w:ascii="Arial" w:hAnsi="Arial" w:cs="Arial"/>
          <w:spacing w:val="-5"/>
        </w:rPr>
        <w:t xml:space="preserve"> </w:t>
      </w:r>
      <w:r w:rsidRPr="00CA6F4A">
        <w:rPr>
          <w:rFonts w:ascii="Arial" w:hAnsi="Arial" w:cs="Arial"/>
        </w:rPr>
        <w:t>mecanismos</w:t>
      </w:r>
      <w:r w:rsidRPr="00CA6F4A">
        <w:rPr>
          <w:rFonts w:ascii="Arial" w:hAnsi="Arial" w:cs="Arial"/>
          <w:spacing w:val="-5"/>
        </w:rPr>
        <w:t xml:space="preserve"> </w:t>
      </w:r>
      <w:r w:rsidRPr="00CA6F4A">
        <w:rPr>
          <w:rFonts w:ascii="Arial" w:hAnsi="Arial" w:cs="Arial"/>
        </w:rPr>
        <w:t>entre</w:t>
      </w:r>
      <w:r w:rsidRPr="00CA6F4A">
        <w:rPr>
          <w:rFonts w:ascii="Arial" w:hAnsi="Arial" w:cs="Arial"/>
          <w:spacing w:val="-8"/>
        </w:rPr>
        <w:t xml:space="preserve"> </w:t>
      </w:r>
      <w:r w:rsidRPr="00CA6F4A">
        <w:rPr>
          <w:rFonts w:ascii="Arial" w:hAnsi="Arial" w:cs="Arial"/>
        </w:rPr>
        <w:t>privados,</w:t>
      </w:r>
      <w:r w:rsidRPr="00CA6F4A">
        <w:rPr>
          <w:rFonts w:ascii="Arial" w:hAnsi="Arial" w:cs="Arial"/>
          <w:spacing w:val="-7"/>
        </w:rPr>
        <w:t xml:space="preserve"> </w:t>
      </w:r>
      <w:r w:rsidRPr="00CA6F4A">
        <w:rPr>
          <w:rFonts w:ascii="Arial" w:hAnsi="Arial" w:cs="Arial"/>
        </w:rPr>
        <w:t>pero,</w:t>
      </w:r>
      <w:r w:rsidRPr="00CA6F4A">
        <w:rPr>
          <w:rFonts w:ascii="Arial" w:hAnsi="Arial" w:cs="Arial"/>
          <w:spacing w:val="-6"/>
        </w:rPr>
        <w:t xml:space="preserve"> </w:t>
      </w:r>
      <w:r w:rsidRPr="00CA6F4A">
        <w:rPr>
          <w:rFonts w:ascii="Arial" w:hAnsi="Arial" w:cs="Arial"/>
        </w:rPr>
        <w:t>a</w:t>
      </w:r>
      <w:r w:rsidRPr="00CA6F4A">
        <w:rPr>
          <w:rFonts w:ascii="Arial" w:hAnsi="Arial" w:cs="Arial"/>
          <w:spacing w:val="-8"/>
        </w:rPr>
        <w:t xml:space="preserve"> </w:t>
      </w:r>
      <w:r w:rsidRPr="00CA6F4A">
        <w:rPr>
          <w:rFonts w:ascii="Arial" w:hAnsi="Arial" w:cs="Arial"/>
        </w:rPr>
        <w:t>su</w:t>
      </w:r>
      <w:r w:rsidRPr="00CA6F4A">
        <w:rPr>
          <w:rFonts w:ascii="Arial" w:hAnsi="Arial" w:cs="Arial"/>
          <w:spacing w:val="-7"/>
        </w:rPr>
        <w:t xml:space="preserve"> </w:t>
      </w:r>
      <w:r w:rsidRPr="00CA6F4A">
        <w:rPr>
          <w:rFonts w:ascii="Arial" w:hAnsi="Arial" w:cs="Arial"/>
        </w:rPr>
        <w:t>vez,</w:t>
      </w:r>
      <w:r w:rsidRPr="00CA6F4A">
        <w:rPr>
          <w:rFonts w:ascii="Arial" w:hAnsi="Arial" w:cs="Arial"/>
          <w:spacing w:val="-7"/>
        </w:rPr>
        <w:t xml:space="preserve"> </w:t>
      </w:r>
      <w:r w:rsidRPr="00CA6F4A">
        <w:rPr>
          <w:rFonts w:ascii="Arial" w:hAnsi="Arial" w:cs="Arial"/>
        </w:rPr>
        <w:t>se</w:t>
      </w:r>
      <w:r w:rsidRPr="00CA6F4A">
        <w:rPr>
          <w:rFonts w:ascii="Arial" w:hAnsi="Arial" w:cs="Arial"/>
          <w:spacing w:val="-8"/>
        </w:rPr>
        <w:t xml:space="preserve"> </w:t>
      </w:r>
      <w:r w:rsidRPr="00CA6F4A">
        <w:rPr>
          <w:rFonts w:ascii="Arial" w:hAnsi="Arial" w:cs="Arial"/>
        </w:rPr>
        <w:t>establece</w:t>
      </w:r>
      <w:r w:rsidRPr="00CA6F4A">
        <w:rPr>
          <w:rFonts w:ascii="Arial" w:hAnsi="Arial" w:cs="Arial"/>
          <w:spacing w:val="-8"/>
        </w:rPr>
        <w:t xml:space="preserve"> </w:t>
      </w:r>
      <w:r w:rsidRPr="00CA6F4A">
        <w:rPr>
          <w:rFonts w:ascii="Arial" w:hAnsi="Arial" w:cs="Arial"/>
        </w:rPr>
        <w:t>que</w:t>
      </w:r>
      <w:r w:rsidRPr="00CA6F4A">
        <w:rPr>
          <w:rFonts w:ascii="Arial" w:hAnsi="Arial" w:cs="Arial"/>
          <w:spacing w:val="-58"/>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disposición</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vida</w:t>
      </w:r>
      <w:r w:rsidRPr="00CA6F4A">
        <w:rPr>
          <w:rFonts w:ascii="Arial" w:hAnsi="Arial" w:cs="Arial"/>
          <w:spacing w:val="1"/>
        </w:rPr>
        <w:t xml:space="preserve"> </w:t>
      </w:r>
      <w:r w:rsidRPr="00CA6F4A">
        <w:rPr>
          <w:rFonts w:ascii="Arial" w:hAnsi="Arial" w:cs="Arial"/>
        </w:rPr>
        <w:t>del</w:t>
      </w:r>
      <w:r w:rsidRPr="00CA6F4A">
        <w:rPr>
          <w:rFonts w:ascii="Arial" w:hAnsi="Arial" w:cs="Arial"/>
          <w:spacing w:val="1"/>
        </w:rPr>
        <w:t xml:space="preserve"> </w:t>
      </w:r>
      <w:r w:rsidRPr="00CA6F4A">
        <w:rPr>
          <w:rFonts w:ascii="Arial" w:hAnsi="Arial" w:cs="Arial"/>
        </w:rPr>
        <w:t>nasciturus</w:t>
      </w:r>
      <w:r w:rsidRPr="00CA6F4A">
        <w:rPr>
          <w:rFonts w:ascii="Arial" w:hAnsi="Arial" w:cs="Arial"/>
          <w:spacing w:val="1"/>
        </w:rPr>
        <w:t xml:space="preserve"> </w:t>
      </w:r>
      <w:r w:rsidRPr="00CA6F4A">
        <w:rPr>
          <w:rFonts w:ascii="Arial" w:hAnsi="Arial" w:cs="Arial"/>
        </w:rPr>
        <w:t>debe</w:t>
      </w:r>
      <w:r w:rsidRPr="00CA6F4A">
        <w:rPr>
          <w:rFonts w:ascii="Arial" w:hAnsi="Arial" w:cs="Arial"/>
          <w:spacing w:val="1"/>
        </w:rPr>
        <w:t xml:space="preserve"> </w:t>
      </w:r>
      <w:r w:rsidRPr="00CA6F4A">
        <w:rPr>
          <w:rFonts w:ascii="Arial" w:hAnsi="Arial" w:cs="Arial"/>
        </w:rPr>
        <w:t>tener</w:t>
      </w:r>
      <w:r w:rsidRPr="00CA6F4A">
        <w:rPr>
          <w:rFonts w:ascii="Arial" w:hAnsi="Arial" w:cs="Arial"/>
          <w:spacing w:val="1"/>
        </w:rPr>
        <w:t xml:space="preserve"> </w:t>
      </w:r>
      <w:r w:rsidRPr="00CA6F4A">
        <w:rPr>
          <w:rFonts w:ascii="Arial" w:hAnsi="Arial" w:cs="Arial"/>
        </w:rPr>
        <w:t>una</w:t>
      </w:r>
      <w:r w:rsidRPr="00CA6F4A">
        <w:rPr>
          <w:rFonts w:ascii="Arial" w:hAnsi="Arial" w:cs="Arial"/>
          <w:spacing w:val="1"/>
        </w:rPr>
        <w:t xml:space="preserve"> </w:t>
      </w:r>
      <w:r w:rsidRPr="00CA6F4A">
        <w:rPr>
          <w:rFonts w:ascii="Arial" w:hAnsi="Arial" w:cs="Arial"/>
        </w:rPr>
        <w:t>protección</w:t>
      </w:r>
      <w:r w:rsidRPr="00CA6F4A">
        <w:rPr>
          <w:rFonts w:ascii="Arial" w:hAnsi="Arial" w:cs="Arial"/>
          <w:spacing w:val="1"/>
        </w:rPr>
        <w:t xml:space="preserve"> </w:t>
      </w:r>
      <w:r w:rsidRPr="00CA6F4A">
        <w:rPr>
          <w:rFonts w:ascii="Arial" w:hAnsi="Arial" w:cs="Arial"/>
        </w:rPr>
        <w:t>especial.</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Constitucionalización</w:t>
      </w:r>
      <w:r w:rsidRPr="00CA6F4A">
        <w:rPr>
          <w:rFonts w:ascii="Arial" w:hAnsi="Arial" w:cs="Arial"/>
          <w:spacing w:val="-8"/>
        </w:rPr>
        <w:t xml:space="preserve"> </w:t>
      </w:r>
      <w:r w:rsidRPr="00CA6F4A">
        <w:rPr>
          <w:rFonts w:ascii="Arial" w:hAnsi="Arial" w:cs="Arial"/>
        </w:rPr>
        <w:t>del</w:t>
      </w:r>
      <w:r w:rsidRPr="00CA6F4A">
        <w:rPr>
          <w:rFonts w:ascii="Arial" w:hAnsi="Arial" w:cs="Arial"/>
          <w:spacing w:val="-9"/>
        </w:rPr>
        <w:t xml:space="preserve"> </w:t>
      </w:r>
      <w:r w:rsidRPr="00CA6F4A">
        <w:rPr>
          <w:rFonts w:ascii="Arial" w:hAnsi="Arial" w:cs="Arial"/>
        </w:rPr>
        <w:t>derecho</w:t>
      </w:r>
      <w:r w:rsidRPr="00CA6F4A">
        <w:rPr>
          <w:rFonts w:ascii="Arial" w:hAnsi="Arial" w:cs="Arial"/>
          <w:spacing w:val="-3"/>
        </w:rPr>
        <w:t xml:space="preserve"> </w:t>
      </w:r>
      <w:r w:rsidRPr="00CA6F4A">
        <w:rPr>
          <w:rFonts w:ascii="Arial" w:hAnsi="Arial" w:cs="Arial"/>
        </w:rPr>
        <w:t>privado</w:t>
      </w:r>
      <w:r w:rsidRPr="00CA6F4A">
        <w:rPr>
          <w:rFonts w:ascii="Arial" w:hAnsi="Arial" w:cs="Arial"/>
          <w:spacing w:val="-3"/>
        </w:rPr>
        <w:t xml:space="preserve"> </w:t>
      </w:r>
      <w:r w:rsidRPr="00CA6F4A">
        <w:rPr>
          <w:rFonts w:ascii="Arial" w:hAnsi="Arial" w:cs="Arial"/>
        </w:rPr>
        <w:t>permite</w:t>
      </w:r>
      <w:r w:rsidRPr="00CA6F4A">
        <w:rPr>
          <w:rFonts w:ascii="Arial" w:hAnsi="Arial" w:cs="Arial"/>
          <w:spacing w:val="-4"/>
        </w:rPr>
        <w:t xml:space="preserve"> </w:t>
      </w:r>
      <w:r w:rsidRPr="00CA6F4A">
        <w:rPr>
          <w:rFonts w:ascii="Arial" w:hAnsi="Arial" w:cs="Arial"/>
        </w:rPr>
        <w:t>entender</w:t>
      </w:r>
      <w:r w:rsidRPr="00CA6F4A">
        <w:rPr>
          <w:rFonts w:ascii="Arial" w:hAnsi="Arial" w:cs="Arial"/>
          <w:spacing w:val="-3"/>
        </w:rPr>
        <w:t xml:space="preserve"> </w:t>
      </w:r>
      <w:r w:rsidRPr="00CA6F4A">
        <w:rPr>
          <w:rFonts w:ascii="Arial" w:hAnsi="Arial" w:cs="Arial"/>
        </w:rPr>
        <w:t>estas</w:t>
      </w:r>
      <w:r w:rsidRPr="00CA6F4A">
        <w:rPr>
          <w:rFonts w:ascii="Arial" w:hAnsi="Arial" w:cs="Arial"/>
          <w:spacing w:val="-6"/>
        </w:rPr>
        <w:t xml:space="preserve"> </w:t>
      </w:r>
      <w:r w:rsidRPr="00CA6F4A">
        <w:rPr>
          <w:rFonts w:ascii="Arial" w:hAnsi="Arial" w:cs="Arial"/>
        </w:rPr>
        <w:t>dinámicas</w:t>
      </w:r>
      <w:r w:rsidRPr="00CA6F4A">
        <w:rPr>
          <w:rFonts w:ascii="Arial" w:hAnsi="Arial" w:cs="Arial"/>
          <w:spacing w:val="-6"/>
        </w:rPr>
        <w:t xml:space="preserve"> </w:t>
      </w:r>
      <w:r w:rsidRPr="00CA6F4A">
        <w:rPr>
          <w:rFonts w:ascii="Arial" w:hAnsi="Arial" w:cs="Arial"/>
        </w:rPr>
        <w:t>para</w:t>
      </w:r>
      <w:r w:rsidRPr="00CA6F4A">
        <w:rPr>
          <w:rFonts w:ascii="Arial" w:hAnsi="Arial" w:cs="Arial"/>
          <w:spacing w:val="-8"/>
        </w:rPr>
        <w:t xml:space="preserve"> </w:t>
      </w:r>
      <w:r w:rsidRPr="00CA6F4A">
        <w:rPr>
          <w:rFonts w:ascii="Arial" w:hAnsi="Arial" w:cs="Arial"/>
        </w:rPr>
        <w:t>proteger</w:t>
      </w:r>
      <w:r w:rsidRPr="00CA6F4A">
        <w:rPr>
          <w:rFonts w:ascii="Arial" w:hAnsi="Arial" w:cs="Arial"/>
          <w:spacing w:val="-4"/>
        </w:rPr>
        <w:t xml:space="preserve"> </w:t>
      </w:r>
      <w:r w:rsidRPr="00CA6F4A">
        <w:rPr>
          <w:rFonts w:ascii="Arial" w:hAnsi="Arial" w:cs="Arial"/>
        </w:rPr>
        <w:t>el</w:t>
      </w:r>
      <w:r w:rsidRPr="00CA6F4A">
        <w:rPr>
          <w:rFonts w:ascii="Arial" w:hAnsi="Arial" w:cs="Arial"/>
          <w:spacing w:val="-57"/>
        </w:rPr>
        <w:t xml:space="preserve"> </w:t>
      </w:r>
      <w:r w:rsidRPr="00CA6F4A">
        <w:rPr>
          <w:rFonts w:ascii="Arial" w:hAnsi="Arial" w:cs="Arial"/>
        </w:rPr>
        <w:t>objeto</w:t>
      </w:r>
      <w:r w:rsidRPr="00CA6F4A">
        <w:rPr>
          <w:rFonts w:ascii="Arial" w:hAnsi="Arial" w:cs="Arial"/>
          <w:spacing w:val="1"/>
        </w:rPr>
        <w:t xml:space="preserve"> </w:t>
      </w:r>
      <w:r w:rsidRPr="00CA6F4A">
        <w:rPr>
          <w:rFonts w:ascii="Arial" w:hAnsi="Arial" w:cs="Arial"/>
        </w:rPr>
        <w:t>contractual</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estudiar</w:t>
      </w:r>
      <w:r w:rsidRPr="00CA6F4A">
        <w:rPr>
          <w:rFonts w:ascii="Arial" w:hAnsi="Arial" w:cs="Arial"/>
          <w:spacing w:val="1"/>
        </w:rPr>
        <w:t xml:space="preserve"> </w:t>
      </w:r>
      <w:r w:rsidRPr="00CA6F4A">
        <w:rPr>
          <w:rFonts w:ascii="Arial" w:hAnsi="Arial" w:cs="Arial"/>
        </w:rPr>
        <w:t>cada</w:t>
      </w:r>
      <w:r w:rsidRPr="00CA6F4A">
        <w:rPr>
          <w:rFonts w:ascii="Arial" w:hAnsi="Arial" w:cs="Arial"/>
          <w:spacing w:val="1"/>
        </w:rPr>
        <w:t xml:space="preserve"> </w:t>
      </w:r>
      <w:r w:rsidRPr="00CA6F4A">
        <w:rPr>
          <w:rFonts w:ascii="Arial" w:hAnsi="Arial" w:cs="Arial"/>
        </w:rPr>
        <w:t>uno</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puntos</w:t>
      </w:r>
      <w:r w:rsidRPr="00CA6F4A">
        <w:rPr>
          <w:rFonts w:ascii="Arial" w:hAnsi="Arial" w:cs="Arial"/>
          <w:spacing w:val="1"/>
        </w:rPr>
        <w:t xml:space="preserve"> </w:t>
      </w:r>
      <w:r w:rsidRPr="00CA6F4A">
        <w:rPr>
          <w:rFonts w:ascii="Arial" w:hAnsi="Arial" w:cs="Arial"/>
        </w:rPr>
        <w:t>sociales</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se</w:t>
      </w:r>
      <w:r w:rsidRPr="00CA6F4A">
        <w:rPr>
          <w:rFonts w:ascii="Arial" w:hAnsi="Arial" w:cs="Arial"/>
          <w:spacing w:val="1"/>
        </w:rPr>
        <w:t xml:space="preserve"> </w:t>
      </w:r>
      <w:r w:rsidRPr="00CA6F4A">
        <w:rPr>
          <w:rFonts w:ascii="Arial" w:hAnsi="Arial" w:cs="Arial"/>
        </w:rPr>
        <w:t>desprenden</w:t>
      </w:r>
      <w:r w:rsidRPr="00CA6F4A">
        <w:rPr>
          <w:rFonts w:ascii="Arial" w:hAnsi="Arial" w:cs="Arial"/>
          <w:spacing w:val="1"/>
        </w:rPr>
        <w:t xml:space="preserve"> </w:t>
      </w:r>
      <w:r w:rsidRPr="00CA6F4A">
        <w:rPr>
          <w:rFonts w:ascii="Arial" w:hAnsi="Arial" w:cs="Arial"/>
        </w:rPr>
        <w:t>del</w:t>
      </w:r>
      <w:r w:rsidRPr="00CA6F4A">
        <w:rPr>
          <w:rFonts w:ascii="Arial" w:hAnsi="Arial" w:cs="Arial"/>
          <w:spacing w:val="1"/>
        </w:rPr>
        <w:t xml:space="preserve"> </w:t>
      </w:r>
      <w:r w:rsidRPr="00CA6F4A">
        <w:rPr>
          <w:rFonts w:ascii="Arial" w:hAnsi="Arial" w:cs="Arial"/>
        </w:rPr>
        <w:t>entendimiento</w:t>
      </w:r>
      <w:r w:rsidRPr="00CA6F4A">
        <w:rPr>
          <w:rFonts w:ascii="Arial" w:hAnsi="Arial" w:cs="Arial"/>
          <w:spacing w:val="-1"/>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este</w:t>
      </w:r>
      <w:r w:rsidRPr="00CA6F4A">
        <w:rPr>
          <w:rFonts w:ascii="Arial" w:hAnsi="Arial" w:cs="Arial"/>
          <w:spacing w:val="-2"/>
        </w:rPr>
        <w:t xml:space="preserve"> </w:t>
      </w:r>
      <w:r w:rsidRPr="00CA6F4A">
        <w:rPr>
          <w:rFonts w:ascii="Arial" w:hAnsi="Arial" w:cs="Arial"/>
        </w:rPr>
        <w:t>problema</w:t>
      </w:r>
      <w:r w:rsidRPr="00CA6F4A">
        <w:rPr>
          <w:rFonts w:ascii="Arial" w:hAnsi="Arial" w:cs="Arial"/>
          <w:spacing w:val="-2"/>
        </w:rPr>
        <w:t xml:space="preserve"> </w:t>
      </w:r>
      <w:r w:rsidRPr="00CA6F4A">
        <w:rPr>
          <w:rFonts w:ascii="Arial" w:hAnsi="Arial" w:cs="Arial"/>
        </w:rPr>
        <w:t>jurídico.</w:t>
      </w:r>
    </w:p>
    <w:p w14:paraId="6533FD0D" w14:textId="77777777" w:rsidR="00CB1A1A" w:rsidRPr="00CA6F4A" w:rsidRDefault="00CB1A1A" w:rsidP="00CB1A1A">
      <w:pPr>
        <w:pStyle w:val="Textoindependiente"/>
        <w:spacing w:before="76" w:line="480" w:lineRule="auto"/>
        <w:ind w:left="0" w:right="158" w:firstLine="720"/>
        <w:rPr>
          <w:rFonts w:ascii="Arial" w:hAnsi="Arial" w:cs="Arial"/>
        </w:rPr>
      </w:pPr>
      <w:r w:rsidRPr="00CA6F4A">
        <w:rPr>
          <w:rFonts w:ascii="Arial" w:hAnsi="Arial" w:cs="Arial"/>
        </w:rPr>
        <w:t>Ahora bien, es importante entender que dentro de la construcción de la jurisprudencia de la</w:t>
      </w:r>
      <w:r w:rsidRPr="00CA6F4A">
        <w:rPr>
          <w:rFonts w:ascii="Arial" w:hAnsi="Arial" w:cs="Arial"/>
          <w:spacing w:val="1"/>
        </w:rPr>
        <w:t xml:space="preserve"> </w:t>
      </w:r>
      <w:r w:rsidRPr="00CA6F4A">
        <w:rPr>
          <w:rFonts w:ascii="Arial" w:hAnsi="Arial" w:cs="Arial"/>
        </w:rPr>
        <w:t>Corte</w:t>
      </w:r>
      <w:r w:rsidRPr="00CA6F4A">
        <w:rPr>
          <w:rFonts w:ascii="Arial" w:hAnsi="Arial" w:cs="Arial"/>
          <w:spacing w:val="-10"/>
        </w:rPr>
        <w:t xml:space="preserve"> </w:t>
      </w:r>
      <w:r w:rsidRPr="00CA6F4A">
        <w:rPr>
          <w:rFonts w:ascii="Arial" w:hAnsi="Arial" w:cs="Arial"/>
        </w:rPr>
        <w:t>IDH</w:t>
      </w:r>
      <w:r w:rsidRPr="00CA6F4A">
        <w:rPr>
          <w:rFonts w:ascii="Arial" w:hAnsi="Arial" w:cs="Arial"/>
          <w:spacing w:val="-7"/>
        </w:rPr>
        <w:t xml:space="preserve"> </w:t>
      </w:r>
      <w:r w:rsidRPr="00CA6F4A">
        <w:rPr>
          <w:rFonts w:ascii="Arial" w:hAnsi="Arial" w:cs="Arial"/>
        </w:rPr>
        <w:t>también</w:t>
      </w:r>
      <w:r w:rsidRPr="00CA6F4A">
        <w:rPr>
          <w:rFonts w:ascii="Arial" w:hAnsi="Arial" w:cs="Arial"/>
          <w:spacing w:val="-8"/>
        </w:rPr>
        <w:t xml:space="preserve"> </w:t>
      </w:r>
      <w:r w:rsidRPr="00CA6F4A">
        <w:rPr>
          <w:rFonts w:ascii="Arial" w:hAnsi="Arial" w:cs="Arial"/>
        </w:rPr>
        <w:t>se</w:t>
      </w:r>
      <w:r w:rsidRPr="00CA6F4A">
        <w:rPr>
          <w:rFonts w:ascii="Arial" w:hAnsi="Arial" w:cs="Arial"/>
          <w:spacing w:val="-10"/>
        </w:rPr>
        <w:t xml:space="preserve"> </w:t>
      </w:r>
      <w:r w:rsidRPr="00CA6F4A">
        <w:rPr>
          <w:rFonts w:ascii="Arial" w:hAnsi="Arial" w:cs="Arial"/>
        </w:rPr>
        <w:t>han</w:t>
      </w:r>
      <w:r w:rsidRPr="00CA6F4A">
        <w:rPr>
          <w:rFonts w:ascii="Arial" w:hAnsi="Arial" w:cs="Arial"/>
          <w:spacing w:val="-9"/>
        </w:rPr>
        <w:t xml:space="preserve"> </w:t>
      </w:r>
      <w:r w:rsidRPr="00CA6F4A">
        <w:rPr>
          <w:rFonts w:ascii="Arial" w:hAnsi="Arial" w:cs="Arial"/>
        </w:rPr>
        <w:t>presentado</w:t>
      </w:r>
      <w:r w:rsidRPr="00CA6F4A">
        <w:rPr>
          <w:rFonts w:ascii="Arial" w:hAnsi="Arial" w:cs="Arial"/>
          <w:spacing w:val="-8"/>
        </w:rPr>
        <w:t xml:space="preserve"> </w:t>
      </w:r>
      <w:r w:rsidRPr="00CA6F4A">
        <w:rPr>
          <w:rFonts w:ascii="Arial" w:hAnsi="Arial" w:cs="Arial"/>
        </w:rPr>
        <w:t>cambios</w:t>
      </w:r>
      <w:r w:rsidRPr="00CA6F4A">
        <w:rPr>
          <w:rFonts w:ascii="Arial" w:hAnsi="Arial" w:cs="Arial"/>
          <w:spacing w:val="-7"/>
        </w:rPr>
        <w:t xml:space="preserve"> </w:t>
      </w:r>
      <w:r w:rsidRPr="00CA6F4A">
        <w:rPr>
          <w:rFonts w:ascii="Arial" w:hAnsi="Arial" w:cs="Arial"/>
        </w:rPr>
        <w:t>importantes</w:t>
      </w:r>
      <w:r w:rsidRPr="00CA6F4A">
        <w:rPr>
          <w:rFonts w:ascii="Arial" w:hAnsi="Arial" w:cs="Arial"/>
          <w:spacing w:val="-7"/>
        </w:rPr>
        <w:t xml:space="preserve"> </w:t>
      </w:r>
      <w:r w:rsidRPr="00CA6F4A">
        <w:rPr>
          <w:rFonts w:ascii="Arial" w:hAnsi="Arial" w:cs="Arial"/>
        </w:rPr>
        <w:t>sobre</w:t>
      </w:r>
      <w:r w:rsidRPr="00CA6F4A">
        <w:rPr>
          <w:rFonts w:ascii="Arial" w:hAnsi="Arial" w:cs="Arial"/>
          <w:spacing w:val="-9"/>
        </w:rPr>
        <w:t xml:space="preserve"> </w:t>
      </w:r>
      <w:r w:rsidRPr="00CA6F4A">
        <w:rPr>
          <w:rFonts w:ascii="Arial" w:hAnsi="Arial" w:cs="Arial"/>
        </w:rPr>
        <w:t>la</w:t>
      </w:r>
      <w:r w:rsidRPr="00CA6F4A">
        <w:rPr>
          <w:rFonts w:ascii="Arial" w:hAnsi="Arial" w:cs="Arial"/>
          <w:spacing w:val="-10"/>
        </w:rPr>
        <w:t xml:space="preserve"> </w:t>
      </w:r>
      <w:r w:rsidRPr="00CA6F4A">
        <w:rPr>
          <w:rFonts w:ascii="Arial" w:hAnsi="Arial" w:cs="Arial"/>
        </w:rPr>
        <w:t>concepción</w:t>
      </w:r>
      <w:r w:rsidRPr="00CA6F4A">
        <w:rPr>
          <w:rFonts w:ascii="Arial" w:hAnsi="Arial" w:cs="Arial"/>
          <w:spacing w:val="-8"/>
        </w:rPr>
        <w:t xml:space="preserve"> </w:t>
      </w:r>
      <w:r w:rsidRPr="00CA6F4A">
        <w:rPr>
          <w:rFonts w:ascii="Arial" w:hAnsi="Arial" w:cs="Arial"/>
        </w:rPr>
        <w:t>del</w:t>
      </w:r>
      <w:r w:rsidRPr="00CA6F4A">
        <w:rPr>
          <w:rFonts w:ascii="Arial" w:hAnsi="Arial" w:cs="Arial"/>
          <w:spacing w:val="-10"/>
        </w:rPr>
        <w:t xml:space="preserve"> </w:t>
      </w:r>
      <w:r w:rsidRPr="00CA6F4A">
        <w:rPr>
          <w:rFonts w:ascii="Arial" w:hAnsi="Arial" w:cs="Arial"/>
        </w:rPr>
        <w:t>embrión,</w:t>
      </w:r>
      <w:r w:rsidRPr="00CA6F4A">
        <w:rPr>
          <w:rFonts w:ascii="Arial" w:hAnsi="Arial" w:cs="Arial"/>
          <w:spacing w:val="-58"/>
        </w:rPr>
        <w:t xml:space="preserve"> </w:t>
      </w:r>
      <w:r w:rsidRPr="00CA6F4A">
        <w:rPr>
          <w:rFonts w:ascii="Arial" w:hAnsi="Arial" w:cs="Arial"/>
        </w:rPr>
        <w:t xml:space="preserve">el nasciturus y el origen de la vida. En un fallo del año 2012 (Caso </w:t>
      </w:r>
      <w:proofErr w:type="spellStart"/>
      <w:r w:rsidRPr="00CA6F4A">
        <w:rPr>
          <w:rFonts w:ascii="Arial" w:hAnsi="Arial" w:cs="Arial"/>
        </w:rPr>
        <w:t>Ataravia</w:t>
      </w:r>
      <w:proofErr w:type="spellEnd"/>
      <w:r w:rsidRPr="00CA6F4A">
        <w:rPr>
          <w:rFonts w:ascii="Arial" w:hAnsi="Arial" w:cs="Arial"/>
        </w:rPr>
        <w:t xml:space="preserve"> Murillo Vs.</w:t>
      </w:r>
      <w:r w:rsidRPr="00CA6F4A">
        <w:rPr>
          <w:rFonts w:ascii="Arial" w:hAnsi="Arial" w:cs="Arial"/>
          <w:spacing w:val="1"/>
        </w:rPr>
        <w:t xml:space="preserve"> </w:t>
      </w:r>
      <w:r w:rsidRPr="00CA6F4A">
        <w:rPr>
          <w:rFonts w:ascii="Arial" w:hAnsi="Arial" w:cs="Arial"/>
        </w:rPr>
        <w:t>Costa Rica), el tribunal regional estableció que “procedente definir, de acuerdo con la</w:t>
      </w:r>
      <w:r w:rsidRPr="00CA6F4A">
        <w:rPr>
          <w:rFonts w:ascii="Arial" w:hAnsi="Arial" w:cs="Arial"/>
          <w:spacing w:val="1"/>
        </w:rPr>
        <w:t xml:space="preserve"> </w:t>
      </w:r>
      <w:r w:rsidRPr="00CA6F4A">
        <w:rPr>
          <w:rFonts w:ascii="Arial" w:hAnsi="Arial" w:cs="Arial"/>
        </w:rPr>
        <w:t>Convención Americana, ¿cómo debe interpretarse el término ‘concepción?”. Al respecto, la</w:t>
      </w:r>
      <w:r w:rsidRPr="00CA6F4A">
        <w:rPr>
          <w:rFonts w:ascii="Arial" w:hAnsi="Arial" w:cs="Arial"/>
          <w:spacing w:val="-57"/>
        </w:rPr>
        <w:t xml:space="preserve"> </w:t>
      </w:r>
      <w:r w:rsidRPr="00CA6F4A">
        <w:rPr>
          <w:rFonts w:ascii="Arial" w:hAnsi="Arial" w:cs="Arial"/>
        </w:rPr>
        <w:t>Corte</w:t>
      </w:r>
      <w:r w:rsidRPr="00CA6F4A">
        <w:rPr>
          <w:rFonts w:ascii="Arial" w:hAnsi="Arial" w:cs="Arial"/>
          <w:spacing w:val="1"/>
        </w:rPr>
        <w:t xml:space="preserve"> </w:t>
      </w:r>
      <w:r w:rsidRPr="00CA6F4A">
        <w:rPr>
          <w:rFonts w:ascii="Arial" w:hAnsi="Arial" w:cs="Arial"/>
        </w:rPr>
        <w:t>resalta</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prueba</w:t>
      </w:r>
      <w:r w:rsidRPr="00CA6F4A">
        <w:rPr>
          <w:rFonts w:ascii="Arial" w:hAnsi="Arial" w:cs="Arial"/>
          <w:spacing w:val="1"/>
        </w:rPr>
        <w:t xml:space="preserve"> </w:t>
      </w:r>
      <w:r w:rsidRPr="00CA6F4A">
        <w:rPr>
          <w:rFonts w:ascii="Arial" w:hAnsi="Arial" w:cs="Arial"/>
        </w:rPr>
        <w:t>científica</w:t>
      </w:r>
      <w:r w:rsidRPr="00CA6F4A">
        <w:rPr>
          <w:rFonts w:ascii="Arial" w:hAnsi="Arial" w:cs="Arial"/>
          <w:spacing w:val="1"/>
        </w:rPr>
        <w:t xml:space="preserve"> </w:t>
      </w:r>
      <w:r w:rsidRPr="00CA6F4A">
        <w:rPr>
          <w:rFonts w:ascii="Arial" w:hAnsi="Arial" w:cs="Arial"/>
        </w:rPr>
        <w:t>concuerda</w:t>
      </w:r>
      <w:r w:rsidRPr="00CA6F4A">
        <w:rPr>
          <w:rFonts w:ascii="Arial" w:hAnsi="Arial" w:cs="Arial"/>
          <w:spacing w:val="1"/>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diferenciar</w:t>
      </w:r>
      <w:r w:rsidRPr="00CA6F4A">
        <w:rPr>
          <w:rFonts w:ascii="Arial" w:hAnsi="Arial" w:cs="Arial"/>
          <w:spacing w:val="1"/>
        </w:rPr>
        <w:t xml:space="preserve"> </w:t>
      </w:r>
      <w:r w:rsidRPr="00CA6F4A">
        <w:rPr>
          <w:rFonts w:ascii="Arial" w:hAnsi="Arial" w:cs="Arial"/>
        </w:rPr>
        <w:t>dos</w:t>
      </w:r>
      <w:r w:rsidRPr="00CA6F4A">
        <w:rPr>
          <w:rFonts w:ascii="Arial" w:hAnsi="Arial" w:cs="Arial"/>
          <w:spacing w:val="1"/>
        </w:rPr>
        <w:t xml:space="preserve"> </w:t>
      </w:r>
      <w:r w:rsidRPr="00CA6F4A">
        <w:rPr>
          <w:rFonts w:ascii="Arial" w:hAnsi="Arial" w:cs="Arial"/>
        </w:rPr>
        <w:t>momentos</w:t>
      </w:r>
      <w:r w:rsidRPr="00CA6F4A">
        <w:rPr>
          <w:rFonts w:ascii="Arial" w:hAnsi="Arial" w:cs="Arial"/>
          <w:spacing w:val="1"/>
        </w:rPr>
        <w:t xml:space="preserve"> </w:t>
      </w:r>
      <w:r w:rsidRPr="00CA6F4A">
        <w:rPr>
          <w:rFonts w:ascii="Arial" w:hAnsi="Arial" w:cs="Arial"/>
        </w:rPr>
        <w:t>complementarios</w:t>
      </w:r>
      <w:r w:rsidRPr="00CA6F4A">
        <w:rPr>
          <w:rFonts w:ascii="Arial" w:hAnsi="Arial" w:cs="Arial"/>
          <w:spacing w:val="-12"/>
        </w:rPr>
        <w:t xml:space="preserve"> </w:t>
      </w:r>
      <w:r w:rsidRPr="00CA6F4A">
        <w:rPr>
          <w:rFonts w:ascii="Arial" w:hAnsi="Arial" w:cs="Arial"/>
        </w:rPr>
        <w:t>y</w:t>
      </w:r>
      <w:r w:rsidRPr="00CA6F4A">
        <w:rPr>
          <w:rFonts w:ascii="Arial" w:hAnsi="Arial" w:cs="Arial"/>
          <w:spacing w:val="-13"/>
        </w:rPr>
        <w:t xml:space="preserve"> </w:t>
      </w:r>
      <w:r w:rsidRPr="00CA6F4A">
        <w:rPr>
          <w:rFonts w:ascii="Arial" w:hAnsi="Arial" w:cs="Arial"/>
        </w:rPr>
        <w:t>esenciales</w:t>
      </w:r>
      <w:r w:rsidRPr="00CA6F4A">
        <w:rPr>
          <w:rFonts w:ascii="Arial" w:hAnsi="Arial" w:cs="Arial"/>
          <w:spacing w:val="-11"/>
        </w:rPr>
        <w:t xml:space="preserve"> </w:t>
      </w:r>
      <w:r w:rsidRPr="00CA6F4A">
        <w:rPr>
          <w:rFonts w:ascii="Arial" w:hAnsi="Arial" w:cs="Arial"/>
        </w:rPr>
        <w:t>en</w:t>
      </w:r>
      <w:r w:rsidRPr="00CA6F4A">
        <w:rPr>
          <w:rFonts w:ascii="Arial" w:hAnsi="Arial" w:cs="Arial"/>
          <w:spacing w:val="-13"/>
        </w:rPr>
        <w:t xml:space="preserve"> </w:t>
      </w:r>
      <w:r w:rsidRPr="00CA6F4A">
        <w:rPr>
          <w:rFonts w:ascii="Arial" w:hAnsi="Arial" w:cs="Arial"/>
        </w:rPr>
        <w:t>el</w:t>
      </w:r>
      <w:r w:rsidRPr="00CA6F4A">
        <w:rPr>
          <w:rFonts w:ascii="Arial" w:hAnsi="Arial" w:cs="Arial"/>
          <w:spacing w:val="-14"/>
        </w:rPr>
        <w:t xml:space="preserve"> </w:t>
      </w:r>
      <w:r w:rsidRPr="00CA6F4A">
        <w:rPr>
          <w:rFonts w:ascii="Arial" w:hAnsi="Arial" w:cs="Arial"/>
        </w:rPr>
        <w:t>desarrollo</w:t>
      </w:r>
      <w:r w:rsidRPr="00CA6F4A">
        <w:rPr>
          <w:rFonts w:ascii="Arial" w:hAnsi="Arial" w:cs="Arial"/>
          <w:spacing w:val="-14"/>
        </w:rPr>
        <w:t xml:space="preserve"> </w:t>
      </w:r>
      <w:r w:rsidRPr="00CA6F4A">
        <w:rPr>
          <w:rFonts w:ascii="Arial" w:hAnsi="Arial" w:cs="Arial"/>
        </w:rPr>
        <w:t>embrionario:</w:t>
      </w:r>
      <w:r w:rsidRPr="00CA6F4A">
        <w:rPr>
          <w:rFonts w:ascii="Arial" w:hAnsi="Arial" w:cs="Arial"/>
          <w:spacing w:val="-14"/>
        </w:rPr>
        <w:t xml:space="preserve"> </w:t>
      </w:r>
      <w:r w:rsidRPr="00CA6F4A">
        <w:rPr>
          <w:rFonts w:ascii="Arial" w:hAnsi="Arial" w:cs="Arial"/>
        </w:rPr>
        <w:t>la</w:t>
      </w:r>
      <w:r w:rsidRPr="00CA6F4A">
        <w:rPr>
          <w:rFonts w:ascii="Arial" w:hAnsi="Arial" w:cs="Arial"/>
          <w:spacing w:val="-14"/>
        </w:rPr>
        <w:t xml:space="preserve"> </w:t>
      </w:r>
      <w:r w:rsidRPr="00CA6F4A">
        <w:rPr>
          <w:rFonts w:ascii="Arial" w:hAnsi="Arial" w:cs="Arial"/>
        </w:rPr>
        <w:t>fecundación</w:t>
      </w:r>
      <w:r w:rsidRPr="00CA6F4A">
        <w:rPr>
          <w:rFonts w:ascii="Arial" w:hAnsi="Arial" w:cs="Arial"/>
          <w:spacing w:val="-13"/>
        </w:rPr>
        <w:t xml:space="preserve"> </w:t>
      </w:r>
      <w:r w:rsidRPr="00CA6F4A">
        <w:rPr>
          <w:rFonts w:ascii="Arial" w:hAnsi="Arial" w:cs="Arial"/>
        </w:rPr>
        <w:t>y</w:t>
      </w:r>
      <w:r w:rsidRPr="00CA6F4A">
        <w:rPr>
          <w:rFonts w:ascii="Arial" w:hAnsi="Arial" w:cs="Arial"/>
          <w:spacing w:val="-13"/>
        </w:rPr>
        <w:t xml:space="preserve"> </w:t>
      </w:r>
      <w:r w:rsidRPr="00CA6F4A">
        <w:rPr>
          <w:rFonts w:ascii="Arial" w:hAnsi="Arial" w:cs="Arial"/>
        </w:rPr>
        <w:t>la</w:t>
      </w:r>
      <w:r w:rsidRPr="00CA6F4A">
        <w:rPr>
          <w:rFonts w:ascii="Arial" w:hAnsi="Arial" w:cs="Arial"/>
          <w:spacing w:val="-14"/>
        </w:rPr>
        <w:t xml:space="preserve"> </w:t>
      </w:r>
      <w:r w:rsidRPr="00CA6F4A">
        <w:rPr>
          <w:rFonts w:ascii="Arial" w:hAnsi="Arial" w:cs="Arial"/>
        </w:rPr>
        <w:t>implantación.</w:t>
      </w:r>
      <w:r w:rsidRPr="00CA6F4A">
        <w:rPr>
          <w:rFonts w:ascii="Arial" w:hAnsi="Arial" w:cs="Arial"/>
          <w:spacing w:val="-58"/>
        </w:rPr>
        <w:t xml:space="preserve"> </w:t>
      </w:r>
      <w:r w:rsidRPr="00CA6F4A">
        <w:rPr>
          <w:rFonts w:ascii="Arial" w:hAnsi="Arial" w:cs="Arial"/>
        </w:rPr>
        <w:t>El</w:t>
      </w:r>
      <w:r w:rsidRPr="00CA6F4A">
        <w:rPr>
          <w:rFonts w:ascii="Arial" w:hAnsi="Arial" w:cs="Arial"/>
          <w:spacing w:val="-9"/>
        </w:rPr>
        <w:t xml:space="preserve"> </w:t>
      </w:r>
      <w:r w:rsidRPr="00CA6F4A">
        <w:rPr>
          <w:rFonts w:ascii="Arial" w:hAnsi="Arial" w:cs="Arial"/>
        </w:rPr>
        <w:t>Tribunal</w:t>
      </w:r>
      <w:r w:rsidRPr="00CA6F4A">
        <w:rPr>
          <w:rFonts w:ascii="Arial" w:hAnsi="Arial" w:cs="Arial"/>
          <w:spacing w:val="-8"/>
        </w:rPr>
        <w:t xml:space="preserve"> </w:t>
      </w:r>
      <w:r w:rsidRPr="00CA6F4A">
        <w:rPr>
          <w:rFonts w:ascii="Arial" w:hAnsi="Arial" w:cs="Arial"/>
        </w:rPr>
        <w:t>observa</w:t>
      </w:r>
      <w:r w:rsidRPr="00CA6F4A">
        <w:rPr>
          <w:rFonts w:ascii="Arial" w:hAnsi="Arial" w:cs="Arial"/>
          <w:spacing w:val="-8"/>
        </w:rPr>
        <w:t xml:space="preserve"> </w:t>
      </w:r>
      <w:r w:rsidRPr="00CA6F4A">
        <w:rPr>
          <w:rFonts w:ascii="Arial" w:hAnsi="Arial" w:cs="Arial"/>
        </w:rPr>
        <w:t>que</w:t>
      </w:r>
      <w:r w:rsidRPr="00CA6F4A">
        <w:rPr>
          <w:rFonts w:ascii="Arial" w:hAnsi="Arial" w:cs="Arial"/>
          <w:spacing w:val="-8"/>
        </w:rPr>
        <w:t xml:space="preserve"> </w:t>
      </w:r>
      <w:r w:rsidRPr="00CA6F4A">
        <w:rPr>
          <w:rFonts w:ascii="Arial" w:hAnsi="Arial" w:cs="Arial"/>
        </w:rPr>
        <w:t>solo</w:t>
      </w:r>
      <w:r w:rsidRPr="00CA6F4A">
        <w:rPr>
          <w:rFonts w:ascii="Arial" w:hAnsi="Arial" w:cs="Arial"/>
          <w:spacing w:val="-2"/>
        </w:rPr>
        <w:t xml:space="preserve"> </w:t>
      </w:r>
      <w:r w:rsidRPr="00CA6F4A">
        <w:rPr>
          <w:rFonts w:ascii="Arial" w:hAnsi="Arial" w:cs="Arial"/>
        </w:rPr>
        <w:t>al</w:t>
      </w:r>
      <w:r w:rsidRPr="00CA6F4A">
        <w:rPr>
          <w:rFonts w:ascii="Arial" w:hAnsi="Arial" w:cs="Arial"/>
          <w:spacing w:val="-3"/>
        </w:rPr>
        <w:t xml:space="preserve"> </w:t>
      </w:r>
      <w:r w:rsidRPr="00CA6F4A">
        <w:rPr>
          <w:rFonts w:ascii="Arial" w:hAnsi="Arial" w:cs="Arial"/>
        </w:rPr>
        <w:t>cumplirse</w:t>
      </w:r>
      <w:r w:rsidRPr="00CA6F4A">
        <w:rPr>
          <w:rFonts w:ascii="Arial" w:hAnsi="Arial" w:cs="Arial"/>
          <w:spacing w:val="-8"/>
        </w:rPr>
        <w:t xml:space="preserve"> </w:t>
      </w:r>
      <w:r w:rsidRPr="00CA6F4A">
        <w:rPr>
          <w:rFonts w:ascii="Arial" w:hAnsi="Arial" w:cs="Arial"/>
        </w:rPr>
        <w:t>el</w:t>
      </w:r>
      <w:r w:rsidRPr="00CA6F4A">
        <w:rPr>
          <w:rFonts w:ascii="Arial" w:hAnsi="Arial" w:cs="Arial"/>
          <w:spacing w:val="-8"/>
        </w:rPr>
        <w:t xml:space="preserve"> </w:t>
      </w:r>
      <w:r w:rsidRPr="00CA6F4A">
        <w:rPr>
          <w:rFonts w:ascii="Arial" w:hAnsi="Arial" w:cs="Arial"/>
        </w:rPr>
        <w:t>segundo</w:t>
      </w:r>
      <w:r w:rsidRPr="00CA6F4A">
        <w:rPr>
          <w:rFonts w:ascii="Arial" w:hAnsi="Arial" w:cs="Arial"/>
          <w:spacing w:val="-2"/>
        </w:rPr>
        <w:t xml:space="preserve"> </w:t>
      </w:r>
      <w:r w:rsidRPr="00CA6F4A">
        <w:rPr>
          <w:rFonts w:ascii="Arial" w:hAnsi="Arial" w:cs="Arial"/>
        </w:rPr>
        <w:t>momento</w:t>
      </w:r>
      <w:r w:rsidRPr="00CA6F4A">
        <w:rPr>
          <w:rFonts w:ascii="Arial" w:hAnsi="Arial" w:cs="Arial"/>
          <w:spacing w:val="-7"/>
        </w:rPr>
        <w:t xml:space="preserve"> </w:t>
      </w:r>
      <w:r w:rsidRPr="00CA6F4A">
        <w:rPr>
          <w:rFonts w:ascii="Arial" w:hAnsi="Arial" w:cs="Arial"/>
        </w:rPr>
        <w:t>se</w:t>
      </w:r>
      <w:r w:rsidRPr="00CA6F4A">
        <w:rPr>
          <w:rFonts w:ascii="Arial" w:hAnsi="Arial" w:cs="Arial"/>
          <w:spacing w:val="-8"/>
        </w:rPr>
        <w:t xml:space="preserve"> </w:t>
      </w:r>
      <w:r w:rsidRPr="00CA6F4A">
        <w:rPr>
          <w:rFonts w:ascii="Arial" w:hAnsi="Arial" w:cs="Arial"/>
        </w:rPr>
        <w:t>cierra</w:t>
      </w:r>
      <w:r w:rsidRPr="00CA6F4A">
        <w:rPr>
          <w:rFonts w:ascii="Arial" w:hAnsi="Arial" w:cs="Arial"/>
          <w:spacing w:val="-4"/>
        </w:rPr>
        <w:t xml:space="preserve"> </w:t>
      </w:r>
      <w:r w:rsidRPr="00CA6F4A">
        <w:rPr>
          <w:rFonts w:ascii="Arial" w:hAnsi="Arial" w:cs="Arial"/>
        </w:rPr>
        <w:t>el</w:t>
      </w:r>
      <w:r w:rsidRPr="00CA6F4A">
        <w:rPr>
          <w:rFonts w:ascii="Arial" w:hAnsi="Arial" w:cs="Arial"/>
          <w:spacing w:val="-3"/>
        </w:rPr>
        <w:t xml:space="preserve"> </w:t>
      </w:r>
      <w:r w:rsidRPr="00CA6F4A">
        <w:rPr>
          <w:rFonts w:ascii="Arial" w:hAnsi="Arial" w:cs="Arial"/>
        </w:rPr>
        <w:t>ciclo</w:t>
      </w:r>
      <w:r w:rsidRPr="00CA6F4A">
        <w:rPr>
          <w:rFonts w:ascii="Arial" w:hAnsi="Arial" w:cs="Arial"/>
          <w:spacing w:val="-2"/>
        </w:rPr>
        <w:t xml:space="preserve"> </w:t>
      </w:r>
      <w:r w:rsidRPr="00CA6F4A">
        <w:rPr>
          <w:rFonts w:ascii="Arial" w:hAnsi="Arial" w:cs="Arial"/>
        </w:rPr>
        <w:t>que</w:t>
      </w:r>
      <w:r w:rsidRPr="00CA6F4A">
        <w:rPr>
          <w:rFonts w:ascii="Arial" w:hAnsi="Arial" w:cs="Arial"/>
          <w:spacing w:val="-8"/>
        </w:rPr>
        <w:t xml:space="preserve"> </w:t>
      </w:r>
      <w:r w:rsidRPr="00CA6F4A">
        <w:rPr>
          <w:rFonts w:ascii="Arial" w:hAnsi="Arial" w:cs="Arial"/>
        </w:rPr>
        <w:t>permite</w:t>
      </w:r>
      <w:r w:rsidRPr="00CA6F4A">
        <w:rPr>
          <w:rFonts w:ascii="Arial" w:hAnsi="Arial" w:cs="Arial"/>
          <w:spacing w:val="-58"/>
        </w:rPr>
        <w:t xml:space="preserve"> </w:t>
      </w:r>
      <w:r w:rsidRPr="00CA6F4A">
        <w:rPr>
          <w:rFonts w:ascii="Arial" w:hAnsi="Arial" w:cs="Arial"/>
        </w:rPr>
        <w:t>entender que existe la concepción” (Corte IDH, 2012). Con base en este fallo se consolidan</w:t>
      </w:r>
      <w:r w:rsidRPr="00CA6F4A">
        <w:rPr>
          <w:rFonts w:ascii="Arial" w:hAnsi="Arial" w:cs="Arial"/>
          <w:spacing w:val="1"/>
        </w:rPr>
        <w:t xml:space="preserve"> </w:t>
      </w:r>
      <w:r w:rsidRPr="00CA6F4A">
        <w:rPr>
          <w:rFonts w:ascii="Arial" w:hAnsi="Arial" w:cs="Arial"/>
        </w:rPr>
        <w:t>nuevas formas de interpretación del concepto de vida, lo que a su vez lleva a entender una</w:t>
      </w:r>
      <w:r w:rsidRPr="00CA6F4A">
        <w:rPr>
          <w:rFonts w:ascii="Arial" w:hAnsi="Arial" w:cs="Arial"/>
          <w:spacing w:val="1"/>
        </w:rPr>
        <w:t xml:space="preserve"> </w:t>
      </w:r>
      <w:r w:rsidRPr="00CA6F4A">
        <w:rPr>
          <w:rFonts w:ascii="Arial" w:hAnsi="Arial" w:cs="Arial"/>
        </w:rPr>
        <w:t>nueva dinámica de lo que debe considerarse como límites a la voluntad privada en esta</w:t>
      </w:r>
      <w:r w:rsidRPr="00CA6F4A">
        <w:rPr>
          <w:rFonts w:ascii="Arial" w:hAnsi="Arial" w:cs="Arial"/>
          <w:spacing w:val="1"/>
        </w:rPr>
        <w:t xml:space="preserve"> </w:t>
      </w:r>
      <w:r w:rsidRPr="00CA6F4A">
        <w:rPr>
          <w:rFonts w:ascii="Arial" w:hAnsi="Arial" w:cs="Arial"/>
        </w:rPr>
        <w:t>tensión</w:t>
      </w:r>
      <w:r w:rsidRPr="00CA6F4A">
        <w:rPr>
          <w:rFonts w:ascii="Arial" w:hAnsi="Arial" w:cs="Arial"/>
          <w:spacing w:val="-9"/>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dos</w:t>
      </w:r>
      <w:r w:rsidRPr="00CA6F4A">
        <w:rPr>
          <w:rFonts w:ascii="Arial" w:hAnsi="Arial" w:cs="Arial"/>
          <w:spacing w:val="-6"/>
        </w:rPr>
        <w:t xml:space="preserve"> </w:t>
      </w:r>
      <w:r w:rsidRPr="00CA6F4A">
        <w:rPr>
          <w:rFonts w:ascii="Arial" w:hAnsi="Arial" w:cs="Arial"/>
        </w:rPr>
        <w:t>conceptos</w:t>
      </w:r>
      <w:r w:rsidRPr="00CA6F4A">
        <w:rPr>
          <w:rFonts w:ascii="Arial" w:hAnsi="Arial" w:cs="Arial"/>
          <w:spacing w:val="-6"/>
        </w:rPr>
        <w:t xml:space="preserve"> </w:t>
      </w:r>
      <w:r w:rsidRPr="00CA6F4A">
        <w:rPr>
          <w:rFonts w:ascii="Arial" w:hAnsi="Arial" w:cs="Arial"/>
        </w:rPr>
        <w:t>jurídicos</w:t>
      </w:r>
      <w:r w:rsidRPr="00CA6F4A">
        <w:rPr>
          <w:rFonts w:ascii="Arial" w:hAnsi="Arial" w:cs="Arial"/>
          <w:spacing w:val="-2"/>
        </w:rPr>
        <w:t xml:space="preserve"> </w:t>
      </w:r>
      <w:r w:rsidRPr="00CA6F4A">
        <w:rPr>
          <w:rFonts w:ascii="Arial" w:hAnsi="Arial" w:cs="Arial"/>
        </w:rPr>
        <w:t>importantes,</w:t>
      </w:r>
      <w:r w:rsidRPr="00CA6F4A">
        <w:rPr>
          <w:rFonts w:ascii="Arial" w:hAnsi="Arial" w:cs="Arial"/>
          <w:spacing w:val="-3"/>
        </w:rPr>
        <w:t xml:space="preserve"> </w:t>
      </w:r>
      <w:r w:rsidRPr="00CA6F4A">
        <w:rPr>
          <w:rFonts w:ascii="Arial" w:hAnsi="Arial" w:cs="Arial"/>
        </w:rPr>
        <w:t>por</w:t>
      </w:r>
      <w:r w:rsidRPr="00CA6F4A">
        <w:rPr>
          <w:rFonts w:ascii="Arial" w:hAnsi="Arial" w:cs="Arial"/>
          <w:spacing w:val="-7"/>
        </w:rPr>
        <w:t xml:space="preserve"> </w:t>
      </w:r>
      <w:r w:rsidRPr="00CA6F4A">
        <w:rPr>
          <w:rFonts w:ascii="Arial" w:hAnsi="Arial" w:cs="Arial"/>
        </w:rPr>
        <w:t>esta</w:t>
      </w:r>
      <w:r w:rsidRPr="00CA6F4A">
        <w:rPr>
          <w:rFonts w:ascii="Arial" w:hAnsi="Arial" w:cs="Arial"/>
          <w:spacing w:val="-9"/>
        </w:rPr>
        <w:t xml:space="preserve"> </w:t>
      </w:r>
      <w:r w:rsidRPr="00CA6F4A">
        <w:rPr>
          <w:rFonts w:ascii="Arial" w:hAnsi="Arial" w:cs="Arial"/>
        </w:rPr>
        <w:t>razón</w:t>
      </w:r>
      <w:r w:rsidRPr="00CA6F4A">
        <w:rPr>
          <w:rFonts w:ascii="Arial" w:hAnsi="Arial" w:cs="Arial"/>
          <w:spacing w:val="-3"/>
        </w:rPr>
        <w:t xml:space="preserve"> </w:t>
      </w:r>
      <w:r w:rsidRPr="00CA6F4A">
        <w:rPr>
          <w:rFonts w:ascii="Arial" w:hAnsi="Arial" w:cs="Arial"/>
        </w:rPr>
        <w:t>es</w:t>
      </w:r>
      <w:r w:rsidRPr="00CA6F4A">
        <w:rPr>
          <w:rFonts w:ascii="Arial" w:hAnsi="Arial" w:cs="Arial"/>
          <w:spacing w:val="-7"/>
        </w:rPr>
        <w:t xml:space="preserve"> </w:t>
      </w:r>
      <w:r w:rsidRPr="00CA6F4A">
        <w:rPr>
          <w:rFonts w:ascii="Arial" w:hAnsi="Arial" w:cs="Arial"/>
        </w:rPr>
        <w:t>que</w:t>
      </w:r>
      <w:r w:rsidRPr="00CA6F4A">
        <w:rPr>
          <w:rFonts w:ascii="Arial" w:hAnsi="Arial" w:cs="Arial"/>
          <w:spacing w:val="-4"/>
        </w:rPr>
        <w:t xml:space="preserve"> </w:t>
      </w:r>
      <w:r w:rsidRPr="00CA6F4A">
        <w:rPr>
          <w:rFonts w:ascii="Arial" w:hAnsi="Arial" w:cs="Arial"/>
        </w:rPr>
        <w:t>la</w:t>
      </w:r>
      <w:r w:rsidRPr="00CA6F4A">
        <w:rPr>
          <w:rFonts w:ascii="Arial" w:hAnsi="Arial" w:cs="Arial"/>
          <w:spacing w:val="-4"/>
        </w:rPr>
        <w:t xml:space="preserve"> </w:t>
      </w:r>
      <w:r w:rsidRPr="00CA6F4A">
        <w:rPr>
          <w:rFonts w:ascii="Arial" w:hAnsi="Arial" w:cs="Arial"/>
        </w:rPr>
        <w:t>nueva</w:t>
      </w:r>
      <w:r w:rsidRPr="00CA6F4A">
        <w:rPr>
          <w:rFonts w:ascii="Arial" w:hAnsi="Arial" w:cs="Arial"/>
          <w:spacing w:val="-4"/>
        </w:rPr>
        <w:t xml:space="preserve"> </w:t>
      </w:r>
      <w:r w:rsidRPr="00CA6F4A">
        <w:rPr>
          <w:rFonts w:ascii="Arial" w:hAnsi="Arial" w:cs="Arial"/>
        </w:rPr>
        <w:t>interpretación</w:t>
      </w:r>
      <w:r w:rsidRPr="00CA6F4A">
        <w:rPr>
          <w:rFonts w:ascii="Arial" w:hAnsi="Arial" w:cs="Arial"/>
          <w:spacing w:val="-58"/>
        </w:rPr>
        <w:t xml:space="preserve"> </w:t>
      </w:r>
      <w:r w:rsidRPr="00CA6F4A">
        <w:rPr>
          <w:rFonts w:ascii="Arial" w:hAnsi="Arial" w:cs="Arial"/>
          <w:spacing w:val="-1"/>
        </w:rPr>
        <w:t>jurisprudencial</w:t>
      </w:r>
      <w:r w:rsidRPr="00CA6F4A">
        <w:rPr>
          <w:rFonts w:ascii="Arial" w:hAnsi="Arial" w:cs="Arial"/>
          <w:spacing w:val="-17"/>
        </w:rPr>
        <w:t xml:space="preserve"> </w:t>
      </w:r>
      <w:r w:rsidRPr="00CA6F4A">
        <w:rPr>
          <w:rFonts w:ascii="Arial" w:hAnsi="Arial" w:cs="Arial"/>
          <w:spacing w:val="-1"/>
        </w:rPr>
        <w:t>“destaca</w:t>
      </w:r>
      <w:r w:rsidRPr="00CA6F4A">
        <w:rPr>
          <w:rFonts w:ascii="Arial" w:hAnsi="Arial" w:cs="Arial"/>
          <w:spacing w:val="-12"/>
        </w:rPr>
        <w:t xml:space="preserve"> </w:t>
      </w:r>
      <w:r w:rsidRPr="00CA6F4A">
        <w:rPr>
          <w:rFonts w:ascii="Arial" w:hAnsi="Arial" w:cs="Arial"/>
          <w:spacing w:val="-1"/>
        </w:rPr>
        <w:t>el</w:t>
      </w:r>
      <w:r w:rsidRPr="00CA6F4A">
        <w:rPr>
          <w:rFonts w:ascii="Arial" w:hAnsi="Arial" w:cs="Arial"/>
          <w:spacing w:val="-17"/>
        </w:rPr>
        <w:t xml:space="preserve"> </w:t>
      </w:r>
      <w:r w:rsidRPr="00CA6F4A">
        <w:rPr>
          <w:rFonts w:ascii="Arial" w:hAnsi="Arial" w:cs="Arial"/>
        </w:rPr>
        <w:t>sugestivo</w:t>
      </w:r>
      <w:r w:rsidRPr="00CA6F4A">
        <w:rPr>
          <w:rFonts w:ascii="Arial" w:hAnsi="Arial" w:cs="Arial"/>
          <w:spacing w:val="-16"/>
        </w:rPr>
        <w:t xml:space="preserve"> </w:t>
      </w:r>
      <w:r w:rsidRPr="00CA6F4A">
        <w:rPr>
          <w:rFonts w:ascii="Arial" w:hAnsi="Arial" w:cs="Arial"/>
        </w:rPr>
        <w:t>concepto</w:t>
      </w:r>
      <w:r w:rsidRPr="00CA6F4A">
        <w:rPr>
          <w:rFonts w:ascii="Arial" w:hAnsi="Arial" w:cs="Arial"/>
          <w:spacing w:val="-16"/>
        </w:rPr>
        <w:t xml:space="preserve"> </w:t>
      </w:r>
      <w:r w:rsidRPr="00CA6F4A">
        <w:rPr>
          <w:rFonts w:ascii="Arial" w:hAnsi="Arial" w:cs="Arial"/>
        </w:rPr>
        <w:t>de</w:t>
      </w:r>
      <w:r w:rsidRPr="00CA6F4A">
        <w:rPr>
          <w:rFonts w:ascii="Arial" w:hAnsi="Arial" w:cs="Arial"/>
          <w:spacing w:val="-17"/>
        </w:rPr>
        <w:t xml:space="preserve"> </w:t>
      </w:r>
      <w:r w:rsidRPr="00CA6F4A">
        <w:rPr>
          <w:rFonts w:ascii="Arial" w:hAnsi="Arial" w:cs="Arial"/>
        </w:rPr>
        <w:t>que</w:t>
      </w:r>
      <w:r w:rsidRPr="00CA6F4A">
        <w:rPr>
          <w:rFonts w:ascii="Arial" w:hAnsi="Arial" w:cs="Arial"/>
          <w:spacing w:val="-12"/>
        </w:rPr>
        <w:t xml:space="preserve"> </w:t>
      </w:r>
      <w:r w:rsidRPr="00CA6F4A">
        <w:rPr>
          <w:rFonts w:ascii="Arial" w:hAnsi="Arial" w:cs="Arial"/>
        </w:rPr>
        <w:t>la</w:t>
      </w:r>
      <w:r w:rsidRPr="00CA6F4A">
        <w:rPr>
          <w:rFonts w:ascii="Arial" w:hAnsi="Arial" w:cs="Arial"/>
          <w:spacing w:val="-17"/>
        </w:rPr>
        <w:t xml:space="preserve"> </w:t>
      </w:r>
      <w:r w:rsidRPr="00CA6F4A">
        <w:rPr>
          <w:rFonts w:ascii="Arial" w:hAnsi="Arial" w:cs="Arial"/>
        </w:rPr>
        <w:t>concepción</w:t>
      </w:r>
      <w:r w:rsidRPr="00CA6F4A">
        <w:rPr>
          <w:rFonts w:ascii="Arial" w:hAnsi="Arial" w:cs="Arial"/>
          <w:spacing w:val="-16"/>
        </w:rPr>
        <w:t xml:space="preserve"> </w:t>
      </w:r>
      <w:r w:rsidRPr="00CA6F4A">
        <w:rPr>
          <w:rFonts w:ascii="Arial" w:hAnsi="Arial" w:cs="Arial"/>
        </w:rPr>
        <w:t>o</w:t>
      </w:r>
      <w:r w:rsidRPr="00CA6F4A">
        <w:rPr>
          <w:rFonts w:ascii="Arial" w:hAnsi="Arial" w:cs="Arial"/>
          <w:spacing w:val="-16"/>
        </w:rPr>
        <w:t xml:space="preserve"> </w:t>
      </w:r>
      <w:r w:rsidRPr="00CA6F4A">
        <w:rPr>
          <w:rFonts w:ascii="Arial" w:hAnsi="Arial" w:cs="Arial"/>
        </w:rPr>
        <w:t>gestación</w:t>
      </w:r>
      <w:r w:rsidRPr="00CA6F4A">
        <w:rPr>
          <w:rFonts w:ascii="Arial" w:hAnsi="Arial" w:cs="Arial"/>
          <w:spacing w:val="-16"/>
        </w:rPr>
        <w:t xml:space="preserve"> </w:t>
      </w:r>
      <w:r w:rsidRPr="00CA6F4A">
        <w:rPr>
          <w:rFonts w:ascii="Arial" w:hAnsi="Arial" w:cs="Arial"/>
        </w:rPr>
        <w:t>es</w:t>
      </w:r>
      <w:r w:rsidRPr="00CA6F4A">
        <w:rPr>
          <w:rFonts w:ascii="Arial" w:hAnsi="Arial" w:cs="Arial"/>
          <w:spacing w:val="-14"/>
        </w:rPr>
        <w:t xml:space="preserve"> </w:t>
      </w:r>
      <w:r w:rsidRPr="00CA6F4A">
        <w:rPr>
          <w:rFonts w:ascii="Arial" w:hAnsi="Arial" w:cs="Arial"/>
        </w:rPr>
        <w:t>un</w:t>
      </w:r>
      <w:r w:rsidRPr="00CA6F4A">
        <w:rPr>
          <w:rFonts w:ascii="Arial" w:hAnsi="Arial" w:cs="Arial"/>
          <w:spacing w:val="-16"/>
        </w:rPr>
        <w:t xml:space="preserve"> </w:t>
      </w:r>
      <w:r w:rsidRPr="00CA6F4A">
        <w:rPr>
          <w:rFonts w:ascii="Arial" w:hAnsi="Arial" w:cs="Arial"/>
        </w:rPr>
        <w:t>“evento</w:t>
      </w:r>
      <w:r w:rsidRPr="00CA6F4A">
        <w:rPr>
          <w:rFonts w:ascii="Arial" w:hAnsi="Arial" w:cs="Arial"/>
          <w:spacing w:val="-57"/>
        </w:rPr>
        <w:t xml:space="preserve"> </w:t>
      </w:r>
      <w:r w:rsidRPr="00CA6F4A">
        <w:rPr>
          <w:rFonts w:ascii="Arial" w:hAnsi="Arial" w:cs="Arial"/>
        </w:rPr>
        <w:t>de</w:t>
      </w:r>
      <w:r w:rsidRPr="00CA6F4A">
        <w:rPr>
          <w:rFonts w:ascii="Arial" w:hAnsi="Arial" w:cs="Arial"/>
          <w:spacing w:val="-5"/>
        </w:rPr>
        <w:t xml:space="preserve"> </w:t>
      </w:r>
      <w:r w:rsidRPr="00CA6F4A">
        <w:rPr>
          <w:rFonts w:ascii="Arial" w:hAnsi="Arial" w:cs="Arial"/>
        </w:rPr>
        <w:t>la</w:t>
      </w:r>
      <w:r w:rsidRPr="00CA6F4A">
        <w:rPr>
          <w:rFonts w:ascii="Arial" w:hAnsi="Arial" w:cs="Arial"/>
          <w:spacing w:val="-4"/>
        </w:rPr>
        <w:t xml:space="preserve"> </w:t>
      </w:r>
      <w:r w:rsidRPr="00CA6F4A">
        <w:rPr>
          <w:rFonts w:ascii="Arial" w:hAnsi="Arial" w:cs="Arial"/>
        </w:rPr>
        <w:t>mujer,</w:t>
      </w:r>
      <w:r w:rsidRPr="00CA6F4A">
        <w:rPr>
          <w:rFonts w:ascii="Arial" w:hAnsi="Arial" w:cs="Arial"/>
          <w:spacing w:val="-2"/>
        </w:rPr>
        <w:t xml:space="preserve"> </w:t>
      </w:r>
      <w:r w:rsidRPr="00CA6F4A">
        <w:rPr>
          <w:rFonts w:ascii="Arial" w:hAnsi="Arial" w:cs="Arial"/>
        </w:rPr>
        <w:t>no</w:t>
      </w:r>
      <w:r w:rsidRPr="00CA6F4A">
        <w:rPr>
          <w:rFonts w:ascii="Arial" w:hAnsi="Arial" w:cs="Arial"/>
          <w:spacing w:val="-2"/>
        </w:rPr>
        <w:t xml:space="preserve"> </w:t>
      </w:r>
      <w:r w:rsidRPr="00CA6F4A">
        <w:rPr>
          <w:rFonts w:ascii="Arial" w:hAnsi="Arial" w:cs="Arial"/>
        </w:rPr>
        <w:t>del</w:t>
      </w:r>
      <w:r w:rsidRPr="00CA6F4A">
        <w:rPr>
          <w:rFonts w:ascii="Arial" w:hAnsi="Arial" w:cs="Arial"/>
          <w:spacing w:val="-4"/>
        </w:rPr>
        <w:t xml:space="preserve"> </w:t>
      </w:r>
      <w:r w:rsidRPr="00CA6F4A">
        <w:rPr>
          <w:rFonts w:ascii="Arial" w:hAnsi="Arial" w:cs="Arial"/>
        </w:rPr>
        <w:t>embrión”.</w:t>
      </w:r>
      <w:r w:rsidRPr="00CA6F4A">
        <w:rPr>
          <w:rFonts w:ascii="Arial" w:hAnsi="Arial" w:cs="Arial"/>
          <w:spacing w:val="1"/>
        </w:rPr>
        <w:t xml:space="preserve"> </w:t>
      </w:r>
      <w:r w:rsidRPr="00CA6F4A">
        <w:rPr>
          <w:rFonts w:ascii="Arial" w:hAnsi="Arial" w:cs="Arial"/>
        </w:rPr>
        <w:t>Esto</w:t>
      </w:r>
      <w:r w:rsidRPr="00CA6F4A">
        <w:rPr>
          <w:rFonts w:ascii="Arial" w:hAnsi="Arial" w:cs="Arial"/>
          <w:spacing w:val="-2"/>
        </w:rPr>
        <w:t xml:space="preserve"> </w:t>
      </w:r>
      <w:r w:rsidRPr="00CA6F4A">
        <w:rPr>
          <w:rFonts w:ascii="Arial" w:hAnsi="Arial" w:cs="Arial"/>
        </w:rPr>
        <w:t>tendrá,</w:t>
      </w:r>
      <w:r w:rsidRPr="00CA6F4A">
        <w:rPr>
          <w:rFonts w:ascii="Arial" w:hAnsi="Arial" w:cs="Arial"/>
          <w:spacing w:val="2"/>
        </w:rPr>
        <w:t xml:space="preserve"> </w:t>
      </w:r>
      <w:r w:rsidRPr="00CA6F4A">
        <w:rPr>
          <w:rFonts w:ascii="Arial" w:hAnsi="Arial" w:cs="Arial"/>
        </w:rPr>
        <w:t>como</w:t>
      </w:r>
      <w:r w:rsidRPr="00CA6F4A">
        <w:rPr>
          <w:rFonts w:ascii="Arial" w:hAnsi="Arial" w:cs="Arial"/>
          <w:spacing w:val="-2"/>
        </w:rPr>
        <w:t xml:space="preserve"> </w:t>
      </w:r>
      <w:r w:rsidRPr="00CA6F4A">
        <w:rPr>
          <w:rFonts w:ascii="Arial" w:hAnsi="Arial" w:cs="Arial"/>
        </w:rPr>
        <w:t>se</w:t>
      </w:r>
      <w:r w:rsidRPr="00CA6F4A">
        <w:rPr>
          <w:rFonts w:ascii="Arial" w:hAnsi="Arial" w:cs="Arial"/>
          <w:spacing w:val="-5"/>
        </w:rPr>
        <w:t xml:space="preserve"> </w:t>
      </w:r>
      <w:r w:rsidRPr="00CA6F4A">
        <w:rPr>
          <w:rFonts w:ascii="Arial" w:hAnsi="Arial" w:cs="Arial"/>
        </w:rPr>
        <w:t>dijo,</w:t>
      </w:r>
      <w:r w:rsidRPr="00CA6F4A">
        <w:rPr>
          <w:rFonts w:ascii="Arial" w:hAnsi="Arial" w:cs="Arial"/>
          <w:spacing w:val="-2"/>
        </w:rPr>
        <w:t xml:space="preserve"> </w:t>
      </w:r>
      <w:r w:rsidRPr="00CA6F4A">
        <w:rPr>
          <w:rFonts w:ascii="Arial" w:hAnsi="Arial" w:cs="Arial"/>
        </w:rPr>
        <w:t>importantes</w:t>
      </w:r>
      <w:r w:rsidRPr="00CA6F4A">
        <w:rPr>
          <w:rFonts w:ascii="Arial" w:hAnsi="Arial" w:cs="Arial"/>
          <w:spacing w:val="-1"/>
        </w:rPr>
        <w:t xml:space="preserve"> </w:t>
      </w:r>
      <w:r w:rsidRPr="00CA6F4A">
        <w:rPr>
          <w:rFonts w:ascii="Arial" w:hAnsi="Arial" w:cs="Arial"/>
        </w:rPr>
        <w:t>consecuencias,</w:t>
      </w:r>
      <w:r w:rsidRPr="00CA6F4A">
        <w:rPr>
          <w:rFonts w:ascii="Arial" w:hAnsi="Arial" w:cs="Arial"/>
          <w:spacing w:val="-2"/>
        </w:rPr>
        <w:t xml:space="preserve"> </w:t>
      </w:r>
      <w:r w:rsidRPr="00CA6F4A">
        <w:rPr>
          <w:rFonts w:ascii="Arial" w:hAnsi="Arial" w:cs="Arial"/>
        </w:rPr>
        <w:t>pues</w:t>
      </w:r>
      <w:r w:rsidRPr="00CA6F4A">
        <w:rPr>
          <w:rFonts w:ascii="Arial" w:hAnsi="Arial" w:cs="Arial"/>
          <w:spacing w:val="-2"/>
        </w:rPr>
        <w:t xml:space="preserve"> </w:t>
      </w:r>
      <w:r w:rsidRPr="00CA6F4A">
        <w:rPr>
          <w:rFonts w:ascii="Arial" w:hAnsi="Arial" w:cs="Arial"/>
        </w:rPr>
        <w:t>ya</w:t>
      </w:r>
      <w:r w:rsidRPr="00CA6F4A">
        <w:rPr>
          <w:rFonts w:ascii="Arial" w:hAnsi="Arial" w:cs="Arial"/>
          <w:spacing w:val="-57"/>
        </w:rPr>
        <w:t xml:space="preserve"> </w:t>
      </w:r>
      <w:r w:rsidRPr="00CA6F4A">
        <w:rPr>
          <w:rFonts w:ascii="Arial" w:hAnsi="Arial" w:cs="Arial"/>
        </w:rPr>
        <w:lastRenderedPageBreak/>
        <w:t>no es posible considerar desde una perspectiva legal que el embrión no anidado es vida</w:t>
      </w:r>
      <w:r w:rsidRPr="00CA6F4A">
        <w:rPr>
          <w:rFonts w:ascii="Arial" w:hAnsi="Arial" w:cs="Arial"/>
          <w:spacing w:val="1"/>
        </w:rPr>
        <w:t xml:space="preserve"> </w:t>
      </w:r>
      <w:r w:rsidRPr="00CA6F4A">
        <w:rPr>
          <w:rFonts w:ascii="Arial" w:hAnsi="Arial" w:cs="Arial"/>
        </w:rPr>
        <w:t>humana</w:t>
      </w:r>
      <w:r w:rsidRPr="00CA6F4A">
        <w:rPr>
          <w:rFonts w:ascii="Arial" w:hAnsi="Arial" w:cs="Arial"/>
          <w:spacing w:val="-3"/>
        </w:rPr>
        <w:t xml:space="preserve"> </w:t>
      </w:r>
      <w:r w:rsidRPr="00CA6F4A">
        <w:rPr>
          <w:rFonts w:ascii="Arial" w:hAnsi="Arial" w:cs="Arial"/>
        </w:rPr>
        <w:t>jurídicamente</w:t>
      </w:r>
      <w:r w:rsidRPr="00CA6F4A">
        <w:rPr>
          <w:rFonts w:ascii="Arial" w:hAnsi="Arial" w:cs="Arial"/>
          <w:spacing w:val="-2"/>
        </w:rPr>
        <w:t xml:space="preserve"> </w:t>
      </w:r>
      <w:r w:rsidRPr="00CA6F4A">
        <w:rPr>
          <w:rFonts w:ascii="Arial" w:hAnsi="Arial" w:cs="Arial"/>
        </w:rPr>
        <w:t>tutelable”</w:t>
      </w:r>
      <w:r w:rsidRPr="00CA6F4A">
        <w:rPr>
          <w:rFonts w:ascii="Arial" w:hAnsi="Arial" w:cs="Arial"/>
          <w:spacing w:val="1"/>
        </w:rPr>
        <w:t xml:space="preserve"> </w:t>
      </w:r>
      <w:r w:rsidRPr="00CA6F4A">
        <w:rPr>
          <w:rFonts w:ascii="Arial" w:hAnsi="Arial" w:cs="Arial"/>
        </w:rPr>
        <w:t>(Adriasola, 2013).</w:t>
      </w:r>
    </w:p>
    <w:p w14:paraId="167FCCF1" w14:textId="77777777" w:rsidR="00CB1A1A" w:rsidRPr="00CA6F4A" w:rsidRDefault="00CB1A1A" w:rsidP="00CB1A1A">
      <w:pPr>
        <w:pStyle w:val="Textoindependiente"/>
        <w:spacing w:before="164" w:line="480" w:lineRule="auto"/>
        <w:ind w:left="0" w:right="160" w:firstLine="720"/>
        <w:rPr>
          <w:rFonts w:ascii="Arial" w:hAnsi="Arial" w:cs="Arial"/>
        </w:rPr>
      </w:pPr>
      <w:r w:rsidRPr="00CA6F4A">
        <w:rPr>
          <w:rFonts w:ascii="Arial" w:hAnsi="Arial" w:cs="Arial"/>
        </w:rPr>
        <w:t>Esta nueva dinámica sobre el proceso de gestación otorga un mayor campo de acción para</w:t>
      </w:r>
      <w:r w:rsidRPr="00CA6F4A">
        <w:rPr>
          <w:rFonts w:ascii="Arial" w:hAnsi="Arial" w:cs="Arial"/>
          <w:spacing w:val="1"/>
        </w:rPr>
        <w:t xml:space="preserve"> </w:t>
      </w:r>
      <w:r w:rsidRPr="00CA6F4A">
        <w:rPr>
          <w:rFonts w:ascii="Arial" w:hAnsi="Arial" w:cs="Arial"/>
        </w:rPr>
        <w:t>que</w:t>
      </w:r>
      <w:r w:rsidRPr="00CA6F4A">
        <w:rPr>
          <w:rFonts w:ascii="Arial" w:hAnsi="Arial" w:cs="Arial"/>
          <w:spacing w:val="-9"/>
        </w:rPr>
        <w:t xml:space="preserve"> </w:t>
      </w:r>
      <w:r w:rsidRPr="00CA6F4A">
        <w:rPr>
          <w:rFonts w:ascii="Arial" w:hAnsi="Arial" w:cs="Arial"/>
        </w:rPr>
        <w:t>la</w:t>
      </w:r>
      <w:r w:rsidRPr="00CA6F4A">
        <w:rPr>
          <w:rFonts w:ascii="Arial" w:hAnsi="Arial" w:cs="Arial"/>
          <w:spacing w:val="-8"/>
        </w:rPr>
        <w:t xml:space="preserve"> </w:t>
      </w:r>
      <w:r w:rsidRPr="00CA6F4A">
        <w:rPr>
          <w:rFonts w:ascii="Arial" w:hAnsi="Arial" w:cs="Arial"/>
        </w:rPr>
        <w:t>mujer</w:t>
      </w:r>
      <w:r w:rsidRPr="00CA6F4A">
        <w:rPr>
          <w:rFonts w:ascii="Arial" w:hAnsi="Arial" w:cs="Arial"/>
          <w:spacing w:val="-7"/>
        </w:rPr>
        <w:t xml:space="preserve"> </w:t>
      </w:r>
      <w:r w:rsidRPr="00CA6F4A">
        <w:rPr>
          <w:rFonts w:ascii="Arial" w:hAnsi="Arial" w:cs="Arial"/>
        </w:rPr>
        <w:t>establezca</w:t>
      </w:r>
      <w:r w:rsidRPr="00CA6F4A">
        <w:rPr>
          <w:rFonts w:ascii="Arial" w:hAnsi="Arial" w:cs="Arial"/>
          <w:spacing w:val="-8"/>
        </w:rPr>
        <w:t xml:space="preserve"> </w:t>
      </w:r>
      <w:r w:rsidRPr="00CA6F4A">
        <w:rPr>
          <w:rFonts w:ascii="Arial" w:hAnsi="Arial" w:cs="Arial"/>
        </w:rPr>
        <w:t>nuevas</w:t>
      </w:r>
      <w:r w:rsidRPr="00CA6F4A">
        <w:rPr>
          <w:rFonts w:ascii="Arial" w:hAnsi="Arial" w:cs="Arial"/>
          <w:spacing w:val="-5"/>
        </w:rPr>
        <w:t xml:space="preserve"> </w:t>
      </w:r>
      <w:r w:rsidRPr="00CA6F4A">
        <w:rPr>
          <w:rFonts w:ascii="Arial" w:hAnsi="Arial" w:cs="Arial"/>
        </w:rPr>
        <w:t>dinámicas</w:t>
      </w:r>
      <w:r w:rsidRPr="00CA6F4A">
        <w:rPr>
          <w:rFonts w:ascii="Arial" w:hAnsi="Arial" w:cs="Arial"/>
          <w:spacing w:val="-5"/>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disposición</w:t>
      </w:r>
      <w:r w:rsidRPr="00CA6F4A">
        <w:rPr>
          <w:rFonts w:ascii="Arial" w:hAnsi="Arial" w:cs="Arial"/>
          <w:spacing w:val="-7"/>
        </w:rPr>
        <w:t xml:space="preserve"> </w:t>
      </w:r>
      <w:r w:rsidRPr="00CA6F4A">
        <w:rPr>
          <w:rFonts w:ascii="Arial" w:hAnsi="Arial" w:cs="Arial"/>
        </w:rPr>
        <w:t>sobre</w:t>
      </w:r>
      <w:r w:rsidRPr="00CA6F4A">
        <w:rPr>
          <w:rFonts w:ascii="Arial" w:hAnsi="Arial" w:cs="Arial"/>
          <w:spacing w:val="-9"/>
        </w:rPr>
        <w:t xml:space="preserve"> </w:t>
      </w:r>
      <w:r w:rsidRPr="00CA6F4A">
        <w:rPr>
          <w:rFonts w:ascii="Arial" w:hAnsi="Arial" w:cs="Arial"/>
        </w:rPr>
        <w:t>su</w:t>
      </w:r>
      <w:r w:rsidRPr="00CA6F4A">
        <w:rPr>
          <w:rFonts w:ascii="Arial" w:hAnsi="Arial" w:cs="Arial"/>
          <w:spacing w:val="-7"/>
        </w:rPr>
        <w:t xml:space="preserve"> </w:t>
      </w:r>
      <w:r w:rsidRPr="00CA6F4A">
        <w:rPr>
          <w:rFonts w:ascii="Arial" w:hAnsi="Arial" w:cs="Arial"/>
        </w:rPr>
        <w:t>propio</w:t>
      </w:r>
      <w:r w:rsidRPr="00CA6F4A">
        <w:rPr>
          <w:rFonts w:ascii="Arial" w:hAnsi="Arial" w:cs="Arial"/>
          <w:spacing w:val="-7"/>
        </w:rPr>
        <w:t xml:space="preserve"> </w:t>
      </w:r>
      <w:r w:rsidRPr="00CA6F4A">
        <w:rPr>
          <w:rFonts w:ascii="Arial" w:hAnsi="Arial" w:cs="Arial"/>
        </w:rPr>
        <w:t>proceso,</w:t>
      </w:r>
      <w:r w:rsidRPr="00CA6F4A">
        <w:rPr>
          <w:rFonts w:ascii="Arial" w:hAnsi="Arial" w:cs="Arial"/>
          <w:spacing w:val="-7"/>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allí</w:t>
      </w:r>
      <w:r w:rsidRPr="00CA6F4A">
        <w:rPr>
          <w:rFonts w:ascii="Arial" w:hAnsi="Arial" w:cs="Arial"/>
          <w:spacing w:val="-8"/>
        </w:rPr>
        <w:t xml:space="preserve"> </w:t>
      </w:r>
      <w:r w:rsidRPr="00CA6F4A">
        <w:rPr>
          <w:rFonts w:ascii="Arial" w:hAnsi="Arial" w:cs="Arial"/>
        </w:rPr>
        <w:t>que</w:t>
      </w:r>
      <w:r w:rsidRPr="00CA6F4A">
        <w:rPr>
          <w:rFonts w:ascii="Arial" w:hAnsi="Arial" w:cs="Arial"/>
          <w:spacing w:val="-58"/>
        </w:rPr>
        <w:t xml:space="preserve"> </w:t>
      </w:r>
      <w:r w:rsidRPr="00CA6F4A">
        <w:rPr>
          <w:rFonts w:ascii="Arial" w:hAnsi="Arial" w:cs="Arial"/>
        </w:rPr>
        <w:t>la protección que se da para la solución de esta tensión nos permite establecer que dentro de</w:t>
      </w:r>
      <w:r w:rsidRPr="00CA6F4A">
        <w:rPr>
          <w:rFonts w:ascii="Arial" w:hAnsi="Arial" w:cs="Arial"/>
          <w:spacing w:val="-57"/>
        </w:rPr>
        <w:t xml:space="preserve"> </w:t>
      </w:r>
      <w:r w:rsidRPr="00CA6F4A">
        <w:rPr>
          <w:rFonts w:ascii="Arial" w:hAnsi="Arial" w:cs="Arial"/>
        </w:rPr>
        <w:t>los métodos de maternidad subrogada y de nuevos procesos de fecundación, existe una</w:t>
      </w:r>
      <w:r w:rsidRPr="00CA6F4A">
        <w:rPr>
          <w:rFonts w:ascii="Arial" w:hAnsi="Arial" w:cs="Arial"/>
          <w:spacing w:val="1"/>
        </w:rPr>
        <w:t xml:space="preserve"> </w:t>
      </w:r>
      <w:r w:rsidRPr="00CA6F4A">
        <w:rPr>
          <w:rFonts w:ascii="Arial" w:hAnsi="Arial" w:cs="Arial"/>
        </w:rPr>
        <w:t>protección</w:t>
      </w:r>
      <w:r w:rsidRPr="00CA6F4A">
        <w:rPr>
          <w:rFonts w:ascii="Arial" w:hAnsi="Arial" w:cs="Arial"/>
          <w:spacing w:val="-9"/>
        </w:rPr>
        <w:t xml:space="preserve"> </w:t>
      </w:r>
      <w:r w:rsidRPr="00CA6F4A">
        <w:rPr>
          <w:rFonts w:ascii="Arial" w:hAnsi="Arial" w:cs="Arial"/>
        </w:rPr>
        <w:t>mucho</w:t>
      </w:r>
      <w:r w:rsidRPr="00CA6F4A">
        <w:rPr>
          <w:rFonts w:ascii="Arial" w:hAnsi="Arial" w:cs="Arial"/>
          <w:spacing w:val="-9"/>
        </w:rPr>
        <w:t xml:space="preserve"> </w:t>
      </w:r>
      <w:r w:rsidRPr="00CA6F4A">
        <w:rPr>
          <w:rFonts w:ascii="Arial" w:hAnsi="Arial" w:cs="Arial"/>
        </w:rPr>
        <w:t>mayor</w:t>
      </w:r>
      <w:r w:rsidRPr="00CA6F4A">
        <w:rPr>
          <w:rFonts w:ascii="Arial" w:hAnsi="Arial" w:cs="Arial"/>
          <w:spacing w:val="-8"/>
        </w:rPr>
        <w:t xml:space="preserve"> </w:t>
      </w:r>
      <w:r w:rsidRPr="00CA6F4A">
        <w:rPr>
          <w:rFonts w:ascii="Arial" w:hAnsi="Arial" w:cs="Arial"/>
        </w:rPr>
        <w:t>a</w:t>
      </w:r>
      <w:r w:rsidRPr="00CA6F4A">
        <w:rPr>
          <w:rFonts w:ascii="Arial" w:hAnsi="Arial" w:cs="Arial"/>
          <w:spacing w:val="-10"/>
        </w:rPr>
        <w:t xml:space="preserve"> </w:t>
      </w:r>
      <w:r w:rsidRPr="00CA6F4A">
        <w:rPr>
          <w:rFonts w:ascii="Arial" w:hAnsi="Arial" w:cs="Arial"/>
        </w:rPr>
        <w:t>la</w:t>
      </w:r>
      <w:r w:rsidRPr="00CA6F4A">
        <w:rPr>
          <w:rFonts w:ascii="Arial" w:hAnsi="Arial" w:cs="Arial"/>
          <w:spacing w:val="-10"/>
        </w:rPr>
        <w:t xml:space="preserve"> </w:t>
      </w:r>
      <w:r w:rsidRPr="00CA6F4A">
        <w:rPr>
          <w:rFonts w:ascii="Arial" w:hAnsi="Arial" w:cs="Arial"/>
        </w:rPr>
        <w:t>mujer</w:t>
      </w:r>
      <w:r w:rsidRPr="00CA6F4A">
        <w:rPr>
          <w:rFonts w:ascii="Arial" w:hAnsi="Arial" w:cs="Arial"/>
          <w:spacing w:val="-9"/>
        </w:rPr>
        <w:t xml:space="preserve"> </w:t>
      </w:r>
      <w:r w:rsidRPr="00CA6F4A">
        <w:rPr>
          <w:rFonts w:ascii="Arial" w:hAnsi="Arial" w:cs="Arial"/>
        </w:rPr>
        <w:t>gestante.</w:t>
      </w:r>
      <w:r w:rsidRPr="00CA6F4A">
        <w:rPr>
          <w:rFonts w:ascii="Arial" w:hAnsi="Arial" w:cs="Arial"/>
          <w:spacing w:val="-9"/>
        </w:rPr>
        <w:t xml:space="preserve"> </w:t>
      </w:r>
      <w:r w:rsidRPr="00CA6F4A">
        <w:rPr>
          <w:rFonts w:ascii="Arial" w:hAnsi="Arial" w:cs="Arial"/>
        </w:rPr>
        <w:t>Esto</w:t>
      </w:r>
      <w:r w:rsidRPr="00CA6F4A">
        <w:rPr>
          <w:rFonts w:ascii="Arial" w:hAnsi="Arial" w:cs="Arial"/>
          <w:spacing w:val="-9"/>
        </w:rPr>
        <w:t xml:space="preserve"> </w:t>
      </w:r>
      <w:r w:rsidRPr="00CA6F4A">
        <w:rPr>
          <w:rFonts w:ascii="Arial" w:hAnsi="Arial" w:cs="Arial"/>
        </w:rPr>
        <w:t>le</w:t>
      </w:r>
      <w:r w:rsidRPr="00CA6F4A">
        <w:rPr>
          <w:rFonts w:ascii="Arial" w:hAnsi="Arial" w:cs="Arial"/>
          <w:spacing w:val="-9"/>
        </w:rPr>
        <w:t xml:space="preserve"> </w:t>
      </w:r>
      <w:r w:rsidRPr="00CA6F4A">
        <w:rPr>
          <w:rFonts w:ascii="Arial" w:hAnsi="Arial" w:cs="Arial"/>
        </w:rPr>
        <w:t>permitiría</w:t>
      </w:r>
      <w:r w:rsidRPr="00CA6F4A">
        <w:rPr>
          <w:rFonts w:ascii="Arial" w:hAnsi="Arial" w:cs="Arial"/>
          <w:spacing w:val="-10"/>
        </w:rPr>
        <w:t xml:space="preserve"> </w:t>
      </w:r>
      <w:r w:rsidRPr="00CA6F4A">
        <w:rPr>
          <w:rFonts w:ascii="Arial" w:hAnsi="Arial" w:cs="Arial"/>
        </w:rPr>
        <w:t>a</w:t>
      </w:r>
      <w:r w:rsidRPr="00CA6F4A">
        <w:rPr>
          <w:rFonts w:ascii="Arial" w:hAnsi="Arial" w:cs="Arial"/>
          <w:spacing w:val="-10"/>
        </w:rPr>
        <w:t xml:space="preserve"> </w:t>
      </w:r>
      <w:r w:rsidRPr="00CA6F4A">
        <w:rPr>
          <w:rFonts w:ascii="Arial" w:hAnsi="Arial" w:cs="Arial"/>
        </w:rPr>
        <w:t>la</w:t>
      </w:r>
      <w:r w:rsidRPr="00CA6F4A">
        <w:rPr>
          <w:rFonts w:ascii="Arial" w:hAnsi="Arial" w:cs="Arial"/>
          <w:spacing w:val="-10"/>
        </w:rPr>
        <w:t xml:space="preserve"> </w:t>
      </w:r>
      <w:r w:rsidRPr="00CA6F4A">
        <w:rPr>
          <w:rFonts w:ascii="Arial" w:hAnsi="Arial" w:cs="Arial"/>
        </w:rPr>
        <w:t>mujer</w:t>
      </w:r>
      <w:r w:rsidRPr="00CA6F4A">
        <w:rPr>
          <w:rFonts w:ascii="Arial" w:hAnsi="Arial" w:cs="Arial"/>
          <w:spacing w:val="-9"/>
        </w:rPr>
        <w:t xml:space="preserve"> </w:t>
      </w:r>
      <w:r w:rsidRPr="00CA6F4A">
        <w:rPr>
          <w:rFonts w:ascii="Arial" w:hAnsi="Arial" w:cs="Arial"/>
        </w:rPr>
        <w:t>gestante</w:t>
      </w:r>
      <w:r w:rsidRPr="00CA6F4A">
        <w:rPr>
          <w:rFonts w:ascii="Arial" w:hAnsi="Arial" w:cs="Arial"/>
          <w:spacing w:val="-10"/>
        </w:rPr>
        <w:t xml:space="preserve"> </w:t>
      </w:r>
      <w:r w:rsidRPr="00CA6F4A">
        <w:rPr>
          <w:rFonts w:ascii="Arial" w:hAnsi="Arial" w:cs="Arial"/>
        </w:rPr>
        <w:t>establecer</w:t>
      </w:r>
      <w:r w:rsidRPr="00CA6F4A">
        <w:rPr>
          <w:rFonts w:ascii="Arial" w:hAnsi="Arial" w:cs="Arial"/>
          <w:spacing w:val="-57"/>
        </w:rPr>
        <w:t xml:space="preserve"> </w:t>
      </w:r>
      <w:r w:rsidRPr="00CA6F4A">
        <w:rPr>
          <w:rFonts w:ascii="Arial" w:hAnsi="Arial" w:cs="Arial"/>
        </w:rPr>
        <w:t>nuevas</w:t>
      </w:r>
      <w:r w:rsidRPr="00CA6F4A">
        <w:rPr>
          <w:rFonts w:ascii="Arial" w:hAnsi="Arial" w:cs="Arial"/>
          <w:spacing w:val="-6"/>
        </w:rPr>
        <w:t xml:space="preserve"> </w:t>
      </w:r>
      <w:r w:rsidRPr="00CA6F4A">
        <w:rPr>
          <w:rFonts w:ascii="Arial" w:hAnsi="Arial" w:cs="Arial"/>
        </w:rPr>
        <w:t>formas</w:t>
      </w:r>
      <w:r w:rsidRPr="00CA6F4A">
        <w:rPr>
          <w:rFonts w:ascii="Arial" w:hAnsi="Arial" w:cs="Arial"/>
          <w:spacing w:val="-5"/>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relacionamiento</w:t>
      </w:r>
      <w:r w:rsidRPr="00CA6F4A">
        <w:rPr>
          <w:rFonts w:ascii="Arial" w:hAnsi="Arial" w:cs="Arial"/>
          <w:spacing w:val="-3"/>
        </w:rPr>
        <w:t xml:space="preserve"> </w:t>
      </w:r>
      <w:r w:rsidRPr="00CA6F4A">
        <w:rPr>
          <w:rFonts w:ascii="Arial" w:hAnsi="Arial" w:cs="Arial"/>
        </w:rPr>
        <w:t>que</w:t>
      </w:r>
      <w:r w:rsidRPr="00CA6F4A">
        <w:rPr>
          <w:rFonts w:ascii="Arial" w:hAnsi="Arial" w:cs="Arial"/>
          <w:spacing w:val="-8"/>
        </w:rPr>
        <w:t xml:space="preserve"> </w:t>
      </w:r>
      <w:r w:rsidRPr="00CA6F4A">
        <w:rPr>
          <w:rFonts w:ascii="Arial" w:hAnsi="Arial" w:cs="Arial"/>
        </w:rPr>
        <w:t>no</w:t>
      </w:r>
      <w:r w:rsidRPr="00CA6F4A">
        <w:rPr>
          <w:rFonts w:ascii="Arial" w:hAnsi="Arial" w:cs="Arial"/>
          <w:spacing w:val="-2"/>
        </w:rPr>
        <w:t xml:space="preserve"> </w:t>
      </w:r>
      <w:r w:rsidRPr="00CA6F4A">
        <w:rPr>
          <w:rFonts w:ascii="Arial" w:hAnsi="Arial" w:cs="Arial"/>
        </w:rPr>
        <w:t>limiten</w:t>
      </w:r>
      <w:r w:rsidRPr="00CA6F4A">
        <w:rPr>
          <w:rFonts w:ascii="Arial" w:hAnsi="Arial" w:cs="Arial"/>
          <w:spacing w:val="-7"/>
        </w:rPr>
        <w:t xml:space="preserve"> </w:t>
      </w:r>
      <w:r w:rsidRPr="00CA6F4A">
        <w:rPr>
          <w:rFonts w:ascii="Arial" w:hAnsi="Arial" w:cs="Arial"/>
        </w:rPr>
        <w:t>su</w:t>
      </w:r>
      <w:r w:rsidRPr="00CA6F4A">
        <w:rPr>
          <w:rFonts w:ascii="Arial" w:hAnsi="Arial" w:cs="Arial"/>
          <w:spacing w:val="-2"/>
        </w:rPr>
        <w:t xml:space="preserve"> </w:t>
      </w:r>
      <w:r w:rsidRPr="00CA6F4A">
        <w:rPr>
          <w:rFonts w:ascii="Arial" w:hAnsi="Arial" w:cs="Arial"/>
        </w:rPr>
        <w:t>voluntad</w:t>
      </w:r>
      <w:r w:rsidRPr="00CA6F4A">
        <w:rPr>
          <w:rFonts w:ascii="Arial" w:hAnsi="Arial" w:cs="Arial"/>
          <w:spacing w:val="-7"/>
        </w:rPr>
        <w:t xml:space="preserve"> </w:t>
      </w:r>
      <w:r w:rsidRPr="00CA6F4A">
        <w:rPr>
          <w:rFonts w:ascii="Arial" w:hAnsi="Arial" w:cs="Arial"/>
        </w:rPr>
        <w:t>frente</w:t>
      </w:r>
      <w:r w:rsidRPr="00CA6F4A">
        <w:rPr>
          <w:rFonts w:ascii="Arial" w:hAnsi="Arial" w:cs="Arial"/>
          <w:spacing w:val="-3"/>
        </w:rPr>
        <w:t xml:space="preserve"> </w:t>
      </w:r>
      <w:r w:rsidRPr="00CA6F4A">
        <w:rPr>
          <w:rFonts w:ascii="Arial" w:hAnsi="Arial" w:cs="Arial"/>
        </w:rPr>
        <w:t>al</w:t>
      </w:r>
      <w:r w:rsidRPr="00CA6F4A">
        <w:rPr>
          <w:rFonts w:ascii="Arial" w:hAnsi="Arial" w:cs="Arial"/>
          <w:spacing w:val="-4"/>
        </w:rPr>
        <w:t xml:space="preserve"> </w:t>
      </w:r>
      <w:r w:rsidRPr="00CA6F4A">
        <w:rPr>
          <w:rFonts w:ascii="Arial" w:hAnsi="Arial" w:cs="Arial"/>
        </w:rPr>
        <w:t>proceso</w:t>
      </w:r>
      <w:r w:rsidRPr="00CA6F4A">
        <w:rPr>
          <w:rFonts w:ascii="Arial" w:hAnsi="Arial" w:cs="Arial"/>
          <w:spacing w:val="-7"/>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gestación.</w:t>
      </w:r>
      <w:r w:rsidRPr="00CA6F4A">
        <w:rPr>
          <w:rFonts w:ascii="Arial" w:hAnsi="Arial" w:cs="Arial"/>
          <w:spacing w:val="-58"/>
        </w:rPr>
        <w:t xml:space="preserve"> </w:t>
      </w:r>
      <w:r w:rsidRPr="00CA6F4A">
        <w:rPr>
          <w:rFonts w:ascii="Arial" w:hAnsi="Arial" w:cs="Arial"/>
        </w:rPr>
        <w:t>Como se establecerá en capítulos posteriores, estas dinámicas han sido defendidas por la</w:t>
      </w:r>
      <w:r w:rsidRPr="00CA6F4A">
        <w:rPr>
          <w:rFonts w:ascii="Arial" w:hAnsi="Arial" w:cs="Arial"/>
          <w:spacing w:val="1"/>
        </w:rPr>
        <w:t xml:space="preserve"> </w:t>
      </w:r>
      <w:r w:rsidRPr="00CA6F4A">
        <w:rPr>
          <w:rFonts w:ascii="Arial" w:hAnsi="Arial" w:cs="Arial"/>
        </w:rPr>
        <w:t>Corte</w:t>
      </w:r>
      <w:r w:rsidRPr="00CA6F4A">
        <w:rPr>
          <w:rFonts w:ascii="Arial" w:hAnsi="Arial" w:cs="Arial"/>
          <w:spacing w:val="-8"/>
        </w:rPr>
        <w:t xml:space="preserve"> </w:t>
      </w:r>
      <w:r w:rsidRPr="00CA6F4A">
        <w:rPr>
          <w:rFonts w:ascii="Arial" w:hAnsi="Arial" w:cs="Arial"/>
        </w:rPr>
        <w:t>IDH</w:t>
      </w:r>
      <w:r w:rsidRPr="00CA6F4A">
        <w:rPr>
          <w:rFonts w:ascii="Arial" w:hAnsi="Arial" w:cs="Arial"/>
          <w:spacing w:val="-5"/>
        </w:rPr>
        <w:t xml:space="preserve"> </w:t>
      </w:r>
      <w:r w:rsidRPr="00CA6F4A">
        <w:rPr>
          <w:rFonts w:ascii="Arial" w:hAnsi="Arial" w:cs="Arial"/>
        </w:rPr>
        <w:t>y</w:t>
      </w:r>
      <w:r w:rsidRPr="00CA6F4A">
        <w:rPr>
          <w:rFonts w:ascii="Arial" w:hAnsi="Arial" w:cs="Arial"/>
          <w:spacing w:val="-7"/>
        </w:rPr>
        <w:t xml:space="preserve"> </w:t>
      </w:r>
      <w:r w:rsidRPr="00CA6F4A">
        <w:rPr>
          <w:rFonts w:ascii="Arial" w:hAnsi="Arial" w:cs="Arial"/>
        </w:rPr>
        <w:t>se</w:t>
      </w:r>
      <w:r w:rsidRPr="00CA6F4A">
        <w:rPr>
          <w:rFonts w:ascii="Arial" w:hAnsi="Arial" w:cs="Arial"/>
          <w:spacing w:val="-3"/>
        </w:rPr>
        <w:t xml:space="preserve"> </w:t>
      </w:r>
      <w:r w:rsidRPr="00CA6F4A">
        <w:rPr>
          <w:rFonts w:ascii="Arial" w:hAnsi="Arial" w:cs="Arial"/>
        </w:rPr>
        <w:t>han</w:t>
      </w:r>
      <w:r w:rsidRPr="00CA6F4A">
        <w:rPr>
          <w:rFonts w:ascii="Arial" w:hAnsi="Arial" w:cs="Arial"/>
          <w:spacing w:val="-2"/>
        </w:rPr>
        <w:t xml:space="preserve"> </w:t>
      </w:r>
      <w:r w:rsidRPr="00CA6F4A">
        <w:rPr>
          <w:rFonts w:ascii="Arial" w:hAnsi="Arial" w:cs="Arial"/>
        </w:rPr>
        <w:t>extendido</w:t>
      </w:r>
      <w:r w:rsidRPr="00CA6F4A">
        <w:rPr>
          <w:rFonts w:ascii="Arial" w:hAnsi="Arial" w:cs="Arial"/>
          <w:spacing w:val="-6"/>
        </w:rPr>
        <w:t xml:space="preserve"> </w:t>
      </w:r>
      <w:r w:rsidRPr="00CA6F4A">
        <w:rPr>
          <w:rFonts w:ascii="Arial" w:hAnsi="Arial" w:cs="Arial"/>
        </w:rPr>
        <w:t>dentro</w:t>
      </w:r>
      <w:r w:rsidRPr="00CA6F4A">
        <w:rPr>
          <w:rFonts w:ascii="Arial" w:hAnsi="Arial" w:cs="Arial"/>
          <w:spacing w:val="-2"/>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las</w:t>
      </w:r>
      <w:r w:rsidRPr="00CA6F4A">
        <w:rPr>
          <w:rFonts w:ascii="Arial" w:hAnsi="Arial" w:cs="Arial"/>
          <w:spacing w:val="-5"/>
        </w:rPr>
        <w:t xml:space="preserve"> </w:t>
      </w:r>
      <w:r w:rsidRPr="00CA6F4A">
        <w:rPr>
          <w:rFonts w:ascii="Arial" w:hAnsi="Arial" w:cs="Arial"/>
        </w:rPr>
        <w:t>definiciones</w:t>
      </w:r>
      <w:r w:rsidRPr="00CA6F4A">
        <w:rPr>
          <w:rFonts w:ascii="Arial" w:hAnsi="Arial" w:cs="Arial"/>
          <w:spacing w:val="-5"/>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la</w:t>
      </w:r>
      <w:r w:rsidRPr="00CA6F4A">
        <w:rPr>
          <w:rFonts w:ascii="Arial" w:hAnsi="Arial" w:cs="Arial"/>
          <w:spacing w:val="-2"/>
        </w:rPr>
        <w:t xml:space="preserve"> </w:t>
      </w:r>
      <w:r w:rsidRPr="00CA6F4A">
        <w:rPr>
          <w:rFonts w:ascii="Arial" w:hAnsi="Arial" w:cs="Arial"/>
        </w:rPr>
        <w:t>convención,</w:t>
      </w:r>
      <w:r w:rsidRPr="00CA6F4A">
        <w:rPr>
          <w:rFonts w:ascii="Arial" w:hAnsi="Arial" w:cs="Arial"/>
          <w:spacing w:val="2"/>
        </w:rPr>
        <w:t xml:space="preserve"> </w:t>
      </w:r>
      <w:r w:rsidRPr="00CA6F4A">
        <w:rPr>
          <w:rFonts w:ascii="Arial" w:hAnsi="Arial" w:cs="Arial"/>
        </w:rPr>
        <w:t>lo</w:t>
      </w:r>
      <w:r w:rsidRPr="00CA6F4A">
        <w:rPr>
          <w:rFonts w:ascii="Arial" w:hAnsi="Arial" w:cs="Arial"/>
          <w:spacing w:val="-2"/>
        </w:rPr>
        <w:t xml:space="preserve"> </w:t>
      </w:r>
      <w:r w:rsidRPr="00CA6F4A">
        <w:rPr>
          <w:rFonts w:ascii="Arial" w:hAnsi="Arial" w:cs="Arial"/>
        </w:rPr>
        <w:t>que</w:t>
      </w:r>
      <w:r w:rsidRPr="00CA6F4A">
        <w:rPr>
          <w:rFonts w:ascii="Arial" w:hAnsi="Arial" w:cs="Arial"/>
          <w:spacing w:val="-3"/>
        </w:rPr>
        <w:t xml:space="preserve"> </w:t>
      </w:r>
      <w:r w:rsidRPr="00CA6F4A">
        <w:rPr>
          <w:rFonts w:ascii="Arial" w:hAnsi="Arial" w:cs="Arial"/>
        </w:rPr>
        <w:t>a</w:t>
      </w:r>
      <w:r w:rsidRPr="00CA6F4A">
        <w:rPr>
          <w:rFonts w:ascii="Arial" w:hAnsi="Arial" w:cs="Arial"/>
          <w:spacing w:val="-3"/>
        </w:rPr>
        <w:t xml:space="preserve"> </w:t>
      </w:r>
      <w:r w:rsidRPr="00CA6F4A">
        <w:rPr>
          <w:rFonts w:ascii="Arial" w:hAnsi="Arial" w:cs="Arial"/>
        </w:rPr>
        <w:t>su</w:t>
      </w:r>
      <w:r w:rsidRPr="00CA6F4A">
        <w:rPr>
          <w:rFonts w:ascii="Arial" w:hAnsi="Arial" w:cs="Arial"/>
          <w:spacing w:val="-7"/>
        </w:rPr>
        <w:t xml:space="preserve"> </w:t>
      </w:r>
      <w:r w:rsidRPr="00CA6F4A">
        <w:rPr>
          <w:rFonts w:ascii="Arial" w:hAnsi="Arial" w:cs="Arial"/>
        </w:rPr>
        <w:t>vez</w:t>
      </w:r>
      <w:r w:rsidRPr="00CA6F4A">
        <w:rPr>
          <w:rFonts w:ascii="Arial" w:hAnsi="Arial" w:cs="Arial"/>
          <w:spacing w:val="-2"/>
        </w:rPr>
        <w:t xml:space="preserve"> </w:t>
      </w:r>
      <w:r w:rsidRPr="00CA6F4A">
        <w:rPr>
          <w:rFonts w:ascii="Arial" w:hAnsi="Arial" w:cs="Arial"/>
        </w:rPr>
        <w:t>se</w:t>
      </w:r>
      <w:r w:rsidRPr="00CA6F4A">
        <w:rPr>
          <w:rFonts w:ascii="Arial" w:hAnsi="Arial" w:cs="Arial"/>
          <w:spacing w:val="-58"/>
        </w:rPr>
        <w:t xml:space="preserve"> </w:t>
      </w:r>
      <w:r w:rsidRPr="00CA6F4A">
        <w:rPr>
          <w:rFonts w:ascii="Arial" w:hAnsi="Arial" w:cs="Arial"/>
        </w:rPr>
        <w:t>ha</w:t>
      </w:r>
      <w:r w:rsidRPr="00CA6F4A">
        <w:rPr>
          <w:rFonts w:ascii="Arial" w:hAnsi="Arial" w:cs="Arial"/>
          <w:spacing w:val="-3"/>
        </w:rPr>
        <w:t xml:space="preserve"> </w:t>
      </w:r>
      <w:r w:rsidRPr="00CA6F4A">
        <w:rPr>
          <w:rFonts w:ascii="Arial" w:hAnsi="Arial" w:cs="Arial"/>
        </w:rPr>
        <w:t>ido integrando dentro</w:t>
      </w:r>
      <w:r w:rsidRPr="00CA6F4A">
        <w:rPr>
          <w:rFonts w:ascii="Arial" w:hAnsi="Arial" w:cs="Arial"/>
          <w:spacing w:val="-1"/>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sistemas</w:t>
      </w:r>
      <w:r w:rsidRPr="00CA6F4A">
        <w:rPr>
          <w:rFonts w:ascii="Arial" w:hAnsi="Arial" w:cs="Arial"/>
          <w:spacing w:val="1"/>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control</w:t>
      </w:r>
      <w:r w:rsidRPr="00CA6F4A">
        <w:rPr>
          <w:rFonts w:ascii="Arial" w:hAnsi="Arial" w:cs="Arial"/>
          <w:spacing w:val="-2"/>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la</w:t>
      </w:r>
      <w:r w:rsidRPr="00CA6F4A">
        <w:rPr>
          <w:rFonts w:ascii="Arial" w:hAnsi="Arial" w:cs="Arial"/>
          <w:spacing w:val="-2"/>
        </w:rPr>
        <w:t xml:space="preserve"> </w:t>
      </w:r>
      <w:r w:rsidRPr="00CA6F4A">
        <w:rPr>
          <w:rFonts w:ascii="Arial" w:hAnsi="Arial" w:cs="Arial"/>
        </w:rPr>
        <w:t>Corte</w:t>
      </w:r>
      <w:r w:rsidRPr="00CA6F4A">
        <w:rPr>
          <w:rFonts w:ascii="Arial" w:hAnsi="Arial" w:cs="Arial"/>
          <w:spacing w:val="-3"/>
        </w:rPr>
        <w:t xml:space="preserve"> </w:t>
      </w:r>
      <w:r w:rsidRPr="00CA6F4A">
        <w:rPr>
          <w:rFonts w:ascii="Arial" w:hAnsi="Arial" w:cs="Arial"/>
        </w:rPr>
        <w:t>Constitucional.</w:t>
      </w:r>
    </w:p>
    <w:p w14:paraId="3FE5FEA3" w14:textId="77777777" w:rsidR="00CB1A1A" w:rsidRPr="00CA6F4A" w:rsidRDefault="00CB1A1A" w:rsidP="00CB1A1A">
      <w:pPr>
        <w:pStyle w:val="Textoindependiente"/>
        <w:spacing w:before="164" w:line="480" w:lineRule="auto"/>
        <w:ind w:left="0" w:right="160" w:firstLine="720"/>
        <w:rPr>
          <w:rFonts w:ascii="Arial" w:hAnsi="Arial" w:cs="Arial"/>
          <w:b/>
          <w:bCs/>
        </w:rPr>
      </w:pPr>
    </w:p>
    <w:p w14:paraId="756678D2" w14:textId="136C5E30" w:rsidR="00CB1A1A" w:rsidRPr="00CA6F4A" w:rsidRDefault="00BB36A8" w:rsidP="00BB36A8">
      <w:pPr>
        <w:pStyle w:val="Textoindependiente"/>
        <w:spacing w:before="161" w:line="480" w:lineRule="auto"/>
        <w:ind w:left="0"/>
        <w:rPr>
          <w:rFonts w:ascii="Arial" w:hAnsi="Arial" w:cs="Arial"/>
          <w:b/>
          <w:bCs/>
        </w:rPr>
      </w:pPr>
      <w:bookmarkStart w:id="36" w:name="Constitucionalización_del_derecho__Joaqu"/>
      <w:bookmarkStart w:id="37" w:name="_bookmark9"/>
      <w:bookmarkEnd w:id="36"/>
      <w:bookmarkEnd w:id="37"/>
      <w:r>
        <w:rPr>
          <w:rFonts w:ascii="Arial" w:hAnsi="Arial" w:cs="Arial"/>
          <w:b/>
          <w:bCs/>
        </w:rPr>
        <w:t xml:space="preserve">2.1.5. </w:t>
      </w:r>
      <w:r w:rsidR="00CB1A1A" w:rsidRPr="00CA6F4A">
        <w:rPr>
          <w:rFonts w:ascii="Arial" w:hAnsi="Arial" w:cs="Arial"/>
          <w:b/>
          <w:bCs/>
        </w:rPr>
        <w:t>Constitucionalización</w:t>
      </w:r>
      <w:r w:rsidR="00CB1A1A" w:rsidRPr="00CA6F4A">
        <w:rPr>
          <w:rFonts w:ascii="Arial" w:hAnsi="Arial" w:cs="Arial"/>
          <w:b/>
          <w:bCs/>
          <w:spacing w:val="-6"/>
        </w:rPr>
        <w:t xml:space="preserve"> </w:t>
      </w:r>
      <w:r w:rsidR="00CB1A1A" w:rsidRPr="00CA6F4A">
        <w:rPr>
          <w:rFonts w:ascii="Arial" w:hAnsi="Arial" w:cs="Arial"/>
          <w:b/>
          <w:bCs/>
        </w:rPr>
        <w:t>del</w:t>
      </w:r>
      <w:r w:rsidR="00CB1A1A" w:rsidRPr="00CA6F4A">
        <w:rPr>
          <w:rFonts w:ascii="Arial" w:hAnsi="Arial" w:cs="Arial"/>
          <w:b/>
          <w:bCs/>
          <w:spacing w:val="-4"/>
        </w:rPr>
        <w:t xml:space="preserve"> </w:t>
      </w:r>
      <w:r w:rsidR="00CB1A1A" w:rsidRPr="00CA6F4A">
        <w:rPr>
          <w:rFonts w:ascii="Arial" w:hAnsi="Arial" w:cs="Arial"/>
          <w:b/>
          <w:bCs/>
        </w:rPr>
        <w:t>derecho_</w:t>
      </w:r>
      <w:r w:rsidR="00CB1A1A" w:rsidRPr="00CA6F4A">
        <w:rPr>
          <w:rFonts w:ascii="Arial" w:hAnsi="Arial" w:cs="Arial"/>
          <w:b/>
          <w:bCs/>
          <w:spacing w:val="-5"/>
        </w:rPr>
        <w:t xml:space="preserve"> </w:t>
      </w:r>
      <w:r w:rsidR="00CB1A1A" w:rsidRPr="00CA6F4A">
        <w:rPr>
          <w:rFonts w:ascii="Arial" w:hAnsi="Arial" w:cs="Arial"/>
          <w:b/>
          <w:bCs/>
        </w:rPr>
        <w:t>Joaquín</w:t>
      </w:r>
      <w:r w:rsidR="00CB1A1A" w:rsidRPr="00CA6F4A">
        <w:rPr>
          <w:rFonts w:ascii="Arial" w:hAnsi="Arial" w:cs="Arial"/>
          <w:b/>
          <w:bCs/>
          <w:spacing w:val="-5"/>
        </w:rPr>
        <w:t xml:space="preserve"> </w:t>
      </w:r>
      <w:r w:rsidR="00CB1A1A" w:rsidRPr="00CA6F4A">
        <w:rPr>
          <w:rFonts w:ascii="Arial" w:hAnsi="Arial" w:cs="Arial"/>
          <w:b/>
          <w:bCs/>
        </w:rPr>
        <w:t>Arce</w:t>
      </w:r>
      <w:r w:rsidR="00CB1A1A" w:rsidRPr="00CA6F4A">
        <w:rPr>
          <w:rFonts w:ascii="Arial" w:hAnsi="Arial" w:cs="Arial"/>
          <w:b/>
          <w:bCs/>
          <w:spacing w:val="-3"/>
        </w:rPr>
        <w:t xml:space="preserve"> </w:t>
      </w:r>
      <w:r w:rsidR="00CB1A1A" w:rsidRPr="00CA6F4A">
        <w:rPr>
          <w:rFonts w:ascii="Arial" w:hAnsi="Arial" w:cs="Arial"/>
          <w:b/>
          <w:bCs/>
        </w:rPr>
        <w:t>y</w:t>
      </w:r>
      <w:r w:rsidR="00CB1A1A" w:rsidRPr="00CA6F4A">
        <w:rPr>
          <w:rFonts w:ascii="Arial" w:hAnsi="Arial" w:cs="Arial"/>
          <w:b/>
          <w:bCs/>
          <w:spacing w:val="-4"/>
        </w:rPr>
        <w:t xml:space="preserve"> </w:t>
      </w:r>
      <w:r w:rsidR="00CB1A1A" w:rsidRPr="00CA6F4A">
        <w:rPr>
          <w:rFonts w:ascii="Arial" w:hAnsi="Arial" w:cs="Arial"/>
          <w:b/>
          <w:bCs/>
        </w:rPr>
        <w:t>Flórez</w:t>
      </w:r>
      <w:r w:rsidR="00CB1A1A" w:rsidRPr="00CA6F4A">
        <w:rPr>
          <w:rFonts w:ascii="Arial" w:hAnsi="Arial" w:cs="Arial"/>
          <w:b/>
          <w:bCs/>
          <w:spacing w:val="-3"/>
        </w:rPr>
        <w:t xml:space="preserve"> </w:t>
      </w:r>
      <w:r w:rsidR="00CB1A1A" w:rsidRPr="00CA6F4A">
        <w:rPr>
          <w:rFonts w:ascii="Arial" w:hAnsi="Arial" w:cs="Arial"/>
          <w:b/>
          <w:bCs/>
        </w:rPr>
        <w:t>Valdez</w:t>
      </w:r>
    </w:p>
    <w:p w14:paraId="773606AC" w14:textId="77777777" w:rsidR="00CB1A1A" w:rsidRPr="00CA6F4A" w:rsidRDefault="00CB1A1A" w:rsidP="00CB1A1A">
      <w:pPr>
        <w:pStyle w:val="Textoindependiente"/>
        <w:spacing w:before="179" w:line="480" w:lineRule="auto"/>
        <w:ind w:left="0" w:right="168" w:firstLine="720"/>
        <w:rPr>
          <w:rFonts w:ascii="Arial" w:hAnsi="Arial" w:cs="Arial"/>
        </w:rPr>
      </w:pPr>
      <w:r w:rsidRPr="00CA6F4A">
        <w:rPr>
          <w:rFonts w:ascii="Arial" w:hAnsi="Arial" w:cs="Arial"/>
        </w:rPr>
        <w:t>Arce</w:t>
      </w:r>
      <w:r w:rsidRPr="00CA6F4A">
        <w:rPr>
          <w:rFonts w:ascii="Arial" w:hAnsi="Arial" w:cs="Arial"/>
          <w:spacing w:val="-9"/>
        </w:rPr>
        <w:t xml:space="preserve"> </w:t>
      </w:r>
      <w:r w:rsidRPr="00CA6F4A">
        <w:rPr>
          <w:rFonts w:ascii="Arial" w:hAnsi="Arial" w:cs="Arial"/>
        </w:rPr>
        <w:t>(2010),</w:t>
      </w:r>
      <w:r w:rsidRPr="00CA6F4A">
        <w:rPr>
          <w:rFonts w:ascii="Arial" w:hAnsi="Arial" w:cs="Arial"/>
          <w:spacing w:val="-6"/>
        </w:rPr>
        <w:t xml:space="preserve"> </w:t>
      </w:r>
      <w:r w:rsidRPr="00CA6F4A">
        <w:rPr>
          <w:rFonts w:ascii="Arial" w:hAnsi="Arial" w:cs="Arial"/>
        </w:rPr>
        <w:t>pretende</w:t>
      </w:r>
      <w:r w:rsidRPr="00CA6F4A">
        <w:rPr>
          <w:rFonts w:ascii="Arial" w:hAnsi="Arial" w:cs="Arial"/>
          <w:spacing w:val="-9"/>
        </w:rPr>
        <w:t xml:space="preserve"> </w:t>
      </w:r>
      <w:r w:rsidRPr="00CA6F4A">
        <w:rPr>
          <w:rFonts w:ascii="Arial" w:hAnsi="Arial" w:cs="Arial"/>
        </w:rPr>
        <w:t>demostrar</w:t>
      </w:r>
      <w:r w:rsidRPr="00CA6F4A">
        <w:rPr>
          <w:rFonts w:ascii="Arial" w:hAnsi="Arial" w:cs="Arial"/>
          <w:spacing w:val="-1"/>
        </w:rPr>
        <w:t xml:space="preserve"> </w:t>
      </w:r>
      <w:r w:rsidRPr="00CA6F4A">
        <w:rPr>
          <w:rFonts w:ascii="Arial" w:hAnsi="Arial" w:cs="Arial"/>
        </w:rPr>
        <w:t>la</w:t>
      </w:r>
      <w:r w:rsidRPr="00CA6F4A">
        <w:rPr>
          <w:rFonts w:ascii="Arial" w:hAnsi="Arial" w:cs="Arial"/>
          <w:spacing w:val="-8"/>
        </w:rPr>
        <w:t xml:space="preserve"> </w:t>
      </w:r>
      <w:r w:rsidRPr="00CA6F4A">
        <w:rPr>
          <w:rFonts w:ascii="Arial" w:hAnsi="Arial" w:cs="Arial"/>
        </w:rPr>
        <w:t>presencia</w:t>
      </w:r>
      <w:r w:rsidRPr="00CA6F4A">
        <w:rPr>
          <w:rFonts w:ascii="Arial" w:hAnsi="Arial" w:cs="Arial"/>
          <w:spacing w:val="-4"/>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Normas</w:t>
      </w:r>
      <w:r w:rsidRPr="00CA6F4A">
        <w:rPr>
          <w:rFonts w:ascii="Arial" w:hAnsi="Arial" w:cs="Arial"/>
          <w:spacing w:val="-6"/>
        </w:rPr>
        <w:t xml:space="preserve"> </w:t>
      </w:r>
      <w:r w:rsidRPr="00CA6F4A">
        <w:rPr>
          <w:rFonts w:ascii="Arial" w:hAnsi="Arial" w:cs="Arial"/>
        </w:rPr>
        <w:t>Civiles</w:t>
      </w:r>
      <w:r w:rsidRPr="00CA6F4A">
        <w:rPr>
          <w:rFonts w:ascii="Arial" w:hAnsi="Arial" w:cs="Arial"/>
          <w:spacing w:val="-5"/>
        </w:rPr>
        <w:t xml:space="preserve"> </w:t>
      </w:r>
      <w:r w:rsidRPr="00CA6F4A">
        <w:rPr>
          <w:rFonts w:ascii="Arial" w:hAnsi="Arial" w:cs="Arial"/>
        </w:rPr>
        <w:t>en</w:t>
      </w:r>
      <w:r w:rsidRPr="00CA6F4A">
        <w:rPr>
          <w:rFonts w:ascii="Arial" w:hAnsi="Arial" w:cs="Arial"/>
          <w:spacing w:val="-2"/>
        </w:rPr>
        <w:t xml:space="preserve"> </w:t>
      </w:r>
      <w:r w:rsidRPr="00CA6F4A">
        <w:rPr>
          <w:rFonts w:ascii="Arial" w:hAnsi="Arial" w:cs="Arial"/>
        </w:rPr>
        <w:t>la</w:t>
      </w:r>
      <w:r w:rsidRPr="00CA6F4A">
        <w:rPr>
          <w:rFonts w:ascii="Arial" w:hAnsi="Arial" w:cs="Arial"/>
          <w:spacing w:val="-8"/>
        </w:rPr>
        <w:t xml:space="preserve"> </w:t>
      </w:r>
      <w:r w:rsidRPr="00CA6F4A">
        <w:rPr>
          <w:rFonts w:ascii="Arial" w:hAnsi="Arial" w:cs="Arial"/>
        </w:rPr>
        <w:t>Constitución</w:t>
      </w:r>
      <w:r w:rsidRPr="00CA6F4A">
        <w:rPr>
          <w:rFonts w:ascii="Arial" w:hAnsi="Arial" w:cs="Arial"/>
          <w:spacing w:val="-7"/>
        </w:rPr>
        <w:t xml:space="preserve"> </w:t>
      </w:r>
      <w:r w:rsidRPr="00CA6F4A">
        <w:rPr>
          <w:rFonts w:ascii="Arial" w:hAnsi="Arial" w:cs="Arial"/>
        </w:rPr>
        <w:t>(Normas</w:t>
      </w:r>
      <w:r w:rsidRPr="00CA6F4A">
        <w:rPr>
          <w:rFonts w:ascii="Arial" w:hAnsi="Arial" w:cs="Arial"/>
          <w:spacing w:val="-58"/>
        </w:rPr>
        <w:t xml:space="preserve"> </w:t>
      </w:r>
      <w:r w:rsidRPr="00CA6F4A">
        <w:rPr>
          <w:rFonts w:ascii="Arial" w:hAnsi="Arial" w:cs="Arial"/>
        </w:rPr>
        <w:t>Civiles constitucionales) en el ordenamiento español. En Primer lugar, Parte de la base de</w:t>
      </w:r>
      <w:r w:rsidRPr="00CA6F4A">
        <w:rPr>
          <w:rFonts w:ascii="Arial" w:hAnsi="Arial" w:cs="Arial"/>
          <w:spacing w:val="1"/>
        </w:rPr>
        <w:t xml:space="preserve"> </w:t>
      </w:r>
      <w:r w:rsidRPr="00CA6F4A">
        <w:rPr>
          <w:rFonts w:ascii="Arial" w:hAnsi="Arial" w:cs="Arial"/>
        </w:rPr>
        <w:t>que</w:t>
      </w:r>
      <w:r w:rsidRPr="00CA6F4A">
        <w:rPr>
          <w:rFonts w:ascii="Arial" w:hAnsi="Arial" w:cs="Arial"/>
          <w:spacing w:val="-3"/>
        </w:rPr>
        <w:t xml:space="preserve"> </w:t>
      </w:r>
      <w:r w:rsidRPr="00CA6F4A">
        <w:rPr>
          <w:rFonts w:ascii="Arial" w:hAnsi="Arial" w:cs="Arial"/>
        </w:rPr>
        <w:t>se</w:t>
      </w:r>
      <w:r w:rsidRPr="00CA6F4A">
        <w:rPr>
          <w:rFonts w:ascii="Arial" w:hAnsi="Arial" w:cs="Arial"/>
          <w:spacing w:val="-2"/>
        </w:rPr>
        <w:t xml:space="preserve"> </w:t>
      </w:r>
      <w:r w:rsidRPr="00CA6F4A">
        <w:rPr>
          <w:rFonts w:ascii="Arial" w:hAnsi="Arial" w:cs="Arial"/>
        </w:rPr>
        <w:t>puede</w:t>
      </w:r>
      <w:r w:rsidRPr="00CA6F4A">
        <w:rPr>
          <w:rFonts w:ascii="Arial" w:hAnsi="Arial" w:cs="Arial"/>
          <w:spacing w:val="-2"/>
        </w:rPr>
        <w:t xml:space="preserve"> </w:t>
      </w:r>
      <w:r w:rsidRPr="00CA6F4A">
        <w:rPr>
          <w:rFonts w:ascii="Arial" w:hAnsi="Arial" w:cs="Arial"/>
        </w:rPr>
        <w:t>hablar de</w:t>
      </w:r>
      <w:r w:rsidRPr="00CA6F4A">
        <w:rPr>
          <w:rFonts w:ascii="Arial" w:hAnsi="Arial" w:cs="Arial"/>
          <w:spacing w:val="-2"/>
        </w:rPr>
        <w:t xml:space="preserve"> </w:t>
      </w:r>
      <w:r w:rsidRPr="00CA6F4A">
        <w:rPr>
          <w:rFonts w:ascii="Arial" w:hAnsi="Arial" w:cs="Arial"/>
        </w:rPr>
        <w:t>Derecho Civil</w:t>
      </w:r>
      <w:r w:rsidRPr="00CA6F4A">
        <w:rPr>
          <w:rFonts w:ascii="Arial" w:hAnsi="Arial" w:cs="Arial"/>
          <w:spacing w:val="-2"/>
        </w:rPr>
        <w:t xml:space="preserve"> </w:t>
      </w:r>
      <w:r w:rsidRPr="00CA6F4A">
        <w:rPr>
          <w:rFonts w:ascii="Arial" w:hAnsi="Arial" w:cs="Arial"/>
        </w:rPr>
        <w:t>Constitucional</w:t>
      </w:r>
      <w:r w:rsidRPr="00CA6F4A">
        <w:rPr>
          <w:rFonts w:ascii="Arial" w:hAnsi="Arial" w:cs="Arial"/>
          <w:spacing w:val="3"/>
        </w:rPr>
        <w:t xml:space="preserve"> </w:t>
      </w:r>
      <w:r w:rsidRPr="00CA6F4A">
        <w:rPr>
          <w:rFonts w:ascii="Arial" w:hAnsi="Arial" w:cs="Arial"/>
        </w:rPr>
        <w:t>por:</w:t>
      </w:r>
    </w:p>
    <w:p w14:paraId="6EAAF462" w14:textId="77777777" w:rsidR="00CB1A1A" w:rsidRPr="00CA6F4A" w:rsidRDefault="00CB1A1A" w:rsidP="00CB1A1A">
      <w:pPr>
        <w:pStyle w:val="Prrafodelista"/>
        <w:widowControl w:val="0"/>
        <w:numPr>
          <w:ilvl w:val="0"/>
          <w:numId w:val="16"/>
        </w:numPr>
        <w:tabs>
          <w:tab w:val="left" w:pos="881"/>
        </w:tabs>
        <w:autoSpaceDE w:val="0"/>
        <w:autoSpaceDN w:val="0"/>
        <w:spacing w:before="76"/>
        <w:ind w:left="0" w:firstLine="720"/>
        <w:contextualSpacing w:val="0"/>
        <w:rPr>
          <w:rFonts w:ascii="Arial" w:hAnsi="Arial" w:cs="Arial"/>
          <w:szCs w:val="24"/>
        </w:rPr>
      </w:pPr>
      <w:r w:rsidRPr="00CA6F4A">
        <w:rPr>
          <w:rFonts w:ascii="Arial" w:hAnsi="Arial" w:cs="Arial"/>
          <w:szCs w:val="24"/>
        </w:rPr>
        <w:t>El</w:t>
      </w:r>
      <w:r w:rsidRPr="00CA6F4A">
        <w:rPr>
          <w:rFonts w:ascii="Arial" w:hAnsi="Arial" w:cs="Arial"/>
          <w:spacing w:val="-4"/>
          <w:szCs w:val="24"/>
        </w:rPr>
        <w:t xml:space="preserve"> </w:t>
      </w:r>
      <w:r w:rsidRPr="00CA6F4A">
        <w:rPr>
          <w:rFonts w:ascii="Arial" w:hAnsi="Arial" w:cs="Arial"/>
          <w:szCs w:val="24"/>
        </w:rPr>
        <w:t>Carácter</w:t>
      </w:r>
      <w:r w:rsidRPr="00CA6F4A">
        <w:rPr>
          <w:rFonts w:ascii="Arial" w:hAnsi="Arial" w:cs="Arial"/>
          <w:spacing w:val="-2"/>
          <w:szCs w:val="24"/>
        </w:rPr>
        <w:t xml:space="preserve"> </w:t>
      </w:r>
      <w:r w:rsidRPr="00CA6F4A">
        <w:rPr>
          <w:rFonts w:ascii="Arial" w:hAnsi="Arial" w:cs="Arial"/>
          <w:szCs w:val="24"/>
        </w:rPr>
        <w:t>normativo</w:t>
      </w:r>
      <w:r w:rsidRPr="00CA6F4A">
        <w:rPr>
          <w:rFonts w:ascii="Arial" w:hAnsi="Arial" w:cs="Arial"/>
          <w:spacing w:val="-1"/>
          <w:szCs w:val="24"/>
        </w:rPr>
        <w:t xml:space="preserve"> </w:t>
      </w:r>
      <w:r w:rsidRPr="00CA6F4A">
        <w:rPr>
          <w:rFonts w:ascii="Arial" w:hAnsi="Arial" w:cs="Arial"/>
          <w:szCs w:val="24"/>
        </w:rPr>
        <w:t>de</w:t>
      </w:r>
      <w:r w:rsidRPr="00CA6F4A">
        <w:rPr>
          <w:rFonts w:ascii="Arial" w:hAnsi="Arial" w:cs="Arial"/>
          <w:spacing w:val="-4"/>
          <w:szCs w:val="24"/>
        </w:rPr>
        <w:t xml:space="preserve"> </w:t>
      </w:r>
      <w:r w:rsidRPr="00CA6F4A">
        <w:rPr>
          <w:rFonts w:ascii="Arial" w:hAnsi="Arial" w:cs="Arial"/>
          <w:szCs w:val="24"/>
        </w:rPr>
        <w:t>la</w:t>
      </w:r>
      <w:r w:rsidRPr="00CA6F4A">
        <w:rPr>
          <w:rFonts w:ascii="Arial" w:hAnsi="Arial" w:cs="Arial"/>
          <w:spacing w:val="-3"/>
          <w:szCs w:val="24"/>
        </w:rPr>
        <w:t xml:space="preserve"> </w:t>
      </w:r>
      <w:r w:rsidRPr="00CA6F4A">
        <w:rPr>
          <w:rFonts w:ascii="Arial" w:hAnsi="Arial" w:cs="Arial"/>
          <w:szCs w:val="24"/>
        </w:rPr>
        <w:t>Constitución:</w:t>
      </w:r>
      <w:r w:rsidRPr="00CA6F4A">
        <w:rPr>
          <w:rFonts w:ascii="Arial" w:hAnsi="Arial" w:cs="Arial"/>
          <w:spacing w:val="-3"/>
          <w:szCs w:val="24"/>
        </w:rPr>
        <w:t xml:space="preserve"> </w:t>
      </w:r>
      <w:r w:rsidRPr="00CA6F4A">
        <w:rPr>
          <w:rFonts w:ascii="Arial" w:hAnsi="Arial" w:cs="Arial"/>
          <w:szCs w:val="24"/>
        </w:rPr>
        <w:t>desde</w:t>
      </w:r>
      <w:r w:rsidRPr="00CA6F4A">
        <w:rPr>
          <w:rFonts w:ascii="Arial" w:hAnsi="Arial" w:cs="Arial"/>
          <w:spacing w:val="-4"/>
          <w:szCs w:val="24"/>
        </w:rPr>
        <w:t xml:space="preserve"> </w:t>
      </w:r>
      <w:r w:rsidRPr="00CA6F4A">
        <w:rPr>
          <w:rFonts w:ascii="Arial" w:hAnsi="Arial" w:cs="Arial"/>
          <w:szCs w:val="24"/>
        </w:rPr>
        <w:t>dos</w:t>
      </w:r>
      <w:r w:rsidRPr="00CA6F4A">
        <w:rPr>
          <w:rFonts w:ascii="Arial" w:hAnsi="Arial" w:cs="Arial"/>
          <w:spacing w:val="4"/>
          <w:szCs w:val="24"/>
        </w:rPr>
        <w:t xml:space="preserve"> </w:t>
      </w:r>
      <w:r w:rsidRPr="00CA6F4A">
        <w:rPr>
          <w:rFonts w:ascii="Arial" w:hAnsi="Arial" w:cs="Arial"/>
          <w:szCs w:val="24"/>
        </w:rPr>
        <w:t>perspectivas.</w:t>
      </w:r>
    </w:p>
    <w:p w14:paraId="2F6E5634" w14:textId="77777777" w:rsidR="00CB1A1A" w:rsidRPr="00CA6F4A" w:rsidRDefault="00CB1A1A" w:rsidP="00CB1A1A">
      <w:pPr>
        <w:pStyle w:val="Textoindependiente"/>
        <w:spacing w:line="480" w:lineRule="auto"/>
        <w:ind w:left="0" w:firstLine="720"/>
        <w:jc w:val="left"/>
        <w:rPr>
          <w:rFonts w:ascii="Arial" w:hAnsi="Arial" w:cs="Arial"/>
        </w:rPr>
      </w:pPr>
    </w:p>
    <w:p w14:paraId="36EDD372" w14:textId="77777777" w:rsidR="00CB1A1A" w:rsidRPr="00CA6F4A" w:rsidRDefault="00CB1A1A" w:rsidP="00CB1A1A">
      <w:pPr>
        <w:pStyle w:val="Prrafodelista"/>
        <w:widowControl w:val="0"/>
        <w:numPr>
          <w:ilvl w:val="0"/>
          <w:numId w:val="15"/>
        </w:numPr>
        <w:tabs>
          <w:tab w:val="left" w:pos="441"/>
        </w:tabs>
        <w:autoSpaceDE w:val="0"/>
        <w:autoSpaceDN w:val="0"/>
        <w:ind w:left="0" w:right="163" w:firstLine="720"/>
        <w:contextualSpacing w:val="0"/>
        <w:rPr>
          <w:rFonts w:ascii="Arial" w:hAnsi="Arial" w:cs="Arial"/>
          <w:szCs w:val="24"/>
        </w:rPr>
      </w:pPr>
      <w:r w:rsidRPr="00CA6F4A">
        <w:rPr>
          <w:rFonts w:ascii="Arial" w:hAnsi="Arial" w:cs="Arial"/>
          <w:szCs w:val="24"/>
        </w:rPr>
        <w:t>Genética Constitucional: La constitución asegura verdaderos derechos al ciudadano a</w:t>
      </w:r>
      <w:r w:rsidRPr="00CA6F4A">
        <w:rPr>
          <w:rFonts w:ascii="Arial" w:hAnsi="Arial" w:cs="Arial"/>
          <w:spacing w:val="1"/>
          <w:szCs w:val="24"/>
        </w:rPr>
        <w:t xml:space="preserve"> </w:t>
      </w:r>
      <w:r w:rsidRPr="00CA6F4A">
        <w:rPr>
          <w:rFonts w:ascii="Arial" w:hAnsi="Arial" w:cs="Arial"/>
          <w:szCs w:val="24"/>
        </w:rPr>
        <w:t>través</w:t>
      </w:r>
      <w:r w:rsidRPr="00CA6F4A">
        <w:rPr>
          <w:rFonts w:ascii="Arial" w:hAnsi="Arial" w:cs="Arial"/>
          <w:spacing w:val="-12"/>
          <w:szCs w:val="24"/>
        </w:rPr>
        <w:t xml:space="preserve"> </w:t>
      </w:r>
      <w:r w:rsidRPr="00CA6F4A">
        <w:rPr>
          <w:rFonts w:ascii="Arial" w:hAnsi="Arial" w:cs="Arial"/>
          <w:szCs w:val="24"/>
        </w:rPr>
        <w:t>de</w:t>
      </w:r>
      <w:r w:rsidRPr="00CA6F4A">
        <w:rPr>
          <w:rFonts w:ascii="Arial" w:hAnsi="Arial" w:cs="Arial"/>
          <w:spacing w:val="-14"/>
          <w:szCs w:val="24"/>
        </w:rPr>
        <w:t xml:space="preserve"> </w:t>
      </w:r>
      <w:r w:rsidRPr="00CA6F4A">
        <w:rPr>
          <w:rFonts w:ascii="Arial" w:hAnsi="Arial" w:cs="Arial"/>
          <w:szCs w:val="24"/>
        </w:rPr>
        <w:t>la</w:t>
      </w:r>
      <w:r w:rsidRPr="00CA6F4A">
        <w:rPr>
          <w:rFonts w:ascii="Arial" w:hAnsi="Arial" w:cs="Arial"/>
          <w:spacing w:val="-10"/>
          <w:szCs w:val="24"/>
        </w:rPr>
        <w:t xml:space="preserve"> </w:t>
      </w:r>
      <w:r w:rsidRPr="00CA6F4A">
        <w:rPr>
          <w:rFonts w:ascii="Arial" w:hAnsi="Arial" w:cs="Arial"/>
          <w:szCs w:val="24"/>
        </w:rPr>
        <w:t>limitación</w:t>
      </w:r>
      <w:r w:rsidRPr="00CA6F4A">
        <w:rPr>
          <w:rFonts w:ascii="Arial" w:hAnsi="Arial" w:cs="Arial"/>
          <w:spacing w:val="-13"/>
          <w:szCs w:val="24"/>
        </w:rPr>
        <w:t xml:space="preserve"> </w:t>
      </w:r>
      <w:r w:rsidRPr="00CA6F4A">
        <w:rPr>
          <w:rFonts w:ascii="Arial" w:hAnsi="Arial" w:cs="Arial"/>
          <w:szCs w:val="24"/>
        </w:rPr>
        <w:t>del</w:t>
      </w:r>
      <w:r w:rsidRPr="00CA6F4A">
        <w:rPr>
          <w:rFonts w:ascii="Arial" w:hAnsi="Arial" w:cs="Arial"/>
          <w:spacing w:val="-14"/>
          <w:szCs w:val="24"/>
        </w:rPr>
        <w:t xml:space="preserve"> </w:t>
      </w:r>
      <w:r w:rsidRPr="00CA6F4A">
        <w:rPr>
          <w:rFonts w:ascii="Arial" w:hAnsi="Arial" w:cs="Arial"/>
          <w:szCs w:val="24"/>
        </w:rPr>
        <w:t>poder.</w:t>
      </w:r>
      <w:r w:rsidRPr="00CA6F4A">
        <w:rPr>
          <w:rFonts w:ascii="Arial" w:hAnsi="Arial" w:cs="Arial"/>
          <w:spacing w:val="-13"/>
          <w:szCs w:val="24"/>
        </w:rPr>
        <w:t xml:space="preserve"> </w:t>
      </w:r>
      <w:r w:rsidRPr="00CA6F4A">
        <w:rPr>
          <w:rFonts w:ascii="Arial" w:hAnsi="Arial" w:cs="Arial"/>
          <w:szCs w:val="24"/>
        </w:rPr>
        <w:t>De</w:t>
      </w:r>
      <w:r w:rsidRPr="00CA6F4A">
        <w:rPr>
          <w:rFonts w:ascii="Arial" w:hAnsi="Arial" w:cs="Arial"/>
          <w:spacing w:val="-14"/>
          <w:szCs w:val="24"/>
        </w:rPr>
        <w:t xml:space="preserve"> </w:t>
      </w:r>
      <w:r w:rsidRPr="00CA6F4A">
        <w:rPr>
          <w:rFonts w:ascii="Arial" w:hAnsi="Arial" w:cs="Arial"/>
          <w:szCs w:val="24"/>
        </w:rPr>
        <w:t>esta</w:t>
      </w:r>
      <w:r w:rsidRPr="00CA6F4A">
        <w:rPr>
          <w:rFonts w:ascii="Arial" w:hAnsi="Arial" w:cs="Arial"/>
          <w:spacing w:val="-10"/>
          <w:szCs w:val="24"/>
        </w:rPr>
        <w:t xml:space="preserve"> </w:t>
      </w:r>
      <w:r w:rsidRPr="00CA6F4A">
        <w:rPr>
          <w:rFonts w:ascii="Arial" w:hAnsi="Arial" w:cs="Arial"/>
          <w:szCs w:val="24"/>
        </w:rPr>
        <w:t>manera,</w:t>
      </w:r>
      <w:r w:rsidRPr="00CA6F4A">
        <w:rPr>
          <w:rFonts w:ascii="Arial" w:hAnsi="Arial" w:cs="Arial"/>
          <w:spacing w:val="-13"/>
          <w:szCs w:val="24"/>
        </w:rPr>
        <w:t xml:space="preserve"> </w:t>
      </w:r>
      <w:r w:rsidRPr="00CA6F4A">
        <w:rPr>
          <w:rFonts w:ascii="Arial" w:hAnsi="Arial" w:cs="Arial"/>
          <w:szCs w:val="24"/>
        </w:rPr>
        <w:t>se</w:t>
      </w:r>
      <w:r w:rsidRPr="00CA6F4A">
        <w:rPr>
          <w:rFonts w:ascii="Arial" w:hAnsi="Arial" w:cs="Arial"/>
          <w:spacing w:val="-14"/>
          <w:szCs w:val="24"/>
        </w:rPr>
        <w:t xml:space="preserve"> </w:t>
      </w:r>
      <w:r w:rsidRPr="00CA6F4A">
        <w:rPr>
          <w:rFonts w:ascii="Arial" w:hAnsi="Arial" w:cs="Arial"/>
          <w:szCs w:val="24"/>
        </w:rPr>
        <w:t>vinculan</w:t>
      </w:r>
      <w:r w:rsidRPr="00CA6F4A">
        <w:rPr>
          <w:rFonts w:ascii="Arial" w:hAnsi="Arial" w:cs="Arial"/>
          <w:spacing w:val="-9"/>
          <w:szCs w:val="24"/>
        </w:rPr>
        <w:t xml:space="preserve"> </w:t>
      </w:r>
      <w:r w:rsidRPr="00CA6F4A">
        <w:rPr>
          <w:rFonts w:ascii="Arial" w:hAnsi="Arial" w:cs="Arial"/>
          <w:szCs w:val="24"/>
        </w:rPr>
        <w:t>los</w:t>
      </w:r>
      <w:r w:rsidRPr="00CA6F4A">
        <w:rPr>
          <w:rFonts w:ascii="Arial" w:hAnsi="Arial" w:cs="Arial"/>
          <w:spacing w:val="-11"/>
          <w:szCs w:val="24"/>
        </w:rPr>
        <w:t xml:space="preserve"> </w:t>
      </w:r>
      <w:r w:rsidRPr="00CA6F4A">
        <w:rPr>
          <w:rFonts w:ascii="Arial" w:hAnsi="Arial" w:cs="Arial"/>
          <w:szCs w:val="24"/>
        </w:rPr>
        <w:t>poderes</w:t>
      </w:r>
      <w:r w:rsidRPr="00CA6F4A">
        <w:rPr>
          <w:rFonts w:ascii="Arial" w:hAnsi="Arial" w:cs="Arial"/>
          <w:spacing w:val="-12"/>
          <w:szCs w:val="24"/>
        </w:rPr>
        <w:t xml:space="preserve"> </w:t>
      </w:r>
      <w:r w:rsidRPr="00CA6F4A">
        <w:rPr>
          <w:rFonts w:ascii="Arial" w:hAnsi="Arial" w:cs="Arial"/>
          <w:szCs w:val="24"/>
        </w:rPr>
        <w:t>públicos</w:t>
      </w:r>
      <w:r w:rsidRPr="00CA6F4A">
        <w:rPr>
          <w:rFonts w:ascii="Arial" w:hAnsi="Arial" w:cs="Arial"/>
          <w:spacing w:val="-11"/>
          <w:szCs w:val="24"/>
        </w:rPr>
        <w:t xml:space="preserve"> </w:t>
      </w:r>
      <w:r w:rsidRPr="00CA6F4A">
        <w:rPr>
          <w:rFonts w:ascii="Arial" w:hAnsi="Arial" w:cs="Arial"/>
          <w:szCs w:val="24"/>
        </w:rPr>
        <w:t>y,</w:t>
      </w:r>
      <w:r w:rsidRPr="00CA6F4A">
        <w:rPr>
          <w:rFonts w:ascii="Arial" w:hAnsi="Arial" w:cs="Arial"/>
          <w:spacing w:val="-13"/>
          <w:szCs w:val="24"/>
        </w:rPr>
        <w:t xml:space="preserve"> </w:t>
      </w:r>
      <w:r w:rsidRPr="00CA6F4A">
        <w:rPr>
          <w:rFonts w:ascii="Arial" w:hAnsi="Arial" w:cs="Arial"/>
          <w:szCs w:val="24"/>
        </w:rPr>
        <w:t>además,</w:t>
      </w:r>
      <w:r w:rsidRPr="00CA6F4A">
        <w:rPr>
          <w:rFonts w:ascii="Arial" w:hAnsi="Arial" w:cs="Arial"/>
          <w:spacing w:val="-58"/>
          <w:szCs w:val="24"/>
        </w:rPr>
        <w:t xml:space="preserve"> </w:t>
      </w:r>
      <w:r w:rsidRPr="00CA6F4A">
        <w:rPr>
          <w:rFonts w:ascii="Arial" w:hAnsi="Arial" w:cs="Arial"/>
          <w:szCs w:val="24"/>
        </w:rPr>
        <w:t>a</w:t>
      </w:r>
      <w:r w:rsidRPr="00CA6F4A">
        <w:rPr>
          <w:rFonts w:ascii="Arial" w:hAnsi="Arial" w:cs="Arial"/>
          <w:spacing w:val="-4"/>
          <w:szCs w:val="24"/>
        </w:rPr>
        <w:t xml:space="preserve"> </w:t>
      </w:r>
      <w:r w:rsidRPr="00CA6F4A">
        <w:rPr>
          <w:rFonts w:ascii="Arial" w:hAnsi="Arial" w:cs="Arial"/>
          <w:szCs w:val="24"/>
        </w:rPr>
        <w:t>todos los ciudadanos erigiendo</w:t>
      </w:r>
      <w:r w:rsidRPr="00CA6F4A">
        <w:rPr>
          <w:rFonts w:ascii="Arial" w:hAnsi="Arial" w:cs="Arial"/>
          <w:spacing w:val="-1"/>
          <w:szCs w:val="24"/>
        </w:rPr>
        <w:t xml:space="preserve"> </w:t>
      </w:r>
      <w:r w:rsidRPr="00CA6F4A">
        <w:rPr>
          <w:rFonts w:ascii="Arial" w:hAnsi="Arial" w:cs="Arial"/>
          <w:szCs w:val="24"/>
        </w:rPr>
        <w:t>su</w:t>
      </w:r>
      <w:r w:rsidRPr="00CA6F4A">
        <w:rPr>
          <w:rFonts w:ascii="Arial" w:hAnsi="Arial" w:cs="Arial"/>
          <w:spacing w:val="-1"/>
          <w:szCs w:val="24"/>
        </w:rPr>
        <w:t xml:space="preserve"> </w:t>
      </w:r>
      <w:r w:rsidRPr="00CA6F4A">
        <w:rPr>
          <w:rFonts w:ascii="Arial" w:hAnsi="Arial" w:cs="Arial"/>
          <w:szCs w:val="24"/>
        </w:rPr>
        <w:t>carácter</w:t>
      </w:r>
      <w:r w:rsidRPr="00CA6F4A">
        <w:rPr>
          <w:rFonts w:ascii="Arial" w:hAnsi="Arial" w:cs="Arial"/>
          <w:spacing w:val="-1"/>
          <w:szCs w:val="24"/>
        </w:rPr>
        <w:t xml:space="preserve"> </w:t>
      </w:r>
      <w:r w:rsidRPr="00CA6F4A">
        <w:rPr>
          <w:rFonts w:ascii="Arial" w:hAnsi="Arial" w:cs="Arial"/>
          <w:szCs w:val="24"/>
        </w:rPr>
        <w:t>de</w:t>
      </w:r>
      <w:r w:rsidRPr="00CA6F4A">
        <w:rPr>
          <w:rFonts w:ascii="Arial" w:hAnsi="Arial" w:cs="Arial"/>
          <w:spacing w:val="-3"/>
          <w:szCs w:val="24"/>
        </w:rPr>
        <w:t xml:space="preserve"> </w:t>
      </w:r>
      <w:r w:rsidRPr="00CA6F4A">
        <w:rPr>
          <w:rFonts w:ascii="Arial" w:hAnsi="Arial" w:cs="Arial"/>
          <w:szCs w:val="24"/>
        </w:rPr>
        <w:t>verdadera</w:t>
      </w:r>
      <w:r w:rsidRPr="00CA6F4A">
        <w:rPr>
          <w:rFonts w:ascii="Arial" w:hAnsi="Arial" w:cs="Arial"/>
          <w:spacing w:val="-3"/>
          <w:szCs w:val="24"/>
        </w:rPr>
        <w:t xml:space="preserve"> </w:t>
      </w:r>
      <w:r w:rsidRPr="00CA6F4A">
        <w:rPr>
          <w:rFonts w:ascii="Arial" w:hAnsi="Arial" w:cs="Arial"/>
          <w:szCs w:val="24"/>
        </w:rPr>
        <w:t>norma</w:t>
      </w:r>
      <w:r w:rsidRPr="00CA6F4A">
        <w:rPr>
          <w:rFonts w:ascii="Arial" w:hAnsi="Arial" w:cs="Arial"/>
          <w:spacing w:val="2"/>
          <w:szCs w:val="24"/>
        </w:rPr>
        <w:t xml:space="preserve"> </w:t>
      </w:r>
      <w:r w:rsidRPr="00CA6F4A">
        <w:rPr>
          <w:rFonts w:ascii="Arial" w:hAnsi="Arial" w:cs="Arial"/>
          <w:szCs w:val="24"/>
        </w:rPr>
        <w:lastRenderedPageBreak/>
        <w:t>jurídica</w:t>
      </w:r>
      <w:r w:rsidRPr="00CA6F4A">
        <w:rPr>
          <w:rFonts w:ascii="Arial" w:hAnsi="Arial" w:cs="Arial"/>
          <w:spacing w:val="-3"/>
          <w:szCs w:val="24"/>
        </w:rPr>
        <w:t xml:space="preserve"> </w:t>
      </w:r>
      <w:r w:rsidRPr="00CA6F4A">
        <w:rPr>
          <w:rFonts w:ascii="Arial" w:hAnsi="Arial" w:cs="Arial"/>
          <w:szCs w:val="24"/>
        </w:rPr>
        <w:t>(Arce,</w:t>
      </w:r>
      <w:r w:rsidRPr="00CA6F4A">
        <w:rPr>
          <w:rFonts w:ascii="Arial" w:hAnsi="Arial" w:cs="Arial"/>
          <w:spacing w:val="-1"/>
          <w:szCs w:val="24"/>
        </w:rPr>
        <w:t xml:space="preserve"> </w:t>
      </w:r>
      <w:r w:rsidRPr="00CA6F4A">
        <w:rPr>
          <w:rFonts w:ascii="Arial" w:hAnsi="Arial" w:cs="Arial"/>
          <w:szCs w:val="24"/>
        </w:rPr>
        <w:t>2010).</w:t>
      </w:r>
    </w:p>
    <w:p w14:paraId="5CD58BFD" w14:textId="77777777" w:rsidR="00CB1A1A" w:rsidRPr="00CA6F4A" w:rsidRDefault="00CB1A1A" w:rsidP="00CB1A1A">
      <w:pPr>
        <w:pStyle w:val="Prrafodelista"/>
        <w:widowControl w:val="0"/>
        <w:numPr>
          <w:ilvl w:val="0"/>
          <w:numId w:val="15"/>
        </w:numPr>
        <w:tabs>
          <w:tab w:val="left" w:pos="461"/>
        </w:tabs>
        <w:autoSpaceDE w:val="0"/>
        <w:autoSpaceDN w:val="0"/>
        <w:spacing w:before="164"/>
        <w:ind w:left="0" w:right="167" w:firstLine="720"/>
        <w:contextualSpacing w:val="0"/>
        <w:rPr>
          <w:rFonts w:ascii="Arial" w:hAnsi="Arial" w:cs="Arial"/>
          <w:szCs w:val="24"/>
        </w:rPr>
      </w:pPr>
      <w:r w:rsidRPr="00CA6F4A">
        <w:rPr>
          <w:rFonts w:ascii="Arial" w:hAnsi="Arial" w:cs="Arial"/>
          <w:szCs w:val="24"/>
        </w:rPr>
        <w:t>Técnica-Jurídica: La constitución</w:t>
      </w:r>
      <w:r w:rsidRPr="00CA6F4A">
        <w:rPr>
          <w:rFonts w:ascii="Arial" w:hAnsi="Arial" w:cs="Arial"/>
          <w:spacing w:val="1"/>
          <w:szCs w:val="24"/>
        </w:rPr>
        <w:t xml:space="preserve"> </w:t>
      </w:r>
      <w:r w:rsidRPr="00CA6F4A">
        <w:rPr>
          <w:rFonts w:ascii="Arial" w:hAnsi="Arial" w:cs="Arial"/>
          <w:szCs w:val="24"/>
        </w:rPr>
        <w:t>cumple</w:t>
      </w:r>
      <w:r w:rsidRPr="00CA6F4A">
        <w:rPr>
          <w:rFonts w:ascii="Arial" w:hAnsi="Arial" w:cs="Arial"/>
          <w:spacing w:val="1"/>
          <w:szCs w:val="24"/>
        </w:rPr>
        <w:t xml:space="preserve"> </w:t>
      </w:r>
      <w:r w:rsidRPr="00CA6F4A">
        <w:rPr>
          <w:rFonts w:ascii="Arial" w:hAnsi="Arial" w:cs="Arial"/>
          <w:szCs w:val="24"/>
        </w:rPr>
        <w:t>con</w:t>
      </w:r>
      <w:r w:rsidRPr="00CA6F4A">
        <w:rPr>
          <w:rFonts w:ascii="Arial" w:hAnsi="Arial" w:cs="Arial"/>
          <w:spacing w:val="1"/>
          <w:szCs w:val="24"/>
        </w:rPr>
        <w:t xml:space="preserve"> </w:t>
      </w:r>
      <w:r w:rsidRPr="00CA6F4A">
        <w:rPr>
          <w:rFonts w:ascii="Arial" w:hAnsi="Arial" w:cs="Arial"/>
          <w:szCs w:val="24"/>
        </w:rPr>
        <w:t>las</w:t>
      </w:r>
      <w:r w:rsidRPr="00CA6F4A">
        <w:rPr>
          <w:rFonts w:ascii="Arial" w:hAnsi="Arial" w:cs="Arial"/>
          <w:spacing w:val="1"/>
          <w:szCs w:val="24"/>
        </w:rPr>
        <w:t xml:space="preserve"> </w:t>
      </w:r>
      <w:r w:rsidRPr="00CA6F4A">
        <w:rPr>
          <w:rFonts w:ascii="Arial" w:hAnsi="Arial" w:cs="Arial"/>
          <w:szCs w:val="24"/>
        </w:rPr>
        <w:t>condiciones</w:t>
      </w:r>
      <w:r w:rsidRPr="00CA6F4A">
        <w:rPr>
          <w:rFonts w:ascii="Arial" w:hAnsi="Arial" w:cs="Arial"/>
          <w:spacing w:val="1"/>
          <w:szCs w:val="24"/>
        </w:rPr>
        <w:t xml:space="preserve"> </w:t>
      </w:r>
      <w:r w:rsidRPr="00CA6F4A">
        <w:rPr>
          <w:rFonts w:ascii="Arial" w:hAnsi="Arial" w:cs="Arial"/>
          <w:szCs w:val="24"/>
        </w:rPr>
        <w:t>técnicas</w:t>
      </w:r>
      <w:r w:rsidRPr="00CA6F4A">
        <w:rPr>
          <w:rFonts w:ascii="Arial" w:hAnsi="Arial" w:cs="Arial"/>
          <w:spacing w:val="1"/>
          <w:szCs w:val="24"/>
        </w:rPr>
        <w:t xml:space="preserve"> </w:t>
      </w:r>
      <w:r w:rsidRPr="00CA6F4A">
        <w:rPr>
          <w:rFonts w:ascii="Arial" w:hAnsi="Arial" w:cs="Arial"/>
          <w:szCs w:val="24"/>
        </w:rPr>
        <w:t>del</w:t>
      </w:r>
      <w:r w:rsidRPr="00CA6F4A">
        <w:rPr>
          <w:rFonts w:ascii="Arial" w:hAnsi="Arial" w:cs="Arial"/>
          <w:spacing w:val="1"/>
          <w:szCs w:val="24"/>
        </w:rPr>
        <w:t xml:space="preserve"> </w:t>
      </w:r>
      <w:r w:rsidRPr="00CA6F4A">
        <w:rPr>
          <w:rFonts w:ascii="Arial" w:hAnsi="Arial" w:cs="Arial"/>
          <w:szCs w:val="24"/>
        </w:rPr>
        <w:t>Derecho</w:t>
      </w:r>
      <w:r w:rsidRPr="00CA6F4A">
        <w:rPr>
          <w:rFonts w:ascii="Arial" w:hAnsi="Arial" w:cs="Arial"/>
          <w:spacing w:val="1"/>
          <w:szCs w:val="24"/>
        </w:rPr>
        <w:t xml:space="preserve"> </w:t>
      </w:r>
      <w:r w:rsidRPr="00CA6F4A">
        <w:rPr>
          <w:rFonts w:ascii="Arial" w:hAnsi="Arial" w:cs="Arial"/>
          <w:szCs w:val="24"/>
        </w:rPr>
        <w:t>Objetivo</w:t>
      </w:r>
      <w:r w:rsidRPr="00CA6F4A">
        <w:rPr>
          <w:rFonts w:ascii="Arial" w:hAnsi="Arial" w:cs="Arial"/>
          <w:spacing w:val="-1"/>
          <w:szCs w:val="24"/>
        </w:rPr>
        <w:t xml:space="preserve"> </w:t>
      </w:r>
      <w:r w:rsidRPr="00CA6F4A">
        <w:rPr>
          <w:rFonts w:ascii="Arial" w:hAnsi="Arial" w:cs="Arial"/>
          <w:szCs w:val="24"/>
        </w:rPr>
        <w:t>que</w:t>
      </w:r>
      <w:r w:rsidRPr="00CA6F4A">
        <w:rPr>
          <w:rFonts w:ascii="Arial" w:hAnsi="Arial" w:cs="Arial"/>
          <w:spacing w:val="-2"/>
          <w:szCs w:val="24"/>
        </w:rPr>
        <w:t xml:space="preserve"> </w:t>
      </w:r>
      <w:r w:rsidRPr="00CA6F4A">
        <w:rPr>
          <w:rFonts w:ascii="Arial" w:hAnsi="Arial" w:cs="Arial"/>
          <w:szCs w:val="24"/>
        </w:rPr>
        <w:t>permiten afirmar</w:t>
      </w:r>
      <w:r w:rsidRPr="00CA6F4A">
        <w:rPr>
          <w:rFonts w:ascii="Arial" w:hAnsi="Arial" w:cs="Arial"/>
          <w:spacing w:val="-1"/>
          <w:szCs w:val="24"/>
        </w:rPr>
        <w:t xml:space="preserve"> </w:t>
      </w:r>
      <w:r w:rsidRPr="00CA6F4A">
        <w:rPr>
          <w:rFonts w:ascii="Arial" w:hAnsi="Arial" w:cs="Arial"/>
          <w:szCs w:val="24"/>
        </w:rPr>
        <w:t>que</w:t>
      </w:r>
      <w:r w:rsidRPr="00CA6F4A">
        <w:rPr>
          <w:rFonts w:ascii="Arial" w:hAnsi="Arial" w:cs="Arial"/>
          <w:spacing w:val="3"/>
          <w:szCs w:val="24"/>
        </w:rPr>
        <w:t xml:space="preserve"> </w:t>
      </w:r>
      <w:r w:rsidRPr="00CA6F4A">
        <w:rPr>
          <w:rFonts w:ascii="Arial" w:hAnsi="Arial" w:cs="Arial"/>
          <w:szCs w:val="24"/>
        </w:rPr>
        <w:t>es</w:t>
      </w:r>
      <w:r w:rsidRPr="00CA6F4A">
        <w:rPr>
          <w:rFonts w:ascii="Arial" w:hAnsi="Arial" w:cs="Arial"/>
          <w:spacing w:val="1"/>
          <w:szCs w:val="24"/>
        </w:rPr>
        <w:t xml:space="preserve"> </w:t>
      </w:r>
      <w:r w:rsidRPr="00CA6F4A">
        <w:rPr>
          <w:rFonts w:ascii="Arial" w:hAnsi="Arial" w:cs="Arial"/>
          <w:szCs w:val="24"/>
        </w:rPr>
        <w:t>una</w:t>
      </w:r>
      <w:r w:rsidRPr="00CA6F4A">
        <w:rPr>
          <w:rFonts w:ascii="Arial" w:hAnsi="Arial" w:cs="Arial"/>
          <w:spacing w:val="-3"/>
          <w:szCs w:val="24"/>
        </w:rPr>
        <w:t xml:space="preserve"> </w:t>
      </w:r>
      <w:r w:rsidRPr="00CA6F4A">
        <w:rPr>
          <w:rFonts w:ascii="Arial" w:hAnsi="Arial" w:cs="Arial"/>
          <w:szCs w:val="24"/>
        </w:rPr>
        <w:t>norma</w:t>
      </w:r>
      <w:r w:rsidRPr="00CA6F4A">
        <w:rPr>
          <w:rFonts w:ascii="Arial" w:hAnsi="Arial" w:cs="Arial"/>
          <w:spacing w:val="3"/>
          <w:szCs w:val="24"/>
        </w:rPr>
        <w:t xml:space="preserve"> </w:t>
      </w:r>
      <w:r w:rsidRPr="00CA6F4A">
        <w:rPr>
          <w:rFonts w:ascii="Arial" w:hAnsi="Arial" w:cs="Arial"/>
          <w:szCs w:val="24"/>
        </w:rPr>
        <w:t>jurídica:</w:t>
      </w:r>
    </w:p>
    <w:p w14:paraId="07683F02" w14:textId="77777777" w:rsidR="00CB1A1A" w:rsidRPr="00CA6F4A" w:rsidRDefault="00CB1A1A" w:rsidP="00CB1A1A">
      <w:pPr>
        <w:pStyle w:val="Prrafodelista"/>
        <w:widowControl w:val="0"/>
        <w:numPr>
          <w:ilvl w:val="1"/>
          <w:numId w:val="15"/>
        </w:numPr>
        <w:tabs>
          <w:tab w:val="left" w:pos="1106"/>
        </w:tabs>
        <w:autoSpaceDE w:val="0"/>
        <w:autoSpaceDN w:val="0"/>
        <w:spacing w:before="163"/>
        <w:ind w:left="0" w:firstLine="720"/>
        <w:contextualSpacing w:val="0"/>
        <w:rPr>
          <w:rFonts w:ascii="Arial" w:hAnsi="Arial" w:cs="Arial"/>
          <w:szCs w:val="24"/>
        </w:rPr>
      </w:pPr>
      <w:r w:rsidRPr="00CA6F4A">
        <w:rPr>
          <w:rFonts w:ascii="Arial" w:hAnsi="Arial" w:cs="Arial"/>
          <w:szCs w:val="24"/>
        </w:rPr>
        <w:t>Consta</w:t>
      </w:r>
      <w:r w:rsidRPr="00CA6F4A">
        <w:rPr>
          <w:rFonts w:ascii="Arial" w:hAnsi="Arial" w:cs="Arial"/>
          <w:spacing w:val="-4"/>
          <w:szCs w:val="24"/>
        </w:rPr>
        <w:t xml:space="preserve"> </w:t>
      </w:r>
      <w:r w:rsidRPr="00CA6F4A">
        <w:rPr>
          <w:rFonts w:ascii="Arial" w:hAnsi="Arial" w:cs="Arial"/>
          <w:szCs w:val="24"/>
        </w:rPr>
        <w:t>de</w:t>
      </w:r>
      <w:r w:rsidRPr="00CA6F4A">
        <w:rPr>
          <w:rFonts w:ascii="Arial" w:hAnsi="Arial" w:cs="Arial"/>
          <w:spacing w:val="-4"/>
          <w:szCs w:val="24"/>
        </w:rPr>
        <w:t xml:space="preserve"> </w:t>
      </w:r>
      <w:r w:rsidRPr="00CA6F4A">
        <w:rPr>
          <w:rFonts w:ascii="Arial" w:hAnsi="Arial" w:cs="Arial"/>
          <w:szCs w:val="24"/>
        </w:rPr>
        <w:t>aprobación</w:t>
      </w:r>
      <w:r w:rsidRPr="00CA6F4A">
        <w:rPr>
          <w:rFonts w:ascii="Arial" w:hAnsi="Arial" w:cs="Arial"/>
          <w:spacing w:val="-1"/>
          <w:szCs w:val="24"/>
        </w:rPr>
        <w:t xml:space="preserve"> </w:t>
      </w:r>
      <w:r w:rsidRPr="00CA6F4A">
        <w:rPr>
          <w:rFonts w:ascii="Arial" w:hAnsi="Arial" w:cs="Arial"/>
          <w:szCs w:val="24"/>
        </w:rPr>
        <w:t>cualificada</w:t>
      </w:r>
    </w:p>
    <w:p w14:paraId="4545D7E3" w14:textId="77777777" w:rsidR="00CB1A1A" w:rsidRPr="00CA6F4A" w:rsidRDefault="00CB1A1A" w:rsidP="00CB1A1A">
      <w:pPr>
        <w:pStyle w:val="Prrafodelista"/>
        <w:widowControl w:val="0"/>
        <w:numPr>
          <w:ilvl w:val="1"/>
          <w:numId w:val="15"/>
        </w:numPr>
        <w:tabs>
          <w:tab w:val="left" w:pos="1121"/>
        </w:tabs>
        <w:autoSpaceDE w:val="0"/>
        <w:autoSpaceDN w:val="0"/>
        <w:ind w:left="0" w:firstLine="720"/>
        <w:contextualSpacing w:val="0"/>
        <w:rPr>
          <w:rFonts w:ascii="Arial" w:hAnsi="Arial" w:cs="Arial"/>
          <w:szCs w:val="24"/>
        </w:rPr>
      </w:pPr>
      <w:r w:rsidRPr="00CA6F4A">
        <w:rPr>
          <w:rFonts w:ascii="Arial" w:hAnsi="Arial" w:cs="Arial"/>
          <w:szCs w:val="24"/>
        </w:rPr>
        <w:t>Promulgada</w:t>
      </w:r>
      <w:r w:rsidRPr="00CA6F4A">
        <w:rPr>
          <w:rFonts w:ascii="Arial" w:hAnsi="Arial" w:cs="Arial"/>
          <w:spacing w:val="-5"/>
          <w:szCs w:val="24"/>
        </w:rPr>
        <w:t xml:space="preserve"> </w:t>
      </w:r>
      <w:r w:rsidRPr="00CA6F4A">
        <w:rPr>
          <w:rFonts w:ascii="Arial" w:hAnsi="Arial" w:cs="Arial"/>
          <w:szCs w:val="24"/>
        </w:rPr>
        <w:t>por</w:t>
      </w:r>
      <w:r w:rsidRPr="00CA6F4A">
        <w:rPr>
          <w:rFonts w:ascii="Arial" w:hAnsi="Arial" w:cs="Arial"/>
          <w:spacing w:val="-2"/>
          <w:szCs w:val="24"/>
        </w:rPr>
        <w:t xml:space="preserve"> </w:t>
      </w:r>
      <w:r w:rsidRPr="00CA6F4A">
        <w:rPr>
          <w:rFonts w:ascii="Arial" w:hAnsi="Arial" w:cs="Arial"/>
          <w:szCs w:val="24"/>
        </w:rPr>
        <w:t>los</w:t>
      </w:r>
      <w:r w:rsidRPr="00CA6F4A">
        <w:rPr>
          <w:rFonts w:ascii="Arial" w:hAnsi="Arial" w:cs="Arial"/>
          <w:spacing w:val="-2"/>
          <w:szCs w:val="24"/>
        </w:rPr>
        <w:t xml:space="preserve"> </w:t>
      </w:r>
      <w:r w:rsidRPr="00CA6F4A">
        <w:rPr>
          <w:rFonts w:ascii="Arial" w:hAnsi="Arial" w:cs="Arial"/>
          <w:szCs w:val="24"/>
        </w:rPr>
        <w:t>poderes</w:t>
      </w:r>
      <w:r w:rsidRPr="00CA6F4A">
        <w:rPr>
          <w:rFonts w:ascii="Arial" w:hAnsi="Arial" w:cs="Arial"/>
          <w:spacing w:val="-1"/>
          <w:szCs w:val="24"/>
        </w:rPr>
        <w:t xml:space="preserve"> </w:t>
      </w:r>
      <w:r w:rsidRPr="00CA6F4A">
        <w:rPr>
          <w:rFonts w:ascii="Arial" w:hAnsi="Arial" w:cs="Arial"/>
          <w:szCs w:val="24"/>
        </w:rPr>
        <w:t>ordinarios</w:t>
      </w:r>
    </w:p>
    <w:p w14:paraId="23780718" w14:textId="77777777" w:rsidR="00CB1A1A" w:rsidRPr="00CA6F4A" w:rsidRDefault="00CB1A1A" w:rsidP="00CB1A1A">
      <w:pPr>
        <w:pStyle w:val="Prrafodelista"/>
        <w:widowControl w:val="0"/>
        <w:numPr>
          <w:ilvl w:val="1"/>
          <w:numId w:val="15"/>
        </w:numPr>
        <w:tabs>
          <w:tab w:val="left" w:pos="1106"/>
        </w:tabs>
        <w:autoSpaceDE w:val="0"/>
        <w:autoSpaceDN w:val="0"/>
        <w:ind w:left="0" w:firstLine="720"/>
        <w:contextualSpacing w:val="0"/>
        <w:rPr>
          <w:rFonts w:ascii="Arial" w:hAnsi="Arial" w:cs="Arial"/>
          <w:szCs w:val="24"/>
        </w:rPr>
      </w:pPr>
      <w:r w:rsidRPr="00CA6F4A">
        <w:rPr>
          <w:rFonts w:ascii="Arial" w:hAnsi="Arial" w:cs="Arial"/>
          <w:szCs w:val="24"/>
        </w:rPr>
        <w:t>Emana</w:t>
      </w:r>
      <w:r w:rsidRPr="00CA6F4A">
        <w:rPr>
          <w:rFonts w:ascii="Arial" w:hAnsi="Arial" w:cs="Arial"/>
          <w:spacing w:val="-4"/>
          <w:szCs w:val="24"/>
        </w:rPr>
        <w:t xml:space="preserve"> </w:t>
      </w:r>
      <w:r w:rsidRPr="00CA6F4A">
        <w:rPr>
          <w:rFonts w:ascii="Arial" w:hAnsi="Arial" w:cs="Arial"/>
          <w:szCs w:val="24"/>
        </w:rPr>
        <w:t>directamente</w:t>
      </w:r>
      <w:r w:rsidRPr="00CA6F4A">
        <w:rPr>
          <w:rFonts w:ascii="Arial" w:hAnsi="Arial" w:cs="Arial"/>
          <w:spacing w:val="-3"/>
          <w:szCs w:val="24"/>
        </w:rPr>
        <w:t xml:space="preserve"> </w:t>
      </w:r>
      <w:r w:rsidRPr="00CA6F4A">
        <w:rPr>
          <w:rFonts w:ascii="Arial" w:hAnsi="Arial" w:cs="Arial"/>
          <w:szCs w:val="24"/>
        </w:rPr>
        <w:t>de</w:t>
      </w:r>
      <w:r w:rsidRPr="00CA6F4A">
        <w:rPr>
          <w:rFonts w:ascii="Arial" w:hAnsi="Arial" w:cs="Arial"/>
          <w:spacing w:val="-3"/>
          <w:szCs w:val="24"/>
        </w:rPr>
        <w:t xml:space="preserve"> </w:t>
      </w:r>
      <w:r w:rsidRPr="00CA6F4A">
        <w:rPr>
          <w:rFonts w:ascii="Arial" w:hAnsi="Arial" w:cs="Arial"/>
          <w:szCs w:val="24"/>
        </w:rPr>
        <w:t>la</w:t>
      </w:r>
      <w:r w:rsidRPr="00CA6F4A">
        <w:rPr>
          <w:rFonts w:ascii="Arial" w:hAnsi="Arial" w:cs="Arial"/>
          <w:spacing w:val="-3"/>
          <w:szCs w:val="24"/>
        </w:rPr>
        <w:t xml:space="preserve"> </w:t>
      </w:r>
      <w:r w:rsidRPr="00CA6F4A">
        <w:rPr>
          <w:rFonts w:ascii="Arial" w:hAnsi="Arial" w:cs="Arial"/>
          <w:szCs w:val="24"/>
        </w:rPr>
        <w:t>voluntad</w:t>
      </w:r>
      <w:r w:rsidRPr="00CA6F4A">
        <w:rPr>
          <w:rFonts w:ascii="Arial" w:hAnsi="Arial" w:cs="Arial"/>
          <w:spacing w:val="-2"/>
          <w:szCs w:val="24"/>
        </w:rPr>
        <w:t xml:space="preserve"> </w:t>
      </w:r>
      <w:r w:rsidRPr="00CA6F4A">
        <w:rPr>
          <w:rFonts w:ascii="Arial" w:hAnsi="Arial" w:cs="Arial"/>
          <w:szCs w:val="24"/>
        </w:rPr>
        <w:t>popular</w:t>
      </w:r>
    </w:p>
    <w:p w14:paraId="4EB4DF36" w14:textId="77777777" w:rsidR="00CB1A1A" w:rsidRPr="00CA6F4A" w:rsidRDefault="00CB1A1A" w:rsidP="00CB1A1A">
      <w:pPr>
        <w:pStyle w:val="Prrafodelista"/>
        <w:widowControl w:val="0"/>
        <w:numPr>
          <w:ilvl w:val="1"/>
          <w:numId w:val="15"/>
        </w:numPr>
        <w:tabs>
          <w:tab w:val="left" w:pos="1121"/>
        </w:tabs>
        <w:autoSpaceDE w:val="0"/>
        <w:autoSpaceDN w:val="0"/>
        <w:spacing w:before="1"/>
        <w:ind w:left="0" w:firstLine="720"/>
        <w:contextualSpacing w:val="0"/>
        <w:rPr>
          <w:rFonts w:ascii="Arial" w:hAnsi="Arial" w:cs="Arial"/>
          <w:szCs w:val="24"/>
        </w:rPr>
      </w:pPr>
      <w:r w:rsidRPr="00CA6F4A">
        <w:rPr>
          <w:rFonts w:ascii="Arial" w:hAnsi="Arial" w:cs="Arial"/>
          <w:szCs w:val="24"/>
        </w:rPr>
        <w:t>Es</w:t>
      </w:r>
      <w:r w:rsidRPr="00CA6F4A">
        <w:rPr>
          <w:rFonts w:ascii="Arial" w:hAnsi="Arial" w:cs="Arial"/>
          <w:spacing w:val="-1"/>
          <w:szCs w:val="24"/>
        </w:rPr>
        <w:t xml:space="preserve"> </w:t>
      </w:r>
      <w:r w:rsidRPr="00CA6F4A">
        <w:rPr>
          <w:rFonts w:ascii="Arial" w:hAnsi="Arial" w:cs="Arial"/>
          <w:szCs w:val="24"/>
        </w:rPr>
        <w:t>una</w:t>
      </w:r>
      <w:r w:rsidRPr="00CA6F4A">
        <w:rPr>
          <w:rFonts w:ascii="Arial" w:hAnsi="Arial" w:cs="Arial"/>
          <w:spacing w:val="-3"/>
          <w:szCs w:val="24"/>
        </w:rPr>
        <w:t xml:space="preserve"> </w:t>
      </w:r>
      <w:r w:rsidRPr="00CA6F4A">
        <w:rPr>
          <w:rFonts w:ascii="Arial" w:hAnsi="Arial" w:cs="Arial"/>
          <w:szCs w:val="24"/>
        </w:rPr>
        <w:t>Norma</w:t>
      </w:r>
      <w:r w:rsidRPr="00CA6F4A">
        <w:rPr>
          <w:rFonts w:ascii="Arial" w:hAnsi="Arial" w:cs="Arial"/>
          <w:spacing w:val="-3"/>
          <w:szCs w:val="24"/>
        </w:rPr>
        <w:t xml:space="preserve"> </w:t>
      </w:r>
      <w:r w:rsidRPr="00CA6F4A">
        <w:rPr>
          <w:rFonts w:ascii="Arial" w:hAnsi="Arial" w:cs="Arial"/>
          <w:szCs w:val="24"/>
        </w:rPr>
        <w:t>abstracta</w:t>
      </w:r>
      <w:r w:rsidRPr="00CA6F4A">
        <w:rPr>
          <w:rFonts w:ascii="Arial" w:hAnsi="Arial" w:cs="Arial"/>
          <w:spacing w:val="-3"/>
          <w:szCs w:val="24"/>
        </w:rPr>
        <w:t xml:space="preserve"> </w:t>
      </w:r>
      <w:r w:rsidRPr="00CA6F4A">
        <w:rPr>
          <w:rFonts w:ascii="Arial" w:hAnsi="Arial" w:cs="Arial"/>
          <w:szCs w:val="24"/>
        </w:rPr>
        <w:t>y</w:t>
      </w:r>
      <w:r w:rsidRPr="00CA6F4A">
        <w:rPr>
          <w:rFonts w:ascii="Arial" w:hAnsi="Arial" w:cs="Arial"/>
          <w:spacing w:val="-2"/>
          <w:szCs w:val="24"/>
        </w:rPr>
        <w:t xml:space="preserve"> </w:t>
      </w:r>
      <w:r w:rsidRPr="00CA6F4A">
        <w:rPr>
          <w:rFonts w:ascii="Arial" w:hAnsi="Arial" w:cs="Arial"/>
          <w:szCs w:val="24"/>
        </w:rPr>
        <w:t>general</w:t>
      </w:r>
    </w:p>
    <w:p w14:paraId="446DAF6F" w14:textId="77777777" w:rsidR="00CB1A1A" w:rsidRPr="00CA6F4A" w:rsidRDefault="00CB1A1A" w:rsidP="00CB1A1A">
      <w:pPr>
        <w:pStyle w:val="Prrafodelista"/>
        <w:widowControl w:val="0"/>
        <w:numPr>
          <w:ilvl w:val="0"/>
          <w:numId w:val="16"/>
        </w:numPr>
        <w:tabs>
          <w:tab w:val="left" w:pos="881"/>
        </w:tabs>
        <w:autoSpaceDE w:val="0"/>
        <w:autoSpaceDN w:val="0"/>
        <w:ind w:left="0" w:firstLine="720"/>
        <w:contextualSpacing w:val="0"/>
        <w:rPr>
          <w:rFonts w:ascii="Arial" w:hAnsi="Arial" w:cs="Arial"/>
          <w:szCs w:val="24"/>
        </w:rPr>
      </w:pPr>
      <w:r w:rsidRPr="00CA6F4A">
        <w:rPr>
          <w:rFonts w:ascii="Arial" w:hAnsi="Arial" w:cs="Arial"/>
          <w:iCs/>
          <w:szCs w:val="24"/>
        </w:rPr>
        <w:t>La</w:t>
      </w:r>
      <w:r w:rsidRPr="00CA6F4A">
        <w:rPr>
          <w:rFonts w:ascii="Arial" w:hAnsi="Arial" w:cs="Arial"/>
          <w:iCs/>
          <w:spacing w:val="-2"/>
          <w:szCs w:val="24"/>
        </w:rPr>
        <w:t xml:space="preserve"> </w:t>
      </w:r>
      <w:r w:rsidRPr="00CA6F4A">
        <w:rPr>
          <w:rFonts w:ascii="Arial" w:hAnsi="Arial" w:cs="Arial"/>
          <w:iCs/>
          <w:szCs w:val="24"/>
        </w:rPr>
        <w:t>presencia</w:t>
      </w:r>
      <w:r w:rsidRPr="00CA6F4A">
        <w:rPr>
          <w:rFonts w:ascii="Arial" w:hAnsi="Arial" w:cs="Arial"/>
          <w:iCs/>
          <w:spacing w:val="-2"/>
          <w:szCs w:val="24"/>
        </w:rPr>
        <w:t xml:space="preserve"> </w:t>
      </w:r>
      <w:r w:rsidRPr="00CA6F4A">
        <w:rPr>
          <w:rFonts w:ascii="Arial" w:hAnsi="Arial" w:cs="Arial"/>
          <w:iCs/>
          <w:szCs w:val="24"/>
        </w:rPr>
        <w:t>de</w:t>
      </w:r>
      <w:r w:rsidRPr="00CA6F4A">
        <w:rPr>
          <w:rFonts w:ascii="Arial" w:hAnsi="Arial" w:cs="Arial"/>
          <w:iCs/>
          <w:spacing w:val="-3"/>
          <w:szCs w:val="24"/>
        </w:rPr>
        <w:t xml:space="preserve"> </w:t>
      </w:r>
      <w:r w:rsidRPr="00CA6F4A">
        <w:rPr>
          <w:rFonts w:ascii="Arial" w:hAnsi="Arial" w:cs="Arial"/>
          <w:iCs/>
          <w:szCs w:val="24"/>
        </w:rPr>
        <w:t>Contenido</w:t>
      </w:r>
      <w:r w:rsidRPr="00CA6F4A">
        <w:rPr>
          <w:rFonts w:ascii="Arial" w:hAnsi="Arial" w:cs="Arial"/>
          <w:iCs/>
          <w:spacing w:val="-2"/>
          <w:szCs w:val="24"/>
        </w:rPr>
        <w:t xml:space="preserve"> </w:t>
      </w:r>
      <w:r w:rsidRPr="00CA6F4A">
        <w:rPr>
          <w:rFonts w:ascii="Arial" w:hAnsi="Arial" w:cs="Arial"/>
          <w:iCs/>
          <w:szCs w:val="24"/>
        </w:rPr>
        <w:t>de</w:t>
      </w:r>
      <w:r w:rsidRPr="00CA6F4A">
        <w:rPr>
          <w:rFonts w:ascii="Arial" w:hAnsi="Arial" w:cs="Arial"/>
          <w:iCs/>
          <w:spacing w:val="-4"/>
          <w:szCs w:val="24"/>
        </w:rPr>
        <w:t xml:space="preserve"> </w:t>
      </w:r>
      <w:r w:rsidRPr="00CA6F4A">
        <w:rPr>
          <w:rFonts w:ascii="Arial" w:hAnsi="Arial" w:cs="Arial"/>
          <w:iCs/>
          <w:szCs w:val="24"/>
        </w:rPr>
        <w:t>Derecho</w:t>
      </w:r>
      <w:r w:rsidRPr="00CA6F4A">
        <w:rPr>
          <w:rFonts w:ascii="Arial" w:hAnsi="Arial" w:cs="Arial"/>
          <w:iCs/>
          <w:spacing w:val="-1"/>
          <w:szCs w:val="24"/>
        </w:rPr>
        <w:t xml:space="preserve"> </w:t>
      </w:r>
      <w:r w:rsidRPr="00CA6F4A">
        <w:rPr>
          <w:rFonts w:ascii="Arial" w:hAnsi="Arial" w:cs="Arial"/>
          <w:iCs/>
          <w:szCs w:val="24"/>
        </w:rPr>
        <w:t>Civil</w:t>
      </w:r>
      <w:r w:rsidRPr="00CA6F4A">
        <w:rPr>
          <w:rFonts w:ascii="Arial" w:hAnsi="Arial" w:cs="Arial"/>
          <w:iCs/>
          <w:spacing w:val="1"/>
          <w:szCs w:val="24"/>
        </w:rPr>
        <w:t xml:space="preserve"> </w:t>
      </w:r>
      <w:r w:rsidRPr="00CA6F4A">
        <w:rPr>
          <w:rFonts w:ascii="Arial" w:hAnsi="Arial" w:cs="Arial"/>
          <w:iCs/>
          <w:szCs w:val="24"/>
        </w:rPr>
        <w:t>en</w:t>
      </w:r>
      <w:r w:rsidRPr="00CA6F4A">
        <w:rPr>
          <w:rFonts w:ascii="Arial" w:hAnsi="Arial" w:cs="Arial"/>
          <w:iCs/>
          <w:spacing w:val="-2"/>
          <w:szCs w:val="24"/>
        </w:rPr>
        <w:t xml:space="preserve"> </w:t>
      </w:r>
      <w:r w:rsidRPr="00CA6F4A">
        <w:rPr>
          <w:rFonts w:ascii="Arial" w:hAnsi="Arial" w:cs="Arial"/>
          <w:iCs/>
          <w:szCs w:val="24"/>
        </w:rPr>
        <w:t>la</w:t>
      </w:r>
      <w:r w:rsidRPr="00CA6F4A">
        <w:rPr>
          <w:rFonts w:ascii="Arial" w:hAnsi="Arial" w:cs="Arial"/>
          <w:iCs/>
          <w:spacing w:val="-1"/>
          <w:szCs w:val="24"/>
        </w:rPr>
        <w:t xml:space="preserve"> </w:t>
      </w:r>
      <w:r w:rsidRPr="00CA6F4A">
        <w:rPr>
          <w:rFonts w:ascii="Arial" w:hAnsi="Arial" w:cs="Arial"/>
          <w:iCs/>
          <w:szCs w:val="24"/>
        </w:rPr>
        <w:t>Constitución</w:t>
      </w:r>
      <w:r w:rsidRPr="00CA6F4A">
        <w:rPr>
          <w:rFonts w:ascii="Arial" w:hAnsi="Arial" w:cs="Arial"/>
          <w:i/>
          <w:szCs w:val="24"/>
        </w:rPr>
        <w:t>.</w:t>
      </w:r>
      <w:r w:rsidRPr="00CA6F4A">
        <w:rPr>
          <w:rFonts w:ascii="Arial" w:hAnsi="Arial" w:cs="Arial"/>
          <w:i/>
          <w:spacing w:val="4"/>
          <w:szCs w:val="24"/>
        </w:rPr>
        <w:t xml:space="preserve"> </w:t>
      </w:r>
      <w:r w:rsidRPr="00CA6F4A">
        <w:rPr>
          <w:rFonts w:ascii="Arial" w:hAnsi="Arial" w:cs="Arial"/>
          <w:szCs w:val="24"/>
        </w:rPr>
        <w:t>(Arce,</w:t>
      </w:r>
      <w:r w:rsidRPr="00CA6F4A">
        <w:rPr>
          <w:rFonts w:ascii="Arial" w:hAnsi="Arial" w:cs="Arial"/>
          <w:spacing w:val="-2"/>
          <w:szCs w:val="24"/>
        </w:rPr>
        <w:t xml:space="preserve"> </w:t>
      </w:r>
      <w:r w:rsidRPr="00CA6F4A">
        <w:rPr>
          <w:rFonts w:ascii="Arial" w:hAnsi="Arial" w:cs="Arial"/>
          <w:szCs w:val="24"/>
        </w:rPr>
        <w:t>2010)</w:t>
      </w:r>
    </w:p>
    <w:p w14:paraId="3EF00546" w14:textId="77777777" w:rsidR="00CB1A1A" w:rsidRPr="00CA6F4A" w:rsidRDefault="00CB1A1A" w:rsidP="00CB1A1A">
      <w:pPr>
        <w:pStyle w:val="Textoindependiente"/>
        <w:spacing w:line="480" w:lineRule="auto"/>
        <w:ind w:left="0" w:firstLine="720"/>
        <w:jc w:val="left"/>
        <w:rPr>
          <w:rFonts w:ascii="Arial" w:hAnsi="Arial" w:cs="Arial"/>
        </w:rPr>
      </w:pPr>
    </w:p>
    <w:p w14:paraId="19072101" w14:textId="77777777" w:rsidR="00CB1A1A" w:rsidRPr="00CA6F4A" w:rsidRDefault="00CB1A1A" w:rsidP="00CB1A1A">
      <w:pPr>
        <w:pStyle w:val="Textoindependiente"/>
        <w:spacing w:before="1" w:line="480" w:lineRule="auto"/>
        <w:ind w:left="0" w:right="164" w:firstLine="720"/>
        <w:rPr>
          <w:rFonts w:ascii="Arial" w:hAnsi="Arial" w:cs="Arial"/>
        </w:rPr>
      </w:pPr>
      <w:r w:rsidRPr="00CA6F4A">
        <w:rPr>
          <w:rFonts w:ascii="Arial" w:hAnsi="Arial" w:cs="Arial"/>
        </w:rPr>
        <w:t>En</w:t>
      </w:r>
      <w:r w:rsidRPr="00CA6F4A">
        <w:rPr>
          <w:rFonts w:ascii="Arial" w:hAnsi="Arial" w:cs="Arial"/>
          <w:spacing w:val="-4"/>
        </w:rPr>
        <w:t xml:space="preserve"> </w:t>
      </w:r>
      <w:r w:rsidRPr="00CA6F4A">
        <w:rPr>
          <w:rFonts w:ascii="Arial" w:hAnsi="Arial" w:cs="Arial"/>
        </w:rPr>
        <w:t>segundo</w:t>
      </w:r>
      <w:r w:rsidRPr="00CA6F4A">
        <w:rPr>
          <w:rFonts w:ascii="Arial" w:hAnsi="Arial" w:cs="Arial"/>
          <w:spacing w:val="-3"/>
        </w:rPr>
        <w:t xml:space="preserve"> </w:t>
      </w:r>
      <w:r w:rsidRPr="00CA6F4A">
        <w:rPr>
          <w:rFonts w:ascii="Arial" w:hAnsi="Arial" w:cs="Arial"/>
        </w:rPr>
        <w:t>lugar,</w:t>
      </w:r>
      <w:r w:rsidRPr="00CA6F4A">
        <w:rPr>
          <w:rFonts w:ascii="Arial" w:hAnsi="Arial" w:cs="Arial"/>
          <w:spacing w:val="-4"/>
        </w:rPr>
        <w:t xml:space="preserve"> </w:t>
      </w:r>
      <w:r w:rsidRPr="00CA6F4A">
        <w:rPr>
          <w:rFonts w:ascii="Arial" w:hAnsi="Arial" w:cs="Arial"/>
        </w:rPr>
        <w:t>pasa</w:t>
      </w:r>
      <w:r w:rsidRPr="00CA6F4A">
        <w:rPr>
          <w:rFonts w:ascii="Arial" w:hAnsi="Arial" w:cs="Arial"/>
          <w:spacing w:val="-5"/>
        </w:rPr>
        <w:t xml:space="preserve"> </w:t>
      </w:r>
      <w:r w:rsidRPr="00CA6F4A">
        <w:rPr>
          <w:rFonts w:ascii="Arial" w:hAnsi="Arial" w:cs="Arial"/>
        </w:rPr>
        <w:t>a</w:t>
      </w:r>
      <w:r w:rsidRPr="00CA6F4A">
        <w:rPr>
          <w:rFonts w:ascii="Arial" w:hAnsi="Arial" w:cs="Arial"/>
          <w:spacing w:val="-6"/>
        </w:rPr>
        <w:t xml:space="preserve"> </w:t>
      </w:r>
      <w:r w:rsidRPr="00CA6F4A">
        <w:rPr>
          <w:rFonts w:ascii="Arial" w:hAnsi="Arial" w:cs="Arial"/>
        </w:rPr>
        <w:t>establecer</w:t>
      </w:r>
      <w:r w:rsidRPr="00CA6F4A">
        <w:rPr>
          <w:rFonts w:ascii="Arial" w:hAnsi="Arial" w:cs="Arial"/>
          <w:spacing w:val="-3"/>
        </w:rPr>
        <w:t xml:space="preserve"> </w:t>
      </w:r>
      <w:r w:rsidRPr="00CA6F4A">
        <w:rPr>
          <w:rFonts w:ascii="Arial" w:hAnsi="Arial" w:cs="Arial"/>
        </w:rPr>
        <w:t>los</w:t>
      </w:r>
      <w:r w:rsidRPr="00CA6F4A">
        <w:rPr>
          <w:rFonts w:ascii="Arial" w:hAnsi="Arial" w:cs="Arial"/>
          <w:spacing w:val="-3"/>
        </w:rPr>
        <w:t xml:space="preserve"> </w:t>
      </w:r>
      <w:r w:rsidRPr="00CA6F4A">
        <w:rPr>
          <w:rFonts w:ascii="Arial" w:hAnsi="Arial" w:cs="Arial"/>
        </w:rPr>
        <w:t>criterios</w:t>
      </w:r>
      <w:r w:rsidRPr="00CA6F4A">
        <w:rPr>
          <w:rFonts w:ascii="Arial" w:hAnsi="Arial" w:cs="Arial"/>
          <w:spacing w:val="-2"/>
        </w:rPr>
        <w:t xml:space="preserve"> </w:t>
      </w:r>
      <w:r w:rsidRPr="00CA6F4A">
        <w:rPr>
          <w:rFonts w:ascii="Arial" w:hAnsi="Arial" w:cs="Arial"/>
        </w:rPr>
        <w:t>jurídicos</w:t>
      </w:r>
      <w:r w:rsidRPr="00CA6F4A">
        <w:rPr>
          <w:rFonts w:ascii="Arial" w:hAnsi="Arial" w:cs="Arial"/>
          <w:spacing w:val="-3"/>
        </w:rPr>
        <w:t xml:space="preserve"> </w:t>
      </w:r>
      <w:r w:rsidRPr="00CA6F4A">
        <w:rPr>
          <w:rFonts w:ascii="Arial" w:hAnsi="Arial" w:cs="Arial"/>
        </w:rPr>
        <w:t>de</w:t>
      </w:r>
      <w:r w:rsidRPr="00CA6F4A">
        <w:rPr>
          <w:rFonts w:ascii="Arial" w:hAnsi="Arial" w:cs="Arial"/>
          <w:spacing w:val="-5"/>
        </w:rPr>
        <w:t xml:space="preserve"> </w:t>
      </w:r>
      <w:r w:rsidRPr="00CA6F4A">
        <w:rPr>
          <w:rFonts w:ascii="Arial" w:hAnsi="Arial" w:cs="Arial"/>
        </w:rPr>
        <w:t>la</w:t>
      </w:r>
      <w:r w:rsidRPr="00CA6F4A">
        <w:rPr>
          <w:rFonts w:ascii="Arial" w:hAnsi="Arial" w:cs="Arial"/>
          <w:spacing w:val="-5"/>
        </w:rPr>
        <w:t xml:space="preserve"> </w:t>
      </w:r>
      <w:r w:rsidRPr="00CA6F4A">
        <w:rPr>
          <w:rFonts w:ascii="Arial" w:hAnsi="Arial" w:cs="Arial"/>
        </w:rPr>
        <w:t>incidencia</w:t>
      </w:r>
      <w:r w:rsidRPr="00CA6F4A">
        <w:rPr>
          <w:rFonts w:ascii="Arial" w:hAnsi="Arial" w:cs="Arial"/>
          <w:spacing w:val="-6"/>
        </w:rPr>
        <w:t xml:space="preserve"> </w:t>
      </w:r>
      <w:r w:rsidRPr="00CA6F4A">
        <w:rPr>
          <w:rFonts w:ascii="Arial" w:hAnsi="Arial" w:cs="Arial"/>
        </w:rPr>
        <w:t>de</w:t>
      </w:r>
      <w:r w:rsidRPr="00CA6F4A">
        <w:rPr>
          <w:rFonts w:ascii="Arial" w:hAnsi="Arial" w:cs="Arial"/>
          <w:spacing w:val="-5"/>
        </w:rPr>
        <w:t xml:space="preserve"> </w:t>
      </w:r>
      <w:r w:rsidRPr="00CA6F4A">
        <w:rPr>
          <w:rFonts w:ascii="Arial" w:hAnsi="Arial" w:cs="Arial"/>
        </w:rPr>
        <w:t>la</w:t>
      </w:r>
      <w:r w:rsidRPr="00CA6F4A">
        <w:rPr>
          <w:rFonts w:ascii="Arial" w:hAnsi="Arial" w:cs="Arial"/>
          <w:spacing w:val="-5"/>
        </w:rPr>
        <w:t xml:space="preserve"> </w:t>
      </w:r>
      <w:r w:rsidRPr="00CA6F4A">
        <w:rPr>
          <w:rFonts w:ascii="Arial" w:hAnsi="Arial" w:cs="Arial"/>
        </w:rPr>
        <w:t>Constitución</w:t>
      </w:r>
      <w:r w:rsidRPr="00CA6F4A">
        <w:rPr>
          <w:rFonts w:ascii="Arial" w:hAnsi="Arial" w:cs="Arial"/>
          <w:spacing w:val="-58"/>
        </w:rPr>
        <w:t xml:space="preserve"> </w:t>
      </w:r>
      <w:r w:rsidRPr="00CA6F4A">
        <w:rPr>
          <w:rFonts w:ascii="Arial" w:hAnsi="Arial" w:cs="Arial"/>
        </w:rPr>
        <w:t>en el Derecho Civil se han formulado la estandarización de los siguientes contextos teóricos</w:t>
      </w:r>
      <w:r w:rsidRPr="00CA6F4A">
        <w:rPr>
          <w:rFonts w:ascii="Arial" w:hAnsi="Arial" w:cs="Arial"/>
          <w:spacing w:val="-57"/>
        </w:rPr>
        <w:t xml:space="preserve"> </w:t>
      </w:r>
      <w:r w:rsidRPr="00CA6F4A">
        <w:rPr>
          <w:rFonts w:ascii="Arial" w:hAnsi="Arial" w:cs="Arial"/>
        </w:rPr>
        <w:t>que</w:t>
      </w:r>
      <w:r w:rsidRPr="00CA6F4A">
        <w:rPr>
          <w:rFonts w:ascii="Arial" w:hAnsi="Arial" w:cs="Arial"/>
          <w:spacing w:val="-3"/>
        </w:rPr>
        <w:t xml:space="preserve"> </w:t>
      </w:r>
      <w:r w:rsidRPr="00CA6F4A">
        <w:rPr>
          <w:rFonts w:ascii="Arial" w:hAnsi="Arial" w:cs="Arial"/>
        </w:rPr>
        <w:t>se</w:t>
      </w:r>
      <w:r w:rsidRPr="00CA6F4A">
        <w:rPr>
          <w:rFonts w:ascii="Arial" w:hAnsi="Arial" w:cs="Arial"/>
          <w:spacing w:val="-2"/>
        </w:rPr>
        <w:t xml:space="preserve"> </w:t>
      </w:r>
      <w:r w:rsidRPr="00CA6F4A">
        <w:rPr>
          <w:rFonts w:ascii="Arial" w:hAnsi="Arial" w:cs="Arial"/>
        </w:rPr>
        <w:t>deben tener</w:t>
      </w:r>
      <w:r w:rsidRPr="00CA6F4A">
        <w:rPr>
          <w:rFonts w:ascii="Arial" w:hAnsi="Arial" w:cs="Arial"/>
          <w:spacing w:val="-1"/>
        </w:rPr>
        <w:t xml:space="preserve"> </w:t>
      </w:r>
      <w:r w:rsidRPr="00CA6F4A">
        <w:rPr>
          <w:rFonts w:ascii="Arial" w:hAnsi="Arial" w:cs="Arial"/>
        </w:rPr>
        <w:t>en cuenta</w:t>
      </w:r>
      <w:r w:rsidRPr="00CA6F4A">
        <w:rPr>
          <w:rFonts w:ascii="Arial" w:hAnsi="Arial" w:cs="Arial"/>
          <w:spacing w:val="-2"/>
        </w:rPr>
        <w:t xml:space="preserve"> </w:t>
      </w:r>
      <w:r w:rsidRPr="00CA6F4A">
        <w:rPr>
          <w:rFonts w:ascii="Arial" w:hAnsi="Arial" w:cs="Arial"/>
        </w:rPr>
        <w:t>para</w:t>
      </w:r>
      <w:r w:rsidRPr="00CA6F4A">
        <w:rPr>
          <w:rFonts w:ascii="Arial" w:hAnsi="Arial" w:cs="Arial"/>
          <w:spacing w:val="-3"/>
        </w:rPr>
        <w:t xml:space="preserve"> </w:t>
      </w:r>
      <w:r w:rsidRPr="00CA6F4A">
        <w:rPr>
          <w:rFonts w:ascii="Arial" w:hAnsi="Arial" w:cs="Arial"/>
        </w:rPr>
        <w:t>instalarlo dentro del</w:t>
      </w:r>
      <w:r w:rsidRPr="00CA6F4A">
        <w:rPr>
          <w:rFonts w:ascii="Arial" w:hAnsi="Arial" w:cs="Arial"/>
          <w:spacing w:val="-3"/>
        </w:rPr>
        <w:t xml:space="preserve"> </w:t>
      </w:r>
      <w:r w:rsidRPr="00CA6F4A">
        <w:rPr>
          <w:rFonts w:ascii="Arial" w:hAnsi="Arial" w:cs="Arial"/>
        </w:rPr>
        <w:t>contexto jurídico:</w:t>
      </w:r>
    </w:p>
    <w:p w14:paraId="4189DD48" w14:textId="77777777" w:rsidR="00CB1A1A" w:rsidRPr="00CA6F4A" w:rsidRDefault="00CB1A1A" w:rsidP="00CB1A1A">
      <w:pPr>
        <w:pStyle w:val="Prrafodelista"/>
        <w:widowControl w:val="0"/>
        <w:numPr>
          <w:ilvl w:val="1"/>
          <w:numId w:val="16"/>
        </w:numPr>
        <w:tabs>
          <w:tab w:val="left" w:pos="881"/>
        </w:tabs>
        <w:autoSpaceDE w:val="0"/>
        <w:autoSpaceDN w:val="0"/>
        <w:spacing w:before="163"/>
        <w:ind w:left="0" w:firstLine="720"/>
        <w:contextualSpacing w:val="0"/>
        <w:rPr>
          <w:rFonts w:ascii="Arial" w:hAnsi="Arial" w:cs="Arial"/>
          <w:iCs/>
          <w:szCs w:val="24"/>
        </w:rPr>
      </w:pPr>
      <w:r w:rsidRPr="00CA6F4A">
        <w:rPr>
          <w:rFonts w:ascii="Arial" w:hAnsi="Arial" w:cs="Arial"/>
          <w:iCs/>
          <w:szCs w:val="24"/>
        </w:rPr>
        <w:t>La</w:t>
      </w:r>
      <w:r w:rsidRPr="00CA6F4A">
        <w:rPr>
          <w:rFonts w:ascii="Arial" w:hAnsi="Arial" w:cs="Arial"/>
          <w:iCs/>
          <w:spacing w:val="-2"/>
          <w:szCs w:val="24"/>
        </w:rPr>
        <w:t xml:space="preserve"> </w:t>
      </w:r>
      <w:r w:rsidRPr="00CA6F4A">
        <w:rPr>
          <w:rFonts w:ascii="Arial" w:hAnsi="Arial" w:cs="Arial"/>
          <w:iCs/>
          <w:szCs w:val="24"/>
        </w:rPr>
        <w:t>relación</w:t>
      </w:r>
      <w:r w:rsidRPr="00CA6F4A">
        <w:rPr>
          <w:rFonts w:ascii="Arial" w:hAnsi="Arial" w:cs="Arial"/>
          <w:iCs/>
          <w:spacing w:val="-2"/>
          <w:szCs w:val="24"/>
        </w:rPr>
        <w:t xml:space="preserve"> </w:t>
      </w:r>
      <w:r w:rsidRPr="00CA6F4A">
        <w:rPr>
          <w:rFonts w:ascii="Arial" w:hAnsi="Arial" w:cs="Arial"/>
          <w:iCs/>
          <w:szCs w:val="24"/>
        </w:rPr>
        <w:t>derecho</w:t>
      </w:r>
      <w:r w:rsidRPr="00CA6F4A">
        <w:rPr>
          <w:rFonts w:ascii="Arial" w:hAnsi="Arial" w:cs="Arial"/>
          <w:iCs/>
          <w:spacing w:val="-2"/>
          <w:szCs w:val="24"/>
        </w:rPr>
        <w:t xml:space="preserve"> </w:t>
      </w:r>
      <w:r w:rsidRPr="00CA6F4A">
        <w:rPr>
          <w:rFonts w:ascii="Arial" w:hAnsi="Arial" w:cs="Arial"/>
          <w:iCs/>
          <w:szCs w:val="24"/>
        </w:rPr>
        <w:t>público/</w:t>
      </w:r>
      <w:r w:rsidRPr="00CA6F4A">
        <w:rPr>
          <w:rFonts w:ascii="Arial" w:hAnsi="Arial" w:cs="Arial"/>
          <w:iCs/>
          <w:spacing w:val="-4"/>
          <w:szCs w:val="24"/>
        </w:rPr>
        <w:t xml:space="preserve"> </w:t>
      </w:r>
      <w:r w:rsidRPr="00CA6F4A">
        <w:rPr>
          <w:rFonts w:ascii="Arial" w:hAnsi="Arial" w:cs="Arial"/>
          <w:iCs/>
          <w:szCs w:val="24"/>
        </w:rPr>
        <w:t>derecho</w:t>
      </w:r>
      <w:r w:rsidRPr="00CA6F4A">
        <w:rPr>
          <w:rFonts w:ascii="Arial" w:hAnsi="Arial" w:cs="Arial"/>
          <w:iCs/>
          <w:spacing w:val="-2"/>
          <w:szCs w:val="24"/>
        </w:rPr>
        <w:t xml:space="preserve"> </w:t>
      </w:r>
      <w:r w:rsidRPr="00CA6F4A">
        <w:rPr>
          <w:rFonts w:ascii="Arial" w:hAnsi="Arial" w:cs="Arial"/>
          <w:iCs/>
          <w:szCs w:val="24"/>
        </w:rPr>
        <w:t>privado</w:t>
      </w:r>
      <w:r w:rsidRPr="00CA6F4A">
        <w:rPr>
          <w:rFonts w:ascii="Arial" w:hAnsi="Arial" w:cs="Arial"/>
          <w:iCs/>
          <w:spacing w:val="-2"/>
          <w:szCs w:val="24"/>
        </w:rPr>
        <w:t xml:space="preserve"> </w:t>
      </w:r>
      <w:r w:rsidRPr="00CA6F4A">
        <w:rPr>
          <w:rFonts w:ascii="Arial" w:hAnsi="Arial" w:cs="Arial"/>
          <w:iCs/>
          <w:szCs w:val="24"/>
        </w:rPr>
        <w:t>se</w:t>
      </w:r>
      <w:r w:rsidRPr="00CA6F4A">
        <w:rPr>
          <w:rFonts w:ascii="Arial" w:hAnsi="Arial" w:cs="Arial"/>
          <w:iCs/>
          <w:spacing w:val="-4"/>
          <w:szCs w:val="24"/>
        </w:rPr>
        <w:t xml:space="preserve"> </w:t>
      </w:r>
      <w:r w:rsidRPr="00CA6F4A">
        <w:rPr>
          <w:rFonts w:ascii="Arial" w:hAnsi="Arial" w:cs="Arial"/>
          <w:iCs/>
          <w:szCs w:val="24"/>
        </w:rPr>
        <w:t>debe</w:t>
      </w:r>
      <w:r w:rsidRPr="00CA6F4A">
        <w:rPr>
          <w:rFonts w:ascii="Arial" w:hAnsi="Arial" w:cs="Arial"/>
          <w:iCs/>
          <w:spacing w:val="-4"/>
          <w:szCs w:val="24"/>
        </w:rPr>
        <w:t xml:space="preserve"> </w:t>
      </w:r>
      <w:r w:rsidRPr="00CA6F4A">
        <w:rPr>
          <w:rFonts w:ascii="Arial" w:hAnsi="Arial" w:cs="Arial"/>
          <w:iCs/>
          <w:szCs w:val="24"/>
        </w:rPr>
        <w:t>interpretar</w:t>
      </w:r>
      <w:r w:rsidRPr="00CA6F4A">
        <w:rPr>
          <w:rFonts w:ascii="Arial" w:hAnsi="Arial" w:cs="Arial"/>
          <w:iCs/>
          <w:spacing w:val="-1"/>
          <w:szCs w:val="24"/>
        </w:rPr>
        <w:t xml:space="preserve"> </w:t>
      </w:r>
      <w:r w:rsidRPr="00CA6F4A">
        <w:rPr>
          <w:rFonts w:ascii="Arial" w:hAnsi="Arial" w:cs="Arial"/>
          <w:iCs/>
          <w:szCs w:val="24"/>
        </w:rPr>
        <w:t>sistemáticamente</w:t>
      </w:r>
    </w:p>
    <w:p w14:paraId="60FAFCA7" w14:textId="77777777" w:rsidR="00CB1A1A" w:rsidRPr="00CA6F4A" w:rsidRDefault="00CB1A1A" w:rsidP="00CB1A1A">
      <w:pPr>
        <w:pStyle w:val="Prrafodelista"/>
        <w:widowControl w:val="0"/>
        <w:numPr>
          <w:ilvl w:val="1"/>
          <w:numId w:val="16"/>
        </w:numPr>
        <w:tabs>
          <w:tab w:val="left" w:pos="881"/>
        </w:tabs>
        <w:autoSpaceDE w:val="0"/>
        <w:autoSpaceDN w:val="0"/>
        <w:spacing w:before="134"/>
        <w:ind w:left="0" w:right="167" w:firstLine="720"/>
        <w:contextualSpacing w:val="0"/>
        <w:rPr>
          <w:rFonts w:ascii="Arial" w:hAnsi="Arial" w:cs="Arial"/>
          <w:szCs w:val="24"/>
        </w:rPr>
      </w:pPr>
      <w:r w:rsidRPr="00CA6F4A">
        <w:rPr>
          <w:rFonts w:ascii="Arial" w:hAnsi="Arial" w:cs="Arial"/>
          <w:iCs/>
          <w:szCs w:val="24"/>
        </w:rPr>
        <w:t>El</w:t>
      </w:r>
      <w:r w:rsidRPr="00CA6F4A">
        <w:rPr>
          <w:rFonts w:ascii="Arial" w:hAnsi="Arial" w:cs="Arial"/>
          <w:iCs/>
          <w:spacing w:val="1"/>
          <w:szCs w:val="24"/>
        </w:rPr>
        <w:t xml:space="preserve"> </w:t>
      </w:r>
      <w:r w:rsidRPr="00CA6F4A">
        <w:rPr>
          <w:rFonts w:ascii="Arial" w:hAnsi="Arial" w:cs="Arial"/>
          <w:iCs/>
          <w:szCs w:val="24"/>
        </w:rPr>
        <w:t>código</w:t>
      </w:r>
      <w:r w:rsidRPr="00CA6F4A">
        <w:rPr>
          <w:rFonts w:ascii="Arial" w:hAnsi="Arial" w:cs="Arial"/>
          <w:iCs/>
          <w:spacing w:val="1"/>
          <w:szCs w:val="24"/>
        </w:rPr>
        <w:t xml:space="preserve"> </w:t>
      </w:r>
      <w:r w:rsidRPr="00CA6F4A">
        <w:rPr>
          <w:rFonts w:ascii="Arial" w:hAnsi="Arial" w:cs="Arial"/>
          <w:iCs/>
          <w:szCs w:val="24"/>
        </w:rPr>
        <w:t>Civil</w:t>
      </w:r>
      <w:r w:rsidRPr="00CA6F4A">
        <w:rPr>
          <w:rFonts w:ascii="Arial" w:hAnsi="Arial" w:cs="Arial"/>
          <w:iCs/>
          <w:spacing w:val="1"/>
          <w:szCs w:val="24"/>
        </w:rPr>
        <w:t xml:space="preserve"> </w:t>
      </w:r>
      <w:r w:rsidRPr="00CA6F4A">
        <w:rPr>
          <w:rFonts w:ascii="Arial" w:hAnsi="Arial" w:cs="Arial"/>
          <w:iCs/>
          <w:szCs w:val="24"/>
        </w:rPr>
        <w:t>ha</w:t>
      </w:r>
      <w:r w:rsidRPr="00CA6F4A">
        <w:rPr>
          <w:rFonts w:ascii="Arial" w:hAnsi="Arial" w:cs="Arial"/>
          <w:iCs/>
          <w:spacing w:val="1"/>
          <w:szCs w:val="24"/>
        </w:rPr>
        <w:t xml:space="preserve"> </w:t>
      </w:r>
      <w:r w:rsidRPr="00CA6F4A">
        <w:rPr>
          <w:rFonts w:ascii="Arial" w:hAnsi="Arial" w:cs="Arial"/>
          <w:iCs/>
          <w:szCs w:val="24"/>
        </w:rPr>
        <w:t>perdido</w:t>
      </w:r>
      <w:r w:rsidRPr="00CA6F4A">
        <w:rPr>
          <w:rFonts w:ascii="Arial" w:hAnsi="Arial" w:cs="Arial"/>
          <w:iCs/>
          <w:spacing w:val="1"/>
          <w:szCs w:val="24"/>
        </w:rPr>
        <w:t xml:space="preserve"> </w:t>
      </w:r>
      <w:r w:rsidRPr="00CA6F4A">
        <w:rPr>
          <w:rFonts w:ascii="Arial" w:hAnsi="Arial" w:cs="Arial"/>
          <w:iCs/>
          <w:szCs w:val="24"/>
        </w:rPr>
        <w:t>exclusividad</w:t>
      </w:r>
      <w:r w:rsidRPr="00CA6F4A">
        <w:rPr>
          <w:rFonts w:ascii="Arial" w:hAnsi="Arial" w:cs="Arial"/>
          <w:iCs/>
          <w:spacing w:val="1"/>
          <w:szCs w:val="24"/>
        </w:rPr>
        <w:t xml:space="preserve"> </w:t>
      </w:r>
      <w:r w:rsidRPr="00CA6F4A">
        <w:rPr>
          <w:rFonts w:ascii="Arial" w:hAnsi="Arial" w:cs="Arial"/>
          <w:iCs/>
          <w:szCs w:val="24"/>
        </w:rPr>
        <w:t>como</w:t>
      </w:r>
      <w:r w:rsidRPr="00CA6F4A">
        <w:rPr>
          <w:rFonts w:ascii="Arial" w:hAnsi="Arial" w:cs="Arial"/>
          <w:iCs/>
          <w:spacing w:val="1"/>
          <w:szCs w:val="24"/>
        </w:rPr>
        <w:t xml:space="preserve"> </w:t>
      </w:r>
      <w:r w:rsidRPr="00CA6F4A">
        <w:rPr>
          <w:rFonts w:ascii="Arial" w:hAnsi="Arial" w:cs="Arial"/>
          <w:iCs/>
          <w:szCs w:val="24"/>
        </w:rPr>
        <w:t>elemento</w:t>
      </w:r>
      <w:r w:rsidRPr="00CA6F4A">
        <w:rPr>
          <w:rFonts w:ascii="Arial" w:hAnsi="Arial" w:cs="Arial"/>
          <w:iCs/>
          <w:spacing w:val="1"/>
          <w:szCs w:val="24"/>
        </w:rPr>
        <w:t xml:space="preserve"> </w:t>
      </w:r>
      <w:r w:rsidRPr="00CA6F4A">
        <w:rPr>
          <w:rFonts w:ascii="Arial" w:hAnsi="Arial" w:cs="Arial"/>
          <w:iCs/>
          <w:szCs w:val="24"/>
        </w:rPr>
        <w:t>fundamental</w:t>
      </w:r>
      <w:r w:rsidRPr="00CA6F4A">
        <w:rPr>
          <w:rFonts w:ascii="Arial" w:hAnsi="Arial" w:cs="Arial"/>
          <w:iCs/>
          <w:spacing w:val="1"/>
          <w:szCs w:val="24"/>
        </w:rPr>
        <w:t xml:space="preserve"> </w:t>
      </w:r>
      <w:r w:rsidRPr="00CA6F4A">
        <w:rPr>
          <w:rFonts w:ascii="Arial" w:hAnsi="Arial" w:cs="Arial"/>
          <w:iCs/>
          <w:szCs w:val="24"/>
        </w:rPr>
        <w:t>de</w:t>
      </w:r>
      <w:r w:rsidRPr="00CA6F4A">
        <w:rPr>
          <w:rFonts w:ascii="Arial" w:hAnsi="Arial" w:cs="Arial"/>
          <w:iCs/>
          <w:spacing w:val="1"/>
          <w:szCs w:val="24"/>
        </w:rPr>
        <w:t xml:space="preserve"> </w:t>
      </w:r>
      <w:r w:rsidRPr="00CA6F4A">
        <w:rPr>
          <w:rFonts w:ascii="Arial" w:hAnsi="Arial" w:cs="Arial"/>
          <w:iCs/>
          <w:szCs w:val="24"/>
        </w:rPr>
        <w:t>la</w:t>
      </w:r>
      <w:r w:rsidRPr="00CA6F4A">
        <w:rPr>
          <w:rFonts w:ascii="Arial" w:hAnsi="Arial" w:cs="Arial"/>
          <w:iCs/>
          <w:spacing w:val="1"/>
          <w:szCs w:val="24"/>
        </w:rPr>
        <w:t xml:space="preserve"> </w:t>
      </w:r>
      <w:r w:rsidRPr="00CA6F4A">
        <w:rPr>
          <w:rFonts w:ascii="Arial" w:hAnsi="Arial" w:cs="Arial"/>
          <w:iCs/>
          <w:szCs w:val="24"/>
        </w:rPr>
        <w:t>constitución y por ende las disposiciones de este, se deben interpretar a la luz de</w:t>
      </w:r>
      <w:r w:rsidRPr="00CA6F4A">
        <w:rPr>
          <w:rFonts w:ascii="Arial" w:hAnsi="Arial" w:cs="Arial"/>
          <w:iCs/>
          <w:spacing w:val="1"/>
          <w:szCs w:val="24"/>
        </w:rPr>
        <w:t xml:space="preserve"> </w:t>
      </w:r>
      <w:r w:rsidRPr="00CA6F4A">
        <w:rPr>
          <w:rFonts w:ascii="Arial" w:hAnsi="Arial" w:cs="Arial"/>
          <w:iCs/>
          <w:szCs w:val="24"/>
        </w:rPr>
        <w:t>principios</w:t>
      </w:r>
      <w:r w:rsidRPr="00CA6F4A">
        <w:rPr>
          <w:rFonts w:ascii="Arial" w:hAnsi="Arial" w:cs="Arial"/>
          <w:iCs/>
          <w:spacing w:val="-2"/>
          <w:szCs w:val="24"/>
        </w:rPr>
        <w:t xml:space="preserve"> </w:t>
      </w:r>
      <w:r w:rsidRPr="00CA6F4A">
        <w:rPr>
          <w:rFonts w:ascii="Arial" w:hAnsi="Arial" w:cs="Arial"/>
          <w:iCs/>
          <w:szCs w:val="24"/>
        </w:rPr>
        <w:t>constitucionales</w:t>
      </w:r>
      <w:r w:rsidRPr="00CA6F4A">
        <w:rPr>
          <w:rFonts w:ascii="Arial" w:hAnsi="Arial" w:cs="Arial"/>
          <w:i/>
          <w:szCs w:val="24"/>
        </w:rPr>
        <w:t xml:space="preserve">. </w:t>
      </w:r>
      <w:r w:rsidRPr="00CA6F4A">
        <w:rPr>
          <w:rFonts w:ascii="Arial" w:hAnsi="Arial" w:cs="Arial"/>
          <w:szCs w:val="24"/>
        </w:rPr>
        <w:t>(Arce,</w:t>
      </w:r>
      <w:r w:rsidRPr="00CA6F4A">
        <w:rPr>
          <w:rFonts w:ascii="Arial" w:hAnsi="Arial" w:cs="Arial"/>
          <w:spacing w:val="-2"/>
          <w:szCs w:val="24"/>
        </w:rPr>
        <w:t xml:space="preserve"> </w:t>
      </w:r>
      <w:r w:rsidRPr="00CA6F4A">
        <w:rPr>
          <w:rFonts w:ascii="Arial" w:hAnsi="Arial" w:cs="Arial"/>
          <w:szCs w:val="24"/>
        </w:rPr>
        <w:t>2010)</w:t>
      </w:r>
      <w:r w:rsidRPr="00CA6F4A">
        <w:rPr>
          <w:rFonts w:ascii="Arial" w:hAnsi="Arial" w:cs="Arial"/>
          <w:spacing w:val="-1"/>
          <w:szCs w:val="24"/>
        </w:rPr>
        <w:t xml:space="preserve"> </w:t>
      </w:r>
    </w:p>
    <w:p w14:paraId="17BB8948" w14:textId="77777777" w:rsidR="00CB1A1A" w:rsidRPr="00CA6F4A" w:rsidRDefault="00CB1A1A" w:rsidP="00CB1A1A">
      <w:pPr>
        <w:pStyle w:val="Textoindependiente"/>
        <w:spacing w:before="164" w:line="480" w:lineRule="auto"/>
        <w:ind w:left="0" w:right="172" w:firstLine="720"/>
        <w:rPr>
          <w:rFonts w:ascii="Arial" w:hAnsi="Arial" w:cs="Arial"/>
        </w:rPr>
      </w:pPr>
      <w:r w:rsidRPr="00CA6F4A">
        <w:rPr>
          <w:rFonts w:ascii="Arial" w:hAnsi="Arial" w:cs="Arial"/>
        </w:rPr>
        <w:t>Una</w:t>
      </w:r>
      <w:r w:rsidRPr="00CA6F4A">
        <w:rPr>
          <w:rFonts w:ascii="Arial" w:hAnsi="Arial" w:cs="Arial"/>
          <w:spacing w:val="1"/>
        </w:rPr>
        <w:t xml:space="preserve"> </w:t>
      </w:r>
      <w:r w:rsidRPr="00CA6F4A">
        <w:rPr>
          <w:rFonts w:ascii="Arial" w:hAnsi="Arial" w:cs="Arial"/>
        </w:rPr>
        <w:t>vez</w:t>
      </w:r>
      <w:r w:rsidRPr="00CA6F4A">
        <w:rPr>
          <w:rFonts w:ascii="Arial" w:hAnsi="Arial" w:cs="Arial"/>
          <w:spacing w:val="1"/>
        </w:rPr>
        <w:t xml:space="preserve"> </w:t>
      </w:r>
      <w:r w:rsidRPr="00CA6F4A">
        <w:rPr>
          <w:rFonts w:ascii="Arial" w:hAnsi="Arial" w:cs="Arial"/>
        </w:rPr>
        <w:t>establecidos</w:t>
      </w:r>
      <w:r w:rsidRPr="00CA6F4A">
        <w:rPr>
          <w:rFonts w:ascii="Arial" w:hAnsi="Arial" w:cs="Arial"/>
          <w:spacing w:val="1"/>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criterios</w:t>
      </w:r>
      <w:r w:rsidRPr="00CA6F4A">
        <w:rPr>
          <w:rFonts w:ascii="Arial" w:hAnsi="Arial" w:cs="Arial"/>
          <w:spacing w:val="1"/>
        </w:rPr>
        <w:t xml:space="preserve"> </w:t>
      </w:r>
      <w:r w:rsidRPr="00CA6F4A">
        <w:rPr>
          <w:rFonts w:ascii="Arial" w:hAnsi="Arial" w:cs="Arial"/>
        </w:rPr>
        <w:t>para</w:t>
      </w:r>
      <w:r w:rsidRPr="00CA6F4A">
        <w:rPr>
          <w:rFonts w:ascii="Arial" w:hAnsi="Arial" w:cs="Arial"/>
          <w:spacing w:val="1"/>
        </w:rPr>
        <w:t xml:space="preserve"> </w:t>
      </w:r>
      <w:r w:rsidRPr="00CA6F4A">
        <w:rPr>
          <w:rFonts w:ascii="Arial" w:hAnsi="Arial" w:cs="Arial"/>
        </w:rPr>
        <w:t>analizar</w:t>
      </w:r>
      <w:r w:rsidRPr="00CA6F4A">
        <w:rPr>
          <w:rFonts w:ascii="Arial" w:hAnsi="Arial" w:cs="Arial"/>
          <w:spacing w:val="1"/>
        </w:rPr>
        <w:t xml:space="preserve"> </w:t>
      </w:r>
      <w:r w:rsidRPr="00CA6F4A">
        <w:rPr>
          <w:rFonts w:ascii="Arial" w:hAnsi="Arial" w:cs="Arial"/>
        </w:rPr>
        <w:t>sobre</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existencia</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normas</w:t>
      </w:r>
      <w:r w:rsidRPr="00CA6F4A">
        <w:rPr>
          <w:rFonts w:ascii="Arial" w:hAnsi="Arial" w:cs="Arial"/>
          <w:spacing w:val="1"/>
        </w:rPr>
        <w:t xml:space="preserve"> </w:t>
      </w:r>
      <w:r w:rsidRPr="00CA6F4A">
        <w:rPr>
          <w:rFonts w:ascii="Arial" w:hAnsi="Arial" w:cs="Arial"/>
        </w:rPr>
        <w:t>civiles</w:t>
      </w:r>
      <w:r w:rsidRPr="00CA6F4A">
        <w:rPr>
          <w:rFonts w:ascii="Arial" w:hAnsi="Arial" w:cs="Arial"/>
          <w:spacing w:val="-57"/>
        </w:rPr>
        <w:t xml:space="preserve"> </w:t>
      </w:r>
      <w:r w:rsidRPr="00CA6F4A">
        <w:rPr>
          <w:rFonts w:ascii="Arial" w:hAnsi="Arial" w:cs="Arial"/>
        </w:rPr>
        <w:t>constitucionales,</w:t>
      </w:r>
      <w:r w:rsidRPr="00CA6F4A">
        <w:rPr>
          <w:rFonts w:ascii="Arial" w:hAnsi="Arial" w:cs="Arial"/>
          <w:spacing w:val="-1"/>
        </w:rPr>
        <w:t xml:space="preserve"> </w:t>
      </w:r>
      <w:r w:rsidRPr="00CA6F4A">
        <w:rPr>
          <w:rFonts w:ascii="Arial" w:hAnsi="Arial" w:cs="Arial"/>
        </w:rPr>
        <w:t>Arce</w:t>
      </w:r>
      <w:r w:rsidRPr="00CA6F4A">
        <w:rPr>
          <w:rFonts w:ascii="Arial" w:hAnsi="Arial" w:cs="Arial"/>
          <w:spacing w:val="-3"/>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Flórez</w:t>
      </w:r>
      <w:r w:rsidRPr="00CA6F4A">
        <w:rPr>
          <w:rFonts w:ascii="Arial" w:hAnsi="Arial" w:cs="Arial"/>
          <w:spacing w:val="-3"/>
        </w:rPr>
        <w:t xml:space="preserve"> </w:t>
      </w:r>
      <w:r w:rsidRPr="00CA6F4A">
        <w:rPr>
          <w:rFonts w:ascii="Arial" w:hAnsi="Arial" w:cs="Arial"/>
        </w:rPr>
        <w:t>pasa</w:t>
      </w:r>
      <w:r w:rsidRPr="00CA6F4A">
        <w:rPr>
          <w:rFonts w:ascii="Arial" w:hAnsi="Arial" w:cs="Arial"/>
          <w:spacing w:val="2"/>
        </w:rPr>
        <w:t xml:space="preserve"> </w:t>
      </w:r>
      <w:r w:rsidRPr="00CA6F4A">
        <w:rPr>
          <w:rFonts w:ascii="Arial" w:hAnsi="Arial" w:cs="Arial"/>
        </w:rPr>
        <w:t>a</w:t>
      </w:r>
      <w:r w:rsidRPr="00CA6F4A">
        <w:rPr>
          <w:rFonts w:ascii="Arial" w:hAnsi="Arial" w:cs="Arial"/>
          <w:spacing w:val="-3"/>
        </w:rPr>
        <w:t xml:space="preserve"> </w:t>
      </w:r>
      <w:r w:rsidRPr="00CA6F4A">
        <w:rPr>
          <w:rFonts w:ascii="Arial" w:hAnsi="Arial" w:cs="Arial"/>
        </w:rPr>
        <w:t>definir</w:t>
      </w:r>
      <w:r w:rsidRPr="00CA6F4A">
        <w:rPr>
          <w:rFonts w:ascii="Arial" w:hAnsi="Arial" w:cs="Arial"/>
          <w:spacing w:val="-1"/>
        </w:rPr>
        <w:t xml:space="preserve"> </w:t>
      </w:r>
      <w:r w:rsidRPr="00CA6F4A">
        <w:rPr>
          <w:rFonts w:ascii="Arial" w:hAnsi="Arial" w:cs="Arial"/>
        </w:rPr>
        <w:t>el</w:t>
      </w:r>
      <w:r w:rsidRPr="00CA6F4A">
        <w:rPr>
          <w:rFonts w:ascii="Arial" w:hAnsi="Arial" w:cs="Arial"/>
          <w:spacing w:val="3"/>
        </w:rPr>
        <w:t xml:space="preserve"> </w:t>
      </w:r>
      <w:r w:rsidRPr="00CA6F4A">
        <w:rPr>
          <w:rFonts w:ascii="Arial" w:hAnsi="Arial" w:cs="Arial"/>
        </w:rPr>
        <w:t>contenido</w:t>
      </w:r>
      <w:r w:rsidRPr="00CA6F4A">
        <w:rPr>
          <w:rFonts w:ascii="Arial" w:hAnsi="Arial" w:cs="Arial"/>
          <w:spacing w:val="-1"/>
        </w:rPr>
        <w:t xml:space="preserve"> </w:t>
      </w:r>
      <w:r w:rsidRPr="00CA6F4A">
        <w:rPr>
          <w:rFonts w:ascii="Arial" w:hAnsi="Arial" w:cs="Arial"/>
        </w:rPr>
        <w:t>normativo</w:t>
      </w:r>
      <w:r w:rsidRPr="00CA6F4A">
        <w:rPr>
          <w:rFonts w:ascii="Arial" w:hAnsi="Arial" w:cs="Arial"/>
          <w:spacing w:val="-1"/>
        </w:rPr>
        <w:t xml:space="preserve"> </w:t>
      </w:r>
      <w:r w:rsidRPr="00CA6F4A">
        <w:rPr>
          <w:rFonts w:ascii="Arial" w:hAnsi="Arial" w:cs="Arial"/>
        </w:rPr>
        <w:t>del</w:t>
      </w:r>
      <w:r w:rsidRPr="00CA6F4A">
        <w:rPr>
          <w:rFonts w:ascii="Arial" w:hAnsi="Arial" w:cs="Arial"/>
          <w:spacing w:val="-3"/>
        </w:rPr>
        <w:t xml:space="preserve"> </w:t>
      </w:r>
      <w:r w:rsidRPr="00CA6F4A">
        <w:rPr>
          <w:rFonts w:ascii="Arial" w:hAnsi="Arial" w:cs="Arial"/>
        </w:rPr>
        <w:t>Derecho:</w:t>
      </w:r>
    </w:p>
    <w:p w14:paraId="108E573E" w14:textId="77777777" w:rsidR="00CB1A1A" w:rsidRPr="00CA6F4A" w:rsidRDefault="00CB1A1A" w:rsidP="00CB1A1A">
      <w:pPr>
        <w:pStyle w:val="Prrafodelista"/>
        <w:widowControl w:val="0"/>
        <w:numPr>
          <w:ilvl w:val="0"/>
          <w:numId w:val="14"/>
        </w:numPr>
        <w:tabs>
          <w:tab w:val="left" w:pos="1226"/>
        </w:tabs>
        <w:autoSpaceDE w:val="0"/>
        <w:autoSpaceDN w:val="0"/>
        <w:spacing w:before="162"/>
        <w:ind w:left="0" w:right="164" w:firstLine="720"/>
        <w:contextualSpacing w:val="0"/>
        <w:rPr>
          <w:rFonts w:ascii="Arial" w:hAnsi="Arial" w:cs="Arial"/>
          <w:szCs w:val="24"/>
        </w:rPr>
      </w:pPr>
      <w:r w:rsidRPr="00CA6F4A">
        <w:rPr>
          <w:rFonts w:ascii="Arial" w:hAnsi="Arial" w:cs="Arial"/>
          <w:spacing w:val="-1"/>
          <w:szCs w:val="24"/>
        </w:rPr>
        <w:t>Personas:</w:t>
      </w:r>
      <w:r w:rsidRPr="00CA6F4A">
        <w:rPr>
          <w:rFonts w:ascii="Arial" w:hAnsi="Arial" w:cs="Arial"/>
          <w:spacing w:val="-17"/>
          <w:szCs w:val="24"/>
        </w:rPr>
        <w:t xml:space="preserve"> </w:t>
      </w:r>
      <w:r w:rsidRPr="00CA6F4A">
        <w:rPr>
          <w:rFonts w:ascii="Arial" w:hAnsi="Arial" w:cs="Arial"/>
          <w:szCs w:val="24"/>
        </w:rPr>
        <w:t>responde</w:t>
      </w:r>
      <w:r w:rsidRPr="00CA6F4A">
        <w:rPr>
          <w:rFonts w:ascii="Arial" w:hAnsi="Arial" w:cs="Arial"/>
          <w:spacing w:val="-17"/>
          <w:szCs w:val="24"/>
        </w:rPr>
        <w:t xml:space="preserve"> </w:t>
      </w:r>
      <w:r w:rsidRPr="00CA6F4A">
        <w:rPr>
          <w:rFonts w:ascii="Arial" w:hAnsi="Arial" w:cs="Arial"/>
          <w:szCs w:val="24"/>
        </w:rPr>
        <w:t>a</w:t>
      </w:r>
      <w:r w:rsidRPr="00CA6F4A">
        <w:rPr>
          <w:rFonts w:ascii="Arial" w:hAnsi="Arial" w:cs="Arial"/>
          <w:spacing w:val="-12"/>
          <w:szCs w:val="24"/>
        </w:rPr>
        <w:t xml:space="preserve"> </w:t>
      </w:r>
      <w:r w:rsidRPr="00CA6F4A">
        <w:rPr>
          <w:rFonts w:ascii="Arial" w:hAnsi="Arial" w:cs="Arial"/>
          <w:szCs w:val="24"/>
        </w:rPr>
        <w:t>la</w:t>
      </w:r>
      <w:r w:rsidRPr="00CA6F4A">
        <w:rPr>
          <w:rFonts w:ascii="Arial" w:hAnsi="Arial" w:cs="Arial"/>
          <w:spacing w:val="-17"/>
          <w:szCs w:val="24"/>
        </w:rPr>
        <w:t xml:space="preserve"> </w:t>
      </w:r>
      <w:r w:rsidRPr="00CA6F4A">
        <w:rPr>
          <w:rFonts w:ascii="Arial" w:hAnsi="Arial" w:cs="Arial"/>
          <w:szCs w:val="24"/>
        </w:rPr>
        <w:t>pregunta</w:t>
      </w:r>
      <w:r w:rsidRPr="00CA6F4A">
        <w:rPr>
          <w:rFonts w:ascii="Arial" w:hAnsi="Arial" w:cs="Arial"/>
          <w:spacing w:val="-12"/>
          <w:szCs w:val="24"/>
        </w:rPr>
        <w:t xml:space="preserve"> </w:t>
      </w:r>
      <w:r w:rsidRPr="00CA6F4A">
        <w:rPr>
          <w:rFonts w:ascii="Arial" w:hAnsi="Arial" w:cs="Arial"/>
          <w:szCs w:val="24"/>
        </w:rPr>
        <w:t>¿Quiénes</w:t>
      </w:r>
      <w:r w:rsidRPr="00CA6F4A">
        <w:rPr>
          <w:rFonts w:ascii="Arial" w:hAnsi="Arial" w:cs="Arial"/>
          <w:spacing w:val="-8"/>
          <w:szCs w:val="24"/>
        </w:rPr>
        <w:t xml:space="preserve"> </w:t>
      </w:r>
      <w:r w:rsidRPr="00CA6F4A">
        <w:rPr>
          <w:rFonts w:ascii="Arial" w:hAnsi="Arial" w:cs="Arial"/>
          <w:szCs w:val="24"/>
        </w:rPr>
        <w:t>son</w:t>
      </w:r>
      <w:r w:rsidRPr="00CA6F4A">
        <w:rPr>
          <w:rFonts w:ascii="Arial" w:hAnsi="Arial" w:cs="Arial"/>
          <w:spacing w:val="-16"/>
          <w:szCs w:val="24"/>
        </w:rPr>
        <w:t xml:space="preserve"> </w:t>
      </w:r>
      <w:r w:rsidRPr="00CA6F4A">
        <w:rPr>
          <w:rFonts w:ascii="Arial" w:hAnsi="Arial" w:cs="Arial"/>
          <w:szCs w:val="24"/>
        </w:rPr>
        <w:t>los</w:t>
      </w:r>
      <w:r w:rsidRPr="00CA6F4A">
        <w:rPr>
          <w:rFonts w:ascii="Arial" w:hAnsi="Arial" w:cs="Arial"/>
          <w:spacing w:val="-14"/>
          <w:szCs w:val="24"/>
        </w:rPr>
        <w:t xml:space="preserve"> </w:t>
      </w:r>
      <w:r w:rsidRPr="00CA6F4A">
        <w:rPr>
          <w:rFonts w:ascii="Arial" w:hAnsi="Arial" w:cs="Arial"/>
          <w:szCs w:val="24"/>
        </w:rPr>
        <w:t>sujetos</w:t>
      </w:r>
      <w:r w:rsidRPr="00CA6F4A">
        <w:rPr>
          <w:rFonts w:ascii="Arial" w:hAnsi="Arial" w:cs="Arial"/>
          <w:spacing w:val="-14"/>
          <w:szCs w:val="24"/>
        </w:rPr>
        <w:t xml:space="preserve"> </w:t>
      </w:r>
      <w:r w:rsidRPr="00CA6F4A">
        <w:rPr>
          <w:rFonts w:ascii="Arial" w:hAnsi="Arial" w:cs="Arial"/>
          <w:szCs w:val="24"/>
        </w:rPr>
        <w:t>de</w:t>
      </w:r>
      <w:r w:rsidRPr="00CA6F4A">
        <w:rPr>
          <w:rFonts w:ascii="Arial" w:hAnsi="Arial" w:cs="Arial"/>
          <w:spacing w:val="-12"/>
          <w:szCs w:val="24"/>
        </w:rPr>
        <w:t xml:space="preserve"> </w:t>
      </w:r>
      <w:r w:rsidRPr="00CA6F4A">
        <w:rPr>
          <w:rFonts w:ascii="Arial" w:hAnsi="Arial" w:cs="Arial"/>
          <w:szCs w:val="24"/>
        </w:rPr>
        <w:t>Derechos?</w:t>
      </w:r>
      <w:r w:rsidRPr="00CA6F4A">
        <w:rPr>
          <w:rFonts w:ascii="Arial" w:hAnsi="Arial" w:cs="Arial"/>
          <w:spacing w:val="-11"/>
          <w:szCs w:val="24"/>
        </w:rPr>
        <w:t xml:space="preserve"> </w:t>
      </w:r>
      <w:r w:rsidRPr="00CA6F4A">
        <w:rPr>
          <w:rFonts w:ascii="Arial" w:hAnsi="Arial" w:cs="Arial"/>
          <w:szCs w:val="24"/>
        </w:rPr>
        <w:t>Es</w:t>
      </w:r>
      <w:r w:rsidRPr="00CA6F4A">
        <w:rPr>
          <w:rFonts w:ascii="Arial" w:hAnsi="Arial" w:cs="Arial"/>
          <w:spacing w:val="-14"/>
          <w:szCs w:val="24"/>
        </w:rPr>
        <w:t xml:space="preserve"> </w:t>
      </w:r>
      <w:r w:rsidRPr="00CA6F4A">
        <w:rPr>
          <w:rFonts w:ascii="Arial" w:hAnsi="Arial" w:cs="Arial"/>
          <w:szCs w:val="24"/>
        </w:rPr>
        <w:t>la</w:t>
      </w:r>
      <w:r w:rsidRPr="00CA6F4A">
        <w:rPr>
          <w:rFonts w:ascii="Arial" w:hAnsi="Arial" w:cs="Arial"/>
          <w:spacing w:val="-17"/>
          <w:szCs w:val="24"/>
        </w:rPr>
        <w:t xml:space="preserve"> </w:t>
      </w:r>
      <w:r w:rsidRPr="00CA6F4A">
        <w:rPr>
          <w:rFonts w:ascii="Arial" w:hAnsi="Arial" w:cs="Arial"/>
          <w:szCs w:val="24"/>
        </w:rPr>
        <w:t>base</w:t>
      </w:r>
      <w:r w:rsidRPr="00CA6F4A">
        <w:rPr>
          <w:rFonts w:ascii="Arial" w:hAnsi="Arial" w:cs="Arial"/>
          <w:spacing w:val="-58"/>
          <w:szCs w:val="24"/>
        </w:rPr>
        <w:t xml:space="preserve"> </w:t>
      </w:r>
      <w:r w:rsidRPr="00CA6F4A">
        <w:rPr>
          <w:rFonts w:ascii="Arial" w:hAnsi="Arial" w:cs="Arial"/>
          <w:szCs w:val="24"/>
        </w:rPr>
        <w:t>y</w:t>
      </w:r>
      <w:r w:rsidRPr="00CA6F4A">
        <w:rPr>
          <w:rFonts w:ascii="Arial" w:hAnsi="Arial" w:cs="Arial"/>
          <w:spacing w:val="-7"/>
          <w:szCs w:val="24"/>
        </w:rPr>
        <w:t xml:space="preserve"> </w:t>
      </w:r>
      <w:r w:rsidRPr="00CA6F4A">
        <w:rPr>
          <w:rFonts w:ascii="Arial" w:hAnsi="Arial" w:cs="Arial"/>
          <w:szCs w:val="24"/>
        </w:rPr>
        <w:t>centro</w:t>
      </w:r>
      <w:r w:rsidRPr="00CA6F4A">
        <w:rPr>
          <w:rFonts w:ascii="Arial" w:hAnsi="Arial" w:cs="Arial"/>
          <w:spacing w:val="-6"/>
          <w:szCs w:val="24"/>
        </w:rPr>
        <w:t xml:space="preserve"> </w:t>
      </w:r>
      <w:r w:rsidRPr="00CA6F4A">
        <w:rPr>
          <w:rFonts w:ascii="Arial" w:hAnsi="Arial" w:cs="Arial"/>
          <w:szCs w:val="24"/>
        </w:rPr>
        <w:t>del</w:t>
      </w:r>
      <w:r w:rsidRPr="00CA6F4A">
        <w:rPr>
          <w:rFonts w:ascii="Arial" w:hAnsi="Arial" w:cs="Arial"/>
          <w:spacing w:val="-7"/>
          <w:szCs w:val="24"/>
        </w:rPr>
        <w:t xml:space="preserve"> </w:t>
      </w:r>
      <w:r w:rsidRPr="00CA6F4A">
        <w:rPr>
          <w:rFonts w:ascii="Arial" w:hAnsi="Arial" w:cs="Arial"/>
          <w:szCs w:val="24"/>
        </w:rPr>
        <w:t>derecho</w:t>
      </w:r>
      <w:r w:rsidRPr="00CA6F4A">
        <w:rPr>
          <w:rFonts w:ascii="Arial" w:hAnsi="Arial" w:cs="Arial"/>
          <w:spacing w:val="-1"/>
          <w:szCs w:val="24"/>
        </w:rPr>
        <w:t xml:space="preserve"> </w:t>
      </w:r>
      <w:r w:rsidRPr="00CA6F4A">
        <w:rPr>
          <w:rFonts w:ascii="Arial" w:hAnsi="Arial" w:cs="Arial"/>
          <w:szCs w:val="24"/>
        </w:rPr>
        <w:t>civil</w:t>
      </w:r>
      <w:r w:rsidRPr="00CA6F4A">
        <w:rPr>
          <w:rFonts w:ascii="Arial" w:hAnsi="Arial" w:cs="Arial"/>
          <w:spacing w:val="-8"/>
          <w:szCs w:val="24"/>
        </w:rPr>
        <w:t xml:space="preserve"> </w:t>
      </w:r>
      <w:r w:rsidRPr="00CA6F4A">
        <w:rPr>
          <w:rFonts w:ascii="Arial" w:hAnsi="Arial" w:cs="Arial"/>
          <w:szCs w:val="24"/>
        </w:rPr>
        <w:t>y</w:t>
      </w:r>
      <w:r w:rsidRPr="00CA6F4A">
        <w:rPr>
          <w:rFonts w:ascii="Arial" w:hAnsi="Arial" w:cs="Arial"/>
          <w:spacing w:val="-6"/>
          <w:szCs w:val="24"/>
        </w:rPr>
        <w:t xml:space="preserve"> </w:t>
      </w:r>
      <w:r w:rsidRPr="00CA6F4A">
        <w:rPr>
          <w:rFonts w:ascii="Arial" w:hAnsi="Arial" w:cs="Arial"/>
          <w:szCs w:val="24"/>
        </w:rPr>
        <w:t>del</w:t>
      </w:r>
      <w:r w:rsidRPr="00CA6F4A">
        <w:rPr>
          <w:rFonts w:ascii="Arial" w:hAnsi="Arial" w:cs="Arial"/>
          <w:spacing w:val="-8"/>
          <w:szCs w:val="24"/>
        </w:rPr>
        <w:t xml:space="preserve"> </w:t>
      </w:r>
      <w:r w:rsidRPr="00CA6F4A">
        <w:rPr>
          <w:rFonts w:ascii="Arial" w:hAnsi="Arial" w:cs="Arial"/>
          <w:szCs w:val="24"/>
        </w:rPr>
        <w:t>Derecho</w:t>
      </w:r>
      <w:r w:rsidRPr="00CA6F4A">
        <w:rPr>
          <w:rFonts w:ascii="Arial" w:hAnsi="Arial" w:cs="Arial"/>
          <w:spacing w:val="-6"/>
          <w:szCs w:val="24"/>
        </w:rPr>
        <w:t xml:space="preserve"> </w:t>
      </w:r>
      <w:r w:rsidRPr="00CA6F4A">
        <w:rPr>
          <w:rFonts w:ascii="Arial" w:hAnsi="Arial" w:cs="Arial"/>
          <w:szCs w:val="24"/>
        </w:rPr>
        <w:t>en</w:t>
      </w:r>
      <w:r w:rsidRPr="00CA6F4A">
        <w:rPr>
          <w:rFonts w:ascii="Arial" w:hAnsi="Arial" w:cs="Arial"/>
          <w:spacing w:val="-7"/>
          <w:szCs w:val="24"/>
        </w:rPr>
        <w:t xml:space="preserve"> </w:t>
      </w:r>
      <w:r w:rsidRPr="00CA6F4A">
        <w:rPr>
          <w:rFonts w:ascii="Arial" w:hAnsi="Arial" w:cs="Arial"/>
          <w:szCs w:val="24"/>
        </w:rPr>
        <w:t>general.</w:t>
      </w:r>
      <w:r w:rsidRPr="00CA6F4A">
        <w:rPr>
          <w:rFonts w:ascii="Arial" w:hAnsi="Arial" w:cs="Arial"/>
          <w:spacing w:val="-6"/>
          <w:szCs w:val="24"/>
        </w:rPr>
        <w:t xml:space="preserve"> </w:t>
      </w:r>
      <w:r w:rsidRPr="00CA6F4A">
        <w:rPr>
          <w:rFonts w:ascii="Arial" w:hAnsi="Arial" w:cs="Arial"/>
          <w:szCs w:val="24"/>
        </w:rPr>
        <w:t>(Constitución;</w:t>
      </w:r>
      <w:r w:rsidRPr="00CA6F4A">
        <w:rPr>
          <w:rFonts w:ascii="Arial" w:hAnsi="Arial" w:cs="Arial"/>
          <w:spacing w:val="-8"/>
          <w:szCs w:val="24"/>
        </w:rPr>
        <w:t xml:space="preserve"> </w:t>
      </w:r>
      <w:r w:rsidRPr="00CA6F4A">
        <w:rPr>
          <w:rFonts w:ascii="Arial" w:hAnsi="Arial" w:cs="Arial"/>
          <w:szCs w:val="24"/>
        </w:rPr>
        <w:t>derechos</w:t>
      </w:r>
      <w:r w:rsidRPr="00CA6F4A">
        <w:rPr>
          <w:rFonts w:ascii="Arial" w:hAnsi="Arial" w:cs="Arial"/>
          <w:spacing w:val="-5"/>
          <w:szCs w:val="24"/>
        </w:rPr>
        <w:t xml:space="preserve"> </w:t>
      </w:r>
      <w:r w:rsidRPr="00CA6F4A">
        <w:rPr>
          <w:rFonts w:ascii="Arial" w:hAnsi="Arial" w:cs="Arial"/>
          <w:szCs w:val="24"/>
        </w:rPr>
        <w:lastRenderedPageBreak/>
        <w:t>de</w:t>
      </w:r>
      <w:r w:rsidRPr="00CA6F4A">
        <w:rPr>
          <w:rFonts w:ascii="Arial" w:hAnsi="Arial" w:cs="Arial"/>
          <w:spacing w:val="-2"/>
          <w:szCs w:val="24"/>
        </w:rPr>
        <w:t xml:space="preserve"> </w:t>
      </w:r>
      <w:r w:rsidRPr="00CA6F4A">
        <w:rPr>
          <w:rFonts w:ascii="Arial" w:hAnsi="Arial" w:cs="Arial"/>
          <w:szCs w:val="24"/>
        </w:rPr>
        <w:t>la</w:t>
      </w:r>
      <w:r w:rsidRPr="00CA6F4A">
        <w:rPr>
          <w:rFonts w:ascii="Arial" w:hAnsi="Arial" w:cs="Arial"/>
          <w:spacing w:val="-58"/>
          <w:szCs w:val="24"/>
        </w:rPr>
        <w:t xml:space="preserve"> </w:t>
      </w:r>
      <w:r w:rsidRPr="00CA6F4A">
        <w:rPr>
          <w:rFonts w:ascii="Arial" w:hAnsi="Arial" w:cs="Arial"/>
          <w:szCs w:val="24"/>
        </w:rPr>
        <w:t>personalidad,</w:t>
      </w:r>
      <w:r w:rsidRPr="00CA6F4A">
        <w:rPr>
          <w:rFonts w:ascii="Arial" w:hAnsi="Arial" w:cs="Arial"/>
          <w:spacing w:val="-9"/>
          <w:szCs w:val="24"/>
        </w:rPr>
        <w:t xml:space="preserve"> </w:t>
      </w:r>
      <w:r w:rsidRPr="00CA6F4A">
        <w:rPr>
          <w:rFonts w:ascii="Arial" w:hAnsi="Arial" w:cs="Arial"/>
          <w:szCs w:val="24"/>
        </w:rPr>
        <w:t>vida,</w:t>
      </w:r>
      <w:r w:rsidRPr="00CA6F4A">
        <w:rPr>
          <w:rFonts w:ascii="Arial" w:hAnsi="Arial" w:cs="Arial"/>
          <w:spacing w:val="-9"/>
          <w:szCs w:val="24"/>
        </w:rPr>
        <w:t xml:space="preserve"> </w:t>
      </w:r>
      <w:r w:rsidRPr="00CA6F4A">
        <w:rPr>
          <w:rFonts w:ascii="Arial" w:hAnsi="Arial" w:cs="Arial"/>
          <w:szCs w:val="24"/>
        </w:rPr>
        <w:t>integridad</w:t>
      </w:r>
      <w:r w:rsidRPr="00CA6F4A">
        <w:rPr>
          <w:rFonts w:ascii="Arial" w:hAnsi="Arial" w:cs="Arial"/>
          <w:spacing w:val="-9"/>
          <w:szCs w:val="24"/>
        </w:rPr>
        <w:t xml:space="preserve"> </w:t>
      </w:r>
      <w:r w:rsidRPr="00CA6F4A">
        <w:rPr>
          <w:rFonts w:ascii="Arial" w:hAnsi="Arial" w:cs="Arial"/>
          <w:szCs w:val="24"/>
        </w:rPr>
        <w:t>personal</w:t>
      </w:r>
      <w:r w:rsidRPr="00CA6F4A">
        <w:rPr>
          <w:rFonts w:ascii="Arial" w:hAnsi="Arial" w:cs="Arial"/>
          <w:spacing w:val="-10"/>
          <w:szCs w:val="24"/>
        </w:rPr>
        <w:t xml:space="preserve"> </w:t>
      </w:r>
      <w:r w:rsidRPr="00CA6F4A">
        <w:rPr>
          <w:rFonts w:ascii="Arial" w:hAnsi="Arial" w:cs="Arial"/>
          <w:szCs w:val="24"/>
        </w:rPr>
        <w:t>y</w:t>
      </w:r>
      <w:r w:rsidRPr="00CA6F4A">
        <w:rPr>
          <w:rFonts w:ascii="Arial" w:hAnsi="Arial" w:cs="Arial"/>
          <w:spacing w:val="-9"/>
          <w:szCs w:val="24"/>
        </w:rPr>
        <w:t xml:space="preserve"> </w:t>
      </w:r>
      <w:r w:rsidRPr="00CA6F4A">
        <w:rPr>
          <w:rFonts w:ascii="Arial" w:hAnsi="Arial" w:cs="Arial"/>
          <w:szCs w:val="24"/>
        </w:rPr>
        <w:t>familiar,</w:t>
      </w:r>
      <w:r w:rsidRPr="00CA6F4A">
        <w:rPr>
          <w:rFonts w:ascii="Arial" w:hAnsi="Arial" w:cs="Arial"/>
          <w:spacing w:val="-8"/>
          <w:szCs w:val="24"/>
        </w:rPr>
        <w:t xml:space="preserve"> </w:t>
      </w:r>
      <w:r w:rsidRPr="00CA6F4A">
        <w:rPr>
          <w:rFonts w:ascii="Arial" w:hAnsi="Arial" w:cs="Arial"/>
          <w:szCs w:val="24"/>
        </w:rPr>
        <w:t>domicilio,</w:t>
      </w:r>
      <w:r w:rsidRPr="00CA6F4A">
        <w:rPr>
          <w:rFonts w:ascii="Arial" w:hAnsi="Arial" w:cs="Arial"/>
          <w:spacing w:val="-9"/>
          <w:szCs w:val="24"/>
        </w:rPr>
        <w:t xml:space="preserve"> </w:t>
      </w:r>
      <w:r w:rsidRPr="00CA6F4A">
        <w:rPr>
          <w:rFonts w:ascii="Arial" w:hAnsi="Arial" w:cs="Arial"/>
          <w:szCs w:val="24"/>
        </w:rPr>
        <w:t>propia</w:t>
      </w:r>
      <w:r w:rsidRPr="00CA6F4A">
        <w:rPr>
          <w:rFonts w:ascii="Arial" w:hAnsi="Arial" w:cs="Arial"/>
          <w:spacing w:val="-5"/>
          <w:szCs w:val="24"/>
        </w:rPr>
        <w:t xml:space="preserve"> </w:t>
      </w:r>
      <w:r w:rsidRPr="00CA6F4A">
        <w:rPr>
          <w:rFonts w:ascii="Arial" w:hAnsi="Arial" w:cs="Arial"/>
          <w:szCs w:val="24"/>
        </w:rPr>
        <w:t>imagen,</w:t>
      </w:r>
      <w:r w:rsidRPr="00CA6F4A">
        <w:rPr>
          <w:rFonts w:ascii="Arial" w:hAnsi="Arial" w:cs="Arial"/>
          <w:spacing w:val="-9"/>
          <w:szCs w:val="24"/>
        </w:rPr>
        <w:t xml:space="preserve"> </w:t>
      </w:r>
      <w:r w:rsidRPr="00CA6F4A">
        <w:rPr>
          <w:rFonts w:ascii="Arial" w:hAnsi="Arial" w:cs="Arial"/>
          <w:szCs w:val="24"/>
        </w:rPr>
        <w:t>libre</w:t>
      </w:r>
      <w:r w:rsidRPr="00CA6F4A">
        <w:rPr>
          <w:rFonts w:ascii="Arial" w:hAnsi="Arial" w:cs="Arial"/>
          <w:spacing w:val="-58"/>
          <w:szCs w:val="24"/>
        </w:rPr>
        <w:t xml:space="preserve"> </w:t>
      </w:r>
      <w:r w:rsidRPr="00CA6F4A">
        <w:rPr>
          <w:rFonts w:ascii="Arial" w:hAnsi="Arial" w:cs="Arial"/>
          <w:szCs w:val="24"/>
        </w:rPr>
        <w:t>desarrollo</w:t>
      </w:r>
      <w:r w:rsidRPr="00CA6F4A">
        <w:rPr>
          <w:rFonts w:ascii="Arial" w:hAnsi="Arial" w:cs="Arial"/>
          <w:spacing w:val="-1"/>
          <w:szCs w:val="24"/>
        </w:rPr>
        <w:t xml:space="preserve"> </w:t>
      </w:r>
      <w:r w:rsidRPr="00CA6F4A">
        <w:rPr>
          <w:rFonts w:ascii="Arial" w:hAnsi="Arial" w:cs="Arial"/>
          <w:szCs w:val="24"/>
        </w:rPr>
        <w:t>de</w:t>
      </w:r>
      <w:r w:rsidRPr="00CA6F4A">
        <w:rPr>
          <w:rFonts w:ascii="Arial" w:hAnsi="Arial" w:cs="Arial"/>
          <w:spacing w:val="3"/>
          <w:szCs w:val="24"/>
        </w:rPr>
        <w:t xml:space="preserve"> </w:t>
      </w:r>
      <w:r w:rsidRPr="00CA6F4A">
        <w:rPr>
          <w:rFonts w:ascii="Arial" w:hAnsi="Arial" w:cs="Arial"/>
          <w:szCs w:val="24"/>
        </w:rPr>
        <w:t>la</w:t>
      </w:r>
      <w:r w:rsidRPr="00CA6F4A">
        <w:rPr>
          <w:rFonts w:ascii="Arial" w:hAnsi="Arial" w:cs="Arial"/>
          <w:spacing w:val="-3"/>
          <w:szCs w:val="24"/>
        </w:rPr>
        <w:t xml:space="preserve"> </w:t>
      </w:r>
      <w:r w:rsidRPr="00CA6F4A">
        <w:rPr>
          <w:rFonts w:ascii="Arial" w:hAnsi="Arial" w:cs="Arial"/>
          <w:szCs w:val="24"/>
        </w:rPr>
        <w:t>personalidad, igualdad</w:t>
      </w:r>
      <w:r w:rsidRPr="00CA6F4A">
        <w:rPr>
          <w:rFonts w:ascii="Arial" w:hAnsi="Arial" w:cs="Arial"/>
          <w:spacing w:val="4"/>
          <w:szCs w:val="24"/>
        </w:rPr>
        <w:t xml:space="preserve"> </w:t>
      </w:r>
      <w:r w:rsidRPr="00CA6F4A">
        <w:rPr>
          <w:rFonts w:ascii="Arial" w:hAnsi="Arial" w:cs="Arial"/>
          <w:szCs w:val="24"/>
        </w:rPr>
        <w:t>ante</w:t>
      </w:r>
      <w:r w:rsidRPr="00CA6F4A">
        <w:rPr>
          <w:rFonts w:ascii="Arial" w:hAnsi="Arial" w:cs="Arial"/>
          <w:spacing w:val="2"/>
          <w:szCs w:val="24"/>
        </w:rPr>
        <w:t xml:space="preserve"> </w:t>
      </w:r>
      <w:r w:rsidRPr="00CA6F4A">
        <w:rPr>
          <w:rFonts w:ascii="Arial" w:hAnsi="Arial" w:cs="Arial"/>
          <w:szCs w:val="24"/>
        </w:rPr>
        <w:t>la</w:t>
      </w:r>
      <w:r w:rsidRPr="00CA6F4A">
        <w:rPr>
          <w:rFonts w:ascii="Arial" w:hAnsi="Arial" w:cs="Arial"/>
          <w:spacing w:val="-2"/>
          <w:szCs w:val="24"/>
        </w:rPr>
        <w:t xml:space="preserve"> </w:t>
      </w:r>
      <w:r w:rsidRPr="00CA6F4A">
        <w:rPr>
          <w:rFonts w:ascii="Arial" w:hAnsi="Arial" w:cs="Arial"/>
          <w:szCs w:val="24"/>
        </w:rPr>
        <w:t>ley.</w:t>
      </w:r>
    </w:p>
    <w:p w14:paraId="333A3801" w14:textId="77777777" w:rsidR="00CB1A1A" w:rsidRPr="00CA6F4A" w:rsidRDefault="00CB1A1A" w:rsidP="00CB1A1A">
      <w:pPr>
        <w:pStyle w:val="Prrafodelista"/>
        <w:widowControl w:val="0"/>
        <w:numPr>
          <w:ilvl w:val="0"/>
          <w:numId w:val="14"/>
        </w:numPr>
        <w:tabs>
          <w:tab w:val="left" w:pos="1226"/>
        </w:tabs>
        <w:autoSpaceDE w:val="0"/>
        <w:autoSpaceDN w:val="0"/>
        <w:spacing w:before="76"/>
        <w:ind w:left="0" w:right="159" w:firstLine="720"/>
        <w:contextualSpacing w:val="0"/>
        <w:rPr>
          <w:rFonts w:ascii="Arial" w:hAnsi="Arial" w:cs="Arial"/>
          <w:szCs w:val="24"/>
        </w:rPr>
      </w:pPr>
      <w:r w:rsidRPr="00CA6F4A">
        <w:rPr>
          <w:rFonts w:ascii="Arial" w:hAnsi="Arial" w:cs="Arial"/>
          <w:szCs w:val="24"/>
        </w:rPr>
        <w:t>La Familia: Integra el contenido de Derecho Civil por relación a la persona y</w:t>
      </w:r>
      <w:r w:rsidRPr="00CA6F4A">
        <w:rPr>
          <w:rFonts w:ascii="Arial" w:hAnsi="Arial" w:cs="Arial"/>
          <w:spacing w:val="1"/>
          <w:szCs w:val="24"/>
        </w:rPr>
        <w:t xml:space="preserve"> </w:t>
      </w:r>
      <w:r w:rsidRPr="00CA6F4A">
        <w:rPr>
          <w:rFonts w:ascii="Arial" w:hAnsi="Arial" w:cs="Arial"/>
          <w:szCs w:val="24"/>
        </w:rPr>
        <w:t>como</w:t>
      </w:r>
      <w:r w:rsidRPr="00CA6F4A">
        <w:rPr>
          <w:rFonts w:ascii="Arial" w:hAnsi="Arial" w:cs="Arial"/>
          <w:spacing w:val="-2"/>
          <w:szCs w:val="24"/>
        </w:rPr>
        <w:t xml:space="preserve"> </w:t>
      </w:r>
      <w:r w:rsidRPr="00CA6F4A">
        <w:rPr>
          <w:rFonts w:ascii="Arial" w:hAnsi="Arial" w:cs="Arial"/>
          <w:szCs w:val="24"/>
        </w:rPr>
        <w:t>una</w:t>
      </w:r>
      <w:r w:rsidRPr="00CA6F4A">
        <w:rPr>
          <w:rFonts w:ascii="Arial" w:hAnsi="Arial" w:cs="Arial"/>
          <w:spacing w:val="-2"/>
          <w:szCs w:val="24"/>
        </w:rPr>
        <w:t xml:space="preserve"> </w:t>
      </w:r>
      <w:r w:rsidRPr="00CA6F4A">
        <w:rPr>
          <w:rFonts w:ascii="Arial" w:hAnsi="Arial" w:cs="Arial"/>
          <w:szCs w:val="24"/>
        </w:rPr>
        <w:t>esfera</w:t>
      </w:r>
      <w:r w:rsidRPr="00CA6F4A">
        <w:rPr>
          <w:rFonts w:ascii="Arial" w:hAnsi="Arial" w:cs="Arial"/>
          <w:spacing w:val="-3"/>
          <w:szCs w:val="24"/>
        </w:rPr>
        <w:t xml:space="preserve"> </w:t>
      </w:r>
      <w:r w:rsidRPr="00CA6F4A">
        <w:rPr>
          <w:rFonts w:ascii="Arial" w:hAnsi="Arial" w:cs="Arial"/>
          <w:szCs w:val="24"/>
        </w:rPr>
        <w:t>básica</w:t>
      </w:r>
      <w:r w:rsidRPr="00CA6F4A">
        <w:rPr>
          <w:rFonts w:ascii="Arial" w:hAnsi="Arial" w:cs="Arial"/>
          <w:spacing w:val="-3"/>
          <w:szCs w:val="24"/>
        </w:rPr>
        <w:t xml:space="preserve"> </w:t>
      </w:r>
      <w:r w:rsidRPr="00CA6F4A">
        <w:rPr>
          <w:rFonts w:ascii="Arial" w:hAnsi="Arial" w:cs="Arial"/>
          <w:szCs w:val="24"/>
        </w:rPr>
        <w:t>de</w:t>
      </w:r>
      <w:r w:rsidRPr="00CA6F4A">
        <w:rPr>
          <w:rFonts w:ascii="Arial" w:hAnsi="Arial" w:cs="Arial"/>
          <w:spacing w:val="-3"/>
          <w:szCs w:val="24"/>
        </w:rPr>
        <w:t xml:space="preserve"> </w:t>
      </w:r>
      <w:r w:rsidRPr="00CA6F4A">
        <w:rPr>
          <w:rFonts w:ascii="Arial" w:hAnsi="Arial" w:cs="Arial"/>
          <w:szCs w:val="24"/>
        </w:rPr>
        <w:t>la</w:t>
      </w:r>
      <w:r w:rsidRPr="00CA6F4A">
        <w:rPr>
          <w:rFonts w:ascii="Arial" w:hAnsi="Arial" w:cs="Arial"/>
          <w:spacing w:val="-3"/>
          <w:szCs w:val="24"/>
        </w:rPr>
        <w:t xml:space="preserve"> </w:t>
      </w:r>
      <w:r w:rsidRPr="00CA6F4A">
        <w:rPr>
          <w:rFonts w:ascii="Arial" w:hAnsi="Arial" w:cs="Arial"/>
          <w:szCs w:val="24"/>
        </w:rPr>
        <w:t>misma.</w:t>
      </w:r>
      <w:r w:rsidRPr="00CA6F4A">
        <w:rPr>
          <w:rFonts w:ascii="Arial" w:hAnsi="Arial" w:cs="Arial"/>
          <w:spacing w:val="-1"/>
          <w:szCs w:val="24"/>
        </w:rPr>
        <w:t xml:space="preserve"> </w:t>
      </w:r>
      <w:r w:rsidRPr="00CA6F4A">
        <w:rPr>
          <w:rFonts w:ascii="Arial" w:hAnsi="Arial" w:cs="Arial"/>
          <w:szCs w:val="24"/>
        </w:rPr>
        <w:t>Se</w:t>
      </w:r>
      <w:r w:rsidRPr="00CA6F4A">
        <w:rPr>
          <w:rFonts w:ascii="Arial" w:hAnsi="Arial" w:cs="Arial"/>
          <w:spacing w:val="-3"/>
          <w:szCs w:val="24"/>
        </w:rPr>
        <w:t xml:space="preserve"> </w:t>
      </w:r>
      <w:r w:rsidRPr="00CA6F4A">
        <w:rPr>
          <w:rFonts w:ascii="Arial" w:hAnsi="Arial" w:cs="Arial"/>
          <w:szCs w:val="24"/>
        </w:rPr>
        <w:t>refuta</w:t>
      </w:r>
      <w:r w:rsidRPr="00CA6F4A">
        <w:rPr>
          <w:rFonts w:ascii="Arial" w:hAnsi="Arial" w:cs="Arial"/>
          <w:spacing w:val="-3"/>
          <w:szCs w:val="24"/>
        </w:rPr>
        <w:t xml:space="preserve"> </w:t>
      </w:r>
      <w:r w:rsidRPr="00CA6F4A">
        <w:rPr>
          <w:rFonts w:ascii="Arial" w:hAnsi="Arial" w:cs="Arial"/>
          <w:szCs w:val="24"/>
        </w:rPr>
        <w:t>la</w:t>
      </w:r>
      <w:r w:rsidRPr="00CA6F4A">
        <w:rPr>
          <w:rFonts w:ascii="Arial" w:hAnsi="Arial" w:cs="Arial"/>
          <w:spacing w:val="-3"/>
          <w:szCs w:val="24"/>
        </w:rPr>
        <w:t xml:space="preserve"> </w:t>
      </w:r>
      <w:r w:rsidRPr="00CA6F4A">
        <w:rPr>
          <w:rFonts w:ascii="Arial" w:hAnsi="Arial" w:cs="Arial"/>
          <w:szCs w:val="24"/>
        </w:rPr>
        <w:t>tesis de</w:t>
      </w:r>
      <w:r w:rsidRPr="00CA6F4A">
        <w:rPr>
          <w:rFonts w:ascii="Arial" w:hAnsi="Arial" w:cs="Arial"/>
          <w:spacing w:val="-3"/>
          <w:szCs w:val="24"/>
        </w:rPr>
        <w:t xml:space="preserve"> </w:t>
      </w:r>
      <w:r w:rsidRPr="00CA6F4A">
        <w:rPr>
          <w:rFonts w:ascii="Arial" w:hAnsi="Arial" w:cs="Arial"/>
          <w:szCs w:val="24"/>
        </w:rPr>
        <w:t>que</w:t>
      </w:r>
      <w:r w:rsidRPr="00CA6F4A">
        <w:rPr>
          <w:rFonts w:ascii="Arial" w:hAnsi="Arial" w:cs="Arial"/>
          <w:spacing w:val="-3"/>
          <w:szCs w:val="24"/>
        </w:rPr>
        <w:t xml:space="preserve"> </w:t>
      </w:r>
      <w:r w:rsidRPr="00CA6F4A">
        <w:rPr>
          <w:rFonts w:ascii="Arial" w:hAnsi="Arial" w:cs="Arial"/>
          <w:szCs w:val="24"/>
        </w:rPr>
        <w:t>la</w:t>
      </w:r>
      <w:r w:rsidRPr="00CA6F4A">
        <w:rPr>
          <w:rFonts w:ascii="Arial" w:hAnsi="Arial" w:cs="Arial"/>
          <w:spacing w:val="-3"/>
          <w:szCs w:val="24"/>
        </w:rPr>
        <w:t xml:space="preserve"> </w:t>
      </w:r>
      <w:r w:rsidRPr="00CA6F4A">
        <w:rPr>
          <w:rFonts w:ascii="Arial" w:hAnsi="Arial" w:cs="Arial"/>
          <w:szCs w:val="24"/>
        </w:rPr>
        <w:t>familia</w:t>
      </w:r>
      <w:r w:rsidRPr="00CA6F4A">
        <w:rPr>
          <w:rFonts w:ascii="Arial" w:hAnsi="Arial" w:cs="Arial"/>
          <w:spacing w:val="-3"/>
          <w:szCs w:val="24"/>
        </w:rPr>
        <w:t xml:space="preserve"> </w:t>
      </w:r>
      <w:r w:rsidRPr="00CA6F4A">
        <w:rPr>
          <w:rFonts w:ascii="Arial" w:hAnsi="Arial" w:cs="Arial"/>
          <w:szCs w:val="24"/>
        </w:rPr>
        <w:t>pueda</w:t>
      </w:r>
      <w:r w:rsidRPr="00CA6F4A">
        <w:rPr>
          <w:rFonts w:ascii="Arial" w:hAnsi="Arial" w:cs="Arial"/>
          <w:spacing w:val="-3"/>
          <w:szCs w:val="24"/>
        </w:rPr>
        <w:t xml:space="preserve"> </w:t>
      </w:r>
      <w:r w:rsidRPr="00CA6F4A">
        <w:rPr>
          <w:rFonts w:ascii="Arial" w:hAnsi="Arial" w:cs="Arial"/>
          <w:szCs w:val="24"/>
        </w:rPr>
        <w:t>ser regulada por el Derecho público, puesto que la autonomía de la voluntad en el</w:t>
      </w:r>
      <w:r w:rsidRPr="00CA6F4A">
        <w:rPr>
          <w:rFonts w:ascii="Arial" w:hAnsi="Arial" w:cs="Arial"/>
          <w:spacing w:val="1"/>
          <w:szCs w:val="24"/>
        </w:rPr>
        <w:t xml:space="preserve"> </w:t>
      </w:r>
      <w:r w:rsidRPr="00CA6F4A">
        <w:rPr>
          <w:rFonts w:ascii="Arial" w:hAnsi="Arial" w:cs="Arial"/>
          <w:szCs w:val="24"/>
        </w:rPr>
        <w:t>Derecho privado ha ido creciendo.</w:t>
      </w:r>
      <w:r w:rsidRPr="00CA6F4A">
        <w:rPr>
          <w:rFonts w:ascii="Arial" w:hAnsi="Arial" w:cs="Arial"/>
          <w:spacing w:val="1"/>
          <w:szCs w:val="24"/>
        </w:rPr>
        <w:t xml:space="preserve"> </w:t>
      </w:r>
      <w:r w:rsidRPr="00CA6F4A">
        <w:rPr>
          <w:rFonts w:ascii="Arial" w:hAnsi="Arial" w:cs="Arial"/>
          <w:szCs w:val="24"/>
        </w:rPr>
        <w:t>(Constitución; Matrimonio, Filiación, Patria</w:t>
      </w:r>
      <w:r w:rsidRPr="00CA6F4A">
        <w:rPr>
          <w:rFonts w:ascii="Arial" w:hAnsi="Arial" w:cs="Arial"/>
          <w:spacing w:val="1"/>
          <w:szCs w:val="24"/>
        </w:rPr>
        <w:t xml:space="preserve"> </w:t>
      </w:r>
      <w:r w:rsidRPr="00CA6F4A">
        <w:rPr>
          <w:rFonts w:ascii="Arial" w:hAnsi="Arial" w:cs="Arial"/>
          <w:szCs w:val="24"/>
        </w:rPr>
        <w:t>potestad,</w:t>
      </w:r>
      <w:r w:rsidRPr="00CA6F4A">
        <w:rPr>
          <w:rFonts w:ascii="Arial" w:hAnsi="Arial" w:cs="Arial"/>
          <w:spacing w:val="-1"/>
          <w:szCs w:val="24"/>
        </w:rPr>
        <w:t xml:space="preserve"> </w:t>
      </w:r>
      <w:r w:rsidRPr="00CA6F4A">
        <w:rPr>
          <w:rFonts w:ascii="Arial" w:hAnsi="Arial" w:cs="Arial"/>
          <w:szCs w:val="24"/>
        </w:rPr>
        <w:t>principios relativos a</w:t>
      </w:r>
      <w:r w:rsidRPr="00CA6F4A">
        <w:rPr>
          <w:rFonts w:ascii="Arial" w:hAnsi="Arial" w:cs="Arial"/>
          <w:spacing w:val="-3"/>
          <w:szCs w:val="24"/>
        </w:rPr>
        <w:t xml:space="preserve"> </w:t>
      </w:r>
      <w:r w:rsidRPr="00CA6F4A">
        <w:rPr>
          <w:rFonts w:ascii="Arial" w:hAnsi="Arial" w:cs="Arial"/>
          <w:szCs w:val="24"/>
        </w:rPr>
        <w:t>la</w:t>
      </w:r>
      <w:r w:rsidRPr="00CA6F4A">
        <w:rPr>
          <w:rFonts w:ascii="Arial" w:hAnsi="Arial" w:cs="Arial"/>
          <w:spacing w:val="2"/>
          <w:szCs w:val="24"/>
        </w:rPr>
        <w:t xml:space="preserve"> </w:t>
      </w:r>
      <w:r w:rsidRPr="00CA6F4A">
        <w:rPr>
          <w:rFonts w:ascii="Arial" w:hAnsi="Arial" w:cs="Arial"/>
          <w:szCs w:val="24"/>
        </w:rPr>
        <w:t>igualdad</w:t>
      </w:r>
      <w:r w:rsidRPr="00CA6F4A">
        <w:rPr>
          <w:rFonts w:ascii="Arial" w:hAnsi="Arial" w:cs="Arial"/>
          <w:spacing w:val="4"/>
          <w:szCs w:val="24"/>
        </w:rPr>
        <w:t xml:space="preserve"> </w:t>
      </w:r>
      <w:r w:rsidRPr="00CA6F4A">
        <w:rPr>
          <w:rFonts w:ascii="Arial" w:hAnsi="Arial" w:cs="Arial"/>
          <w:szCs w:val="24"/>
        </w:rPr>
        <w:t>en</w:t>
      </w:r>
      <w:r w:rsidRPr="00CA6F4A">
        <w:rPr>
          <w:rFonts w:ascii="Arial" w:hAnsi="Arial" w:cs="Arial"/>
          <w:spacing w:val="-1"/>
          <w:szCs w:val="24"/>
        </w:rPr>
        <w:t xml:space="preserve"> </w:t>
      </w:r>
      <w:r w:rsidRPr="00CA6F4A">
        <w:rPr>
          <w:rFonts w:ascii="Arial" w:hAnsi="Arial" w:cs="Arial"/>
          <w:szCs w:val="24"/>
        </w:rPr>
        <w:t>el</w:t>
      </w:r>
      <w:r w:rsidRPr="00CA6F4A">
        <w:rPr>
          <w:rFonts w:ascii="Arial" w:hAnsi="Arial" w:cs="Arial"/>
          <w:spacing w:val="2"/>
          <w:szCs w:val="24"/>
        </w:rPr>
        <w:t xml:space="preserve"> </w:t>
      </w:r>
      <w:r w:rsidRPr="00CA6F4A">
        <w:rPr>
          <w:rFonts w:ascii="Arial" w:hAnsi="Arial" w:cs="Arial"/>
          <w:szCs w:val="24"/>
        </w:rPr>
        <w:t>matrimonio)</w:t>
      </w:r>
    </w:p>
    <w:p w14:paraId="554F3D6E" w14:textId="77777777" w:rsidR="00CB1A1A" w:rsidRPr="00CA6F4A" w:rsidRDefault="00CB1A1A" w:rsidP="00CB1A1A">
      <w:pPr>
        <w:pStyle w:val="Prrafodelista"/>
        <w:widowControl w:val="0"/>
        <w:numPr>
          <w:ilvl w:val="0"/>
          <w:numId w:val="14"/>
        </w:numPr>
        <w:tabs>
          <w:tab w:val="left" w:pos="1226"/>
        </w:tabs>
        <w:autoSpaceDE w:val="0"/>
        <w:autoSpaceDN w:val="0"/>
        <w:ind w:left="0" w:right="158" w:firstLine="720"/>
        <w:contextualSpacing w:val="0"/>
        <w:rPr>
          <w:rFonts w:ascii="Arial" w:hAnsi="Arial" w:cs="Arial"/>
          <w:szCs w:val="24"/>
        </w:rPr>
      </w:pPr>
      <w:r w:rsidRPr="00CA6F4A">
        <w:rPr>
          <w:rFonts w:ascii="Arial" w:hAnsi="Arial" w:cs="Arial"/>
          <w:szCs w:val="24"/>
        </w:rPr>
        <w:t>El patrimonio: La persona tiene fines propios, para el cumplimiento de dichos</w:t>
      </w:r>
      <w:r w:rsidRPr="00CA6F4A">
        <w:rPr>
          <w:rFonts w:ascii="Arial" w:hAnsi="Arial" w:cs="Arial"/>
          <w:spacing w:val="1"/>
          <w:szCs w:val="24"/>
        </w:rPr>
        <w:t xml:space="preserve"> </w:t>
      </w:r>
      <w:r w:rsidRPr="00CA6F4A">
        <w:rPr>
          <w:rFonts w:ascii="Arial" w:hAnsi="Arial" w:cs="Arial"/>
          <w:szCs w:val="24"/>
        </w:rPr>
        <w:t>fines</w:t>
      </w:r>
      <w:r w:rsidRPr="00CA6F4A">
        <w:rPr>
          <w:rFonts w:ascii="Arial" w:hAnsi="Arial" w:cs="Arial"/>
          <w:spacing w:val="1"/>
          <w:szCs w:val="24"/>
        </w:rPr>
        <w:t xml:space="preserve"> </w:t>
      </w:r>
      <w:r w:rsidRPr="00CA6F4A">
        <w:rPr>
          <w:rFonts w:ascii="Arial" w:hAnsi="Arial" w:cs="Arial"/>
          <w:szCs w:val="24"/>
        </w:rPr>
        <w:t>debe</w:t>
      </w:r>
      <w:r w:rsidRPr="00CA6F4A">
        <w:rPr>
          <w:rFonts w:ascii="Arial" w:hAnsi="Arial" w:cs="Arial"/>
          <w:spacing w:val="1"/>
          <w:szCs w:val="24"/>
        </w:rPr>
        <w:t xml:space="preserve"> </w:t>
      </w:r>
      <w:r w:rsidRPr="00CA6F4A">
        <w:rPr>
          <w:rFonts w:ascii="Arial" w:hAnsi="Arial" w:cs="Arial"/>
          <w:szCs w:val="24"/>
        </w:rPr>
        <w:t>disponer</w:t>
      </w:r>
      <w:r w:rsidRPr="00CA6F4A">
        <w:rPr>
          <w:rFonts w:ascii="Arial" w:hAnsi="Arial" w:cs="Arial"/>
          <w:spacing w:val="1"/>
          <w:szCs w:val="24"/>
        </w:rPr>
        <w:t xml:space="preserve"> </w:t>
      </w:r>
      <w:r w:rsidRPr="00CA6F4A">
        <w:rPr>
          <w:rFonts w:ascii="Arial" w:hAnsi="Arial" w:cs="Arial"/>
          <w:szCs w:val="24"/>
        </w:rPr>
        <w:t>de</w:t>
      </w:r>
      <w:r w:rsidRPr="00CA6F4A">
        <w:rPr>
          <w:rFonts w:ascii="Arial" w:hAnsi="Arial" w:cs="Arial"/>
          <w:spacing w:val="1"/>
          <w:szCs w:val="24"/>
        </w:rPr>
        <w:t xml:space="preserve"> </w:t>
      </w:r>
      <w:r w:rsidRPr="00CA6F4A">
        <w:rPr>
          <w:rFonts w:ascii="Arial" w:hAnsi="Arial" w:cs="Arial"/>
          <w:szCs w:val="24"/>
        </w:rPr>
        <w:t>la</w:t>
      </w:r>
      <w:r w:rsidRPr="00CA6F4A">
        <w:rPr>
          <w:rFonts w:ascii="Arial" w:hAnsi="Arial" w:cs="Arial"/>
          <w:spacing w:val="1"/>
          <w:szCs w:val="24"/>
        </w:rPr>
        <w:t xml:space="preserve"> </w:t>
      </w:r>
      <w:r w:rsidRPr="00CA6F4A">
        <w:rPr>
          <w:rFonts w:ascii="Arial" w:hAnsi="Arial" w:cs="Arial"/>
          <w:szCs w:val="24"/>
        </w:rPr>
        <w:t>capacidad</w:t>
      </w:r>
      <w:r w:rsidRPr="00CA6F4A">
        <w:rPr>
          <w:rFonts w:ascii="Arial" w:hAnsi="Arial" w:cs="Arial"/>
          <w:spacing w:val="1"/>
          <w:szCs w:val="24"/>
        </w:rPr>
        <w:t xml:space="preserve"> </w:t>
      </w:r>
      <w:r w:rsidRPr="00CA6F4A">
        <w:rPr>
          <w:rFonts w:ascii="Arial" w:hAnsi="Arial" w:cs="Arial"/>
          <w:szCs w:val="24"/>
        </w:rPr>
        <w:t>de</w:t>
      </w:r>
      <w:r w:rsidRPr="00CA6F4A">
        <w:rPr>
          <w:rFonts w:ascii="Arial" w:hAnsi="Arial" w:cs="Arial"/>
          <w:spacing w:val="1"/>
          <w:szCs w:val="24"/>
        </w:rPr>
        <w:t xml:space="preserve"> </w:t>
      </w:r>
      <w:r w:rsidRPr="00CA6F4A">
        <w:rPr>
          <w:rFonts w:ascii="Arial" w:hAnsi="Arial" w:cs="Arial"/>
          <w:szCs w:val="24"/>
        </w:rPr>
        <w:t>establecer</w:t>
      </w:r>
      <w:r w:rsidRPr="00CA6F4A">
        <w:rPr>
          <w:rFonts w:ascii="Arial" w:hAnsi="Arial" w:cs="Arial"/>
          <w:spacing w:val="1"/>
          <w:szCs w:val="24"/>
        </w:rPr>
        <w:t xml:space="preserve"> </w:t>
      </w:r>
      <w:r w:rsidRPr="00CA6F4A">
        <w:rPr>
          <w:rFonts w:ascii="Arial" w:hAnsi="Arial" w:cs="Arial"/>
          <w:szCs w:val="24"/>
        </w:rPr>
        <w:t>de</w:t>
      </w:r>
      <w:r w:rsidRPr="00CA6F4A">
        <w:rPr>
          <w:rFonts w:ascii="Arial" w:hAnsi="Arial" w:cs="Arial"/>
          <w:spacing w:val="1"/>
          <w:szCs w:val="24"/>
        </w:rPr>
        <w:t xml:space="preserve"> </w:t>
      </w:r>
      <w:r w:rsidRPr="00CA6F4A">
        <w:rPr>
          <w:rFonts w:ascii="Arial" w:hAnsi="Arial" w:cs="Arial"/>
          <w:szCs w:val="24"/>
        </w:rPr>
        <w:t>establecer</w:t>
      </w:r>
      <w:r w:rsidRPr="00CA6F4A">
        <w:rPr>
          <w:rFonts w:ascii="Arial" w:hAnsi="Arial" w:cs="Arial"/>
          <w:spacing w:val="1"/>
          <w:szCs w:val="24"/>
        </w:rPr>
        <w:t xml:space="preserve"> </w:t>
      </w:r>
      <w:r w:rsidRPr="00CA6F4A">
        <w:rPr>
          <w:rFonts w:ascii="Arial" w:hAnsi="Arial" w:cs="Arial"/>
          <w:szCs w:val="24"/>
        </w:rPr>
        <w:t>relaciones</w:t>
      </w:r>
      <w:r w:rsidRPr="00CA6F4A">
        <w:rPr>
          <w:rFonts w:ascii="Arial" w:hAnsi="Arial" w:cs="Arial"/>
          <w:spacing w:val="1"/>
          <w:szCs w:val="24"/>
        </w:rPr>
        <w:t xml:space="preserve"> </w:t>
      </w:r>
      <w:r w:rsidRPr="00CA6F4A">
        <w:rPr>
          <w:rFonts w:ascii="Arial" w:hAnsi="Arial" w:cs="Arial"/>
          <w:szCs w:val="24"/>
        </w:rPr>
        <w:t xml:space="preserve">patrimoniales. </w:t>
      </w:r>
      <w:bookmarkStart w:id="38" w:name="_Int_zU2UCruz"/>
      <w:r w:rsidRPr="00CA6F4A">
        <w:rPr>
          <w:rFonts w:ascii="Arial" w:hAnsi="Arial" w:cs="Arial"/>
          <w:szCs w:val="24"/>
        </w:rPr>
        <w:t>Es decir que, como persona, es sujeto patrimonial, si no, titular –</w:t>
      </w:r>
      <w:r w:rsidRPr="00CA6F4A">
        <w:rPr>
          <w:rFonts w:ascii="Arial" w:hAnsi="Arial" w:cs="Arial"/>
          <w:spacing w:val="1"/>
          <w:szCs w:val="24"/>
        </w:rPr>
        <w:t xml:space="preserve"> </w:t>
      </w:r>
      <w:r w:rsidRPr="00CA6F4A">
        <w:rPr>
          <w:rFonts w:ascii="Arial" w:hAnsi="Arial" w:cs="Arial"/>
          <w:szCs w:val="24"/>
        </w:rPr>
        <w:t>potencial por</w:t>
      </w:r>
      <w:r w:rsidRPr="00CA6F4A">
        <w:rPr>
          <w:rFonts w:ascii="Arial" w:hAnsi="Arial" w:cs="Arial"/>
          <w:spacing w:val="1"/>
          <w:szCs w:val="24"/>
        </w:rPr>
        <w:t xml:space="preserve"> </w:t>
      </w:r>
      <w:r w:rsidRPr="00CA6F4A">
        <w:rPr>
          <w:rFonts w:ascii="Arial" w:hAnsi="Arial" w:cs="Arial"/>
          <w:szCs w:val="24"/>
        </w:rPr>
        <w:t>lo</w:t>
      </w:r>
      <w:r w:rsidRPr="00CA6F4A">
        <w:rPr>
          <w:rFonts w:ascii="Arial" w:hAnsi="Arial" w:cs="Arial"/>
          <w:spacing w:val="1"/>
          <w:szCs w:val="24"/>
        </w:rPr>
        <w:t xml:space="preserve"> </w:t>
      </w:r>
      <w:r w:rsidRPr="00CA6F4A">
        <w:rPr>
          <w:rFonts w:ascii="Arial" w:hAnsi="Arial" w:cs="Arial"/>
          <w:szCs w:val="24"/>
        </w:rPr>
        <w:t>menos-</w:t>
      </w:r>
      <w:r w:rsidRPr="00CA6F4A">
        <w:rPr>
          <w:rFonts w:ascii="Arial" w:hAnsi="Arial" w:cs="Arial"/>
          <w:spacing w:val="1"/>
          <w:szCs w:val="24"/>
        </w:rPr>
        <w:t xml:space="preserve"> </w:t>
      </w:r>
      <w:r w:rsidRPr="00CA6F4A">
        <w:rPr>
          <w:rFonts w:ascii="Arial" w:hAnsi="Arial" w:cs="Arial"/>
          <w:szCs w:val="24"/>
        </w:rPr>
        <w:t>de relaciones</w:t>
      </w:r>
      <w:r w:rsidRPr="00CA6F4A">
        <w:rPr>
          <w:rFonts w:ascii="Arial" w:hAnsi="Arial" w:cs="Arial"/>
          <w:spacing w:val="1"/>
          <w:szCs w:val="24"/>
        </w:rPr>
        <w:t xml:space="preserve"> </w:t>
      </w:r>
      <w:r w:rsidRPr="00CA6F4A">
        <w:rPr>
          <w:rFonts w:ascii="Arial" w:hAnsi="Arial" w:cs="Arial"/>
          <w:szCs w:val="24"/>
        </w:rPr>
        <w:t>que representan</w:t>
      </w:r>
      <w:r w:rsidRPr="00CA6F4A">
        <w:rPr>
          <w:rFonts w:ascii="Arial" w:hAnsi="Arial" w:cs="Arial"/>
          <w:spacing w:val="1"/>
          <w:szCs w:val="24"/>
        </w:rPr>
        <w:t xml:space="preserve"> </w:t>
      </w:r>
      <w:r w:rsidRPr="00CA6F4A">
        <w:rPr>
          <w:rFonts w:ascii="Arial" w:hAnsi="Arial" w:cs="Arial"/>
          <w:szCs w:val="24"/>
        </w:rPr>
        <w:t>un</w:t>
      </w:r>
      <w:r w:rsidRPr="00CA6F4A">
        <w:rPr>
          <w:rFonts w:ascii="Arial" w:hAnsi="Arial" w:cs="Arial"/>
          <w:spacing w:val="1"/>
          <w:szCs w:val="24"/>
        </w:rPr>
        <w:t xml:space="preserve"> </w:t>
      </w:r>
      <w:r w:rsidRPr="00CA6F4A">
        <w:rPr>
          <w:rFonts w:ascii="Arial" w:hAnsi="Arial" w:cs="Arial"/>
          <w:szCs w:val="24"/>
        </w:rPr>
        <w:t>valor</w:t>
      </w:r>
      <w:r w:rsidRPr="00CA6F4A">
        <w:rPr>
          <w:rFonts w:ascii="Arial" w:hAnsi="Arial" w:cs="Arial"/>
          <w:spacing w:val="1"/>
          <w:szCs w:val="24"/>
        </w:rPr>
        <w:t xml:space="preserve"> </w:t>
      </w:r>
      <w:r w:rsidRPr="00CA6F4A">
        <w:rPr>
          <w:rFonts w:ascii="Arial" w:hAnsi="Arial" w:cs="Arial"/>
          <w:szCs w:val="24"/>
        </w:rPr>
        <w:t>económico.</w:t>
      </w:r>
      <w:bookmarkEnd w:id="38"/>
      <w:r w:rsidRPr="00CA6F4A">
        <w:rPr>
          <w:rFonts w:ascii="Arial" w:hAnsi="Arial" w:cs="Arial"/>
          <w:spacing w:val="1"/>
          <w:szCs w:val="24"/>
        </w:rPr>
        <w:t xml:space="preserve"> </w:t>
      </w:r>
      <w:r w:rsidRPr="00CA6F4A">
        <w:rPr>
          <w:rFonts w:ascii="Arial" w:hAnsi="Arial" w:cs="Arial"/>
          <w:szCs w:val="24"/>
        </w:rPr>
        <w:t>(Constitución;</w:t>
      </w:r>
      <w:r w:rsidRPr="00CA6F4A">
        <w:rPr>
          <w:rFonts w:ascii="Arial" w:hAnsi="Arial" w:cs="Arial"/>
          <w:spacing w:val="1"/>
          <w:szCs w:val="24"/>
        </w:rPr>
        <w:t xml:space="preserve"> </w:t>
      </w:r>
      <w:r w:rsidRPr="00CA6F4A">
        <w:rPr>
          <w:rFonts w:ascii="Arial" w:hAnsi="Arial" w:cs="Arial"/>
          <w:szCs w:val="24"/>
        </w:rPr>
        <w:t>Propiedad</w:t>
      </w:r>
      <w:r w:rsidRPr="00CA6F4A">
        <w:rPr>
          <w:rFonts w:ascii="Arial" w:hAnsi="Arial" w:cs="Arial"/>
          <w:spacing w:val="1"/>
          <w:szCs w:val="24"/>
        </w:rPr>
        <w:t xml:space="preserve"> </w:t>
      </w:r>
      <w:r w:rsidRPr="00CA6F4A">
        <w:rPr>
          <w:rFonts w:ascii="Arial" w:hAnsi="Arial" w:cs="Arial"/>
          <w:szCs w:val="24"/>
        </w:rPr>
        <w:t>privada,</w:t>
      </w:r>
      <w:r w:rsidRPr="00CA6F4A">
        <w:rPr>
          <w:rFonts w:ascii="Arial" w:hAnsi="Arial" w:cs="Arial"/>
          <w:spacing w:val="1"/>
          <w:szCs w:val="24"/>
        </w:rPr>
        <w:t xml:space="preserve"> </w:t>
      </w:r>
      <w:r w:rsidRPr="00CA6F4A">
        <w:rPr>
          <w:rFonts w:ascii="Arial" w:hAnsi="Arial" w:cs="Arial"/>
          <w:szCs w:val="24"/>
        </w:rPr>
        <w:t>función</w:t>
      </w:r>
      <w:r w:rsidRPr="00CA6F4A">
        <w:rPr>
          <w:rFonts w:ascii="Arial" w:hAnsi="Arial" w:cs="Arial"/>
          <w:spacing w:val="1"/>
          <w:szCs w:val="24"/>
        </w:rPr>
        <w:t xml:space="preserve"> </w:t>
      </w:r>
      <w:r w:rsidRPr="00CA6F4A">
        <w:rPr>
          <w:rFonts w:ascii="Arial" w:hAnsi="Arial" w:cs="Arial"/>
          <w:szCs w:val="24"/>
        </w:rPr>
        <w:t>social</w:t>
      </w:r>
      <w:r w:rsidRPr="00CA6F4A">
        <w:rPr>
          <w:rFonts w:ascii="Arial" w:hAnsi="Arial" w:cs="Arial"/>
          <w:spacing w:val="1"/>
          <w:szCs w:val="24"/>
        </w:rPr>
        <w:t xml:space="preserve"> </w:t>
      </w:r>
      <w:r w:rsidRPr="00CA6F4A">
        <w:rPr>
          <w:rFonts w:ascii="Arial" w:hAnsi="Arial" w:cs="Arial"/>
          <w:szCs w:val="24"/>
        </w:rPr>
        <w:t>de</w:t>
      </w:r>
      <w:r w:rsidRPr="00CA6F4A">
        <w:rPr>
          <w:rFonts w:ascii="Arial" w:hAnsi="Arial" w:cs="Arial"/>
          <w:spacing w:val="1"/>
          <w:szCs w:val="24"/>
        </w:rPr>
        <w:t xml:space="preserve"> </w:t>
      </w:r>
      <w:r w:rsidRPr="00CA6F4A">
        <w:rPr>
          <w:rFonts w:ascii="Arial" w:hAnsi="Arial" w:cs="Arial"/>
          <w:szCs w:val="24"/>
        </w:rPr>
        <w:t>la</w:t>
      </w:r>
      <w:r w:rsidRPr="00CA6F4A">
        <w:rPr>
          <w:rFonts w:ascii="Arial" w:hAnsi="Arial" w:cs="Arial"/>
          <w:spacing w:val="1"/>
          <w:szCs w:val="24"/>
        </w:rPr>
        <w:t xml:space="preserve"> </w:t>
      </w:r>
      <w:r w:rsidRPr="00CA6F4A">
        <w:rPr>
          <w:rFonts w:ascii="Arial" w:hAnsi="Arial" w:cs="Arial"/>
          <w:szCs w:val="24"/>
        </w:rPr>
        <w:t>propiedad</w:t>
      </w:r>
      <w:r w:rsidRPr="00CA6F4A">
        <w:rPr>
          <w:rFonts w:ascii="Arial" w:hAnsi="Arial" w:cs="Arial"/>
          <w:spacing w:val="1"/>
          <w:szCs w:val="24"/>
        </w:rPr>
        <w:t xml:space="preserve"> </w:t>
      </w:r>
      <w:r w:rsidRPr="00CA6F4A">
        <w:rPr>
          <w:rFonts w:ascii="Arial" w:hAnsi="Arial" w:cs="Arial"/>
          <w:szCs w:val="24"/>
        </w:rPr>
        <w:t>privada,</w:t>
      </w:r>
      <w:r w:rsidRPr="00CA6F4A">
        <w:rPr>
          <w:rFonts w:ascii="Arial" w:hAnsi="Arial" w:cs="Arial"/>
          <w:spacing w:val="1"/>
          <w:szCs w:val="24"/>
        </w:rPr>
        <w:t xml:space="preserve"> </w:t>
      </w:r>
      <w:r w:rsidRPr="00CA6F4A">
        <w:rPr>
          <w:rFonts w:ascii="Arial" w:hAnsi="Arial" w:cs="Arial"/>
          <w:szCs w:val="24"/>
        </w:rPr>
        <w:t>previsiones</w:t>
      </w:r>
      <w:r w:rsidRPr="00CA6F4A">
        <w:rPr>
          <w:rFonts w:ascii="Arial" w:hAnsi="Arial" w:cs="Arial"/>
          <w:spacing w:val="-10"/>
          <w:szCs w:val="24"/>
        </w:rPr>
        <w:t xml:space="preserve"> </w:t>
      </w:r>
      <w:r w:rsidRPr="00CA6F4A">
        <w:rPr>
          <w:rFonts w:ascii="Arial" w:hAnsi="Arial" w:cs="Arial"/>
          <w:szCs w:val="24"/>
        </w:rPr>
        <w:t>sobre</w:t>
      </w:r>
      <w:r w:rsidRPr="00CA6F4A">
        <w:rPr>
          <w:rFonts w:ascii="Arial" w:hAnsi="Arial" w:cs="Arial"/>
          <w:spacing w:val="-8"/>
          <w:szCs w:val="24"/>
        </w:rPr>
        <w:t xml:space="preserve"> </w:t>
      </w:r>
      <w:r w:rsidRPr="00CA6F4A">
        <w:rPr>
          <w:rFonts w:ascii="Arial" w:hAnsi="Arial" w:cs="Arial"/>
          <w:szCs w:val="24"/>
        </w:rPr>
        <w:t>bienes</w:t>
      </w:r>
      <w:r w:rsidRPr="00CA6F4A">
        <w:rPr>
          <w:rFonts w:ascii="Arial" w:hAnsi="Arial" w:cs="Arial"/>
          <w:spacing w:val="-6"/>
          <w:szCs w:val="24"/>
        </w:rPr>
        <w:t xml:space="preserve"> </w:t>
      </w:r>
      <w:r w:rsidRPr="00CA6F4A">
        <w:rPr>
          <w:rFonts w:ascii="Arial" w:hAnsi="Arial" w:cs="Arial"/>
          <w:szCs w:val="24"/>
        </w:rPr>
        <w:t>de</w:t>
      </w:r>
      <w:r w:rsidRPr="00CA6F4A">
        <w:rPr>
          <w:rFonts w:ascii="Arial" w:hAnsi="Arial" w:cs="Arial"/>
          <w:spacing w:val="-12"/>
          <w:szCs w:val="24"/>
        </w:rPr>
        <w:t xml:space="preserve"> </w:t>
      </w:r>
      <w:r w:rsidRPr="00CA6F4A">
        <w:rPr>
          <w:rFonts w:ascii="Arial" w:hAnsi="Arial" w:cs="Arial"/>
          <w:szCs w:val="24"/>
        </w:rPr>
        <w:t>dominio</w:t>
      </w:r>
      <w:r w:rsidRPr="00CA6F4A">
        <w:rPr>
          <w:rFonts w:ascii="Arial" w:hAnsi="Arial" w:cs="Arial"/>
          <w:spacing w:val="-7"/>
          <w:szCs w:val="24"/>
        </w:rPr>
        <w:t xml:space="preserve"> </w:t>
      </w:r>
      <w:r w:rsidRPr="00CA6F4A">
        <w:rPr>
          <w:rFonts w:ascii="Arial" w:hAnsi="Arial" w:cs="Arial"/>
          <w:szCs w:val="24"/>
        </w:rPr>
        <w:t>público</w:t>
      </w:r>
      <w:r w:rsidRPr="00CA6F4A">
        <w:rPr>
          <w:rFonts w:ascii="Arial" w:hAnsi="Arial" w:cs="Arial"/>
          <w:spacing w:val="-12"/>
          <w:szCs w:val="24"/>
        </w:rPr>
        <w:t xml:space="preserve"> </w:t>
      </w:r>
      <w:r w:rsidRPr="00CA6F4A">
        <w:rPr>
          <w:rFonts w:ascii="Arial" w:hAnsi="Arial" w:cs="Arial"/>
          <w:szCs w:val="24"/>
        </w:rPr>
        <w:t>que</w:t>
      </w:r>
      <w:r w:rsidRPr="00CA6F4A">
        <w:rPr>
          <w:rFonts w:ascii="Arial" w:hAnsi="Arial" w:cs="Arial"/>
          <w:spacing w:val="-13"/>
          <w:szCs w:val="24"/>
        </w:rPr>
        <w:t xml:space="preserve"> </w:t>
      </w:r>
      <w:r w:rsidRPr="00CA6F4A">
        <w:rPr>
          <w:rFonts w:ascii="Arial" w:hAnsi="Arial" w:cs="Arial"/>
          <w:szCs w:val="24"/>
        </w:rPr>
        <w:t>se</w:t>
      </w:r>
      <w:r w:rsidRPr="00CA6F4A">
        <w:rPr>
          <w:rFonts w:ascii="Arial" w:hAnsi="Arial" w:cs="Arial"/>
          <w:spacing w:val="-8"/>
          <w:szCs w:val="24"/>
        </w:rPr>
        <w:t xml:space="preserve"> </w:t>
      </w:r>
      <w:r w:rsidRPr="00CA6F4A">
        <w:rPr>
          <w:rFonts w:ascii="Arial" w:hAnsi="Arial" w:cs="Arial"/>
          <w:szCs w:val="24"/>
        </w:rPr>
        <w:t>derivan</w:t>
      </w:r>
      <w:r w:rsidRPr="00CA6F4A">
        <w:rPr>
          <w:rFonts w:ascii="Arial" w:hAnsi="Arial" w:cs="Arial"/>
          <w:spacing w:val="-12"/>
          <w:szCs w:val="24"/>
        </w:rPr>
        <w:t xml:space="preserve"> </w:t>
      </w:r>
      <w:r w:rsidRPr="00CA6F4A">
        <w:rPr>
          <w:rFonts w:ascii="Arial" w:hAnsi="Arial" w:cs="Arial"/>
          <w:szCs w:val="24"/>
        </w:rPr>
        <w:t>de</w:t>
      </w:r>
      <w:r w:rsidRPr="00CA6F4A">
        <w:rPr>
          <w:rFonts w:ascii="Arial" w:hAnsi="Arial" w:cs="Arial"/>
          <w:spacing w:val="-8"/>
          <w:szCs w:val="24"/>
        </w:rPr>
        <w:t xml:space="preserve"> </w:t>
      </w:r>
      <w:r w:rsidRPr="00CA6F4A">
        <w:rPr>
          <w:rFonts w:ascii="Arial" w:hAnsi="Arial" w:cs="Arial"/>
          <w:szCs w:val="24"/>
        </w:rPr>
        <w:t>la</w:t>
      </w:r>
      <w:r w:rsidRPr="00CA6F4A">
        <w:rPr>
          <w:rFonts w:ascii="Arial" w:hAnsi="Arial" w:cs="Arial"/>
          <w:spacing w:val="-8"/>
          <w:szCs w:val="24"/>
        </w:rPr>
        <w:t xml:space="preserve"> </w:t>
      </w:r>
      <w:r w:rsidRPr="00CA6F4A">
        <w:rPr>
          <w:rFonts w:ascii="Arial" w:hAnsi="Arial" w:cs="Arial"/>
          <w:szCs w:val="24"/>
        </w:rPr>
        <w:t>competencia</w:t>
      </w:r>
      <w:r w:rsidRPr="00CA6F4A">
        <w:rPr>
          <w:rFonts w:ascii="Arial" w:hAnsi="Arial" w:cs="Arial"/>
          <w:spacing w:val="-13"/>
          <w:szCs w:val="24"/>
        </w:rPr>
        <w:t xml:space="preserve"> </w:t>
      </w:r>
      <w:r w:rsidRPr="00CA6F4A">
        <w:rPr>
          <w:rFonts w:ascii="Arial" w:hAnsi="Arial" w:cs="Arial"/>
          <w:szCs w:val="24"/>
        </w:rPr>
        <w:t>del</w:t>
      </w:r>
      <w:r w:rsidRPr="00CA6F4A">
        <w:rPr>
          <w:rFonts w:ascii="Arial" w:hAnsi="Arial" w:cs="Arial"/>
          <w:spacing w:val="-58"/>
          <w:szCs w:val="24"/>
        </w:rPr>
        <w:t xml:space="preserve"> </w:t>
      </w:r>
      <w:r w:rsidRPr="00CA6F4A">
        <w:rPr>
          <w:rFonts w:ascii="Arial" w:hAnsi="Arial" w:cs="Arial"/>
          <w:szCs w:val="24"/>
        </w:rPr>
        <w:t>Estado en orden a la planificación general económica, Libertad de empresa,</w:t>
      </w:r>
      <w:r w:rsidRPr="00CA6F4A">
        <w:rPr>
          <w:rFonts w:ascii="Arial" w:hAnsi="Arial" w:cs="Arial"/>
          <w:spacing w:val="1"/>
          <w:szCs w:val="24"/>
        </w:rPr>
        <w:t xml:space="preserve"> </w:t>
      </w:r>
      <w:r w:rsidRPr="00CA6F4A">
        <w:rPr>
          <w:rFonts w:ascii="Arial" w:hAnsi="Arial" w:cs="Arial"/>
          <w:szCs w:val="24"/>
        </w:rPr>
        <w:t>libertad</w:t>
      </w:r>
      <w:r w:rsidRPr="00CA6F4A">
        <w:rPr>
          <w:rFonts w:ascii="Arial" w:hAnsi="Arial" w:cs="Arial"/>
          <w:spacing w:val="-1"/>
          <w:szCs w:val="24"/>
        </w:rPr>
        <w:t xml:space="preserve"> </w:t>
      </w:r>
      <w:r w:rsidRPr="00CA6F4A">
        <w:rPr>
          <w:rFonts w:ascii="Arial" w:hAnsi="Arial" w:cs="Arial"/>
          <w:szCs w:val="24"/>
        </w:rPr>
        <w:t>contractual) (Arce, 2010)</w:t>
      </w:r>
    </w:p>
    <w:p w14:paraId="4D4F948B" w14:textId="77777777" w:rsidR="00CB1A1A" w:rsidRPr="00CA6F4A" w:rsidRDefault="00CB1A1A" w:rsidP="00CB1A1A">
      <w:pPr>
        <w:pStyle w:val="Textoindependiente"/>
        <w:spacing w:before="1" w:line="480" w:lineRule="auto"/>
        <w:ind w:left="0" w:right="169" w:firstLine="720"/>
        <w:rPr>
          <w:rFonts w:ascii="Arial" w:hAnsi="Arial" w:cs="Arial"/>
        </w:rPr>
      </w:pPr>
      <w:r w:rsidRPr="00CA6F4A">
        <w:rPr>
          <w:rFonts w:ascii="Arial" w:hAnsi="Arial" w:cs="Arial"/>
        </w:rPr>
        <w:t>En este punto, el autor, describe tres fenómenos que marcarían la crisis del Derecho Civil</w:t>
      </w:r>
      <w:r w:rsidRPr="00CA6F4A">
        <w:rPr>
          <w:rFonts w:ascii="Arial" w:hAnsi="Arial" w:cs="Arial"/>
          <w:spacing w:val="1"/>
        </w:rPr>
        <w:t xml:space="preserve"> </w:t>
      </w:r>
      <w:r w:rsidRPr="00CA6F4A">
        <w:rPr>
          <w:rFonts w:ascii="Arial" w:hAnsi="Arial" w:cs="Arial"/>
        </w:rPr>
        <w:t>debido</w:t>
      </w:r>
      <w:r w:rsidRPr="00CA6F4A">
        <w:rPr>
          <w:rFonts w:ascii="Arial" w:hAnsi="Arial" w:cs="Arial"/>
          <w:spacing w:val="-1"/>
        </w:rPr>
        <w:t xml:space="preserve"> </w:t>
      </w:r>
      <w:r w:rsidRPr="00CA6F4A">
        <w:rPr>
          <w:rFonts w:ascii="Arial" w:hAnsi="Arial" w:cs="Arial"/>
        </w:rPr>
        <w:t>al</w:t>
      </w:r>
      <w:r w:rsidRPr="00CA6F4A">
        <w:rPr>
          <w:rFonts w:ascii="Arial" w:hAnsi="Arial" w:cs="Arial"/>
          <w:spacing w:val="2"/>
        </w:rPr>
        <w:t xml:space="preserve"> </w:t>
      </w:r>
      <w:r w:rsidRPr="00CA6F4A">
        <w:rPr>
          <w:rFonts w:ascii="Arial" w:hAnsi="Arial" w:cs="Arial"/>
        </w:rPr>
        <w:t>carácter</w:t>
      </w:r>
      <w:r w:rsidRPr="00CA6F4A">
        <w:rPr>
          <w:rFonts w:ascii="Arial" w:hAnsi="Arial" w:cs="Arial"/>
          <w:spacing w:val="-1"/>
        </w:rPr>
        <w:t xml:space="preserve"> </w:t>
      </w:r>
      <w:r w:rsidRPr="00CA6F4A">
        <w:rPr>
          <w:rFonts w:ascii="Arial" w:hAnsi="Arial" w:cs="Arial"/>
        </w:rPr>
        <w:t>supremo del</w:t>
      </w:r>
      <w:r w:rsidRPr="00CA6F4A">
        <w:rPr>
          <w:rFonts w:ascii="Arial" w:hAnsi="Arial" w:cs="Arial"/>
          <w:spacing w:val="-3"/>
        </w:rPr>
        <w:t xml:space="preserve"> </w:t>
      </w:r>
      <w:r w:rsidRPr="00CA6F4A">
        <w:rPr>
          <w:rFonts w:ascii="Arial" w:hAnsi="Arial" w:cs="Arial"/>
        </w:rPr>
        <w:t>que</w:t>
      </w:r>
      <w:r w:rsidRPr="00CA6F4A">
        <w:rPr>
          <w:rFonts w:ascii="Arial" w:hAnsi="Arial" w:cs="Arial"/>
          <w:spacing w:val="2"/>
        </w:rPr>
        <w:t xml:space="preserve"> </w:t>
      </w:r>
      <w:r w:rsidRPr="00CA6F4A">
        <w:rPr>
          <w:rFonts w:ascii="Arial" w:hAnsi="Arial" w:cs="Arial"/>
        </w:rPr>
        <w:t>la</w:t>
      </w:r>
      <w:r w:rsidRPr="00CA6F4A">
        <w:rPr>
          <w:rFonts w:ascii="Arial" w:hAnsi="Arial" w:cs="Arial"/>
          <w:spacing w:val="-2"/>
        </w:rPr>
        <w:t xml:space="preserve"> </w:t>
      </w:r>
      <w:r w:rsidRPr="00CA6F4A">
        <w:rPr>
          <w:rFonts w:ascii="Arial" w:hAnsi="Arial" w:cs="Arial"/>
        </w:rPr>
        <w:t>constitución</w:t>
      </w:r>
      <w:r w:rsidRPr="00CA6F4A">
        <w:rPr>
          <w:rFonts w:ascii="Arial" w:hAnsi="Arial" w:cs="Arial"/>
          <w:spacing w:val="-1"/>
        </w:rPr>
        <w:t xml:space="preserve"> </w:t>
      </w:r>
      <w:r w:rsidRPr="00CA6F4A">
        <w:rPr>
          <w:rFonts w:ascii="Arial" w:hAnsi="Arial" w:cs="Arial"/>
        </w:rPr>
        <w:t>se</w:t>
      </w:r>
      <w:r w:rsidRPr="00CA6F4A">
        <w:rPr>
          <w:rFonts w:ascii="Arial" w:hAnsi="Arial" w:cs="Arial"/>
          <w:spacing w:val="2"/>
        </w:rPr>
        <w:t xml:space="preserve"> </w:t>
      </w:r>
      <w:r w:rsidRPr="00CA6F4A">
        <w:rPr>
          <w:rFonts w:ascii="Arial" w:hAnsi="Arial" w:cs="Arial"/>
        </w:rPr>
        <w:t>ha</w:t>
      </w:r>
      <w:r w:rsidRPr="00CA6F4A">
        <w:rPr>
          <w:rFonts w:ascii="Arial" w:hAnsi="Arial" w:cs="Arial"/>
          <w:spacing w:val="-2"/>
        </w:rPr>
        <w:t xml:space="preserve"> </w:t>
      </w:r>
      <w:r w:rsidRPr="00CA6F4A">
        <w:rPr>
          <w:rFonts w:ascii="Arial" w:hAnsi="Arial" w:cs="Arial"/>
        </w:rPr>
        <w:t>revestido</w:t>
      </w:r>
      <w:r w:rsidRPr="00CA6F4A">
        <w:rPr>
          <w:rFonts w:ascii="Arial" w:hAnsi="Arial" w:cs="Arial"/>
          <w:spacing w:val="-1"/>
        </w:rPr>
        <w:t xml:space="preserve"> </w:t>
      </w:r>
      <w:r w:rsidRPr="00CA6F4A">
        <w:rPr>
          <w:rFonts w:ascii="Arial" w:hAnsi="Arial" w:cs="Arial"/>
        </w:rPr>
        <w:t>(Arce,</w:t>
      </w:r>
      <w:r w:rsidRPr="00CA6F4A">
        <w:rPr>
          <w:rFonts w:ascii="Arial" w:hAnsi="Arial" w:cs="Arial"/>
          <w:spacing w:val="-1"/>
        </w:rPr>
        <w:t xml:space="preserve"> </w:t>
      </w:r>
      <w:r w:rsidRPr="00CA6F4A">
        <w:rPr>
          <w:rFonts w:ascii="Arial" w:hAnsi="Arial" w:cs="Arial"/>
        </w:rPr>
        <w:t>2010):</w:t>
      </w:r>
    </w:p>
    <w:p w14:paraId="0102648D" w14:textId="77777777" w:rsidR="00CB1A1A" w:rsidRPr="00CA6F4A" w:rsidRDefault="00CB1A1A" w:rsidP="00CB1A1A">
      <w:pPr>
        <w:pStyle w:val="Prrafodelista"/>
        <w:widowControl w:val="0"/>
        <w:numPr>
          <w:ilvl w:val="0"/>
          <w:numId w:val="13"/>
        </w:numPr>
        <w:tabs>
          <w:tab w:val="left" w:pos="1226"/>
        </w:tabs>
        <w:autoSpaceDE w:val="0"/>
        <w:autoSpaceDN w:val="0"/>
        <w:spacing w:before="162"/>
        <w:ind w:left="0" w:right="166" w:firstLine="720"/>
        <w:contextualSpacing w:val="0"/>
        <w:rPr>
          <w:rFonts w:ascii="Arial" w:hAnsi="Arial" w:cs="Arial"/>
          <w:szCs w:val="24"/>
        </w:rPr>
      </w:pPr>
      <w:bookmarkStart w:id="39" w:name="_Int_Z1tEmfLL"/>
      <w:r w:rsidRPr="00CA6F4A">
        <w:rPr>
          <w:rFonts w:ascii="Arial" w:hAnsi="Arial" w:cs="Arial"/>
          <w:szCs w:val="24"/>
        </w:rPr>
        <w:t>Patrimonialización</w:t>
      </w:r>
      <w:bookmarkEnd w:id="39"/>
      <w:r w:rsidRPr="00CA6F4A">
        <w:rPr>
          <w:rFonts w:ascii="Arial" w:hAnsi="Arial" w:cs="Arial"/>
          <w:szCs w:val="24"/>
        </w:rPr>
        <w:t>: preponderancia del valor económico sobre el estrictamente</w:t>
      </w:r>
      <w:r w:rsidRPr="00CA6F4A">
        <w:rPr>
          <w:rFonts w:ascii="Arial" w:hAnsi="Arial" w:cs="Arial"/>
          <w:spacing w:val="-57"/>
          <w:szCs w:val="24"/>
        </w:rPr>
        <w:t xml:space="preserve"> </w:t>
      </w:r>
      <w:r w:rsidRPr="00CA6F4A">
        <w:rPr>
          <w:rFonts w:ascii="Arial" w:hAnsi="Arial" w:cs="Arial"/>
          <w:szCs w:val="24"/>
        </w:rPr>
        <w:t xml:space="preserve">personal. Sin embargo, no se puede hablar de </w:t>
      </w:r>
      <w:bookmarkStart w:id="40" w:name="_Int_Jkbw3V9h"/>
      <w:r w:rsidRPr="00CA6F4A">
        <w:rPr>
          <w:rFonts w:ascii="Arial" w:hAnsi="Arial" w:cs="Arial"/>
          <w:szCs w:val="24"/>
        </w:rPr>
        <w:t>patrimonialización</w:t>
      </w:r>
      <w:bookmarkEnd w:id="40"/>
      <w:r w:rsidRPr="00CA6F4A">
        <w:rPr>
          <w:rFonts w:ascii="Arial" w:hAnsi="Arial" w:cs="Arial"/>
          <w:szCs w:val="24"/>
        </w:rPr>
        <w:t>, sino que, al</w:t>
      </w:r>
      <w:r w:rsidRPr="00CA6F4A">
        <w:rPr>
          <w:rFonts w:ascii="Arial" w:hAnsi="Arial" w:cs="Arial"/>
          <w:spacing w:val="1"/>
          <w:szCs w:val="24"/>
        </w:rPr>
        <w:t xml:space="preserve"> </w:t>
      </w:r>
      <w:r w:rsidRPr="00CA6F4A">
        <w:rPr>
          <w:rFonts w:ascii="Arial" w:hAnsi="Arial" w:cs="Arial"/>
          <w:szCs w:val="24"/>
        </w:rPr>
        <w:t>contrario,</w:t>
      </w:r>
      <w:r w:rsidRPr="00CA6F4A">
        <w:rPr>
          <w:rFonts w:ascii="Arial" w:hAnsi="Arial" w:cs="Arial"/>
          <w:spacing w:val="-3"/>
          <w:szCs w:val="24"/>
        </w:rPr>
        <w:t xml:space="preserve"> </w:t>
      </w:r>
      <w:r w:rsidRPr="00CA6F4A">
        <w:rPr>
          <w:rFonts w:ascii="Arial" w:hAnsi="Arial" w:cs="Arial"/>
          <w:szCs w:val="24"/>
        </w:rPr>
        <w:t>con</w:t>
      </w:r>
      <w:r w:rsidRPr="00CA6F4A">
        <w:rPr>
          <w:rFonts w:ascii="Arial" w:hAnsi="Arial" w:cs="Arial"/>
          <w:spacing w:val="-2"/>
          <w:szCs w:val="24"/>
        </w:rPr>
        <w:t xml:space="preserve"> </w:t>
      </w:r>
      <w:r w:rsidRPr="00CA6F4A">
        <w:rPr>
          <w:rFonts w:ascii="Arial" w:hAnsi="Arial" w:cs="Arial"/>
          <w:szCs w:val="24"/>
        </w:rPr>
        <w:t>la</w:t>
      </w:r>
      <w:r w:rsidRPr="00CA6F4A">
        <w:rPr>
          <w:rFonts w:ascii="Arial" w:hAnsi="Arial" w:cs="Arial"/>
          <w:spacing w:val="-2"/>
          <w:szCs w:val="24"/>
        </w:rPr>
        <w:t xml:space="preserve"> </w:t>
      </w:r>
      <w:r w:rsidRPr="00CA6F4A">
        <w:rPr>
          <w:rFonts w:ascii="Arial" w:hAnsi="Arial" w:cs="Arial"/>
          <w:szCs w:val="24"/>
        </w:rPr>
        <w:t>llegada</w:t>
      </w:r>
      <w:r w:rsidRPr="00CA6F4A">
        <w:rPr>
          <w:rFonts w:ascii="Arial" w:hAnsi="Arial" w:cs="Arial"/>
          <w:spacing w:val="-2"/>
          <w:szCs w:val="24"/>
        </w:rPr>
        <w:t xml:space="preserve"> </w:t>
      </w:r>
      <w:r w:rsidRPr="00CA6F4A">
        <w:rPr>
          <w:rFonts w:ascii="Arial" w:hAnsi="Arial" w:cs="Arial"/>
          <w:szCs w:val="24"/>
        </w:rPr>
        <w:t>de</w:t>
      </w:r>
      <w:r w:rsidRPr="00CA6F4A">
        <w:rPr>
          <w:rFonts w:ascii="Arial" w:hAnsi="Arial" w:cs="Arial"/>
          <w:spacing w:val="1"/>
          <w:szCs w:val="24"/>
        </w:rPr>
        <w:t xml:space="preserve"> </w:t>
      </w:r>
      <w:r w:rsidRPr="00CA6F4A">
        <w:rPr>
          <w:rFonts w:ascii="Arial" w:hAnsi="Arial" w:cs="Arial"/>
          <w:szCs w:val="24"/>
        </w:rPr>
        <w:t>la</w:t>
      </w:r>
      <w:r w:rsidRPr="00CA6F4A">
        <w:rPr>
          <w:rFonts w:ascii="Arial" w:hAnsi="Arial" w:cs="Arial"/>
          <w:spacing w:val="-2"/>
          <w:szCs w:val="24"/>
        </w:rPr>
        <w:t xml:space="preserve"> </w:t>
      </w:r>
      <w:r w:rsidRPr="00CA6F4A">
        <w:rPr>
          <w:rFonts w:ascii="Arial" w:hAnsi="Arial" w:cs="Arial"/>
          <w:szCs w:val="24"/>
        </w:rPr>
        <w:t>constitución</w:t>
      </w:r>
      <w:r w:rsidRPr="00CA6F4A">
        <w:rPr>
          <w:rFonts w:ascii="Arial" w:hAnsi="Arial" w:cs="Arial"/>
          <w:spacing w:val="-2"/>
          <w:szCs w:val="24"/>
        </w:rPr>
        <w:t xml:space="preserve"> </w:t>
      </w:r>
      <w:r w:rsidRPr="00CA6F4A">
        <w:rPr>
          <w:rFonts w:ascii="Arial" w:hAnsi="Arial" w:cs="Arial"/>
          <w:szCs w:val="24"/>
        </w:rPr>
        <w:t>se</w:t>
      </w:r>
      <w:r w:rsidRPr="00CA6F4A">
        <w:rPr>
          <w:rFonts w:ascii="Arial" w:hAnsi="Arial" w:cs="Arial"/>
          <w:spacing w:val="-4"/>
          <w:szCs w:val="24"/>
        </w:rPr>
        <w:t xml:space="preserve"> </w:t>
      </w:r>
      <w:r w:rsidRPr="00CA6F4A">
        <w:rPr>
          <w:rFonts w:ascii="Arial" w:hAnsi="Arial" w:cs="Arial"/>
          <w:szCs w:val="24"/>
        </w:rPr>
        <w:t>habla</w:t>
      </w:r>
      <w:r w:rsidRPr="00CA6F4A">
        <w:rPr>
          <w:rFonts w:ascii="Arial" w:hAnsi="Arial" w:cs="Arial"/>
          <w:spacing w:val="2"/>
          <w:szCs w:val="24"/>
        </w:rPr>
        <w:t xml:space="preserve"> </w:t>
      </w:r>
      <w:r w:rsidRPr="00CA6F4A">
        <w:rPr>
          <w:rFonts w:ascii="Arial" w:hAnsi="Arial" w:cs="Arial"/>
          <w:szCs w:val="24"/>
        </w:rPr>
        <w:t>de</w:t>
      </w:r>
      <w:r w:rsidRPr="00CA6F4A">
        <w:rPr>
          <w:rFonts w:ascii="Arial" w:hAnsi="Arial" w:cs="Arial"/>
          <w:spacing w:val="-4"/>
          <w:szCs w:val="24"/>
        </w:rPr>
        <w:t xml:space="preserve"> </w:t>
      </w:r>
      <w:r w:rsidRPr="00CA6F4A">
        <w:rPr>
          <w:rFonts w:ascii="Arial" w:hAnsi="Arial" w:cs="Arial"/>
          <w:szCs w:val="24"/>
        </w:rPr>
        <w:t>la</w:t>
      </w:r>
      <w:r w:rsidRPr="00CA6F4A">
        <w:rPr>
          <w:rFonts w:ascii="Arial" w:hAnsi="Arial" w:cs="Arial"/>
          <w:spacing w:val="-2"/>
          <w:szCs w:val="24"/>
        </w:rPr>
        <w:t xml:space="preserve"> </w:t>
      </w:r>
      <w:bookmarkStart w:id="41" w:name="_Int_LbYf3Wzv"/>
      <w:r w:rsidRPr="00CA6F4A">
        <w:rPr>
          <w:rFonts w:ascii="Arial" w:hAnsi="Arial" w:cs="Arial"/>
          <w:szCs w:val="24"/>
        </w:rPr>
        <w:t>despatrimonialización</w:t>
      </w:r>
      <w:bookmarkEnd w:id="41"/>
      <w:r w:rsidRPr="00CA6F4A">
        <w:rPr>
          <w:rFonts w:ascii="Arial" w:hAnsi="Arial" w:cs="Arial"/>
          <w:spacing w:val="-58"/>
          <w:szCs w:val="24"/>
        </w:rPr>
        <w:t xml:space="preserve"> </w:t>
      </w:r>
      <w:r w:rsidRPr="00CA6F4A">
        <w:rPr>
          <w:rFonts w:ascii="Arial" w:hAnsi="Arial" w:cs="Arial"/>
          <w:szCs w:val="24"/>
        </w:rPr>
        <w:t>del</w:t>
      </w:r>
      <w:r w:rsidRPr="00CA6F4A">
        <w:rPr>
          <w:rFonts w:ascii="Arial" w:hAnsi="Arial" w:cs="Arial"/>
          <w:spacing w:val="-3"/>
          <w:szCs w:val="24"/>
        </w:rPr>
        <w:t xml:space="preserve"> </w:t>
      </w:r>
      <w:r w:rsidRPr="00CA6F4A">
        <w:rPr>
          <w:rFonts w:ascii="Arial" w:hAnsi="Arial" w:cs="Arial"/>
          <w:szCs w:val="24"/>
        </w:rPr>
        <w:t>Derecho civil.</w:t>
      </w:r>
    </w:p>
    <w:p w14:paraId="28B7B485" w14:textId="77777777" w:rsidR="00CB1A1A" w:rsidRPr="00CA6F4A" w:rsidRDefault="00CB1A1A" w:rsidP="00CB1A1A">
      <w:pPr>
        <w:pStyle w:val="Prrafodelista"/>
        <w:widowControl w:val="0"/>
        <w:numPr>
          <w:ilvl w:val="0"/>
          <w:numId w:val="13"/>
        </w:numPr>
        <w:tabs>
          <w:tab w:val="left" w:pos="1286"/>
        </w:tabs>
        <w:autoSpaceDE w:val="0"/>
        <w:autoSpaceDN w:val="0"/>
        <w:ind w:left="0" w:right="162" w:firstLine="720"/>
        <w:contextualSpacing w:val="0"/>
        <w:rPr>
          <w:rFonts w:ascii="Arial" w:hAnsi="Arial" w:cs="Arial"/>
          <w:iCs/>
          <w:szCs w:val="24"/>
        </w:rPr>
      </w:pPr>
      <w:r w:rsidRPr="00CA6F4A">
        <w:rPr>
          <w:rFonts w:ascii="Arial" w:hAnsi="Arial" w:cs="Arial"/>
          <w:iCs/>
          <w:szCs w:val="24"/>
        </w:rPr>
        <w:tab/>
        <w:t xml:space="preserve">Socialización: idea de injerencia de los poderes públicos en el campo de </w:t>
      </w:r>
      <w:r w:rsidRPr="00CA6F4A">
        <w:rPr>
          <w:rFonts w:ascii="Arial" w:hAnsi="Arial" w:cs="Arial"/>
          <w:iCs/>
          <w:szCs w:val="24"/>
        </w:rPr>
        <w:lastRenderedPageBreak/>
        <w:t>las</w:t>
      </w:r>
      <w:r w:rsidRPr="00CA6F4A">
        <w:rPr>
          <w:rFonts w:ascii="Arial" w:hAnsi="Arial" w:cs="Arial"/>
          <w:iCs/>
          <w:spacing w:val="1"/>
          <w:szCs w:val="24"/>
        </w:rPr>
        <w:t xml:space="preserve"> </w:t>
      </w:r>
      <w:r w:rsidRPr="00CA6F4A">
        <w:rPr>
          <w:rFonts w:ascii="Arial" w:hAnsi="Arial" w:cs="Arial"/>
          <w:iCs/>
          <w:szCs w:val="24"/>
        </w:rPr>
        <w:t>relaciones privadas en detrimento de la autonomía de la voluntad. Sin embargo,</w:t>
      </w:r>
      <w:r w:rsidRPr="00CA6F4A">
        <w:rPr>
          <w:rFonts w:ascii="Arial" w:hAnsi="Arial" w:cs="Arial"/>
          <w:iCs/>
          <w:spacing w:val="-57"/>
          <w:szCs w:val="24"/>
        </w:rPr>
        <w:t xml:space="preserve"> </w:t>
      </w:r>
      <w:r w:rsidRPr="00CA6F4A">
        <w:rPr>
          <w:rFonts w:ascii="Arial" w:hAnsi="Arial" w:cs="Arial"/>
          <w:iCs/>
          <w:szCs w:val="24"/>
        </w:rPr>
        <w:t>la</w:t>
      </w:r>
      <w:r w:rsidRPr="00CA6F4A">
        <w:rPr>
          <w:rFonts w:ascii="Arial" w:hAnsi="Arial" w:cs="Arial"/>
          <w:iCs/>
          <w:spacing w:val="-7"/>
          <w:szCs w:val="24"/>
        </w:rPr>
        <w:t xml:space="preserve"> </w:t>
      </w:r>
      <w:r w:rsidRPr="00CA6F4A">
        <w:rPr>
          <w:rFonts w:ascii="Arial" w:hAnsi="Arial" w:cs="Arial"/>
          <w:iCs/>
          <w:szCs w:val="24"/>
        </w:rPr>
        <w:t>autonomía</w:t>
      </w:r>
      <w:r w:rsidRPr="00CA6F4A">
        <w:rPr>
          <w:rFonts w:ascii="Arial" w:hAnsi="Arial" w:cs="Arial"/>
          <w:iCs/>
          <w:spacing w:val="-7"/>
          <w:szCs w:val="24"/>
        </w:rPr>
        <w:t xml:space="preserve"> </w:t>
      </w:r>
      <w:r w:rsidRPr="00CA6F4A">
        <w:rPr>
          <w:rFonts w:ascii="Arial" w:hAnsi="Arial" w:cs="Arial"/>
          <w:iCs/>
          <w:szCs w:val="24"/>
        </w:rPr>
        <w:t>de</w:t>
      </w:r>
      <w:r w:rsidRPr="00CA6F4A">
        <w:rPr>
          <w:rFonts w:ascii="Arial" w:hAnsi="Arial" w:cs="Arial"/>
          <w:iCs/>
          <w:spacing w:val="-8"/>
          <w:szCs w:val="24"/>
        </w:rPr>
        <w:t xml:space="preserve"> </w:t>
      </w:r>
      <w:r w:rsidRPr="00CA6F4A">
        <w:rPr>
          <w:rFonts w:ascii="Arial" w:hAnsi="Arial" w:cs="Arial"/>
          <w:iCs/>
          <w:szCs w:val="24"/>
        </w:rPr>
        <w:t>la</w:t>
      </w:r>
      <w:r w:rsidRPr="00CA6F4A">
        <w:rPr>
          <w:rFonts w:ascii="Arial" w:hAnsi="Arial" w:cs="Arial"/>
          <w:iCs/>
          <w:spacing w:val="-2"/>
          <w:szCs w:val="24"/>
        </w:rPr>
        <w:t xml:space="preserve"> </w:t>
      </w:r>
      <w:r w:rsidRPr="00CA6F4A">
        <w:rPr>
          <w:rFonts w:ascii="Arial" w:hAnsi="Arial" w:cs="Arial"/>
          <w:iCs/>
          <w:szCs w:val="24"/>
        </w:rPr>
        <w:t>voluntad</w:t>
      </w:r>
      <w:r w:rsidRPr="00CA6F4A">
        <w:rPr>
          <w:rFonts w:ascii="Arial" w:hAnsi="Arial" w:cs="Arial"/>
          <w:iCs/>
          <w:spacing w:val="-7"/>
          <w:szCs w:val="24"/>
        </w:rPr>
        <w:t xml:space="preserve"> </w:t>
      </w:r>
      <w:r w:rsidRPr="00CA6F4A">
        <w:rPr>
          <w:rFonts w:ascii="Arial" w:hAnsi="Arial" w:cs="Arial"/>
          <w:iCs/>
          <w:szCs w:val="24"/>
        </w:rPr>
        <w:t>ha</w:t>
      </w:r>
      <w:r w:rsidRPr="00CA6F4A">
        <w:rPr>
          <w:rFonts w:ascii="Arial" w:hAnsi="Arial" w:cs="Arial"/>
          <w:iCs/>
          <w:spacing w:val="-7"/>
          <w:szCs w:val="24"/>
        </w:rPr>
        <w:t xml:space="preserve"> </w:t>
      </w:r>
      <w:r w:rsidRPr="00CA6F4A">
        <w:rPr>
          <w:rFonts w:ascii="Arial" w:hAnsi="Arial" w:cs="Arial"/>
          <w:iCs/>
          <w:szCs w:val="24"/>
        </w:rPr>
        <w:t>adquirido</w:t>
      </w:r>
      <w:r w:rsidRPr="00CA6F4A">
        <w:rPr>
          <w:rFonts w:ascii="Arial" w:hAnsi="Arial" w:cs="Arial"/>
          <w:iCs/>
          <w:spacing w:val="-7"/>
          <w:szCs w:val="24"/>
        </w:rPr>
        <w:t xml:space="preserve"> </w:t>
      </w:r>
      <w:r w:rsidRPr="00CA6F4A">
        <w:rPr>
          <w:rFonts w:ascii="Arial" w:hAnsi="Arial" w:cs="Arial"/>
          <w:iCs/>
          <w:szCs w:val="24"/>
        </w:rPr>
        <w:t>mayor</w:t>
      </w:r>
      <w:r w:rsidRPr="00CA6F4A">
        <w:rPr>
          <w:rFonts w:ascii="Arial" w:hAnsi="Arial" w:cs="Arial"/>
          <w:iCs/>
          <w:spacing w:val="-5"/>
          <w:szCs w:val="24"/>
        </w:rPr>
        <w:t xml:space="preserve"> </w:t>
      </w:r>
      <w:r w:rsidRPr="00CA6F4A">
        <w:rPr>
          <w:rFonts w:ascii="Arial" w:hAnsi="Arial" w:cs="Arial"/>
          <w:iCs/>
          <w:szCs w:val="24"/>
        </w:rPr>
        <w:t>amplitud</w:t>
      </w:r>
      <w:r w:rsidRPr="00CA6F4A">
        <w:rPr>
          <w:rFonts w:ascii="Arial" w:hAnsi="Arial" w:cs="Arial"/>
          <w:iCs/>
          <w:spacing w:val="-1"/>
          <w:szCs w:val="24"/>
        </w:rPr>
        <w:t xml:space="preserve"> </w:t>
      </w:r>
      <w:r w:rsidRPr="00CA6F4A">
        <w:rPr>
          <w:rFonts w:ascii="Arial" w:hAnsi="Arial" w:cs="Arial"/>
          <w:iCs/>
          <w:szCs w:val="24"/>
        </w:rPr>
        <w:t>en</w:t>
      </w:r>
      <w:r w:rsidRPr="00CA6F4A">
        <w:rPr>
          <w:rFonts w:ascii="Arial" w:hAnsi="Arial" w:cs="Arial"/>
          <w:iCs/>
          <w:spacing w:val="-6"/>
          <w:szCs w:val="24"/>
        </w:rPr>
        <w:t xml:space="preserve"> </w:t>
      </w:r>
      <w:r w:rsidRPr="00CA6F4A">
        <w:rPr>
          <w:rFonts w:ascii="Arial" w:hAnsi="Arial" w:cs="Arial"/>
          <w:iCs/>
          <w:szCs w:val="24"/>
        </w:rPr>
        <w:t>el</w:t>
      </w:r>
      <w:r w:rsidRPr="00CA6F4A">
        <w:rPr>
          <w:rFonts w:ascii="Arial" w:hAnsi="Arial" w:cs="Arial"/>
          <w:iCs/>
          <w:spacing w:val="-8"/>
          <w:szCs w:val="24"/>
        </w:rPr>
        <w:t xml:space="preserve"> </w:t>
      </w:r>
      <w:r w:rsidRPr="00CA6F4A">
        <w:rPr>
          <w:rFonts w:ascii="Arial" w:hAnsi="Arial" w:cs="Arial"/>
          <w:iCs/>
          <w:szCs w:val="24"/>
        </w:rPr>
        <w:t>Derecho</w:t>
      </w:r>
      <w:r w:rsidRPr="00CA6F4A">
        <w:rPr>
          <w:rFonts w:ascii="Arial" w:hAnsi="Arial" w:cs="Arial"/>
          <w:iCs/>
          <w:spacing w:val="-2"/>
          <w:szCs w:val="24"/>
        </w:rPr>
        <w:t xml:space="preserve"> </w:t>
      </w:r>
      <w:r w:rsidRPr="00CA6F4A">
        <w:rPr>
          <w:rFonts w:ascii="Arial" w:hAnsi="Arial" w:cs="Arial"/>
          <w:iCs/>
          <w:szCs w:val="24"/>
        </w:rPr>
        <w:t>privado</w:t>
      </w:r>
      <w:r w:rsidRPr="00CA6F4A">
        <w:rPr>
          <w:rFonts w:ascii="Arial" w:hAnsi="Arial" w:cs="Arial"/>
          <w:iCs/>
          <w:spacing w:val="-58"/>
          <w:szCs w:val="24"/>
        </w:rPr>
        <w:t xml:space="preserve"> </w:t>
      </w:r>
      <w:r w:rsidRPr="00CA6F4A">
        <w:rPr>
          <w:rFonts w:ascii="Arial" w:hAnsi="Arial" w:cs="Arial"/>
          <w:iCs/>
          <w:szCs w:val="24"/>
        </w:rPr>
        <w:t>por lo que</w:t>
      </w:r>
      <w:r w:rsidRPr="00CA6F4A">
        <w:rPr>
          <w:rFonts w:ascii="Arial" w:hAnsi="Arial" w:cs="Arial"/>
          <w:iCs/>
          <w:spacing w:val="-2"/>
          <w:szCs w:val="24"/>
        </w:rPr>
        <w:t xml:space="preserve"> </w:t>
      </w:r>
      <w:r w:rsidRPr="00CA6F4A">
        <w:rPr>
          <w:rFonts w:ascii="Arial" w:hAnsi="Arial" w:cs="Arial"/>
          <w:iCs/>
          <w:szCs w:val="24"/>
        </w:rPr>
        <w:t>no se</w:t>
      </w:r>
      <w:r w:rsidRPr="00CA6F4A">
        <w:rPr>
          <w:rFonts w:ascii="Arial" w:hAnsi="Arial" w:cs="Arial"/>
          <w:iCs/>
          <w:spacing w:val="-2"/>
          <w:szCs w:val="24"/>
        </w:rPr>
        <w:t xml:space="preserve"> </w:t>
      </w:r>
      <w:r w:rsidRPr="00CA6F4A">
        <w:rPr>
          <w:rFonts w:ascii="Arial" w:hAnsi="Arial" w:cs="Arial"/>
          <w:iCs/>
          <w:szCs w:val="24"/>
        </w:rPr>
        <w:t>puede</w:t>
      </w:r>
      <w:r w:rsidRPr="00CA6F4A">
        <w:rPr>
          <w:rFonts w:ascii="Arial" w:hAnsi="Arial" w:cs="Arial"/>
          <w:iCs/>
          <w:spacing w:val="-2"/>
          <w:szCs w:val="24"/>
        </w:rPr>
        <w:t xml:space="preserve"> </w:t>
      </w:r>
      <w:r w:rsidRPr="00CA6F4A">
        <w:rPr>
          <w:rFonts w:ascii="Arial" w:hAnsi="Arial" w:cs="Arial"/>
          <w:iCs/>
          <w:szCs w:val="24"/>
        </w:rPr>
        <w:t>hablar</w:t>
      </w:r>
      <w:r w:rsidRPr="00CA6F4A">
        <w:rPr>
          <w:rFonts w:ascii="Arial" w:hAnsi="Arial" w:cs="Arial"/>
          <w:iCs/>
          <w:spacing w:val="1"/>
          <w:szCs w:val="24"/>
        </w:rPr>
        <w:t xml:space="preserve"> </w:t>
      </w:r>
      <w:r w:rsidRPr="00CA6F4A">
        <w:rPr>
          <w:rFonts w:ascii="Arial" w:hAnsi="Arial" w:cs="Arial"/>
          <w:iCs/>
          <w:szCs w:val="24"/>
        </w:rPr>
        <w:t>de</w:t>
      </w:r>
      <w:r w:rsidRPr="00CA6F4A">
        <w:rPr>
          <w:rFonts w:ascii="Arial" w:hAnsi="Arial" w:cs="Arial"/>
          <w:iCs/>
          <w:spacing w:val="-2"/>
          <w:szCs w:val="24"/>
        </w:rPr>
        <w:t xml:space="preserve"> </w:t>
      </w:r>
      <w:r w:rsidRPr="00CA6F4A">
        <w:rPr>
          <w:rFonts w:ascii="Arial" w:hAnsi="Arial" w:cs="Arial"/>
          <w:iCs/>
          <w:szCs w:val="24"/>
        </w:rPr>
        <w:t>una socialización.</w:t>
      </w:r>
    </w:p>
    <w:p w14:paraId="3255E540" w14:textId="67FF1ACE" w:rsidR="00CB1A1A" w:rsidRPr="00BB36A8" w:rsidRDefault="00CB1A1A" w:rsidP="00BB36A8">
      <w:pPr>
        <w:pStyle w:val="Prrafodelista"/>
        <w:widowControl w:val="0"/>
        <w:numPr>
          <w:ilvl w:val="0"/>
          <w:numId w:val="13"/>
        </w:numPr>
        <w:tabs>
          <w:tab w:val="left" w:pos="1601"/>
          <w:tab w:val="left" w:pos="1602"/>
        </w:tabs>
        <w:autoSpaceDE w:val="0"/>
        <w:autoSpaceDN w:val="0"/>
        <w:ind w:left="0" w:right="160" w:firstLine="720"/>
        <w:contextualSpacing w:val="0"/>
        <w:rPr>
          <w:rFonts w:ascii="Arial" w:hAnsi="Arial" w:cs="Arial"/>
          <w:szCs w:val="24"/>
        </w:rPr>
      </w:pPr>
      <w:r w:rsidRPr="00CA6F4A">
        <w:rPr>
          <w:rFonts w:ascii="Arial" w:hAnsi="Arial" w:cs="Arial"/>
          <w:iCs/>
          <w:szCs w:val="24"/>
        </w:rPr>
        <w:tab/>
        <w:t>Decodificación:</w:t>
      </w:r>
      <w:r w:rsidRPr="00CA6F4A">
        <w:rPr>
          <w:rFonts w:ascii="Arial" w:hAnsi="Arial" w:cs="Arial"/>
          <w:iCs/>
          <w:spacing w:val="-4"/>
          <w:szCs w:val="24"/>
        </w:rPr>
        <w:t xml:space="preserve"> </w:t>
      </w:r>
      <w:r w:rsidRPr="00CA6F4A">
        <w:rPr>
          <w:rFonts w:ascii="Arial" w:hAnsi="Arial" w:cs="Arial"/>
          <w:iCs/>
          <w:szCs w:val="24"/>
        </w:rPr>
        <w:t>regulación</w:t>
      </w:r>
      <w:r w:rsidRPr="00CA6F4A">
        <w:rPr>
          <w:rFonts w:ascii="Arial" w:hAnsi="Arial" w:cs="Arial"/>
          <w:iCs/>
          <w:spacing w:val="-3"/>
          <w:szCs w:val="24"/>
        </w:rPr>
        <w:t xml:space="preserve"> </w:t>
      </w:r>
      <w:r w:rsidRPr="00CA6F4A">
        <w:rPr>
          <w:rFonts w:ascii="Arial" w:hAnsi="Arial" w:cs="Arial"/>
          <w:iCs/>
          <w:szCs w:val="24"/>
        </w:rPr>
        <w:t>de</w:t>
      </w:r>
      <w:r w:rsidRPr="00CA6F4A">
        <w:rPr>
          <w:rFonts w:ascii="Arial" w:hAnsi="Arial" w:cs="Arial"/>
          <w:iCs/>
          <w:spacing w:val="-5"/>
          <w:szCs w:val="24"/>
        </w:rPr>
        <w:t xml:space="preserve"> </w:t>
      </w:r>
      <w:r w:rsidRPr="00CA6F4A">
        <w:rPr>
          <w:rFonts w:ascii="Arial" w:hAnsi="Arial" w:cs="Arial"/>
          <w:iCs/>
          <w:szCs w:val="24"/>
        </w:rPr>
        <w:t>materias</w:t>
      </w:r>
      <w:r w:rsidRPr="00CA6F4A">
        <w:rPr>
          <w:rFonts w:ascii="Arial" w:hAnsi="Arial" w:cs="Arial"/>
          <w:iCs/>
          <w:spacing w:val="-2"/>
          <w:szCs w:val="24"/>
        </w:rPr>
        <w:t xml:space="preserve"> </w:t>
      </w:r>
      <w:r w:rsidRPr="00CA6F4A">
        <w:rPr>
          <w:rFonts w:ascii="Arial" w:hAnsi="Arial" w:cs="Arial"/>
          <w:iCs/>
          <w:szCs w:val="24"/>
        </w:rPr>
        <w:t>civiles</w:t>
      </w:r>
      <w:r w:rsidRPr="00CA6F4A">
        <w:rPr>
          <w:rFonts w:ascii="Arial" w:hAnsi="Arial" w:cs="Arial"/>
          <w:iCs/>
          <w:spacing w:val="-3"/>
          <w:szCs w:val="24"/>
        </w:rPr>
        <w:t xml:space="preserve"> </w:t>
      </w:r>
      <w:r w:rsidRPr="00CA6F4A">
        <w:rPr>
          <w:rFonts w:ascii="Arial" w:hAnsi="Arial" w:cs="Arial"/>
          <w:iCs/>
          <w:szCs w:val="24"/>
        </w:rPr>
        <w:t>en</w:t>
      </w:r>
      <w:r w:rsidRPr="00CA6F4A">
        <w:rPr>
          <w:rFonts w:ascii="Arial" w:hAnsi="Arial" w:cs="Arial"/>
          <w:iCs/>
          <w:spacing w:val="-3"/>
          <w:szCs w:val="24"/>
        </w:rPr>
        <w:t xml:space="preserve"> </w:t>
      </w:r>
      <w:r w:rsidRPr="00CA6F4A">
        <w:rPr>
          <w:rFonts w:ascii="Arial" w:hAnsi="Arial" w:cs="Arial"/>
          <w:iCs/>
          <w:szCs w:val="24"/>
        </w:rPr>
        <w:t>normas</w:t>
      </w:r>
      <w:r w:rsidRPr="00CA6F4A">
        <w:rPr>
          <w:rFonts w:ascii="Arial" w:hAnsi="Arial" w:cs="Arial"/>
          <w:iCs/>
          <w:spacing w:val="-2"/>
          <w:szCs w:val="24"/>
        </w:rPr>
        <w:t xml:space="preserve"> </w:t>
      </w:r>
      <w:r w:rsidRPr="00CA6F4A">
        <w:rPr>
          <w:rFonts w:ascii="Arial" w:hAnsi="Arial" w:cs="Arial"/>
          <w:iCs/>
          <w:szCs w:val="24"/>
        </w:rPr>
        <w:t>externas</w:t>
      </w:r>
      <w:r w:rsidRPr="00CA6F4A">
        <w:rPr>
          <w:rFonts w:ascii="Arial" w:hAnsi="Arial" w:cs="Arial"/>
          <w:iCs/>
          <w:spacing w:val="-3"/>
          <w:szCs w:val="24"/>
        </w:rPr>
        <w:t xml:space="preserve"> </w:t>
      </w:r>
      <w:r w:rsidRPr="00CA6F4A">
        <w:rPr>
          <w:rFonts w:ascii="Arial" w:hAnsi="Arial" w:cs="Arial"/>
          <w:iCs/>
          <w:szCs w:val="24"/>
        </w:rPr>
        <w:t>al</w:t>
      </w:r>
      <w:r w:rsidRPr="00CA6F4A">
        <w:rPr>
          <w:rFonts w:ascii="Arial" w:hAnsi="Arial" w:cs="Arial"/>
          <w:iCs/>
          <w:spacing w:val="-5"/>
          <w:szCs w:val="24"/>
        </w:rPr>
        <w:t xml:space="preserve"> </w:t>
      </w:r>
      <w:r w:rsidRPr="00CA6F4A">
        <w:rPr>
          <w:rFonts w:ascii="Arial" w:hAnsi="Arial" w:cs="Arial"/>
          <w:iCs/>
          <w:szCs w:val="24"/>
        </w:rPr>
        <w:t>código</w:t>
      </w:r>
      <w:r w:rsidRPr="00CA6F4A">
        <w:rPr>
          <w:rFonts w:ascii="Arial" w:hAnsi="Arial" w:cs="Arial"/>
          <w:iCs/>
          <w:spacing w:val="-57"/>
          <w:szCs w:val="24"/>
        </w:rPr>
        <w:t xml:space="preserve"> </w:t>
      </w:r>
      <w:r w:rsidRPr="00CA6F4A">
        <w:rPr>
          <w:rFonts w:ascii="Arial" w:hAnsi="Arial" w:cs="Arial"/>
          <w:iCs/>
          <w:szCs w:val="24"/>
        </w:rPr>
        <w:t>Civil, bien sea para complementar o actualizar la legislación del código, o bien</w:t>
      </w:r>
      <w:r w:rsidRPr="00CA6F4A">
        <w:rPr>
          <w:rFonts w:ascii="Arial" w:hAnsi="Arial" w:cs="Arial"/>
          <w:iCs/>
          <w:spacing w:val="1"/>
          <w:szCs w:val="24"/>
        </w:rPr>
        <w:t xml:space="preserve"> </w:t>
      </w:r>
      <w:r w:rsidRPr="00CA6F4A">
        <w:rPr>
          <w:rFonts w:ascii="Arial" w:hAnsi="Arial" w:cs="Arial"/>
          <w:iCs/>
          <w:szCs w:val="24"/>
        </w:rPr>
        <w:t>sea para regular nuevas situaciones extrañas al código</w:t>
      </w:r>
      <w:r w:rsidRPr="00CA6F4A">
        <w:rPr>
          <w:rFonts w:ascii="Arial" w:hAnsi="Arial" w:cs="Arial"/>
          <w:i/>
          <w:szCs w:val="24"/>
        </w:rPr>
        <w:t xml:space="preserve">. </w:t>
      </w:r>
    </w:p>
    <w:p w14:paraId="24488611" w14:textId="77777777" w:rsidR="00CB1A1A" w:rsidRPr="00CA6F4A" w:rsidRDefault="00CB1A1A" w:rsidP="00CB1A1A">
      <w:pPr>
        <w:pStyle w:val="Textoindependiente"/>
        <w:spacing w:before="76" w:line="480" w:lineRule="auto"/>
        <w:ind w:left="0" w:right="159" w:firstLine="720"/>
        <w:rPr>
          <w:rFonts w:ascii="Arial" w:hAnsi="Arial" w:cs="Arial"/>
        </w:rPr>
      </w:pPr>
      <w:r w:rsidRPr="00CA6F4A">
        <w:rPr>
          <w:rFonts w:ascii="Arial" w:hAnsi="Arial" w:cs="Arial"/>
        </w:rPr>
        <w:t>En</w:t>
      </w:r>
      <w:r w:rsidRPr="00CA6F4A">
        <w:rPr>
          <w:rFonts w:ascii="Arial" w:hAnsi="Arial" w:cs="Arial"/>
          <w:spacing w:val="1"/>
        </w:rPr>
        <w:t xml:space="preserve"> </w:t>
      </w:r>
      <w:r w:rsidRPr="00CA6F4A">
        <w:rPr>
          <w:rFonts w:ascii="Arial" w:hAnsi="Arial" w:cs="Arial"/>
        </w:rPr>
        <w:t>Tercer</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último</w:t>
      </w:r>
      <w:r w:rsidRPr="00CA6F4A">
        <w:rPr>
          <w:rFonts w:ascii="Arial" w:hAnsi="Arial" w:cs="Arial"/>
          <w:spacing w:val="1"/>
        </w:rPr>
        <w:t xml:space="preserve"> </w:t>
      </w:r>
      <w:r w:rsidRPr="00CA6F4A">
        <w:rPr>
          <w:rFonts w:ascii="Arial" w:hAnsi="Arial" w:cs="Arial"/>
        </w:rPr>
        <w:t>Lugar,</w:t>
      </w:r>
      <w:r w:rsidRPr="00CA6F4A">
        <w:rPr>
          <w:rFonts w:ascii="Arial" w:hAnsi="Arial" w:cs="Arial"/>
          <w:spacing w:val="1"/>
        </w:rPr>
        <w:t xml:space="preserve"> </w:t>
      </w:r>
      <w:r w:rsidRPr="00CA6F4A">
        <w:rPr>
          <w:rFonts w:ascii="Arial" w:hAnsi="Arial" w:cs="Arial"/>
        </w:rPr>
        <w:t>Joaquín</w:t>
      </w:r>
      <w:r w:rsidRPr="00CA6F4A">
        <w:rPr>
          <w:rFonts w:ascii="Arial" w:hAnsi="Arial" w:cs="Arial"/>
          <w:spacing w:val="1"/>
        </w:rPr>
        <w:t xml:space="preserve"> </w:t>
      </w:r>
      <w:r w:rsidRPr="00CA6F4A">
        <w:rPr>
          <w:rFonts w:ascii="Arial" w:hAnsi="Arial" w:cs="Arial"/>
        </w:rPr>
        <w:t>Arce,</w:t>
      </w:r>
      <w:r w:rsidRPr="00CA6F4A">
        <w:rPr>
          <w:rFonts w:ascii="Arial" w:hAnsi="Arial" w:cs="Arial"/>
          <w:spacing w:val="1"/>
        </w:rPr>
        <w:t xml:space="preserve"> </w:t>
      </w:r>
      <w:r w:rsidRPr="00CA6F4A">
        <w:rPr>
          <w:rFonts w:ascii="Arial" w:hAnsi="Arial" w:cs="Arial"/>
        </w:rPr>
        <w:t>comprueba</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eficacia</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las</w:t>
      </w:r>
      <w:r w:rsidRPr="00CA6F4A">
        <w:rPr>
          <w:rFonts w:ascii="Arial" w:hAnsi="Arial" w:cs="Arial"/>
          <w:spacing w:val="1"/>
        </w:rPr>
        <w:t xml:space="preserve"> </w:t>
      </w:r>
      <w:r w:rsidRPr="00CA6F4A">
        <w:rPr>
          <w:rFonts w:ascii="Arial" w:hAnsi="Arial" w:cs="Arial"/>
        </w:rPr>
        <w:t>normas</w:t>
      </w:r>
      <w:r w:rsidRPr="00CA6F4A">
        <w:rPr>
          <w:rFonts w:ascii="Arial" w:hAnsi="Arial" w:cs="Arial"/>
          <w:spacing w:val="1"/>
        </w:rPr>
        <w:t xml:space="preserve"> </w:t>
      </w:r>
      <w:r w:rsidRPr="00CA6F4A">
        <w:rPr>
          <w:rFonts w:ascii="Arial" w:hAnsi="Arial" w:cs="Arial"/>
        </w:rPr>
        <w:t>constitucionales,</w:t>
      </w:r>
      <w:r w:rsidRPr="00CA6F4A">
        <w:rPr>
          <w:rFonts w:ascii="Arial" w:hAnsi="Arial" w:cs="Arial"/>
          <w:spacing w:val="-14"/>
        </w:rPr>
        <w:t xml:space="preserve"> </w:t>
      </w:r>
      <w:r w:rsidRPr="00CA6F4A">
        <w:rPr>
          <w:rFonts w:ascii="Arial" w:hAnsi="Arial" w:cs="Arial"/>
        </w:rPr>
        <w:t>para</w:t>
      </w:r>
      <w:r w:rsidRPr="00CA6F4A">
        <w:rPr>
          <w:rFonts w:ascii="Arial" w:hAnsi="Arial" w:cs="Arial"/>
          <w:spacing w:val="-15"/>
        </w:rPr>
        <w:t xml:space="preserve"> </w:t>
      </w:r>
      <w:r w:rsidRPr="00CA6F4A">
        <w:rPr>
          <w:rFonts w:ascii="Arial" w:hAnsi="Arial" w:cs="Arial"/>
        </w:rPr>
        <w:t>poder</w:t>
      </w:r>
      <w:r w:rsidRPr="00CA6F4A">
        <w:rPr>
          <w:rFonts w:ascii="Arial" w:hAnsi="Arial" w:cs="Arial"/>
          <w:spacing w:val="-14"/>
        </w:rPr>
        <w:t xml:space="preserve"> </w:t>
      </w:r>
      <w:r w:rsidRPr="00CA6F4A">
        <w:rPr>
          <w:rFonts w:ascii="Arial" w:hAnsi="Arial" w:cs="Arial"/>
        </w:rPr>
        <w:t>así</w:t>
      </w:r>
      <w:r w:rsidRPr="00CA6F4A">
        <w:rPr>
          <w:rFonts w:ascii="Arial" w:hAnsi="Arial" w:cs="Arial"/>
          <w:spacing w:val="-14"/>
        </w:rPr>
        <w:t xml:space="preserve"> </w:t>
      </w:r>
      <w:r w:rsidRPr="00CA6F4A">
        <w:rPr>
          <w:rFonts w:ascii="Arial" w:hAnsi="Arial" w:cs="Arial"/>
        </w:rPr>
        <w:t>determinar</w:t>
      </w:r>
      <w:r w:rsidRPr="00CA6F4A">
        <w:rPr>
          <w:rFonts w:ascii="Arial" w:hAnsi="Arial" w:cs="Arial"/>
          <w:spacing w:val="-14"/>
        </w:rPr>
        <w:t xml:space="preserve"> </w:t>
      </w:r>
      <w:r w:rsidRPr="00CA6F4A">
        <w:rPr>
          <w:rFonts w:ascii="Arial" w:hAnsi="Arial" w:cs="Arial"/>
        </w:rPr>
        <w:t>la</w:t>
      </w:r>
      <w:r w:rsidRPr="00CA6F4A">
        <w:rPr>
          <w:rFonts w:ascii="Arial" w:hAnsi="Arial" w:cs="Arial"/>
          <w:spacing w:val="-14"/>
        </w:rPr>
        <w:t xml:space="preserve"> </w:t>
      </w:r>
      <w:r w:rsidRPr="00CA6F4A">
        <w:rPr>
          <w:rFonts w:ascii="Arial" w:hAnsi="Arial" w:cs="Arial"/>
        </w:rPr>
        <w:t>juridicidad</w:t>
      </w:r>
      <w:r w:rsidRPr="00CA6F4A">
        <w:rPr>
          <w:rFonts w:ascii="Arial" w:hAnsi="Arial" w:cs="Arial"/>
          <w:spacing w:val="-14"/>
        </w:rPr>
        <w:t xml:space="preserve"> </w:t>
      </w:r>
      <w:r w:rsidRPr="00CA6F4A">
        <w:rPr>
          <w:rFonts w:ascii="Arial" w:hAnsi="Arial" w:cs="Arial"/>
        </w:rPr>
        <w:t>de</w:t>
      </w:r>
      <w:r w:rsidRPr="00CA6F4A">
        <w:rPr>
          <w:rFonts w:ascii="Arial" w:hAnsi="Arial" w:cs="Arial"/>
          <w:spacing w:val="-15"/>
        </w:rPr>
        <w:t xml:space="preserve"> </w:t>
      </w:r>
      <w:r w:rsidRPr="00CA6F4A">
        <w:rPr>
          <w:rFonts w:ascii="Arial" w:hAnsi="Arial" w:cs="Arial"/>
        </w:rPr>
        <w:t>dichas</w:t>
      </w:r>
      <w:r w:rsidRPr="00CA6F4A">
        <w:rPr>
          <w:rFonts w:ascii="Arial" w:hAnsi="Arial" w:cs="Arial"/>
          <w:spacing w:val="-13"/>
        </w:rPr>
        <w:t xml:space="preserve"> </w:t>
      </w:r>
      <w:r w:rsidRPr="00CA6F4A">
        <w:rPr>
          <w:rFonts w:ascii="Arial" w:hAnsi="Arial" w:cs="Arial"/>
        </w:rPr>
        <w:t>normas</w:t>
      </w:r>
      <w:r w:rsidRPr="00CA6F4A">
        <w:rPr>
          <w:rFonts w:ascii="Arial" w:hAnsi="Arial" w:cs="Arial"/>
          <w:spacing w:val="-12"/>
        </w:rPr>
        <w:t xml:space="preserve"> </w:t>
      </w:r>
      <w:r w:rsidRPr="00CA6F4A">
        <w:rPr>
          <w:rFonts w:ascii="Arial" w:hAnsi="Arial" w:cs="Arial"/>
        </w:rPr>
        <w:t>y</w:t>
      </w:r>
      <w:r w:rsidRPr="00CA6F4A">
        <w:rPr>
          <w:rFonts w:ascii="Arial" w:hAnsi="Arial" w:cs="Arial"/>
          <w:spacing w:val="-14"/>
        </w:rPr>
        <w:t xml:space="preserve"> </w:t>
      </w:r>
      <w:r w:rsidRPr="00CA6F4A">
        <w:rPr>
          <w:rFonts w:ascii="Arial" w:hAnsi="Arial" w:cs="Arial"/>
        </w:rPr>
        <w:t>llegar</w:t>
      </w:r>
      <w:r w:rsidRPr="00CA6F4A">
        <w:rPr>
          <w:rFonts w:ascii="Arial" w:hAnsi="Arial" w:cs="Arial"/>
          <w:spacing w:val="-13"/>
        </w:rPr>
        <w:t xml:space="preserve"> </w:t>
      </w:r>
      <w:r w:rsidRPr="00CA6F4A">
        <w:rPr>
          <w:rFonts w:ascii="Arial" w:hAnsi="Arial" w:cs="Arial"/>
        </w:rPr>
        <w:t>demostrar</w:t>
      </w:r>
      <w:r w:rsidRPr="00CA6F4A">
        <w:rPr>
          <w:rFonts w:ascii="Arial" w:hAnsi="Arial" w:cs="Arial"/>
          <w:spacing w:val="-57"/>
        </w:rPr>
        <w:t xml:space="preserve"> </w:t>
      </w:r>
      <w:r w:rsidRPr="00CA6F4A">
        <w:rPr>
          <w:rFonts w:ascii="Arial" w:hAnsi="Arial" w:cs="Arial"/>
        </w:rPr>
        <w:t>apropiadamente la existencia de un Derecho Civil Constitucional. Esto lo hace a través de 4</w:t>
      </w:r>
      <w:r w:rsidRPr="00CA6F4A">
        <w:rPr>
          <w:rFonts w:ascii="Arial" w:hAnsi="Arial" w:cs="Arial"/>
          <w:spacing w:val="-57"/>
        </w:rPr>
        <w:t xml:space="preserve"> </w:t>
      </w:r>
      <w:r w:rsidRPr="00CA6F4A">
        <w:rPr>
          <w:rFonts w:ascii="Arial" w:hAnsi="Arial" w:cs="Arial"/>
        </w:rPr>
        <w:t>criterios</w:t>
      </w:r>
      <w:r w:rsidRPr="00CA6F4A">
        <w:rPr>
          <w:rFonts w:ascii="Arial" w:hAnsi="Arial" w:cs="Arial"/>
          <w:spacing w:val="-4"/>
        </w:rPr>
        <w:t xml:space="preserve"> </w:t>
      </w:r>
      <w:r w:rsidRPr="00CA6F4A">
        <w:rPr>
          <w:rFonts w:ascii="Arial" w:hAnsi="Arial" w:cs="Arial"/>
        </w:rPr>
        <w:t>que</w:t>
      </w:r>
      <w:r w:rsidRPr="00CA6F4A">
        <w:rPr>
          <w:rFonts w:ascii="Arial" w:hAnsi="Arial" w:cs="Arial"/>
          <w:spacing w:val="-7"/>
        </w:rPr>
        <w:t xml:space="preserve"> </w:t>
      </w:r>
      <w:r w:rsidRPr="00CA6F4A">
        <w:rPr>
          <w:rFonts w:ascii="Arial" w:hAnsi="Arial" w:cs="Arial"/>
        </w:rPr>
        <w:t>determinan</w:t>
      </w:r>
      <w:r w:rsidRPr="00CA6F4A">
        <w:rPr>
          <w:rFonts w:ascii="Arial" w:hAnsi="Arial" w:cs="Arial"/>
          <w:spacing w:val="-4"/>
        </w:rPr>
        <w:t xml:space="preserve"> </w:t>
      </w:r>
      <w:r w:rsidRPr="00CA6F4A">
        <w:rPr>
          <w:rFonts w:ascii="Arial" w:hAnsi="Arial" w:cs="Arial"/>
        </w:rPr>
        <w:t>la</w:t>
      </w:r>
      <w:r w:rsidRPr="00CA6F4A">
        <w:rPr>
          <w:rFonts w:ascii="Arial" w:hAnsi="Arial" w:cs="Arial"/>
          <w:spacing w:val="-6"/>
        </w:rPr>
        <w:t xml:space="preserve"> </w:t>
      </w:r>
      <w:r w:rsidRPr="00CA6F4A">
        <w:rPr>
          <w:rFonts w:ascii="Arial" w:hAnsi="Arial" w:cs="Arial"/>
        </w:rPr>
        <w:t>operación</w:t>
      </w:r>
      <w:r w:rsidRPr="00CA6F4A">
        <w:rPr>
          <w:rFonts w:ascii="Arial" w:hAnsi="Arial" w:cs="Arial"/>
          <w:spacing w:val="-5"/>
        </w:rPr>
        <w:t xml:space="preserve"> </w:t>
      </w:r>
      <w:r w:rsidRPr="00CA6F4A">
        <w:rPr>
          <w:rFonts w:ascii="Arial" w:hAnsi="Arial" w:cs="Arial"/>
        </w:rPr>
        <w:t>de</w:t>
      </w:r>
      <w:r w:rsidRPr="00CA6F4A">
        <w:rPr>
          <w:rFonts w:ascii="Arial" w:hAnsi="Arial" w:cs="Arial"/>
          <w:spacing w:val="-6"/>
        </w:rPr>
        <w:t xml:space="preserve"> </w:t>
      </w:r>
      <w:r w:rsidRPr="00CA6F4A">
        <w:rPr>
          <w:rFonts w:ascii="Arial" w:hAnsi="Arial" w:cs="Arial"/>
        </w:rPr>
        <w:t>las</w:t>
      </w:r>
      <w:r w:rsidRPr="00CA6F4A">
        <w:rPr>
          <w:rFonts w:ascii="Arial" w:hAnsi="Arial" w:cs="Arial"/>
          <w:spacing w:val="-4"/>
        </w:rPr>
        <w:t xml:space="preserve"> </w:t>
      </w:r>
      <w:r w:rsidRPr="00CA6F4A">
        <w:rPr>
          <w:rFonts w:ascii="Arial" w:hAnsi="Arial" w:cs="Arial"/>
        </w:rPr>
        <w:t>normas</w:t>
      </w:r>
      <w:r w:rsidRPr="00CA6F4A">
        <w:rPr>
          <w:rFonts w:ascii="Arial" w:hAnsi="Arial" w:cs="Arial"/>
          <w:spacing w:val="-4"/>
        </w:rPr>
        <w:t xml:space="preserve"> </w:t>
      </w:r>
      <w:r w:rsidRPr="00CA6F4A">
        <w:rPr>
          <w:rFonts w:ascii="Arial" w:hAnsi="Arial" w:cs="Arial"/>
        </w:rPr>
        <w:t>constitucionales</w:t>
      </w:r>
      <w:r w:rsidRPr="00CA6F4A">
        <w:rPr>
          <w:rFonts w:ascii="Arial" w:hAnsi="Arial" w:cs="Arial"/>
          <w:spacing w:val="-3"/>
        </w:rPr>
        <w:t xml:space="preserve"> </w:t>
      </w:r>
      <w:r w:rsidRPr="00CA6F4A">
        <w:rPr>
          <w:rFonts w:ascii="Arial" w:hAnsi="Arial" w:cs="Arial"/>
        </w:rPr>
        <w:t>como</w:t>
      </w:r>
      <w:r w:rsidRPr="00CA6F4A">
        <w:rPr>
          <w:rFonts w:ascii="Arial" w:hAnsi="Arial" w:cs="Arial"/>
          <w:spacing w:val="-5"/>
        </w:rPr>
        <w:t xml:space="preserve"> </w:t>
      </w:r>
      <w:r w:rsidRPr="00CA6F4A">
        <w:rPr>
          <w:rFonts w:ascii="Arial" w:hAnsi="Arial" w:cs="Arial"/>
        </w:rPr>
        <w:t>normas</w:t>
      </w:r>
      <w:r w:rsidRPr="00CA6F4A">
        <w:rPr>
          <w:rFonts w:ascii="Arial" w:hAnsi="Arial" w:cs="Arial"/>
          <w:spacing w:val="-3"/>
        </w:rPr>
        <w:t xml:space="preserve"> </w:t>
      </w:r>
      <w:r w:rsidRPr="00CA6F4A">
        <w:rPr>
          <w:rFonts w:ascii="Arial" w:hAnsi="Arial" w:cs="Arial"/>
        </w:rPr>
        <w:t>jurídicas.</w:t>
      </w:r>
      <w:r w:rsidRPr="00CA6F4A">
        <w:rPr>
          <w:rFonts w:ascii="Arial" w:hAnsi="Arial" w:cs="Arial"/>
          <w:spacing w:val="-58"/>
        </w:rPr>
        <w:t xml:space="preserve"> </w:t>
      </w:r>
      <w:r w:rsidRPr="00CA6F4A">
        <w:rPr>
          <w:rFonts w:ascii="Arial" w:hAnsi="Arial" w:cs="Arial"/>
        </w:rPr>
        <w:t>A saber:</w:t>
      </w:r>
    </w:p>
    <w:p w14:paraId="0D4C0E66" w14:textId="77777777" w:rsidR="00CB1A1A" w:rsidRPr="00CA6F4A" w:rsidRDefault="00CB1A1A" w:rsidP="00CB1A1A">
      <w:pPr>
        <w:pStyle w:val="Prrafodelista"/>
        <w:widowControl w:val="0"/>
        <w:numPr>
          <w:ilvl w:val="1"/>
          <w:numId w:val="13"/>
        </w:numPr>
        <w:tabs>
          <w:tab w:val="left" w:pos="1141"/>
        </w:tabs>
        <w:autoSpaceDE w:val="0"/>
        <w:autoSpaceDN w:val="0"/>
        <w:spacing w:before="161"/>
        <w:ind w:left="0" w:right="628" w:firstLine="720"/>
        <w:contextualSpacing w:val="0"/>
        <w:rPr>
          <w:rFonts w:ascii="Arial" w:hAnsi="Arial" w:cs="Arial"/>
          <w:iCs/>
          <w:szCs w:val="24"/>
        </w:rPr>
      </w:pPr>
      <w:r w:rsidRPr="00CA6F4A">
        <w:rPr>
          <w:rFonts w:ascii="Arial" w:hAnsi="Arial" w:cs="Arial"/>
          <w:iCs/>
          <w:szCs w:val="24"/>
        </w:rPr>
        <w:t>Eficacia Jurídica Directa: La Constitución es susceptible de una aplicación</w:t>
      </w:r>
      <w:r w:rsidRPr="00CA6F4A">
        <w:rPr>
          <w:rFonts w:ascii="Arial" w:hAnsi="Arial" w:cs="Arial"/>
          <w:iCs/>
          <w:spacing w:val="1"/>
          <w:szCs w:val="24"/>
        </w:rPr>
        <w:t xml:space="preserve"> </w:t>
      </w:r>
      <w:r w:rsidRPr="00CA6F4A">
        <w:rPr>
          <w:rFonts w:ascii="Arial" w:hAnsi="Arial" w:cs="Arial"/>
          <w:iCs/>
          <w:szCs w:val="24"/>
        </w:rPr>
        <w:t xml:space="preserve">directa </w:t>
      </w:r>
      <w:proofErr w:type="gramStart"/>
      <w:r w:rsidRPr="00CA6F4A">
        <w:rPr>
          <w:rFonts w:ascii="Arial" w:hAnsi="Arial" w:cs="Arial"/>
          <w:iCs/>
          <w:szCs w:val="24"/>
        </w:rPr>
        <w:t>en relación a</w:t>
      </w:r>
      <w:proofErr w:type="gramEnd"/>
      <w:r w:rsidRPr="00CA6F4A">
        <w:rPr>
          <w:rFonts w:ascii="Arial" w:hAnsi="Arial" w:cs="Arial"/>
          <w:iCs/>
          <w:szCs w:val="24"/>
        </w:rPr>
        <w:t xml:space="preserve"> los supuestos de hecho y subsumibles en sus preceptos y</w:t>
      </w:r>
      <w:r w:rsidRPr="00CA6F4A">
        <w:rPr>
          <w:rFonts w:ascii="Arial" w:hAnsi="Arial" w:cs="Arial"/>
          <w:iCs/>
          <w:spacing w:val="1"/>
          <w:szCs w:val="24"/>
        </w:rPr>
        <w:t xml:space="preserve"> </w:t>
      </w:r>
      <w:r w:rsidRPr="00CA6F4A">
        <w:rPr>
          <w:rFonts w:ascii="Arial" w:hAnsi="Arial" w:cs="Arial"/>
          <w:iCs/>
          <w:szCs w:val="24"/>
        </w:rPr>
        <w:t>principios</w:t>
      </w:r>
    </w:p>
    <w:p w14:paraId="39D118D3" w14:textId="77777777" w:rsidR="00CB1A1A" w:rsidRPr="00CA6F4A" w:rsidRDefault="00CB1A1A" w:rsidP="00CB1A1A">
      <w:pPr>
        <w:pStyle w:val="Prrafodelista"/>
        <w:widowControl w:val="0"/>
        <w:numPr>
          <w:ilvl w:val="1"/>
          <w:numId w:val="13"/>
        </w:numPr>
        <w:tabs>
          <w:tab w:val="left" w:pos="1191"/>
        </w:tabs>
        <w:autoSpaceDE w:val="0"/>
        <w:autoSpaceDN w:val="0"/>
        <w:spacing w:before="164"/>
        <w:ind w:left="0" w:right="639" w:firstLine="720"/>
        <w:contextualSpacing w:val="0"/>
        <w:rPr>
          <w:rFonts w:ascii="Arial" w:hAnsi="Arial" w:cs="Arial"/>
          <w:szCs w:val="24"/>
        </w:rPr>
      </w:pPr>
      <w:r w:rsidRPr="00CA6F4A">
        <w:rPr>
          <w:rFonts w:ascii="Arial" w:hAnsi="Arial" w:cs="Arial"/>
          <w:szCs w:val="24"/>
        </w:rPr>
        <w:t>Eficacia</w:t>
      </w:r>
      <w:r w:rsidRPr="00CA6F4A">
        <w:rPr>
          <w:rFonts w:ascii="Arial" w:hAnsi="Arial" w:cs="Arial"/>
          <w:spacing w:val="55"/>
          <w:szCs w:val="24"/>
        </w:rPr>
        <w:t xml:space="preserve"> </w:t>
      </w:r>
      <w:r w:rsidRPr="00CA6F4A">
        <w:rPr>
          <w:rFonts w:ascii="Arial" w:hAnsi="Arial" w:cs="Arial"/>
          <w:szCs w:val="24"/>
        </w:rPr>
        <w:t>Jurídica</w:t>
      </w:r>
      <w:r w:rsidRPr="00CA6F4A">
        <w:rPr>
          <w:rFonts w:ascii="Arial" w:hAnsi="Arial" w:cs="Arial"/>
          <w:spacing w:val="56"/>
          <w:szCs w:val="24"/>
        </w:rPr>
        <w:t xml:space="preserve"> </w:t>
      </w:r>
      <w:r w:rsidRPr="00CA6F4A">
        <w:rPr>
          <w:rFonts w:ascii="Arial" w:hAnsi="Arial" w:cs="Arial"/>
          <w:szCs w:val="24"/>
        </w:rPr>
        <w:t>Derogatoria:</w:t>
      </w:r>
      <w:r w:rsidRPr="00CA6F4A">
        <w:rPr>
          <w:rFonts w:ascii="Arial" w:hAnsi="Arial" w:cs="Arial"/>
          <w:spacing w:val="56"/>
          <w:szCs w:val="24"/>
        </w:rPr>
        <w:t xml:space="preserve"> </w:t>
      </w:r>
      <w:r w:rsidRPr="00CA6F4A">
        <w:rPr>
          <w:rFonts w:ascii="Arial" w:hAnsi="Arial" w:cs="Arial"/>
          <w:szCs w:val="24"/>
        </w:rPr>
        <w:t>La</w:t>
      </w:r>
      <w:r w:rsidRPr="00CA6F4A">
        <w:rPr>
          <w:rFonts w:ascii="Arial" w:hAnsi="Arial" w:cs="Arial"/>
          <w:spacing w:val="56"/>
          <w:szCs w:val="24"/>
        </w:rPr>
        <w:t xml:space="preserve"> </w:t>
      </w:r>
      <w:r w:rsidRPr="00CA6F4A">
        <w:rPr>
          <w:rFonts w:ascii="Arial" w:hAnsi="Arial" w:cs="Arial"/>
          <w:szCs w:val="24"/>
        </w:rPr>
        <w:t>Constitución</w:t>
      </w:r>
      <w:r w:rsidRPr="00CA6F4A">
        <w:rPr>
          <w:rFonts w:ascii="Arial" w:hAnsi="Arial" w:cs="Arial"/>
          <w:spacing w:val="56"/>
          <w:szCs w:val="24"/>
        </w:rPr>
        <w:t xml:space="preserve"> </w:t>
      </w:r>
      <w:r w:rsidRPr="00CA6F4A">
        <w:rPr>
          <w:rFonts w:ascii="Arial" w:hAnsi="Arial" w:cs="Arial"/>
          <w:szCs w:val="24"/>
        </w:rPr>
        <w:t>exige</w:t>
      </w:r>
      <w:r w:rsidRPr="00CA6F4A">
        <w:rPr>
          <w:rFonts w:ascii="Arial" w:hAnsi="Arial" w:cs="Arial"/>
          <w:spacing w:val="59"/>
          <w:szCs w:val="24"/>
        </w:rPr>
        <w:t xml:space="preserve"> </w:t>
      </w:r>
      <w:r w:rsidRPr="00CA6F4A">
        <w:rPr>
          <w:rFonts w:ascii="Arial" w:hAnsi="Arial" w:cs="Arial"/>
          <w:szCs w:val="24"/>
        </w:rPr>
        <w:t>la</w:t>
      </w:r>
      <w:r w:rsidRPr="00CA6F4A">
        <w:rPr>
          <w:rFonts w:ascii="Arial" w:hAnsi="Arial" w:cs="Arial"/>
          <w:spacing w:val="56"/>
          <w:szCs w:val="24"/>
        </w:rPr>
        <w:t xml:space="preserve"> </w:t>
      </w:r>
      <w:r w:rsidRPr="00CA6F4A">
        <w:rPr>
          <w:rFonts w:ascii="Arial" w:hAnsi="Arial" w:cs="Arial"/>
          <w:szCs w:val="24"/>
        </w:rPr>
        <w:t>derogación</w:t>
      </w:r>
      <w:r w:rsidRPr="00CA6F4A">
        <w:rPr>
          <w:rFonts w:ascii="Arial" w:hAnsi="Arial" w:cs="Arial"/>
          <w:spacing w:val="2"/>
          <w:szCs w:val="24"/>
        </w:rPr>
        <w:t xml:space="preserve"> </w:t>
      </w:r>
      <w:r w:rsidRPr="00CA6F4A">
        <w:rPr>
          <w:rFonts w:ascii="Arial" w:hAnsi="Arial" w:cs="Arial"/>
          <w:szCs w:val="24"/>
        </w:rPr>
        <w:t>de</w:t>
      </w:r>
      <w:r w:rsidRPr="00CA6F4A">
        <w:rPr>
          <w:rFonts w:ascii="Arial" w:hAnsi="Arial" w:cs="Arial"/>
          <w:spacing w:val="-58"/>
          <w:szCs w:val="24"/>
        </w:rPr>
        <w:t xml:space="preserve"> </w:t>
      </w:r>
      <w:r w:rsidRPr="00CA6F4A">
        <w:rPr>
          <w:rFonts w:ascii="Arial" w:hAnsi="Arial" w:cs="Arial"/>
          <w:szCs w:val="24"/>
        </w:rPr>
        <w:t>normas, que anteriores a ella, resulten contrarias a alguno de sus principios.</w:t>
      </w:r>
      <w:r w:rsidRPr="00CA6F4A">
        <w:rPr>
          <w:rFonts w:ascii="Arial" w:hAnsi="Arial" w:cs="Arial"/>
          <w:spacing w:val="1"/>
          <w:szCs w:val="24"/>
        </w:rPr>
        <w:t xml:space="preserve"> </w:t>
      </w:r>
      <w:bookmarkStart w:id="42" w:name="_Int_wYXdvuKc"/>
      <w:r w:rsidRPr="00CA6F4A">
        <w:rPr>
          <w:rFonts w:ascii="Arial" w:hAnsi="Arial" w:cs="Arial"/>
          <w:szCs w:val="24"/>
        </w:rPr>
        <w:t>Estas</w:t>
      </w:r>
      <w:r w:rsidRPr="00CA6F4A">
        <w:rPr>
          <w:rFonts w:ascii="Arial" w:hAnsi="Arial" w:cs="Arial"/>
          <w:spacing w:val="1"/>
          <w:szCs w:val="24"/>
        </w:rPr>
        <w:t xml:space="preserve"> </w:t>
      </w:r>
      <w:r w:rsidRPr="00CA6F4A">
        <w:rPr>
          <w:rFonts w:ascii="Arial" w:hAnsi="Arial" w:cs="Arial"/>
          <w:szCs w:val="24"/>
        </w:rPr>
        <w:t>normas</w:t>
      </w:r>
      <w:r w:rsidRPr="00CA6F4A">
        <w:rPr>
          <w:rFonts w:ascii="Arial" w:hAnsi="Arial" w:cs="Arial"/>
          <w:spacing w:val="1"/>
          <w:szCs w:val="24"/>
        </w:rPr>
        <w:t xml:space="preserve"> </w:t>
      </w:r>
      <w:r w:rsidRPr="00CA6F4A">
        <w:rPr>
          <w:rFonts w:ascii="Arial" w:hAnsi="Arial" w:cs="Arial"/>
          <w:szCs w:val="24"/>
        </w:rPr>
        <w:t>en</w:t>
      </w:r>
      <w:r w:rsidRPr="00CA6F4A">
        <w:rPr>
          <w:rFonts w:ascii="Arial" w:hAnsi="Arial" w:cs="Arial"/>
          <w:spacing w:val="1"/>
          <w:szCs w:val="24"/>
        </w:rPr>
        <w:t xml:space="preserve"> </w:t>
      </w:r>
      <w:r w:rsidRPr="00CA6F4A">
        <w:rPr>
          <w:rFonts w:ascii="Arial" w:hAnsi="Arial" w:cs="Arial"/>
          <w:szCs w:val="24"/>
        </w:rPr>
        <w:t>algunos</w:t>
      </w:r>
      <w:r w:rsidRPr="00CA6F4A">
        <w:rPr>
          <w:rFonts w:ascii="Arial" w:hAnsi="Arial" w:cs="Arial"/>
          <w:spacing w:val="1"/>
          <w:szCs w:val="24"/>
        </w:rPr>
        <w:t xml:space="preserve"> </w:t>
      </w:r>
      <w:r w:rsidRPr="00CA6F4A">
        <w:rPr>
          <w:rFonts w:ascii="Arial" w:hAnsi="Arial" w:cs="Arial"/>
          <w:szCs w:val="24"/>
        </w:rPr>
        <w:t>casos</w:t>
      </w:r>
      <w:r w:rsidRPr="00CA6F4A">
        <w:rPr>
          <w:rFonts w:ascii="Arial" w:hAnsi="Arial" w:cs="Arial"/>
          <w:spacing w:val="1"/>
          <w:szCs w:val="24"/>
        </w:rPr>
        <w:t xml:space="preserve"> </w:t>
      </w:r>
      <w:r w:rsidRPr="00CA6F4A">
        <w:rPr>
          <w:rFonts w:ascii="Arial" w:hAnsi="Arial" w:cs="Arial"/>
          <w:szCs w:val="24"/>
        </w:rPr>
        <w:t>pueden</w:t>
      </w:r>
      <w:r w:rsidRPr="00CA6F4A">
        <w:rPr>
          <w:rFonts w:ascii="Arial" w:hAnsi="Arial" w:cs="Arial"/>
          <w:spacing w:val="1"/>
          <w:szCs w:val="24"/>
        </w:rPr>
        <w:t xml:space="preserve"> </w:t>
      </w:r>
      <w:r w:rsidRPr="00CA6F4A">
        <w:rPr>
          <w:rFonts w:ascii="Arial" w:hAnsi="Arial" w:cs="Arial"/>
          <w:szCs w:val="24"/>
        </w:rPr>
        <w:t>tener</w:t>
      </w:r>
      <w:r w:rsidRPr="00CA6F4A">
        <w:rPr>
          <w:rFonts w:ascii="Arial" w:hAnsi="Arial" w:cs="Arial"/>
          <w:spacing w:val="1"/>
          <w:szCs w:val="24"/>
        </w:rPr>
        <w:t xml:space="preserve"> </w:t>
      </w:r>
      <w:r w:rsidRPr="00CA6F4A">
        <w:rPr>
          <w:rFonts w:ascii="Arial" w:hAnsi="Arial" w:cs="Arial"/>
          <w:szCs w:val="24"/>
        </w:rPr>
        <w:t>aplicación</w:t>
      </w:r>
      <w:r w:rsidRPr="00CA6F4A">
        <w:rPr>
          <w:rFonts w:ascii="Arial" w:hAnsi="Arial" w:cs="Arial"/>
          <w:spacing w:val="1"/>
          <w:szCs w:val="24"/>
        </w:rPr>
        <w:t xml:space="preserve"> </w:t>
      </w:r>
      <w:r w:rsidRPr="00CA6F4A">
        <w:rPr>
          <w:rFonts w:ascii="Arial" w:hAnsi="Arial" w:cs="Arial"/>
          <w:szCs w:val="24"/>
        </w:rPr>
        <w:t>retroactiva,</w:t>
      </w:r>
      <w:r w:rsidRPr="00CA6F4A">
        <w:rPr>
          <w:rFonts w:ascii="Arial" w:hAnsi="Arial" w:cs="Arial"/>
          <w:spacing w:val="1"/>
          <w:szCs w:val="24"/>
        </w:rPr>
        <w:t xml:space="preserve"> </w:t>
      </w:r>
      <w:r w:rsidRPr="00CA6F4A">
        <w:rPr>
          <w:rFonts w:ascii="Arial" w:hAnsi="Arial" w:cs="Arial"/>
          <w:szCs w:val="24"/>
        </w:rPr>
        <w:t>en</w:t>
      </w:r>
      <w:r w:rsidRPr="00CA6F4A">
        <w:rPr>
          <w:rFonts w:ascii="Arial" w:hAnsi="Arial" w:cs="Arial"/>
          <w:spacing w:val="1"/>
          <w:szCs w:val="24"/>
        </w:rPr>
        <w:t xml:space="preserve"> </w:t>
      </w:r>
      <w:r w:rsidRPr="00CA6F4A">
        <w:rPr>
          <w:rFonts w:ascii="Arial" w:hAnsi="Arial" w:cs="Arial"/>
          <w:szCs w:val="24"/>
        </w:rPr>
        <w:t>concordancia con</w:t>
      </w:r>
      <w:r w:rsidRPr="00CA6F4A">
        <w:rPr>
          <w:rFonts w:ascii="Arial" w:hAnsi="Arial" w:cs="Arial"/>
          <w:spacing w:val="3"/>
          <w:szCs w:val="24"/>
        </w:rPr>
        <w:t xml:space="preserve"> </w:t>
      </w:r>
      <w:r w:rsidRPr="00CA6F4A">
        <w:rPr>
          <w:rFonts w:ascii="Arial" w:hAnsi="Arial" w:cs="Arial"/>
          <w:szCs w:val="24"/>
        </w:rPr>
        <w:t>el</w:t>
      </w:r>
      <w:r w:rsidRPr="00CA6F4A">
        <w:rPr>
          <w:rFonts w:ascii="Arial" w:hAnsi="Arial" w:cs="Arial"/>
          <w:spacing w:val="-3"/>
          <w:szCs w:val="24"/>
        </w:rPr>
        <w:t xml:space="preserve"> </w:t>
      </w:r>
      <w:r w:rsidRPr="00CA6F4A">
        <w:rPr>
          <w:rFonts w:ascii="Arial" w:hAnsi="Arial" w:cs="Arial"/>
          <w:szCs w:val="24"/>
        </w:rPr>
        <w:t>principio de</w:t>
      </w:r>
      <w:r w:rsidRPr="00CA6F4A">
        <w:rPr>
          <w:rFonts w:ascii="Arial" w:hAnsi="Arial" w:cs="Arial"/>
          <w:spacing w:val="2"/>
          <w:szCs w:val="24"/>
        </w:rPr>
        <w:t xml:space="preserve"> </w:t>
      </w:r>
      <w:r w:rsidRPr="00CA6F4A">
        <w:rPr>
          <w:rFonts w:ascii="Arial" w:hAnsi="Arial" w:cs="Arial"/>
          <w:szCs w:val="24"/>
        </w:rPr>
        <w:t>irretroactividad</w:t>
      </w:r>
      <w:r w:rsidRPr="00CA6F4A">
        <w:rPr>
          <w:rFonts w:ascii="Arial" w:hAnsi="Arial" w:cs="Arial"/>
          <w:spacing w:val="-1"/>
          <w:szCs w:val="24"/>
        </w:rPr>
        <w:t xml:space="preserve"> </w:t>
      </w:r>
      <w:r w:rsidRPr="00CA6F4A">
        <w:rPr>
          <w:rFonts w:ascii="Arial" w:hAnsi="Arial" w:cs="Arial"/>
          <w:szCs w:val="24"/>
        </w:rPr>
        <w:t>de</w:t>
      </w:r>
      <w:r w:rsidRPr="00CA6F4A">
        <w:rPr>
          <w:rFonts w:ascii="Arial" w:hAnsi="Arial" w:cs="Arial"/>
          <w:spacing w:val="2"/>
          <w:szCs w:val="24"/>
        </w:rPr>
        <w:t xml:space="preserve"> </w:t>
      </w:r>
      <w:r w:rsidRPr="00CA6F4A">
        <w:rPr>
          <w:rFonts w:ascii="Arial" w:hAnsi="Arial" w:cs="Arial"/>
          <w:szCs w:val="24"/>
        </w:rPr>
        <w:t>la ley.</w:t>
      </w:r>
      <w:bookmarkEnd w:id="42"/>
    </w:p>
    <w:p w14:paraId="25B23237" w14:textId="77777777" w:rsidR="00CB1A1A" w:rsidRPr="00CA6F4A" w:rsidRDefault="00CB1A1A" w:rsidP="00CB1A1A">
      <w:pPr>
        <w:pStyle w:val="Prrafodelista"/>
        <w:widowControl w:val="0"/>
        <w:numPr>
          <w:ilvl w:val="1"/>
          <w:numId w:val="13"/>
        </w:numPr>
        <w:tabs>
          <w:tab w:val="left" w:pos="1206"/>
        </w:tabs>
        <w:autoSpaceDE w:val="0"/>
        <w:autoSpaceDN w:val="0"/>
        <w:spacing w:before="159"/>
        <w:ind w:left="0" w:right="637" w:firstLine="720"/>
        <w:contextualSpacing w:val="0"/>
        <w:rPr>
          <w:rFonts w:ascii="Arial" w:hAnsi="Arial" w:cs="Arial"/>
          <w:szCs w:val="24"/>
        </w:rPr>
      </w:pPr>
      <w:r w:rsidRPr="00CA6F4A">
        <w:rPr>
          <w:rFonts w:ascii="Arial" w:hAnsi="Arial" w:cs="Arial"/>
          <w:szCs w:val="24"/>
        </w:rPr>
        <w:t>Eficacia</w:t>
      </w:r>
      <w:r w:rsidRPr="00CA6F4A">
        <w:rPr>
          <w:rFonts w:ascii="Arial" w:hAnsi="Arial" w:cs="Arial"/>
          <w:spacing w:val="1"/>
          <w:szCs w:val="24"/>
        </w:rPr>
        <w:t xml:space="preserve"> </w:t>
      </w:r>
      <w:r w:rsidRPr="00CA6F4A">
        <w:rPr>
          <w:rFonts w:ascii="Arial" w:hAnsi="Arial" w:cs="Arial"/>
          <w:szCs w:val="24"/>
        </w:rPr>
        <w:t>Jurídica</w:t>
      </w:r>
      <w:r w:rsidRPr="00CA6F4A">
        <w:rPr>
          <w:rFonts w:ascii="Arial" w:hAnsi="Arial" w:cs="Arial"/>
          <w:spacing w:val="1"/>
          <w:szCs w:val="24"/>
        </w:rPr>
        <w:t xml:space="preserve"> </w:t>
      </w:r>
      <w:bookmarkStart w:id="43" w:name="_Int_5LMDlRXn"/>
      <w:proofErr w:type="spellStart"/>
      <w:r w:rsidRPr="00CA6F4A">
        <w:rPr>
          <w:rFonts w:ascii="Arial" w:hAnsi="Arial" w:cs="Arial"/>
          <w:szCs w:val="24"/>
        </w:rPr>
        <w:t>Invalidatoria</w:t>
      </w:r>
      <w:bookmarkEnd w:id="43"/>
      <w:proofErr w:type="spellEnd"/>
      <w:r w:rsidRPr="00CA6F4A">
        <w:rPr>
          <w:rFonts w:ascii="Arial" w:hAnsi="Arial" w:cs="Arial"/>
          <w:szCs w:val="24"/>
        </w:rPr>
        <w:t>:</w:t>
      </w:r>
      <w:r w:rsidRPr="00CA6F4A">
        <w:rPr>
          <w:rFonts w:ascii="Arial" w:hAnsi="Arial" w:cs="Arial"/>
          <w:spacing w:val="1"/>
          <w:szCs w:val="24"/>
        </w:rPr>
        <w:t xml:space="preserve"> </w:t>
      </w:r>
      <w:r w:rsidRPr="00CA6F4A">
        <w:rPr>
          <w:rFonts w:ascii="Arial" w:hAnsi="Arial" w:cs="Arial"/>
          <w:szCs w:val="24"/>
        </w:rPr>
        <w:t>la</w:t>
      </w:r>
      <w:r w:rsidRPr="00CA6F4A">
        <w:rPr>
          <w:rFonts w:ascii="Arial" w:hAnsi="Arial" w:cs="Arial"/>
          <w:spacing w:val="1"/>
          <w:szCs w:val="24"/>
        </w:rPr>
        <w:t xml:space="preserve"> </w:t>
      </w:r>
      <w:r w:rsidRPr="00CA6F4A">
        <w:rPr>
          <w:rFonts w:ascii="Arial" w:hAnsi="Arial" w:cs="Arial"/>
          <w:szCs w:val="24"/>
        </w:rPr>
        <w:t>Constitución</w:t>
      </w:r>
      <w:r w:rsidRPr="00CA6F4A">
        <w:rPr>
          <w:rFonts w:ascii="Arial" w:hAnsi="Arial" w:cs="Arial"/>
          <w:spacing w:val="1"/>
          <w:szCs w:val="24"/>
        </w:rPr>
        <w:t xml:space="preserve"> </w:t>
      </w:r>
      <w:r w:rsidRPr="00CA6F4A">
        <w:rPr>
          <w:rFonts w:ascii="Arial" w:hAnsi="Arial" w:cs="Arial"/>
          <w:szCs w:val="24"/>
        </w:rPr>
        <w:t>exige</w:t>
      </w:r>
      <w:r w:rsidRPr="00CA6F4A">
        <w:rPr>
          <w:rFonts w:ascii="Arial" w:hAnsi="Arial" w:cs="Arial"/>
          <w:spacing w:val="1"/>
          <w:szCs w:val="24"/>
        </w:rPr>
        <w:t xml:space="preserve"> </w:t>
      </w:r>
      <w:r w:rsidRPr="00CA6F4A">
        <w:rPr>
          <w:rFonts w:ascii="Arial" w:hAnsi="Arial" w:cs="Arial"/>
          <w:szCs w:val="24"/>
        </w:rPr>
        <w:t>la</w:t>
      </w:r>
      <w:r w:rsidRPr="00CA6F4A">
        <w:rPr>
          <w:rFonts w:ascii="Arial" w:hAnsi="Arial" w:cs="Arial"/>
          <w:spacing w:val="1"/>
          <w:szCs w:val="24"/>
        </w:rPr>
        <w:t xml:space="preserve"> </w:t>
      </w:r>
      <w:r w:rsidRPr="00CA6F4A">
        <w:rPr>
          <w:rFonts w:ascii="Arial" w:hAnsi="Arial" w:cs="Arial"/>
          <w:szCs w:val="24"/>
        </w:rPr>
        <w:t>anulación</w:t>
      </w:r>
      <w:r w:rsidRPr="00CA6F4A">
        <w:rPr>
          <w:rFonts w:ascii="Arial" w:hAnsi="Arial" w:cs="Arial"/>
          <w:spacing w:val="1"/>
          <w:szCs w:val="24"/>
        </w:rPr>
        <w:t xml:space="preserve"> </w:t>
      </w:r>
      <w:r w:rsidRPr="00CA6F4A">
        <w:rPr>
          <w:rFonts w:ascii="Arial" w:hAnsi="Arial" w:cs="Arial"/>
          <w:szCs w:val="24"/>
        </w:rPr>
        <w:t>o</w:t>
      </w:r>
      <w:r w:rsidRPr="00CA6F4A">
        <w:rPr>
          <w:rFonts w:ascii="Arial" w:hAnsi="Arial" w:cs="Arial"/>
          <w:spacing w:val="1"/>
          <w:szCs w:val="24"/>
        </w:rPr>
        <w:t xml:space="preserve"> </w:t>
      </w:r>
      <w:r w:rsidRPr="00CA6F4A">
        <w:rPr>
          <w:rFonts w:ascii="Arial" w:hAnsi="Arial" w:cs="Arial"/>
          <w:szCs w:val="24"/>
        </w:rPr>
        <w:t>invalidación de una norma, que posterior a ella, resulte contraria a alguno de</w:t>
      </w:r>
      <w:r w:rsidRPr="00CA6F4A">
        <w:rPr>
          <w:rFonts w:ascii="Arial" w:hAnsi="Arial" w:cs="Arial"/>
          <w:spacing w:val="1"/>
          <w:szCs w:val="24"/>
        </w:rPr>
        <w:t xml:space="preserve"> </w:t>
      </w:r>
      <w:r w:rsidRPr="00CA6F4A">
        <w:rPr>
          <w:rFonts w:ascii="Arial" w:hAnsi="Arial" w:cs="Arial"/>
          <w:szCs w:val="24"/>
        </w:rPr>
        <w:t>sus principios.</w:t>
      </w:r>
    </w:p>
    <w:p w14:paraId="403D4079" w14:textId="77777777" w:rsidR="00CB1A1A" w:rsidRPr="00CA6F4A" w:rsidRDefault="00CB1A1A" w:rsidP="00CB1A1A">
      <w:pPr>
        <w:pStyle w:val="Prrafodelista"/>
        <w:widowControl w:val="0"/>
        <w:numPr>
          <w:ilvl w:val="1"/>
          <w:numId w:val="13"/>
        </w:numPr>
        <w:tabs>
          <w:tab w:val="left" w:pos="1266"/>
        </w:tabs>
        <w:autoSpaceDE w:val="0"/>
        <w:autoSpaceDN w:val="0"/>
        <w:spacing w:before="159"/>
        <w:ind w:left="0" w:right="631" w:firstLine="720"/>
        <w:contextualSpacing w:val="0"/>
        <w:rPr>
          <w:rFonts w:ascii="Arial" w:hAnsi="Arial" w:cs="Arial"/>
          <w:szCs w:val="24"/>
        </w:rPr>
      </w:pPr>
      <w:r w:rsidRPr="00CA6F4A">
        <w:rPr>
          <w:rFonts w:ascii="Arial" w:hAnsi="Arial" w:cs="Arial"/>
          <w:szCs w:val="24"/>
        </w:rPr>
        <w:t>Eficacia</w:t>
      </w:r>
      <w:r w:rsidRPr="00CA6F4A">
        <w:rPr>
          <w:rFonts w:ascii="Arial" w:hAnsi="Arial" w:cs="Arial"/>
          <w:spacing w:val="1"/>
          <w:szCs w:val="24"/>
        </w:rPr>
        <w:t xml:space="preserve"> </w:t>
      </w:r>
      <w:r w:rsidRPr="00CA6F4A">
        <w:rPr>
          <w:rFonts w:ascii="Arial" w:hAnsi="Arial" w:cs="Arial"/>
          <w:szCs w:val="24"/>
        </w:rPr>
        <w:t>Jurídica</w:t>
      </w:r>
      <w:r w:rsidRPr="00CA6F4A">
        <w:rPr>
          <w:rFonts w:ascii="Arial" w:hAnsi="Arial" w:cs="Arial"/>
          <w:spacing w:val="1"/>
          <w:szCs w:val="24"/>
        </w:rPr>
        <w:t xml:space="preserve"> </w:t>
      </w:r>
      <w:r w:rsidRPr="00CA6F4A">
        <w:rPr>
          <w:rFonts w:ascii="Arial" w:hAnsi="Arial" w:cs="Arial"/>
          <w:szCs w:val="24"/>
        </w:rPr>
        <w:t>Interpretativa:</w:t>
      </w:r>
      <w:r w:rsidRPr="00CA6F4A">
        <w:rPr>
          <w:rFonts w:ascii="Arial" w:hAnsi="Arial" w:cs="Arial"/>
          <w:spacing w:val="1"/>
          <w:szCs w:val="24"/>
        </w:rPr>
        <w:t xml:space="preserve"> </w:t>
      </w:r>
      <w:r w:rsidRPr="00CA6F4A">
        <w:rPr>
          <w:rFonts w:ascii="Arial" w:hAnsi="Arial" w:cs="Arial"/>
          <w:szCs w:val="24"/>
        </w:rPr>
        <w:t>Los</w:t>
      </w:r>
      <w:r w:rsidRPr="00CA6F4A">
        <w:rPr>
          <w:rFonts w:ascii="Arial" w:hAnsi="Arial" w:cs="Arial"/>
          <w:spacing w:val="1"/>
          <w:szCs w:val="24"/>
        </w:rPr>
        <w:t xml:space="preserve"> </w:t>
      </w:r>
      <w:r w:rsidRPr="00CA6F4A">
        <w:rPr>
          <w:rFonts w:ascii="Arial" w:hAnsi="Arial" w:cs="Arial"/>
          <w:szCs w:val="24"/>
        </w:rPr>
        <w:t>Preceptos</w:t>
      </w:r>
      <w:r w:rsidRPr="00CA6F4A">
        <w:rPr>
          <w:rFonts w:ascii="Arial" w:hAnsi="Arial" w:cs="Arial"/>
          <w:spacing w:val="1"/>
          <w:szCs w:val="24"/>
        </w:rPr>
        <w:t xml:space="preserve"> </w:t>
      </w:r>
      <w:r w:rsidRPr="00CA6F4A">
        <w:rPr>
          <w:rFonts w:ascii="Arial" w:hAnsi="Arial" w:cs="Arial"/>
          <w:szCs w:val="24"/>
        </w:rPr>
        <w:t>constitucionales</w:t>
      </w:r>
      <w:r w:rsidRPr="00CA6F4A">
        <w:rPr>
          <w:rFonts w:ascii="Arial" w:hAnsi="Arial" w:cs="Arial"/>
          <w:spacing w:val="1"/>
          <w:szCs w:val="24"/>
        </w:rPr>
        <w:t xml:space="preserve"> </w:t>
      </w:r>
      <w:r w:rsidRPr="00CA6F4A">
        <w:rPr>
          <w:rFonts w:ascii="Arial" w:hAnsi="Arial" w:cs="Arial"/>
          <w:szCs w:val="24"/>
        </w:rPr>
        <w:t>se</w:t>
      </w:r>
      <w:r w:rsidRPr="00CA6F4A">
        <w:rPr>
          <w:rFonts w:ascii="Arial" w:hAnsi="Arial" w:cs="Arial"/>
          <w:spacing w:val="1"/>
          <w:szCs w:val="24"/>
        </w:rPr>
        <w:t xml:space="preserve"> </w:t>
      </w:r>
      <w:r w:rsidRPr="00CA6F4A">
        <w:rPr>
          <w:rFonts w:ascii="Arial" w:hAnsi="Arial" w:cs="Arial"/>
          <w:szCs w:val="24"/>
        </w:rPr>
        <w:lastRenderedPageBreak/>
        <w:t>desarrollan a través de su interpretación Judicial, por ende, son aplicables</w:t>
      </w:r>
      <w:r w:rsidRPr="00CA6F4A">
        <w:rPr>
          <w:rFonts w:ascii="Arial" w:hAnsi="Arial" w:cs="Arial"/>
          <w:spacing w:val="1"/>
          <w:szCs w:val="24"/>
        </w:rPr>
        <w:t xml:space="preserve"> </w:t>
      </w:r>
      <w:r w:rsidRPr="00CA6F4A">
        <w:rPr>
          <w:rFonts w:ascii="Arial" w:hAnsi="Arial" w:cs="Arial"/>
          <w:szCs w:val="24"/>
        </w:rPr>
        <w:t xml:space="preserve">directamente. </w:t>
      </w:r>
      <w:bookmarkStart w:id="44" w:name="_Int_ixmNeNER"/>
      <w:r w:rsidRPr="00CA6F4A">
        <w:rPr>
          <w:rFonts w:ascii="Arial" w:hAnsi="Arial" w:cs="Arial"/>
          <w:szCs w:val="24"/>
        </w:rPr>
        <w:t>Las normas constitucionales son interpretadas de una manera</w:t>
      </w:r>
      <w:r w:rsidRPr="00CA6F4A">
        <w:rPr>
          <w:rFonts w:ascii="Arial" w:hAnsi="Arial" w:cs="Arial"/>
          <w:spacing w:val="1"/>
          <w:szCs w:val="24"/>
        </w:rPr>
        <w:t xml:space="preserve"> </w:t>
      </w:r>
      <w:r w:rsidRPr="00CA6F4A">
        <w:rPr>
          <w:rFonts w:ascii="Arial" w:hAnsi="Arial" w:cs="Arial"/>
          <w:szCs w:val="24"/>
        </w:rPr>
        <w:t>distinta</w:t>
      </w:r>
      <w:r w:rsidRPr="00CA6F4A">
        <w:rPr>
          <w:rFonts w:ascii="Arial" w:hAnsi="Arial" w:cs="Arial"/>
          <w:spacing w:val="-1"/>
          <w:szCs w:val="24"/>
        </w:rPr>
        <w:t xml:space="preserve"> </w:t>
      </w:r>
      <w:r w:rsidRPr="00CA6F4A">
        <w:rPr>
          <w:rFonts w:ascii="Arial" w:hAnsi="Arial" w:cs="Arial"/>
          <w:szCs w:val="24"/>
        </w:rPr>
        <w:t>que</w:t>
      </w:r>
      <w:r w:rsidRPr="00CA6F4A">
        <w:rPr>
          <w:rFonts w:ascii="Arial" w:hAnsi="Arial" w:cs="Arial"/>
          <w:spacing w:val="2"/>
          <w:szCs w:val="24"/>
        </w:rPr>
        <w:t xml:space="preserve"> </w:t>
      </w:r>
      <w:r w:rsidRPr="00CA6F4A">
        <w:rPr>
          <w:rFonts w:ascii="Arial" w:hAnsi="Arial" w:cs="Arial"/>
          <w:szCs w:val="24"/>
        </w:rPr>
        <w:t>las demás normas</w:t>
      </w:r>
      <w:r w:rsidRPr="00CA6F4A">
        <w:rPr>
          <w:rFonts w:ascii="Arial" w:hAnsi="Arial" w:cs="Arial"/>
          <w:spacing w:val="1"/>
          <w:szCs w:val="24"/>
        </w:rPr>
        <w:t xml:space="preserve"> </w:t>
      </w:r>
      <w:r w:rsidRPr="00CA6F4A">
        <w:rPr>
          <w:rFonts w:ascii="Arial" w:hAnsi="Arial" w:cs="Arial"/>
          <w:szCs w:val="24"/>
        </w:rPr>
        <w:t>jurídicas debido</w:t>
      </w:r>
      <w:r w:rsidRPr="00CA6F4A">
        <w:rPr>
          <w:rFonts w:ascii="Arial" w:hAnsi="Arial" w:cs="Arial"/>
          <w:spacing w:val="-1"/>
          <w:szCs w:val="24"/>
        </w:rPr>
        <w:t xml:space="preserve"> </w:t>
      </w:r>
      <w:r w:rsidRPr="00CA6F4A">
        <w:rPr>
          <w:rFonts w:ascii="Arial" w:hAnsi="Arial" w:cs="Arial"/>
          <w:szCs w:val="24"/>
        </w:rPr>
        <w:t>a</w:t>
      </w:r>
      <w:r w:rsidRPr="00CA6F4A">
        <w:rPr>
          <w:rFonts w:ascii="Arial" w:hAnsi="Arial" w:cs="Arial"/>
          <w:spacing w:val="-1"/>
          <w:szCs w:val="24"/>
        </w:rPr>
        <w:t xml:space="preserve"> </w:t>
      </w:r>
      <w:r w:rsidRPr="00CA6F4A">
        <w:rPr>
          <w:rFonts w:ascii="Arial" w:hAnsi="Arial" w:cs="Arial"/>
          <w:szCs w:val="24"/>
        </w:rPr>
        <w:t>su</w:t>
      </w:r>
      <w:r w:rsidRPr="00CA6F4A">
        <w:rPr>
          <w:rFonts w:ascii="Arial" w:hAnsi="Arial" w:cs="Arial"/>
          <w:spacing w:val="-1"/>
          <w:szCs w:val="24"/>
        </w:rPr>
        <w:t xml:space="preserve"> </w:t>
      </w:r>
      <w:r w:rsidRPr="00CA6F4A">
        <w:rPr>
          <w:rFonts w:ascii="Arial" w:hAnsi="Arial" w:cs="Arial"/>
          <w:szCs w:val="24"/>
        </w:rPr>
        <w:t>especialidad.</w:t>
      </w:r>
      <w:bookmarkEnd w:id="44"/>
    </w:p>
    <w:p w14:paraId="08DF294B" w14:textId="77777777" w:rsidR="00CB1A1A" w:rsidRPr="00CA6F4A" w:rsidRDefault="00CB1A1A" w:rsidP="00CB1A1A">
      <w:pPr>
        <w:pStyle w:val="Prrafodelista"/>
        <w:widowControl w:val="0"/>
        <w:numPr>
          <w:ilvl w:val="1"/>
          <w:numId w:val="13"/>
        </w:numPr>
        <w:tabs>
          <w:tab w:val="left" w:pos="1131"/>
        </w:tabs>
        <w:autoSpaceDE w:val="0"/>
        <w:autoSpaceDN w:val="0"/>
        <w:spacing w:before="160"/>
        <w:ind w:left="0" w:right="636" w:firstLine="720"/>
        <w:contextualSpacing w:val="0"/>
        <w:rPr>
          <w:rFonts w:ascii="Arial" w:hAnsi="Arial" w:cs="Arial"/>
          <w:szCs w:val="24"/>
        </w:rPr>
      </w:pPr>
      <w:bookmarkStart w:id="45" w:name="_Int_KJZIgzul"/>
      <w:r w:rsidRPr="00CA6F4A">
        <w:rPr>
          <w:rFonts w:ascii="Arial" w:hAnsi="Arial" w:cs="Arial"/>
          <w:szCs w:val="24"/>
        </w:rPr>
        <w:t>Eficacia Jurídica Informadora: En virtud de la eficacia informadora de los</w:t>
      </w:r>
      <w:r w:rsidRPr="00CA6F4A">
        <w:rPr>
          <w:rFonts w:ascii="Arial" w:hAnsi="Arial" w:cs="Arial"/>
          <w:spacing w:val="1"/>
          <w:szCs w:val="24"/>
        </w:rPr>
        <w:t xml:space="preserve"> </w:t>
      </w:r>
      <w:r w:rsidRPr="00CA6F4A">
        <w:rPr>
          <w:rFonts w:ascii="Arial" w:hAnsi="Arial" w:cs="Arial"/>
          <w:szCs w:val="24"/>
        </w:rPr>
        <w:t>preceptos y principios Constitucional, éstos deberán servir de orientación a la</w:t>
      </w:r>
      <w:r w:rsidRPr="00CA6F4A">
        <w:rPr>
          <w:rFonts w:ascii="Arial" w:hAnsi="Arial" w:cs="Arial"/>
          <w:spacing w:val="1"/>
          <w:szCs w:val="24"/>
        </w:rPr>
        <w:t xml:space="preserve"> </w:t>
      </w:r>
      <w:r w:rsidRPr="00CA6F4A">
        <w:rPr>
          <w:rFonts w:ascii="Arial" w:hAnsi="Arial" w:cs="Arial"/>
          <w:szCs w:val="24"/>
        </w:rPr>
        <w:t>legislación</w:t>
      </w:r>
      <w:r w:rsidRPr="00CA6F4A">
        <w:rPr>
          <w:rFonts w:ascii="Arial" w:hAnsi="Arial" w:cs="Arial"/>
          <w:spacing w:val="1"/>
          <w:szCs w:val="24"/>
        </w:rPr>
        <w:t xml:space="preserve"> </w:t>
      </w:r>
      <w:r w:rsidRPr="00CA6F4A">
        <w:rPr>
          <w:rFonts w:ascii="Arial" w:hAnsi="Arial" w:cs="Arial"/>
          <w:szCs w:val="24"/>
        </w:rPr>
        <w:t>ordinaria</w:t>
      </w:r>
      <w:r w:rsidRPr="00CA6F4A">
        <w:rPr>
          <w:rFonts w:ascii="Arial" w:hAnsi="Arial" w:cs="Arial"/>
          <w:spacing w:val="1"/>
          <w:szCs w:val="24"/>
        </w:rPr>
        <w:t xml:space="preserve"> </w:t>
      </w:r>
      <w:r w:rsidRPr="00CA6F4A">
        <w:rPr>
          <w:rFonts w:ascii="Arial" w:hAnsi="Arial" w:cs="Arial"/>
          <w:szCs w:val="24"/>
        </w:rPr>
        <w:t>postconstitucional</w:t>
      </w:r>
      <w:r w:rsidRPr="00CA6F4A">
        <w:rPr>
          <w:rFonts w:ascii="Arial" w:hAnsi="Arial" w:cs="Arial"/>
          <w:spacing w:val="1"/>
          <w:szCs w:val="24"/>
        </w:rPr>
        <w:t xml:space="preserve"> </w:t>
      </w:r>
      <w:r w:rsidRPr="00CA6F4A">
        <w:rPr>
          <w:rFonts w:ascii="Arial" w:hAnsi="Arial" w:cs="Arial"/>
          <w:szCs w:val="24"/>
        </w:rPr>
        <w:t>que,</w:t>
      </w:r>
      <w:r w:rsidRPr="00CA6F4A">
        <w:rPr>
          <w:rFonts w:ascii="Arial" w:hAnsi="Arial" w:cs="Arial"/>
          <w:spacing w:val="1"/>
          <w:szCs w:val="24"/>
        </w:rPr>
        <w:t xml:space="preserve"> </w:t>
      </w:r>
      <w:r w:rsidRPr="00CA6F4A">
        <w:rPr>
          <w:rFonts w:ascii="Arial" w:hAnsi="Arial" w:cs="Arial"/>
          <w:szCs w:val="24"/>
        </w:rPr>
        <w:t>en</w:t>
      </w:r>
      <w:r w:rsidRPr="00CA6F4A">
        <w:rPr>
          <w:rFonts w:ascii="Arial" w:hAnsi="Arial" w:cs="Arial"/>
          <w:spacing w:val="1"/>
          <w:szCs w:val="24"/>
        </w:rPr>
        <w:t xml:space="preserve"> </w:t>
      </w:r>
      <w:r w:rsidRPr="00CA6F4A">
        <w:rPr>
          <w:rFonts w:ascii="Arial" w:hAnsi="Arial" w:cs="Arial"/>
          <w:szCs w:val="24"/>
        </w:rPr>
        <w:t>ningún</w:t>
      </w:r>
      <w:r w:rsidRPr="00CA6F4A">
        <w:rPr>
          <w:rFonts w:ascii="Arial" w:hAnsi="Arial" w:cs="Arial"/>
          <w:spacing w:val="1"/>
          <w:szCs w:val="24"/>
        </w:rPr>
        <w:t xml:space="preserve"> </w:t>
      </w:r>
      <w:r w:rsidRPr="00CA6F4A">
        <w:rPr>
          <w:rFonts w:ascii="Arial" w:hAnsi="Arial" w:cs="Arial"/>
          <w:szCs w:val="24"/>
        </w:rPr>
        <w:t>caso,</w:t>
      </w:r>
      <w:r w:rsidRPr="00CA6F4A">
        <w:rPr>
          <w:rFonts w:ascii="Arial" w:hAnsi="Arial" w:cs="Arial"/>
          <w:spacing w:val="1"/>
          <w:szCs w:val="24"/>
        </w:rPr>
        <w:t xml:space="preserve"> </w:t>
      </w:r>
      <w:r w:rsidRPr="00CA6F4A">
        <w:rPr>
          <w:rFonts w:ascii="Arial" w:hAnsi="Arial" w:cs="Arial"/>
          <w:szCs w:val="24"/>
        </w:rPr>
        <w:t>podrá</w:t>
      </w:r>
      <w:r w:rsidRPr="00CA6F4A">
        <w:rPr>
          <w:rFonts w:ascii="Arial" w:hAnsi="Arial" w:cs="Arial"/>
          <w:spacing w:val="1"/>
          <w:szCs w:val="24"/>
        </w:rPr>
        <w:t xml:space="preserve"> </w:t>
      </w:r>
      <w:r w:rsidRPr="00CA6F4A">
        <w:rPr>
          <w:rFonts w:ascii="Arial" w:hAnsi="Arial" w:cs="Arial"/>
          <w:szCs w:val="24"/>
        </w:rPr>
        <w:t>vulnerarlos.</w:t>
      </w:r>
      <w:bookmarkEnd w:id="45"/>
    </w:p>
    <w:p w14:paraId="743FD2B9" w14:textId="77777777" w:rsidR="00CB1A1A" w:rsidRPr="00844135" w:rsidRDefault="00CB1A1A" w:rsidP="00CB1A1A">
      <w:pPr>
        <w:pStyle w:val="Textoindependiente"/>
        <w:spacing w:before="10" w:line="480" w:lineRule="auto"/>
        <w:ind w:left="0" w:firstLine="720"/>
        <w:jc w:val="left"/>
        <w:rPr>
          <w:rFonts w:ascii="Arial" w:hAnsi="Arial" w:cs="Arial"/>
          <w:b/>
          <w:bCs/>
          <w:i/>
        </w:rPr>
      </w:pPr>
    </w:p>
    <w:p w14:paraId="13C364A7" w14:textId="6800CE26" w:rsidR="00CB1A1A" w:rsidRPr="00BB36A8" w:rsidRDefault="00BB36A8" w:rsidP="00BB36A8">
      <w:pPr>
        <w:ind w:firstLine="0"/>
        <w:rPr>
          <w:rFonts w:ascii="Arial" w:hAnsi="Arial" w:cs="Arial"/>
          <w:b/>
          <w:bCs/>
          <w:iCs/>
          <w:szCs w:val="24"/>
        </w:rPr>
      </w:pPr>
      <w:r w:rsidRPr="00BB36A8">
        <w:rPr>
          <w:rFonts w:ascii="Arial" w:hAnsi="Arial" w:cs="Arial"/>
          <w:b/>
          <w:bCs/>
          <w:iCs/>
          <w:szCs w:val="24"/>
        </w:rPr>
        <w:t xml:space="preserve">2.1.6. </w:t>
      </w:r>
      <w:r w:rsidR="00CB1A1A" w:rsidRPr="00BB36A8">
        <w:rPr>
          <w:rFonts w:ascii="Arial" w:hAnsi="Arial" w:cs="Arial"/>
          <w:b/>
          <w:bCs/>
          <w:iCs/>
          <w:szCs w:val="24"/>
        </w:rPr>
        <w:t>Aporte</w:t>
      </w:r>
      <w:r w:rsidR="00CB1A1A" w:rsidRPr="00BB36A8">
        <w:rPr>
          <w:rFonts w:ascii="Arial" w:hAnsi="Arial" w:cs="Arial"/>
          <w:b/>
          <w:bCs/>
          <w:iCs/>
          <w:spacing w:val="-4"/>
          <w:szCs w:val="24"/>
        </w:rPr>
        <w:t xml:space="preserve"> </w:t>
      </w:r>
      <w:r w:rsidR="00CB1A1A" w:rsidRPr="00BB36A8">
        <w:rPr>
          <w:rFonts w:ascii="Arial" w:hAnsi="Arial" w:cs="Arial"/>
          <w:b/>
          <w:bCs/>
          <w:iCs/>
          <w:szCs w:val="24"/>
        </w:rPr>
        <w:t>de</w:t>
      </w:r>
      <w:r w:rsidR="00CB1A1A" w:rsidRPr="00BB36A8">
        <w:rPr>
          <w:rFonts w:ascii="Arial" w:hAnsi="Arial" w:cs="Arial"/>
          <w:b/>
          <w:bCs/>
          <w:iCs/>
          <w:spacing w:val="-3"/>
          <w:szCs w:val="24"/>
        </w:rPr>
        <w:t xml:space="preserve"> </w:t>
      </w:r>
      <w:r w:rsidR="00CB1A1A" w:rsidRPr="00BB36A8">
        <w:rPr>
          <w:rFonts w:ascii="Arial" w:hAnsi="Arial" w:cs="Arial"/>
          <w:b/>
          <w:bCs/>
          <w:iCs/>
          <w:szCs w:val="24"/>
        </w:rPr>
        <w:t>Arce</w:t>
      </w:r>
      <w:r w:rsidR="00CB1A1A" w:rsidRPr="00BB36A8">
        <w:rPr>
          <w:rFonts w:ascii="Arial" w:hAnsi="Arial" w:cs="Arial"/>
          <w:b/>
          <w:bCs/>
          <w:iCs/>
          <w:spacing w:val="-3"/>
          <w:szCs w:val="24"/>
        </w:rPr>
        <w:t xml:space="preserve"> </w:t>
      </w:r>
      <w:r w:rsidR="00CB1A1A" w:rsidRPr="00BB36A8">
        <w:rPr>
          <w:rFonts w:ascii="Arial" w:hAnsi="Arial" w:cs="Arial"/>
          <w:b/>
          <w:bCs/>
          <w:iCs/>
          <w:szCs w:val="24"/>
        </w:rPr>
        <w:t>a</w:t>
      </w:r>
      <w:r w:rsidR="00CB1A1A" w:rsidRPr="00BB36A8">
        <w:rPr>
          <w:rFonts w:ascii="Arial" w:hAnsi="Arial" w:cs="Arial"/>
          <w:b/>
          <w:bCs/>
          <w:iCs/>
          <w:spacing w:val="-1"/>
          <w:szCs w:val="24"/>
        </w:rPr>
        <w:t xml:space="preserve"> </w:t>
      </w:r>
      <w:r w:rsidR="00CB1A1A" w:rsidRPr="00BB36A8">
        <w:rPr>
          <w:rFonts w:ascii="Arial" w:hAnsi="Arial" w:cs="Arial"/>
          <w:b/>
          <w:bCs/>
          <w:iCs/>
          <w:szCs w:val="24"/>
        </w:rPr>
        <w:t>la</w:t>
      </w:r>
      <w:r w:rsidR="00CB1A1A" w:rsidRPr="00BB36A8">
        <w:rPr>
          <w:rFonts w:ascii="Arial" w:hAnsi="Arial" w:cs="Arial"/>
          <w:b/>
          <w:bCs/>
          <w:iCs/>
          <w:spacing w:val="-1"/>
          <w:szCs w:val="24"/>
        </w:rPr>
        <w:t xml:space="preserve"> </w:t>
      </w:r>
      <w:r w:rsidR="00CB1A1A" w:rsidRPr="00BB36A8">
        <w:rPr>
          <w:rFonts w:ascii="Arial" w:hAnsi="Arial" w:cs="Arial"/>
          <w:b/>
          <w:bCs/>
          <w:iCs/>
          <w:szCs w:val="24"/>
        </w:rPr>
        <w:t>Investigación:</w:t>
      </w:r>
    </w:p>
    <w:p w14:paraId="49F927D8" w14:textId="77777777" w:rsidR="00CB1A1A" w:rsidRPr="00CA6F4A" w:rsidRDefault="00CB1A1A" w:rsidP="00CB1A1A">
      <w:pPr>
        <w:pStyle w:val="Textoindependiente"/>
        <w:spacing w:line="480" w:lineRule="auto"/>
        <w:ind w:left="0" w:right="166" w:firstLine="720"/>
        <w:rPr>
          <w:rFonts w:ascii="Arial" w:hAnsi="Arial" w:cs="Arial"/>
        </w:rPr>
      </w:pPr>
      <w:r w:rsidRPr="00CA6F4A">
        <w:rPr>
          <w:rFonts w:ascii="Arial" w:hAnsi="Arial" w:cs="Arial"/>
        </w:rPr>
        <w:t>Una</w:t>
      </w:r>
      <w:r w:rsidRPr="00CA6F4A">
        <w:rPr>
          <w:rFonts w:ascii="Arial" w:hAnsi="Arial" w:cs="Arial"/>
          <w:spacing w:val="-14"/>
        </w:rPr>
        <w:t xml:space="preserve"> </w:t>
      </w:r>
      <w:r w:rsidRPr="00CA6F4A">
        <w:rPr>
          <w:rFonts w:ascii="Arial" w:hAnsi="Arial" w:cs="Arial"/>
        </w:rPr>
        <w:t>vez</w:t>
      </w:r>
      <w:r w:rsidRPr="00CA6F4A">
        <w:rPr>
          <w:rFonts w:ascii="Arial" w:hAnsi="Arial" w:cs="Arial"/>
          <w:spacing w:val="-14"/>
        </w:rPr>
        <w:t xml:space="preserve"> </w:t>
      </w:r>
      <w:r w:rsidRPr="00CA6F4A">
        <w:rPr>
          <w:rFonts w:ascii="Arial" w:hAnsi="Arial" w:cs="Arial"/>
        </w:rPr>
        <w:t>comprobada</w:t>
      </w:r>
      <w:r w:rsidRPr="00CA6F4A">
        <w:rPr>
          <w:rFonts w:ascii="Arial" w:hAnsi="Arial" w:cs="Arial"/>
          <w:spacing w:val="-14"/>
        </w:rPr>
        <w:t xml:space="preserve"> </w:t>
      </w:r>
      <w:r w:rsidRPr="00CA6F4A">
        <w:rPr>
          <w:rFonts w:ascii="Arial" w:hAnsi="Arial" w:cs="Arial"/>
        </w:rPr>
        <w:t>la</w:t>
      </w:r>
      <w:r w:rsidRPr="00CA6F4A">
        <w:rPr>
          <w:rFonts w:ascii="Arial" w:hAnsi="Arial" w:cs="Arial"/>
          <w:spacing w:val="-14"/>
        </w:rPr>
        <w:t xml:space="preserve"> </w:t>
      </w:r>
      <w:r w:rsidRPr="00CA6F4A">
        <w:rPr>
          <w:rFonts w:ascii="Arial" w:hAnsi="Arial" w:cs="Arial"/>
        </w:rPr>
        <w:t>existencia</w:t>
      </w:r>
      <w:r w:rsidRPr="00CA6F4A">
        <w:rPr>
          <w:rFonts w:ascii="Arial" w:hAnsi="Arial" w:cs="Arial"/>
          <w:spacing w:val="-13"/>
        </w:rPr>
        <w:t xml:space="preserve"> </w:t>
      </w:r>
      <w:r w:rsidRPr="00CA6F4A">
        <w:rPr>
          <w:rFonts w:ascii="Arial" w:hAnsi="Arial" w:cs="Arial"/>
        </w:rPr>
        <w:t>de</w:t>
      </w:r>
      <w:r w:rsidRPr="00CA6F4A">
        <w:rPr>
          <w:rFonts w:ascii="Arial" w:hAnsi="Arial" w:cs="Arial"/>
          <w:spacing w:val="-14"/>
        </w:rPr>
        <w:t xml:space="preserve"> </w:t>
      </w:r>
      <w:r w:rsidRPr="00CA6F4A">
        <w:rPr>
          <w:rFonts w:ascii="Arial" w:hAnsi="Arial" w:cs="Arial"/>
        </w:rPr>
        <w:t>un</w:t>
      </w:r>
      <w:r w:rsidRPr="00CA6F4A">
        <w:rPr>
          <w:rFonts w:ascii="Arial" w:hAnsi="Arial" w:cs="Arial"/>
          <w:spacing w:val="-13"/>
        </w:rPr>
        <w:t xml:space="preserve"> </w:t>
      </w:r>
      <w:r w:rsidRPr="00CA6F4A">
        <w:rPr>
          <w:rFonts w:ascii="Arial" w:hAnsi="Arial" w:cs="Arial"/>
        </w:rPr>
        <w:t>Derecho</w:t>
      </w:r>
      <w:r w:rsidRPr="00CA6F4A">
        <w:rPr>
          <w:rFonts w:ascii="Arial" w:hAnsi="Arial" w:cs="Arial"/>
          <w:spacing w:val="-13"/>
        </w:rPr>
        <w:t xml:space="preserve"> </w:t>
      </w:r>
      <w:r w:rsidRPr="00CA6F4A">
        <w:rPr>
          <w:rFonts w:ascii="Arial" w:hAnsi="Arial" w:cs="Arial"/>
        </w:rPr>
        <w:t>Civil</w:t>
      </w:r>
      <w:r w:rsidRPr="00CA6F4A">
        <w:rPr>
          <w:rFonts w:ascii="Arial" w:hAnsi="Arial" w:cs="Arial"/>
          <w:spacing w:val="-14"/>
        </w:rPr>
        <w:t xml:space="preserve"> </w:t>
      </w:r>
      <w:r w:rsidRPr="00CA6F4A">
        <w:rPr>
          <w:rFonts w:ascii="Arial" w:hAnsi="Arial" w:cs="Arial"/>
        </w:rPr>
        <w:t>constitucional</w:t>
      </w:r>
      <w:r w:rsidRPr="00CA6F4A">
        <w:rPr>
          <w:rFonts w:ascii="Arial" w:hAnsi="Arial" w:cs="Arial"/>
          <w:spacing w:val="-13"/>
        </w:rPr>
        <w:t xml:space="preserve"> </w:t>
      </w:r>
      <w:r w:rsidRPr="00CA6F4A">
        <w:rPr>
          <w:rFonts w:ascii="Arial" w:hAnsi="Arial" w:cs="Arial"/>
        </w:rPr>
        <w:t>en</w:t>
      </w:r>
      <w:r w:rsidRPr="00CA6F4A">
        <w:rPr>
          <w:rFonts w:ascii="Arial" w:hAnsi="Arial" w:cs="Arial"/>
          <w:spacing w:val="-13"/>
        </w:rPr>
        <w:t xml:space="preserve"> </w:t>
      </w:r>
      <w:r w:rsidRPr="00CA6F4A">
        <w:rPr>
          <w:rFonts w:ascii="Arial" w:hAnsi="Arial" w:cs="Arial"/>
        </w:rPr>
        <w:t>el</w:t>
      </w:r>
      <w:r w:rsidRPr="00CA6F4A">
        <w:rPr>
          <w:rFonts w:ascii="Arial" w:hAnsi="Arial" w:cs="Arial"/>
          <w:spacing w:val="-14"/>
        </w:rPr>
        <w:t xml:space="preserve"> </w:t>
      </w:r>
      <w:r w:rsidRPr="00CA6F4A">
        <w:rPr>
          <w:rFonts w:ascii="Arial" w:hAnsi="Arial" w:cs="Arial"/>
        </w:rPr>
        <w:t>Derecho</w:t>
      </w:r>
      <w:r w:rsidRPr="00CA6F4A">
        <w:rPr>
          <w:rFonts w:ascii="Arial" w:hAnsi="Arial" w:cs="Arial"/>
          <w:spacing w:val="-13"/>
        </w:rPr>
        <w:t xml:space="preserve"> </w:t>
      </w:r>
      <w:r w:rsidRPr="00CA6F4A">
        <w:rPr>
          <w:rFonts w:ascii="Arial" w:hAnsi="Arial" w:cs="Arial"/>
        </w:rPr>
        <w:t>Español,</w:t>
      </w:r>
      <w:r w:rsidRPr="00CA6F4A">
        <w:rPr>
          <w:rFonts w:ascii="Arial" w:hAnsi="Arial" w:cs="Arial"/>
          <w:spacing w:val="-57"/>
        </w:rPr>
        <w:t xml:space="preserve"> </w:t>
      </w:r>
      <w:r w:rsidRPr="00CA6F4A">
        <w:rPr>
          <w:rFonts w:ascii="Arial" w:hAnsi="Arial" w:cs="Arial"/>
        </w:rPr>
        <w:t>el autor concluye que la interpretación de los preceptos civiles a la luz de la constitución, al</w:t>
      </w:r>
      <w:r w:rsidRPr="00CA6F4A">
        <w:rPr>
          <w:rFonts w:ascii="Arial" w:hAnsi="Arial" w:cs="Arial"/>
          <w:spacing w:val="-57"/>
        </w:rPr>
        <w:t xml:space="preserve"> </w:t>
      </w:r>
      <w:r w:rsidRPr="00CA6F4A">
        <w:rPr>
          <w:rFonts w:ascii="Arial" w:hAnsi="Arial" w:cs="Arial"/>
        </w:rPr>
        <w:t>igual</w:t>
      </w:r>
      <w:r w:rsidRPr="00CA6F4A">
        <w:rPr>
          <w:rFonts w:ascii="Arial" w:hAnsi="Arial" w:cs="Arial"/>
          <w:spacing w:val="2"/>
        </w:rPr>
        <w:t xml:space="preserve"> </w:t>
      </w:r>
      <w:r w:rsidRPr="00CA6F4A">
        <w:rPr>
          <w:rFonts w:ascii="Arial" w:hAnsi="Arial" w:cs="Arial"/>
        </w:rPr>
        <w:t>que</w:t>
      </w:r>
      <w:r w:rsidRPr="00CA6F4A">
        <w:rPr>
          <w:rFonts w:ascii="Arial" w:hAnsi="Arial" w:cs="Arial"/>
          <w:spacing w:val="7"/>
        </w:rPr>
        <w:t xml:space="preserve"> </w:t>
      </w:r>
      <w:r w:rsidRPr="00CA6F4A">
        <w:rPr>
          <w:rFonts w:ascii="Arial" w:hAnsi="Arial" w:cs="Arial"/>
        </w:rPr>
        <w:t>la</w:t>
      </w:r>
      <w:r w:rsidRPr="00CA6F4A">
        <w:rPr>
          <w:rFonts w:ascii="Arial" w:hAnsi="Arial" w:cs="Arial"/>
          <w:spacing w:val="2"/>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los</w:t>
      </w:r>
      <w:r w:rsidRPr="00CA6F4A">
        <w:rPr>
          <w:rFonts w:ascii="Arial" w:hAnsi="Arial" w:cs="Arial"/>
          <w:spacing w:val="6"/>
        </w:rPr>
        <w:t xml:space="preserve"> </w:t>
      </w:r>
      <w:r w:rsidRPr="00CA6F4A">
        <w:rPr>
          <w:rFonts w:ascii="Arial" w:hAnsi="Arial" w:cs="Arial"/>
        </w:rPr>
        <w:t>preceptos</w:t>
      </w:r>
      <w:r w:rsidRPr="00CA6F4A">
        <w:rPr>
          <w:rFonts w:ascii="Arial" w:hAnsi="Arial" w:cs="Arial"/>
          <w:spacing w:val="5"/>
        </w:rPr>
        <w:t xml:space="preserve"> </w:t>
      </w:r>
      <w:r w:rsidRPr="00CA6F4A">
        <w:rPr>
          <w:rFonts w:ascii="Arial" w:hAnsi="Arial" w:cs="Arial"/>
        </w:rPr>
        <w:t>que</w:t>
      </w:r>
      <w:r w:rsidRPr="00CA6F4A">
        <w:rPr>
          <w:rFonts w:ascii="Arial" w:hAnsi="Arial" w:cs="Arial"/>
          <w:spacing w:val="2"/>
        </w:rPr>
        <w:t xml:space="preserve"> </w:t>
      </w:r>
      <w:r w:rsidRPr="00CA6F4A">
        <w:rPr>
          <w:rFonts w:ascii="Arial" w:hAnsi="Arial" w:cs="Arial"/>
        </w:rPr>
        <w:t>hacen</w:t>
      </w:r>
      <w:r w:rsidRPr="00CA6F4A">
        <w:rPr>
          <w:rFonts w:ascii="Arial" w:hAnsi="Arial" w:cs="Arial"/>
          <w:spacing w:val="3"/>
        </w:rPr>
        <w:t xml:space="preserve"> </w:t>
      </w:r>
      <w:r w:rsidRPr="00CA6F4A">
        <w:rPr>
          <w:rFonts w:ascii="Arial" w:hAnsi="Arial" w:cs="Arial"/>
        </w:rPr>
        <w:t>parte</w:t>
      </w:r>
      <w:r w:rsidRPr="00CA6F4A">
        <w:rPr>
          <w:rFonts w:ascii="Arial" w:hAnsi="Arial" w:cs="Arial"/>
          <w:spacing w:val="2"/>
        </w:rPr>
        <w:t xml:space="preserve"> </w:t>
      </w:r>
      <w:r w:rsidRPr="00CA6F4A">
        <w:rPr>
          <w:rFonts w:ascii="Arial" w:hAnsi="Arial" w:cs="Arial"/>
        </w:rPr>
        <w:t>del</w:t>
      </w:r>
      <w:r w:rsidRPr="00CA6F4A">
        <w:rPr>
          <w:rFonts w:ascii="Arial" w:hAnsi="Arial" w:cs="Arial"/>
          <w:spacing w:val="3"/>
        </w:rPr>
        <w:t xml:space="preserve"> </w:t>
      </w:r>
      <w:r w:rsidRPr="00CA6F4A">
        <w:rPr>
          <w:rFonts w:ascii="Arial" w:hAnsi="Arial" w:cs="Arial"/>
        </w:rPr>
        <w:t>Derecho</w:t>
      </w:r>
      <w:r w:rsidRPr="00CA6F4A">
        <w:rPr>
          <w:rFonts w:ascii="Arial" w:hAnsi="Arial" w:cs="Arial"/>
          <w:spacing w:val="3"/>
        </w:rPr>
        <w:t xml:space="preserve"> </w:t>
      </w:r>
      <w:r w:rsidRPr="00CA6F4A">
        <w:rPr>
          <w:rFonts w:ascii="Arial" w:hAnsi="Arial" w:cs="Arial"/>
        </w:rPr>
        <w:t>Civil</w:t>
      </w:r>
      <w:r w:rsidRPr="00CA6F4A">
        <w:rPr>
          <w:rFonts w:ascii="Arial" w:hAnsi="Arial" w:cs="Arial"/>
          <w:spacing w:val="2"/>
        </w:rPr>
        <w:t xml:space="preserve"> </w:t>
      </w:r>
      <w:r w:rsidRPr="00CA6F4A">
        <w:rPr>
          <w:rFonts w:ascii="Arial" w:hAnsi="Arial" w:cs="Arial"/>
        </w:rPr>
        <w:t>Constitucional</w:t>
      </w:r>
      <w:r w:rsidRPr="00CA6F4A">
        <w:rPr>
          <w:rFonts w:ascii="Arial" w:hAnsi="Arial" w:cs="Arial"/>
          <w:spacing w:val="2"/>
        </w:rPr>
        <w:t xml:space="preserve"> </w:t>
      </w:r>
      <w:r w:rsidRPr="00CA6F4A">
        <w:rPr>
          <w:rFonts w:ascii="Arial" w:hAnsi="Arial" w:cs="Arial"/>
        </w:rPr>
        <w:t>contribuye</w:t>
      </w:r>
      <w:r w:rsidRPr="00CA6F4A">
        <w:rPr>
          <w:rFonts w:ascii="Arial" w:hAnsi="Arial" w:cs="Arial"/>
          <w:spacing w:val="3"/>
        </w:rPr>
        <w:t xml:space="preserve"> </w:t>
      </w:r>
      <w:r w:rsidRPr="00CA6F4A">
        <w:rPr>
          <w:rFonts w:ascii="Arial" w:hAnsi="Arial" w:cs="Arial"/>
        </w:rPr>
        <w:t>a superar</w:t>
      </w:r>
      <w:r w:rsidRPr="00CA6F4A">
        <w:rPr>
          <w:rFonts w:ascii="Arial" w:hAnsi="Arial" w:cs="Arial"/>
          <w:spacing w:val="1"/>
        </w:rPr>
        <w:t xml:space="preserve"> </w:t>
      </w:r>
      <w:r w:rsidRPr="00CA6F4A">
        <w:rPr>
          <w:rFonts w:ascii="Arial" w:hAnsi="Arial" w:cs="Arial"/>
        </w:rPr>
        <w:t>el</w:t>
      </w:r>
      <w:r w:rsidRPr="00CA6F4A">
        <w:rPr>
          <w:rFonts w:ascii="Arial" w:hAnsi="Arial" w:cs="Arial"/>
          <w:spacing w:val="1"/>
        </w:rPr>
        <w:t xml:space="preserve"> </w:t>
      </w:r>
      <w:r w:rsidRPr="00CA6F4A">
        <w:rPr>
          <w:rFonts w:ascii="Arial" w:hAnsi="Arial" w:cs="Arial"/>
        </w:rPr>
        <w:t>fraccionamiento</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saberes</w:t>
      </w:r>
      <w:r w:rsidRPr="00CA6F4A">
        <w:rPr>
          <w:rFonts w:ascii="Arial" w:hAnsi="Arial" w:cs="Arial"/>
          <w:spacing w:val="1"/>
        </w:rPr>
        <w:t xml:space="preserve"> </w:t>
      </w:r>
      <w:r w:rsidRPr="00CA6F4A">
        <w:rPr>
          <w:rFonts w:ascii="Arial" w:hAnsi="Arial" w:cs="Arial"/>
        </w:rPr>
        <w:t>jurídicos</w:t>
      </w:r>
      <w:r w:rsidRPr="00CA6F4A">
        <w:rPr>
          <w:rFonts w:ascii="Arial" w:hAnsi="Arial" w:cs="Arial"/>
          <w:spacing w:val="1"/>
        </w:rPr>
        <w:t xml:space="preserve"> </w:t>
      </w:r>
      <w:r w:rsidRPr="00CA6F4A">
        <w:rPr>
          <w:rFonts w:ascii="Arial" w:hAnsi="Arial" w:cs="Arial"/>
        </w:rPr>
        <w:t>generados</w:t>
      </w:r>
      <w:r w:rsidRPr="00CA6F4A">
        <w:rPr>
          <w:rFonts w:ascii="Arial" w:hAnsi="Arial" w:cs="Arial"/>
          <w:spacing w:val="1"/>
        </w:rPr>
        <w:t xml:space="preserve"> </w:t>
      </w:r>
      <w:r w:rsidRPr="00CA6F4A">
        <w:rPr>
          <w:rFonts w:ascii="Arial" w:hAnsi="Arial" w:cs="Arial"/>
        </w:rPr>
        <w:t>a</w:t>
      </w:r>
      <w:r w:rsidRPr="00CA6F4A">
        <w:rPr>
          <w:rFonts w:ascii="Arial" w:hAnsi="Arial" w:cs="Arial"/>
          <w:spacing w:val="1"/>
        </w:rPr>
        <w:t xml:space="preserve"> </w:t>
      </w:r>
      <w:r w:rsidRPr="00CA6F4A">
        <w:rPr>
          <w:rFonts w:ascii="Arial" w:hAnsi="Arial" w:cs="Arial"/>
        </w:rPr>
        <w:t>partir</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mala</w:t>
      </w:r>
      <w:r w:rsidRPr="00CA6F4A">
        <w:rPr>
          <w:rFonts w:ascii="Arial" w:hAnsi="Arial" w:cs="Arial"/>
          <w:spacing w:val="1"/>
        </w:rPr>
        <w:t xml:space="preserve"> </w:t>
      </w:r>
      <w:r w:rsidRPr="00CA6F4A">
        <w:rPr>
          <w:rFonts w:ascii="Arial" w:hAnsi="Arial" w:cs="Arial"/>
        </w:rPr>
        <w:t>interpretación de la dicotomía entre Derecho Público y Derecho Privado. Su teoría es útil</w:t>
      </w:r>
      <w:r w:rsidRPr="00CA6F4A">
        <w:rPr>
          <w:rFonts w:ascii="Arial" w:hAnsi="Arial" w:cs="Arial"/>
          <w:spacing w:val="1"/>
        </w:rPr>
        <w:t xml:space="preserve"> </w:t>
      </w:r>
      <w:r w:rsidRPr="00CA6F4A">
        <w:rPr>
          <w:rFonts w:ascii="Arial" w:hAnsi="Arial" w:cs="Arial"/>
        </w:rPr>
        <w:t>para reforzar el valor del derecho constitucional como catalizador de debates éticos que</w:t>
      </w:r>
      <w:r w:rsidRPr="00CA6F4A">
        <w:rPr>
          <w:rFonts w:ascii="Arial" w:hAnsi="Arial" w:cs="Arial"/>
          <w:spacing w:val="1"/>
        </w:rPr>
        <w:t xml:space="preserve"> </w:t>
      </w:r>
      <w:r w:rsidRPr="00CA6F4A">
        <w:rPr>
          <w:rFonts w:ascii="Arial" w:hAnsi="Arial" w:cs="Arial"/>
        </w:rPr>
        <w:t>tienen</w:t>
      </w:r>
      <w:r w:rsidRPr="00CA6F4A">
        <w:rPr>
          <w:rFonts w:ascii="Arial" w:hAnsi="Arial" w:cs="Arial"/>
          <w:spacing w:val="-1"/>
        </w:rPr>
        <w:t xml:space="preserve"> </w:t>
      </w:r>
      <w:r w:rsidRPr="00CA6F4A">
        <w:rPr>
          <w:rFonts w:ascii="Arial" w:hAnsi="Arial" w:cs="Arial"/>
        </w:rPr>
        <w:t>una</w:t>
      </w:r>
      <w:r w:rsidRPr="00CA6F4A">
        <w:rPr>
          <w:rFonts w:ascii="Arial" w:hAnsi="Arial" w:cs="Arial"/>
          <w:spacing w:val="-2"/>
        </w:rPr>
        <w:t xml:space="preserve"> </w:t>
      </w:r>
      <w:r w:rsidRPr="00CA6F4A">
        <w:rPr>
          <w:rFonts w:ascii="Arial" w:hAnsi="Arial" w:cs="Arial"/>
        </w:rPr>
        <w:t>implicación práctica</w:t>
      </w:r>
      <w:r w:rsidRPr="00CA6F4A">
        <w:rPr>
          <w:rFonts w:ascii="Arial" w:hAnsi="Arial" w:cs="Arial"/>
          <w:spacing w:val="-2"/>
        </w:rPr>
        <w:t xml:space="preserve"> </w:t>
      </w:r>
      <w:r w:rsidRPr="00CA6F4A">
        <w:rPr>
          <w:rFonts w:ascii="Arial" w:hAnsi="Arial" w:cs="Arial"/>
        </w:rPr>
        <w:t>en</w:t>
      </w:r>
      <w:r w:rsidRPr="00CA6F4A">
        <w:rPr>
          <w:rFonts w:ascii="Arial" w:hAnsi="Arial" w:cs="Arial"/>
          <w:spacing w:val="3"/>
        </w:rPr>
        <w:t xml:space="preserve"> </w:t>
      </w:r>
      <w:r w:rsidRPr="00CA6F4A">
        <w:rPr>
          <w:rFonts w:ascii="Arial" w:hAnsi="Arial" w:cs="Arial"/>
        </w:rPr>
        <w:t>el</w:t>
      </w:r>
      <w:r w:rsidRPr="00CA6F4A">
        <w:rPr>
          <w:rFonts w:ascii="Arial" w:hAnsi="Arial" w:cs="Arial"/>
          <w:spacing w:val="-2"/>
        </w:rPr>
        <w:t xml:space="preserve"> </w:t>
      </w:r>
      <w:r w:rsidRPr="00CA6F4A">
        <w:rPr>
          <w:rFonts w:ascii="Arial" w:hAnsi="Arial" w:cs="Arial"/>
        </w:rPr>
        <w:t>sistema</w:t>
      </w:r>
      <w:r w:rsidRPr="00CA6F4A">
        <w:rPr>
          <w:rFonts w:ascii="Arial" w:hAnsi="Arial" w:cs="Arial"/>
          <w:spacing w:val="-2"/>
        </w:rPr>
        <w:t xml:space="preserve"> </w:t>
      </w:r>
      <w:r w:rsidRPr="00CA6F4A">
        <w:rPr>
          <w:rFonts w:ascii="Arial" w:hAnsi="Arial" w:cs="Arial"/>
        </w:rPr>
        <w:t>jurídico.</w:t>
      </w:r>
    </w:p>
    <w:p w14:paraId="767A66C0" w14:textId="77777777" w:rsidR="00CB1A1A" w:rsidRPr="00CA6F4A" w:rsidRDefault="00CB1A1A" w:rsidP="00CB1A1A">
      <w:pPr>
        <w:pStyle w:val="Textoindependiente"/>
        <w:spacing w:before="165" w:line="480" w:lineRule="auto"/>
        <w:ind w:left="0" w:right="167" w:firstLine="720"/>
        <w:rPr>
          <w:rFonts w:ascii="Arial" w:hAnsi="Arial" w:cs="Arial"/>
        </w:rPr>
      </w:pPr>
      <w:r w:rsidRPr="00CA6F4A">
        <w:rPr>
          <w:rFonts w:ascii="Arial" w:hAnsi="Arial" w:cs="Arial"/>
        </w:rPr>
        <w:t>Uno de los nuevos conceptos que se deben aplicar en el debate actual de la maternidad es el</w:t>
      </w:r>
      <w:r w:rsidRPr="00CA6F4A">
        <w:rPr>
          <w:rFonts w:ascii="Arial" w:hAnsi="Arial" w:cs="Arial"/>
          <w:spacing w:val="-57"/>
        </w:rPr>
        <w:t xml:space="preserve"> </w:t>
      </w:r>
      <w:r w:rsidRPr="00CA6F4A">
        <w:rPr>
          <w:rFonts w:ascii="Arial" w:hAnsi="Arial" w:cs="Arial"/>
        </w:rPr>
        <w:t xml:space="preserve">concepto de familia. </w:t>
      </w:r>
      <w:bookmarkStart w:id="46" w:name="_Int_BTmkFAJ8"/>
      <w:r w:rsidRPr="00CA6F4A">
        <w:rPr>
          <w:rFonts w:ascii="Arial" w:hAnsi="Arial" w:cs="Arial"/>
        </w:rPr>
        <w:t>La evolución de distintas dinámicas sociológicas ha permitido que las</w:t>
      </w:r>
      <w:r w:rsidRPr="00CA6F4A">
        <w:rPr>
          <w:rFonts w:ascii="Arial" w:hAnsi="Arial" w:cs="Arial"/>
          <w:spacing w:val="1"/>
        </w:rPr>
        <w:t xml:space="preserve"> </w:t>
      </w:r>
      <w:r w:rsidRPr="00CA6F4A">
        <w:rPr>
          <w:rFonts w:ascii="Arial" w:hAnsi="Arial" w:cs="Arial"/>
        </w:rPr>
        <w:t>ideas que forjaron el concepto al interior del Código Civil se transformaran, de esta forma,</w:t>
      </w:r>
      <w:r w:rsidRPr="00CA6F4A">
        <w:rPr>
          <w:rFonts w:ascii="Arial" w:hAnsi="Arial" w:cs="Arial"/>
          <w:spacing w:val="1"/>
        </w:rPr>
        <w:t xml:space="preserve"> </w:t>
      </w:r>
      <w:r w:rsidRPr="00CA6F4A">
        <w:rPr>
          <w:rFonts w:ascii="Arial" w:hAnsi="Arial" w:cs="Arial"/>
        </w:rPr>
        <w:t>los nuevos imaginarios de familia permiten reconocer vínculos que van más allá de la</w:t>
      </w:r>
      <w:r w:rsidRPr="00CA6F4A">
        <w:rPr>
          <w:rFonts w:ascii="Arial" w:hAnsi="Arial" w:cs="Arial"/>
          <w:spacing w:val="1"/>
        </w:rPr>
        <w:t xml:space="preserve"> </w:t>
      </w:r>
      <w:r w:rsidRPr="00CA6F4A">
        <w:rPr>
          <w:rFonts w:ascii="Arial" w:hAnsi="Arial" w:cs="Arial"/>
        </w:rPr>
        <w:t>conexión consanguínea de los gestantes.</w:t>
      </w:r>
      <w:bookmarkEnd w:id="46"/>
      <w:r w:rsidRPr="00CA6F4A">
        <w:rPr>
          <w:rFonts w:ascii="Arial" w:hAnsi="Arial" w:cs="Arial"/>
        </w:rPr>
        <w:t xml:space="preserve"> Esta integración de los nuevos conceptos, en el</w:t>
      </w:r>
      <w:r w:rsidRPr="00CA6F4A">
        <w:rPr>
          <w:rFonts w:ascii="Arial" w:hAnsi="Arial" w:cs="Arial"/>
          <w:spacing w:val="1"/>
        </w:rPr>
        <w:t xml:space="preserve"> </w:t>
      </w:r>
      <w:r w:rsidRPr="00CA6F4A">
        <w:rPr>
          <w:rFonts w:ascii="Arial" w:hAnsi="Arial" w:cs="Arial"/>
        </w:rPr>
        <w:t>campo de la maternidad subrogada, nos permiten entender que las dinámicas de familia</w:t>
      </w:r>
      <w:r w:rsidRPr="00CA6F4A">
        <w:rPr>
          <w:rFonts w:ascii="Arial" w:hAnsi="Arial" w:cs="Arial"/>
          <w:spacing w:val="1"/>
        </w:rPr>
        <w:t xml:space="preserve"> </w:t>
      </w:r>
      <w:r w:rsidRPr="00CA6F4A">
        <w:rPr>
          <w:rFonts w:ascii="Arial" w:hAnsi="Arial" w:cs="Arial"/>
        </w:rPr>
        <w:t>habilitan</w:t>
      </w:r>
      <w:r w:rsidRPr="00CA6F4A">
        <w:rPr>
          <w:rFonts w:ascii="Arial" w:hAnsi="Arial" w:cs="Arial"/>
          <w:spacing w:val="-3"/>
        </w:rPr>
        <w:t xml:space="preserve"> </w:t>
      </w:r>
      <w:r w:rsidRPr="00CA6F4A">
        <w:rPr>
          <w:rFonts w:ascii="Arial" w:hAnsi="Arial" w:cs="Arial"/>
        </w:rPr>
        <w:t>que</w:t>
      </w:r>
      <w:r w:rsidRPr="00CA6F4A">
        <w:rPr>
          <w:rFonts w:ascii="Arial" w:hAnsi="Arial" w:cs="Arial"/>
          <w:spacing w:val="-5"/>
        </w:rPr>
        <w:t xml:space="preserve"> </w:t>
      </w:r>
      <w:r w:rsidRPr="00CA6F4A">
        <w:rPr>
          <w:rFonts w:ascii="Arial" w:hAnsi="Arial" w:cs="Arial"/>
        </w:rPr>
        <w:t>su</w:t>
      </w:r>
      <w:r w:rsidRPr="00CA6F4A">
        <w:rPr>
          <w:rFonts w:ascii="Arial" w:hAnsi="Arial" w:cs="Arial"/>
          <w:spacing w:val="-3"/>
        </w:rPr>
        <w:t xml:space="preserve"> </w:t>
      </w:r>
      <w:r w:rsidRPr="00CA6F4A">
        <w:rPr>
          <w:rFonts w:ascii="Arial" w:hAnsi="Arial" w:cs="Arial"/>
        </w:rPr>
        <w:t>génesis</w:t>
      </w:r>
      <w:r w:rsidRPr="00CA6F4A">
        <w:rPr>
          <w:rFonts w:ascii="Arial" w:hAnsi="Arial" w:cs="Arial"/>
          <w:spacing w:val="-1"/>
        </w:rPr>
        <w:t xml:space="preserve"> </w:t>
      </w:r>
      <w:r w:rsidRPr="00CA6F4A">
        <w:rPr>
          <w:rFonts w:ascii="Arial" w:hAnsi="Arial" w:cs="Arial"/>
        </w:rPr>
        <w:t>no</w:t>
      </w:r>
      <w:r w:rsidRPr="00CA6F4A">
        <w:rPr>
          <w:rFonts w:ascii="Arial" w:hAnsi="Arial" w:cs="Arial"/>
          <w:spacing w:val="-3"/>
        </w:rPr>
        <w:t xml:space="preserve"> </w:t>
      </w:r>
      <w:r w:rsidRPr="00CA6F4A">
        <w:rPr>
          <w:rFonts w:ascii="Arial" w:hAnsi="Arial" w:cs="Arial"/>
        </w:rPr>
        <w:t>sea</w:t>
      </w:r>
      <w:r w:rsidRPr="00CA6F4A">
        <w:rPr>
          <w:rFonts w:ascii="Arial" w:hAnsi="Arial" w:cs="Arial"/>
          <w:spacing w:val="-5"/>
        </w:rPr>
        <w:t xml:space="preserve"> </w:t>
      </w:r>
      <w:r w:rsidRPr="00CA6F4A">
        <w:rPr>
          <w:rFonts w:ascii="Arial" w:hAnsi="Arial" w:cs="Arial"/>
        </w:rPr>
        <w:t>limitada</w:t>
      </w:r>
      <w:r w:rsidRPr="00CA6F4A">
        <w:rPr>
          <w:rFonts w:ascii="Arial" w:hAnsi="Arial" w:cs="Arial"/>
          <w:spacing w:val="-4"/>
        </w:rPr>
        <w:t xml:space="preserve"> </w:t>
      </w:r>
      <w:r w:rsidRPr="00CA6F4A">
        <w:rPr>
          <w:rFonts w:ascii="Arial" w:hAnsi="Arial" w:cs="Arial"/>
        </w:rPr>
        <w:t>únicamente a</w:t>
      </w:r>
      <w:r w:rsidRPr="00CA6F4A">
        <w:rPr>
          <w:rFonts w:ascii="Arial" w:hAnsi="Arial" w:cs="Arial"/>
          <w:spacing w:val="-5"/>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mecanismos</w:t>
      </w:r>
      <w:r w:rsidRPr="00CA6F4A">
        <w:rPr>
          <w:rFonts w:ascii="Arial" w:hAnsi="Arial" w:cs="Arial"/>
          <w:spacing w:val="-2"/>
        </w:rPr>
        <w:t xml:space="preserve"> </w:t>
      </w:r>
      <w:r w:rsidRPr="00CA6F4A">
        <w:rPr>
          <w:rFonts w:ascii="Arial" w:hAnsi="Arial" w:cs="Arial"/>
        </w:rPr>
        <w:t>biológicos</w:t>
      </w:r>
      <w:r w:rsidRPr="00CA6F4A">
        <w:rPr>
          <w:rFonts w:ascii="Arial" w:hAnsi="Arial" w:cs="Arial"/>
          <w:spacing w:val="-2"/>
        </w:rPr>
        <w:t xml:space="preserve"> </w:t>
      </w:r>
      <w:r w:rsidRPr="00CA6F4A">
        <w:rPr>
          <w:rFonts w:ascii="Arial" w:hAnsi="Arial" w:cs="Arial"/>
        </w:rPr>
        <w:t>existentes.</w:t>
      </w:r>
    </w:p>
    <w:p w14:paraId="50C4D96C" w14:textId="77777777" w:rsidR="00CB1A1A" w:rsidRPr="00CA6F4A" w:rsidRDefault="00CB1A1A" w:rsidP="00CB1A1A">
      <w:pPr>
        <w:pStyle w:val="Textoindependiente"/>
        <w:spacing w:before="158" w:line="480" w:lineRule="auto"/>
        <w:ind w:left="0" w:right="158" w:firstLine="720"/>
        <w:rPr>
          <w:rFonts w:ascii="Arial" w:hAnsi="Arial" w:cs="Arial"/>
        </w:rPr>
      </w:pPr>
      <w:bookmarkStart w:id="47" w:name="_Int_YV2g8kHP"/>
      <w:r w:rsidRPr="00CA6F4A">
        <w:rPr>
          <w:rFonts w:ascii="Arial" w:hAnsi="Arial" w:cs="Arial"/>
        </w:rPr>
        <w:lastRenderedPageBreak/>
        <w:t>La evolución de las dinámicas tecnológicas en los procesos de gestación y la aceptación de</w:t>
      </w:r>
      <w:r w:rsidRPr="00CA6F4A">
        <w:rPr>
          <w:rFonts w:ascii="Arial" w:hAnsi="Arial" w:cs="Arial"/>
          <w:spacing w:val="1"/>
        </w:rPr>
        <w:t xml:space="preserve"> </w:t>
      </w:r>
      <w:r w:rsidRPr="00CA6F4A">
        <w:rPr>
          <w:rFonts w:ascii="Arial" w:hAnsi="Arial" w:cs="Arial"/>
        </w:rPr>
        <w:t>nuevas formas de procreación, le permiten al ser humano establecer nuevos modelos, lo que</w:t>
      </w:r>
      <w:r w:rsidRPr="00CA6F4A">
        <w:rPr>
          <w:rFonts w:ascii="Arial" w:hAnsi="Arial" w:cs="Arial"/>
          <w:spacing w:val="-57"/>
        </w:rPr>
        <w:t xml:space="preserve"> </w:t>
      </w:r>
      <w:r w:rsidRPr="00CA6F4A">
        <w:rPr>
          <w:rFonts w:ascii="Arial" w:hAnsi="Arial" w:cs="Arial"/>
        </w:rPr>
        <w:t>a su vez se convierte en un fenómeno sociológico que ha llevado a la creación de nuevos</w:t>
      </w:r>
      <w:r w:rsidRPr="00CA6F4A">
        <w:rPr>
          <w:rFonts w:ascii="Arial" w:hAnsi="Arial" w:cs="Arial"/>
          <w:spacing w:val="1"/>
        </w:rPr>
        <w:t xml:space="preserve"> </w:t>
      </w:r>
      <w:r w:rsidRPr="00CA6F4A">
        <w:rPr>
          <w:rFonts w:ascii="Arial" w:hAnsi="Arial" w:cs="Arial"/>
        </w:rPr>
        <w:t>estamentos para el entendimiento de una institución base, como lo es la familia.</w:t>
      </w:r>
      <w:bookmarkEnd w:id="47"/>
      <w:r w:rsidRPr="00CA6F4A">
        <w:rPr>
          <w:rFonts w:ascii="Arial" w:hAnsi="Arial" w:cs="Arial"/>
        </w:rPr>
        <w:t xml:space="preserve"> Bajo este</w:t>
      </w:r>
      <w:r w:rsidRPr="00CA6F4A">
        <w:rPr>
          <w:rFonts w:ascii="Arial" w:hAnsi="Arial" w:cs="Arial"/>
          <w:spacing w:val="1"/>
        </w:rPr>
        <w:t xml:space="preserve"> </w:t>
      </w:r>
      <w:r w:rsidRPr="00CA6F4A">
        <w:rPr>
          <w:rFonts w:ascii="Arial" w:hAnsi="Arial" w:cs="Arial"/>
        </w:rPr>
        <w:t>sentido, esta evolución se marca bajo “los complejos misterios de la vida humana solicitan</w:t>
      </w:r>
      <w:r w:rsidRPr="00CA6F4A">
        <w:rPr>
          <w:rFonts w:ascii="Arial" w:hAnsi="Arial" w:cs="Arial"/>
          <w:spacing w:val="1"/>
        </w:rPr>
        <w:t xml:space="preserve"> </w:t>
      </w:r>
      <w:r w:rsidRPr="00CA6F4A">
        <w:rPr>
          <w:rFonts w:ascii="Arial" w:hAnsi="Arial" w:cs="Arial"/>
        </w:rPr>
        <w:t>muchos</w:t>
      </w:r>
      <w:r w:rsidRPr="00CA6F4A">
        <w:rPr>
          <w:rFonts w:ascii="Arial" w:hAnsi="Arial" w:cs="Arial"/>
          <w:spacing w:val="1"/>
        </w:rPr>
        <w:t xml:space="preserve"> </w:t>
      </w:r>
      <w:r w:rsidRPr="00CA6F4A">
        <w:rPr>
          <w:rFonts w:ascii="Arial" w:hAnsi="Arial" w:cs="Arial"/>
        </w:rPr>
        <w:t>tipos</w:t>
      </w:r>
      <w:r w:rsidRPr="00CA6F4A">
        <w:rPr>
          <w:rFonts w:ascii="Arial" w:hAnsi="Arial" w:cs="Arial"/>
          <w:spacing w:val="1"/>
        </w:rPr>
        <w:t xml:space="preserve"> </w:t>
      </w:r>
      <w:r w:rsidRPr="00CA6F4A">
        <w:rPr>
          <w:rFonts w:ascii="Arial" w:hAnsi="Arial" w:cs="Arial"/>
        </w:rPr>
        <w:t>diferentes</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búsqueda</w:t>
      </w:r>
      <w:r w:rsidRPr="00CA6F4A">
        <w:rPr>
          <w:rFonts w:ascii="Arial" w:hAnsi="Arial" w:cs="Arial"/>
          <w:spacing w:val="1"/>
        </w:rPr>
        <w:t xml:space="preserve"> </w:t>
      </w:r>
      <w:r w:rsidRPr="00CA6F4A">
        <w:rPr>
          <w:rFonts w:ascii="Arial" w:hAnsi="Arial" w:cs="Arial"/>
        </w:rPr>
        <w:t>comprometida</w:t>
      </w:r>
      <w:r w:rsidRPr="00CA6F4A">
        <w:rPr>
          <w:rFonts w:ascii="Arial" w:hAnsi="Arial" w:cs="Arial"/>
          <w:spacing w:val="1"/>
        </w:rPr>
        <w:t xml:space="preserve"> </w:t>
      </w:r>
      <w:r w:rsidRPr="00CA6F4A">
        <w:rPr>
          <w:rFonts w:ascii="Arial" w:hAnsi="Arial" w:cs="Arial"/>
        </w:rPr>
        <w:t>desde</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capacidad</w:t>
      </w:r>
      <w:r w:rsidRPr="00CA6F4A">
        <w:rPr>
          <w:rFonts w:ascii="Arial" w:hAnsi="Arial" w:cs="Arial"/>
          <w:spacing w:val="1"/>
        </w:rPr>
        <w:t xml:space="preserve"> </w:t>
      </w:r>
      <w:r w:rsidRPr="00CA6F4A">
        <w:rPr>
          <w:rFonts w:ascii="Arial" w:hAnsi="Arial" w:cs="Arial"/>
        </w:rPr>
        <w:t>interna</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conciencia de los seres humanos; algunos tipos son no religiosos y otros son religiosos, y la</w:t>
      </w:r>
      <w:r w:rsidRPr="00CA6F4A">
        <w:rPr>
          <w:rFonts w:ascii="Arial" w:hAnsi="Arial" w:cs="Arial"/>
          <w:spacing w:val="-57"/>
        </w:rPr>
        <w:t xml:space="preserve"> </w:t>
      </w:r>
      <w:r w:rsidRPr="00CA6F4A">
        <w:rPr>
          <w:rFonts w:ascii="Arial" w:hAnsi="Arial" w:cs="Arial"/>
          <w:spacing w:val="-1"/>
        </w:rPr>
        <w:t>habilidad</w:t>
      </w:r>
      <w:r w:rsidRPr="00CA6F4A">
        <w:rPr>
          <w:rFonts w:ascii="Arial" w:hAnsi="Arial" w:cs="Arial"/>
          <w:spacing w:val="-14"/>
        </w:rPr>
        <w:t xml:space="preserve"> </w:t>
      </w:r>
      <w:r w:rsidRPr="00CA6F4A">
        <w:rPr>
          <w:rFonts w:ascii="Arial" w:hAnsi="Arial" w:cs="Arial"/>
        </w:rPr>
        <w:t>mediante</w:t>
      </w:r>
      <w:r w:rsidRPr="00CA6F4A">
        <w:rPr>
          <w:rFonts w:ascii="Arial" w:hAnsi="Arial" w:cs="Arial"/>
          <w:spacing w:val="-14"/>
        </w:rPr>
        <w:t xml:space="preserve"> </w:t>
      </w:r>
      <w:r w:rsidRPr="00CA6F4A">
        <w:rPr>
          <w:rFonts w:ascii="Arial" w:hAnsi="Arial" w:cs="Arial"/>
        </w:rPr>
        <w:t>la</w:t>
      </w:r>
      <w:r w:rsidRPr="00CA6F4A">
        <w:rPr>
          <w:rFonts w:ascii="Arial" w:hAnsi="Arial" w:cs="Arial"/>
          <w:spacing w:val="-15"/>
        </w:rPr>
        <w:t xml:space="preserve"> </w:t>
      </w:r>
      <w:r w:rsidRPr="00CA6F4A">
        <w:rPr>
          <w:rFonts w:ascii="Arial" w:hAnsi="Arial" w:cs="Arial"/>
        </w:rPr>
        <w:t>cual</w:t>
      </w:r>
      <w:r w:rsidRPr="00CA6F4A">
        <w:rPr>
          <w:rFonts w:ascii="Arial" w:hAnsi="Arial" w:cs="Arial"/>
          <w:spacing w:val="-14"/>
        </w:rPr>
        <w:t xml:space="preserve"> </w:t>
      </w:r>
      <w:r w:rsidRPr="00CA6F4A">
        <w:rPr>
          <w:rFonts w:ascii="Arial" w:hAnsi="Arial" w:cs="Arial"/>
        </w:rPr>
        <w:t>las</w:t>
      </w:r>
      <w:r w:rsidRPr="00CA6F4A">
        <w:rPr>
          <w:rFonts w:ascii="Arial" w:hAnsi="Arial" w:cs="Arial"/>
          <w:spacing w:val="-12"/>
        </w:rPr>
        <w:t xml:space="preserve"> </w:t>
      </w:r>
      <w:r w:rsidRPr="00CA6F4A">
        <w:rPr>
          <w:rFonts w:ascii="Arial" w:hAnsi="Arial" w:cs="Arial"/>
        </w:rPr>
        <w:t>personas</w:t>
      </w:r>
      <w:r w:rsidRPr="00CA6F4A">
        <w:rPr>
          <w:rFonts w:ascii="Arial" w:hAnsi="Arial" w:cs="Arial"/>
          <w:spacing w:val="-12"/>
        </w:rPr>
        <w:t xml:space="preserve"> </w:t>
      </w:r>
      <w:r w:rsidRPr="00CA6F4A">
        <w:rPr>
          <w:rFonts w:ascii="Arial" w:hAnsi="Arial" w:cs="Arial"/>
        </w:rPr>
        <w:t>llevan</w:t>
      </w:r>
      <w:r w:rsidRPr="00CA6F4A">
        <w:rPr>
          <w:rFonts w:ascii="Arial" w:hAnsi="Arial" w:cs="Arial"/>
          <w:spacing w:val="-13"/>
        </w:rPr>
        <w:t xml:space="preserve"> </w:t>
      </w:r>
      <w:r w:rsidRPr="00CA6F4A">
        <w:rPr>
          <w:rFonts w:ascii="Arial" w:hAnsi="Arial" w:cs="Arial"/>
        </w:rPr>
        <w:t>a</w:t>
      </w:r>
      <w:r w:rsidRPr="00CA6F4A">
        <w:rPr>
          <w:rFonts w:ascii="Arial" w:hAnsi="Arial" w:cs="Arial"/>
          <w:spacing w:val="-15"/>
        </w:rPr>
        <w:t xml:space="preserve"> </w:t>
      </w:r>
      <w:r w:rsidRPr="00CA6F4A">
        <w:rPr>
          <w:rFonts w:ascii="Arial" w:hAnsi="Arial" w:cs="Arial"/>
        </w:rPr>
        <w:t>cabo</w:t>
      </w:r>
      <w:r w:rsidRPr="00CA6F4A">
        <w:rPr>
          <w:rFonts w:ascii="Arial" w:hAnsi="Arial" w:cs="Arial"/>
          <w:spacing w:val="-13"/>
        </w:rPr>
        <w:t xml:space="preserve"> </w:t>
      </w:r>
      <w:r w:rsidRPr="00CA6F4A">
        <w:rPr>
          <w:rFonts w:ascii="Arial" w:hAnsi="Arial" w:cs="Arial"/>
        </w:rPr>
        <w:t>esta</w:t>
      </w:r>
      <w:r w:rsidRPr="00CA6F4A">
        <w:rPr>
          <w:rFonts w:ascii="Arial" w:hAnsi="Arial" w:cs="Arial"/>
          <w:spacing w:val="-15"/>
        </w:rPr>
        <w:t xml:space="preserve"> </w:t>
      </w:r>
      <w:r w:rsidRPr="00CA6F4A">
        <w:rPr>
          <w:rFonts w:ascii="Arial" w:hAnsi="Arial" w:cs="Arial"/>
        </w:rPr>
        <w:t>búsqueda</w:t>
      </w:r>
      <w:r w:rsidRPr="00CA6F4A">
        <w:rPr>
          <w:rFonts w:ascii="Arial" w:hAnsi="Arial" w:cs="Arial"/>
          <w:spacing w:val="-14"/>
        </w:rPr>
        <w:t xml:space="preserve"> </w:t>
      </w:r>
      <w:r w:rsidRPr="00CA6F4A">
        <w:rPr>
          <w:rFonts w:ascii="Arial" w:hAnsi="Arial" w:cs="Arial"/>
        </w:rPr>
        <w:t>se</w:t>
      </w:r>
      <w:r w:rsidRPr="00CA6F4A">
        <w:rPr>
          <w:rFonts w:ascii="Arial" w:hAnsi="Arial" w:cs="Arial"/>
          <w:spacing w:val="-14"/>
        </w:rPr>
        <w:t xml:space="preserve"> </w:t>
      </w:r>
      <w:r w:rsidRPr="00CA6F4A">
        <w:rPr>
          <w:rFonts w:ascii="Arial" w:hAnsi="Arial" w:cs="Arial"/>
        </w:rPr>
        <w:t>merece</w:t>
      </w:r>
      <w:r w:rsidRPr="00CA6F4A">
        <w:rPr>
          <w:rFonts w:ascii="Arial" w:hAnsi="Arial" w:cs="Arial"/>
          <w:spacing w:val="-15"/>
        </w:rPr>
        <w:t xml:space="preserve"> </w:t>
      </w:r>
      <w:r w:rsidRPr="00CA6F4A">
        <w:rPr>
          <w:rFonts w:ascii="Arial" w:hAnsi="Arial" w:cs="Arial"/>
        </w:rPr>
        <w:t>todo</w:t>
      </w:r>
      <w:r w:rsidRPr="00CA6F4A">
        <w:rPr>
          <w:rFonts w:ascii="Arial" w:hAnsi="Arial" w:cs="Arial"/>
          <w:spacing w:val="-13"/>
        </w:rPr>
        <w:t xml:space="preserve"> </w:t>
      </w:r>
      <w:r w:rsidRPr="00CA6F4A">
        <w:rPr>
          <w:rFonts w:ascii="Arial" w:hAnsi="Arial" w:cs="Arial"/>
        </w:rPr>
        <w:t>el</w:t>
      </w:r>
      <w:r w:rsidRPr="00CA6F4A">
        <w:rPr>
          <w:rFonts w:ascii="Arial" w:hAnsi="Arial" w:cs="Arial"/>
          <w:spacing w:val="-15"/>
        </w:rPr>
        <w:t xml:space="preserve"> </w:t>
      </w:r>
      <w:r w:rsidRPr="00CA6F4A">
        <w:rPr>
          <w:rFonts w:ascii="Arial" w:hAnsi="Arial" w:cs="Arial"/>
        </w:rPr>
        <w:t>respeto,</w:t>
      </w:r>
      <w:r w:rsidRPr="00CA6F4A">
        <w:rPr>
          <w:rFonts w:ascii="Arial" w:hAnsi="Arial" w:cs="Arial"/>
          <w:spacing w:val="-57"/>
        </w:rPr>
        <w:t xml:space="preserve"> </w:t>
      </w:r>
      <w:r w:rsidRPr="00CA6F4A">
        <w:rPr>
          <w:rFonts w:ascii="Arial" w:hAnsi="Arial" w:cs="Arial"/>
          <w:spacing w:val="-1"/>
        </w:rPr>
        <w:t>una</w:t>
      </w:r>
      <w:r w:rsidRPr="00CA6F4A">
        <w:rPr>
          <w:rFonts w:ascii="Arial" w:hAnsi="Arial" w:cs="Arial"/>
          <w:spacing w:val="-17"/>
        </w:rPr>
        <w:t xml:space="preserve"> </w:t>
      </w:r>
      <w:r w:rsidRPr="00CA6F4A">
        <w:rPr>
          <w:rFonts w:ascii="Arial" w:hAnsi="Arial" w:cs="Arial"/>
          <w:spacing w:val="-1"/>
        </w:rPr>
        <w:t>absoluta</w:t>
      </w:r>
      <w:r w:rsidRPr="00CA6F4A">
        <w:rPr>
          <w:rFonts w:ascii="Arial" w:hAnsi="Arial" w:cs="Arial"/>
          <w:spacing w:val="-12"/>
        </w:rPr>
        <w:t xml:space="preserve"> </w:t>
      </w:r>
      <w:r w:rsidRPr="00CA6F4A">
        <w:rPr>
          <w:rFonts w:ascii="Arial" w:hAnsi="Arial" w:cs="Arial"/>
          <w:spacing w:val="-1"/>
        </w:rPr>
        <w:t>igualdad</w:t>
      </w:r>
      <w:r w:rsidRPr="00CA6F4A">
        <w:rPr>
          <w:rFonts w:ascii="Arial" w:hAnsi="Arial" w:cs="Arial"/>
          <w:spacing w:val="-16"/>
        </w:rPr>
        <w:t xml:space="preserve"> </w:t>
      </w:r>
      <w:r w:rsidRPr="00CA6F4A">
        <w:rPr>
          <w:rFonts w:ascii="Arial" w:hAnsi="Arial" w:cs="Arial"/>
        </w:rPr>
        <w:t>de</w:t>
      </w:r>
      <w:r w:rsidRPr="00CA6F4A">
        <w:rPr>
          <w:rFonts w:ascii="Arial" w:hAnsi="Arial" w:cs="Arial"/>
          <w:spacing w:val="-16"/>
        </w:rPr>
        <w:t xml:space="preserve"> </w:t>
      </w:r>
      <w:r w:rsidRPr="00CA6F4A">
        <w:rPr>
          <w:rFonts w:ascii="Arial" w:hAnsi="Arial" w:cs="Arial"/>
        </w:rPr>
        <w:t>respeto,</w:t>
      </w:r>
      <w:r w:rsidRPr="00CA6F4A">
        <w:rPr>
          <w:rFonts w:ascii="Arial" w:hAnsi="Arial" w:cs="Arial"/>
          <w:spacing w:val="-16"/>
        </w:rPr>
        <w:t xml:space="preserve"> </w:t>
      </w:r>
      <w:r w:rsidRPr="00CA6F4A">
        <w:rPr>
          <w:rFonts w:ascii="Arial" w:hAnsi="Arial" w:cs="Arial"/>
        </w:rPr>
        <w:t>tanto</w:t>
      </w:r>
      <w:r w:rsidRPr="00CA6F4A">
        <w:rPr>
          <w:rFonts w:ascii="Arial" w:hAnsi="Arial" w:cs="Arial"/>
          <w:spacing w:val="-16"/>
        </w:rPr>
        <w:t xml:space="preserve"> </w:t>
      </w:r>
      <w:r w:rsidRPr="00CA6F4A">
        <w:rPr>
          <w:rFonts w:ascii="Arial" w:hAnsi="Arial" w:cs="Arial"/>
        </w:rPr>
        <w:t>si</w:t>
      </w:r>
      <w:r w:rsidRPr="00CA6F4A">
        <w:rPr>
          <w:rFonts w:ascii="Arial" w:hAnsi="Arial" w:cs="Arial"/>
          <w:spacing w:val="-17"/>
        </w:rPr>
        <w:t xml:space="preserve"> </w:t>
      </w:r>
      <w:r w:rsidRPr="00CA6F4A">
        <w:rPr>
          <w:rFonts w:ascii="Arial" w:hAnsi="Arial" w:cs="Arial"/>
        </w:rPr>
        <w:t>la</w:t>
      </w:r>
      <w:r w:rsidRPr="00CA6F4A">
        <w:rPr>
          <w:rFonts w:ascii="Arial" w:hAnsi="Arial" w:cs="Arial"/>
          <w:spacing w:val="-16"/>
        </w:rPr>
        <w:t xml:space="preserve"> </w:t>
      </w:r>
      <w:r w:rsidRPr="00CA6F4A">
        <w:rPr>
          <w:rFonts w:ascii="Arial" w:hAnsi="Arial" w:cs="Arial"/>
        </w:rPr>
        <w:t>búsqueda</w:t>
      </w:r>
      <w:r w:rsidRPr="00CA6F4A">
        <w:rPr>
          <w:rFonts w:ascii="Arial" w:hAnsi="Arial" w:cs="Arial"/>
          <w:spacing w:val="-12"/>
        </w:rPr>
        <w:t xml:space="preserve"> </w:t>
      </w:r>
      <w:r w:rsidRPr="00CA6F4A">
        <w:rPr>
          <w:rFonts w:ascii="Arial" w:hAnsi="Arial" w:cs="Arial"/>
        </w:rPr>
        <w:t>es</w:t>
      </w:r>
      <w:r w:rsidRPr="00CA6F4A">
        <w:rPr>
          <w:rFonts w:ascii="Arial" w:hAnsi="Arial" w:cs="Arial"/>
          <w:spacing w:val="-14"/>
        </w:rPr>
        <w:t xml:space="preserve"> </w:t>
      </w:r>
      <w:r w:rsidRPr="00CA6F4A">
        <w:rPr>
          <w:rFonts w:ascii="Arial" w:hAnsi="Arial" w:cs="Arial"/>
        </w:rPr>
        <w:t>religiosa</w:t>
      </w:r>
      <w:r w:rsidRPr="00CA6F4A">
        <w:rPr>
          <w:rFonts w:ascii="Arial" w:hAnsi="Arial" w:cs="Arial"/>
          <w:spacing w:val="-11"/>
        </w:rPr>
        <w:t xml:space="preserve"> </w:t>
      </w:r>
      <w:r w:rsidRPr="00CA6F4A">
        <w:rPr>
          <w:rFonts w:ascii="Arial" w:hAnsi="Arial" w:cs="Arial"/>
        </w:rPr>
        <w:t>como</w:t>
      </w:r>
      <w:r w:rsidRPr="00CA6F4A">
        <w:rPr>
          <w:rFonts w:ascii="Arial" w:hAnsi="Arial" w:cs="Arial"/>
          <w:spacing w:val="-16"/>
        </w:rPr>
        <w:t xml:space="preserve"> </w:t>
      </w:r>
      <w:r w:rsidRPr="00CA6F4A">
        <w:rPr>
          <w:rFonts w:ascii="Arial" w:hAnsi="Arial" w:cs="Arial"/>
        </w:rPr>
        <w:t>si</w:t>
      </w:r>
      <w:r w:rsidRPr="00CA6F4A">
        <w:rPr>
          <w:rFonts w:ascii="Arial" w:hAnsi="Arial" w:cs="Arial"/>
          <w:spacing w:val="-17"/>
        </w:rPr>
        <w:t xml:space="preserve"> </w:t>
      </w:r>
      <w:r w:rsidRPr="00CA6F4A">
        <w:rPr>
          <w:rFonts w:ascii="Arial" w:hAnsi="Arial" w:cs="Arial"/>
        </w:rPr>
        <w:t>no</w:t>
      </w:r>
      <w:r w:rsidRPr="00CA6F4A">
        <w:rPr>
          <w:rFonts w:ascii="Arial" w:hAnsi="Arial" w:cs="Arial"/>
          <w:spacing w:val="-10"/>
        </w:rPr>
        <w:t xml:space="preserve"> </w:t>
      </w:r>
      <w:r w:rsidRPr="00CA6F4A">
        <w:rPr>
          <w:rFonts w:ascii="Arial" w:hAnsi="Arial" w:cs="Arial"/>
        </w:rPr>
        <w:t>lo</w:t>
      </w:r>
      <w:r w:rsidRPr="00CA6F4A">
        <w:rPr>
          <w:rFonts w:ascii="Arial" w:hAnsi="Arial" w:cs="Arial"/>
          <w:spacing w:val="-16"/>
        </w:rPr>
        <w:t xml:space="preserve"> </w:t>
      </w:r>
      <w:r w:rsidRPr="00CA6F4A">
        <w:rPr>
          <w:rFonts w:ascii="Arial" w:hAnsi="Arial" w:cs="Arial"/>
        </w:rPr>
        <w:t>es”</w:t>
      </w:r>
      <w:r w:rsidRPr="00CA6F4A">
        <w:rPr>
          <w:rFonts w:ascii="Arial" w:hAnsi="Arial" w:cs="Arial"/>
          <w:spacing w:val="-14"/>
        </w:rPr>
        <w:t xml:space="preserve"> </w:t>
      </w:r>
      <w:r w:rsidRPr="00CA6F4A">
        <w:rPr>
          <w:rFonts w:ascii="Arial" w:hAnsi="Arial" w:cs="Arial"/>
        </w:rPr>
        <w:t>(</w:t>
      </w:r>
      <w:bookmarkStart w:id="48" w:name="_Int_MffbHfwR"/>
      <w:proofErr w:type="spellStart"/>
      <w:r w:rsidRPr="00CA6F4A">
        <w:rPr>
          <w:rFonts w:ascii="Arial" w:hAnsi="Arial" w:cs="Arial"/>
        </w:rPr>
        <w:t>Nausman</w:t>
      </w:r>
      <w:bookmarkEnd w:id="48"/>
      <w:proofErr w:type="spellEnd"/>
      <w:r w:rsidRPr="00CA6F4A">
        <w:rPr>
          <w:rFonts w:ascii="Arial" w:hAnsi="Arial" w:cs="Arial"/>
          <w:spacing w:val="-57"/>
        </w:rPr>
        <w:t xml:space="preserve"> </w:t>
      </w:r>
      <w:bookmarkStart w:id="49" w:name="_Int_HJSTsdhH"/>
      <w:proofErr w:type="spellStart"/>
      <w:r w:rsidRPr="00CA6F4A">
        <w:rPr>
          <w:rFonts w:ascii="Arial" w:hAnsi="Arial" w:cs="Arial"/>
        </w:rPr>
        <w:t>Laera</w:t>
      </w:r>
      <w:bookmarkEnd w:id="49"/>
      <w:proofErr w:type="spellEnd"/>
      <w:r w:rsidRPr="00CA6F4A">
        <w:rPr>
          <w:rFonts w:ascii="Arial" w:hAnsi="Arial" w:cs="Arial"/>
        </w:rPr>
        <w:t>,</w:t>
      </w:r>
      <w:r w:rsidRPr="00CA6F4A">
        <w:rPr>
          <w:rFonts w:ascii="Arial" w:hAnsi="Arial" w:cs="Arial"/>
          <w:spacing w:val="-1"/>
        </w:rPr>
        <w:t xml:space="preserve"> </w:t>
      </w:r>
      <w:r w:rsidRPr="00CA6F4A">
        <w:rPr>
          <w:rFonts w:ascii="Arial" w:hAnsi="Arial" w:cs="Arial"/>
        </w:rPr>
        <w:t xml:space="preserve">2013, p. 58). </w:t>
      </w:r>
    </w:p>
    <w:p w14:paraId="2AD5DFE0" w14:textId="77777777" w:rsidR="00CB1A1A" w:rsidRPr="00CA6F4A" w:rsidRDefault="00CB1A1A" w:rsidP="00CB1A1A">
      <w:pPr>
        <w:pStyle w:val="Textoindependiente"/>
        <w:spacing w:before="162" w:line="480" w:lineRule="auto"/>
        <w:ind w:left="0" w:right="159" w:firstLine="720"/>
        <w:rPr>
          <w:rFonts w:ascii="Arial" w:hAnsi="Arial" w:cs="Arial"/>
        </w:rPr>
      </w:pPr>
      <w:r w:rsidRPr="00CA6F4A">
        <w:rPr>
          <w:rFonts w:ascii="Arial" w:hAnsi="Arial" w:cs="Arial"/>
        </w:rPr>
        <w:t>Precisamente, esta nueva dinámica sobre los conceptos de familia y el entendimiento del</w:t>
      </w:r>
      <w:r w:rsidRPr="00CA6F4A">
        <w:rPr>
          <w:rFonts w:ascii="Arial" w:hAnsi="Arial" w:cs="Arial"/>
          <w:spacing w:val="1"/>
        </w:rPr>
        <w:t xml:space="preserve"> </w:t>
      </w:r>
      <w:r w:rsidRPr="00CA6F4A">
        <w:rPr>
          <w:rFonts w:ascii="Arial" w:hAnsi="Arial" w:cs="Arial"/>
        </w:rPr>
        <w:t>concepto de personas son fundamentales para generar regulaciones de cara a la maternidad</w:t>
      </w:r>
      <w:r w:rsidRPr="00CA6F4A">
        <w:rPr>
          <w:rFonts w:ascii="Arial" w:hAnsi="Arial" w:cs="Arial"/>
          <w:spacing w:val="1"/>
        </w:rPr>
        <w:t xml:space="preserve"> </w:t>
      </w:r>
      <w:r w:rsidRPr="00CA6F4A">
        <w:rPr>
          <w:rFonts w:ascii="Arial" w:hAnsi="Arial" w:cs="Arial"/>
        </w:rPr>
        <w:t>subrogada. Esto se debe a que estos dos son conceptos que se rebaten como unidad básica</w:t>
      </w:r>
      <w:r w:rsidRPr="00CA6F4A">
        <w:rPr>
          <w:rFonts w:ascii="Arial" w:hAnsi="Arial" w:cs="Arial"/>
          <w:spacing w:val="1"/>
        </w:rPr>
        <w:t xml:space="preserve"> </w:t>
      </w:r>
      <w:r w:rsidRPr="00CA6F4A">
        <w:rPr>
          <w:rFonts w:ascii="Arial" w:hAnsi="Arial" w:cs="Arial"/>
        </w:rPr>
        <w:t>para la configuración social. Uno de gran importancia, como el concepto de familia “era</w:t>
      </w:r>
      <w:r w:rsidRPr="00CA6F4A">
        <w:rPr>
          <w:rFonts w:ascii="Arial" w:hAnsi="Arial" w:cs="Arial"/>
          <w:spacing w:val="1"/>
        </w:rPr>
        <w:t xml:space="preserve"> </w:t>
      </w:r>
      <w:r w:rsidRPr="00CA6F4A">
        <w:rPr>
          <w:rFonts w:ascii="Arial" w:hAnsi="Arial" w:cs="Arial"/>
        </w:rPr>
        <w:t xml:space="preserve">asimilada al tipo nuclear. Dicho </w:t>
      </w:r>
      <w:r w:rsidRPr="00CA6F4A">
        <w:rPr>
          <w:rFonts w:ascii="Arial" w:hAnsi="Arial" w:cs="Arial"/>
          <w:b/>
        </w:rPr>
        <w:t xml:space="preserve">concepto </w:t>
      </w:r>
      <w:r w:rsidRPr="00CA6F4A">
        <w:rPr>
          <w:rFonts w:ascii="Arial" w:hAnsi="Arial" w:cs="Arial"/>
        </w:rPr>
        <w:t>es cada vez más evasivo, impreciso, volátil, ideal</w:t>
      </w:r>
      <w:r w:rsidRPr="00CA6F4A">
        <w:rPr>
          <w:rFonts w:ascii="Arial" w:hAnsi="Arial" w:cs="Arial"/>
          <w:spacing w:val="-57"/>
        </w:rPr>
        <w:t xml:space="preserve"> </w:t>
      </w:r>
      <w:r w:rsidRPr="00CA6F4A">
        <w:rPr>
          <w:rFonts w:ascii="Arial" w:hAnsi="Arial" w:cs="Arial"/>
        </w:rPr>
        <w:t>y esquivo. Los cambios recientes impulsados por la modernidad han obligado a hacer</w:t>
      </w:r>
      <w:r w:rsidRPr="00CA6F4A">
        <w:rPr>
          <w:rFonts w:ascii="Arial" w:hAnsi="Arial" w:cs="Arial"/>
          <w:spacing w:val="1"/>
        </w:rPr>
        <w:t xml:space="preserve"> </w:t>
      </w:r>
      <w:r w:rsidRPr="00CA6F4A">
        <w:rPr>
          <w:rFonts w:ascii="Arial" w:hAnsi="Arial" w:cs="Arial"/>
          <w:spacing w:val="-1"/>
        </w:rPr>
        <w:t>precisiones</w:t>
      </w:r>
      <w:r w:rsidRPr="00CA6F4A">
        <w:rPr>
          <w:rFonts w:ascii="Arial" w:hAnsi="Arial" w:cs="Arial"/>
          <w:spacing w:val="-14"/>
        </w:rPr>
        <w:t xml:space="preserve"> </w:t>
      </w:r>
      <w:r w:rsidRPr="00CA6F4A">
        <w:rPr>
          <w:rFonts w:ascii="Arial" w:hAnsi="Arial" w:cs="Arial"/>
          <w:spacing w:val="-1"/>
        </w:rPr>
        <w:t>sobre</w:t>
      </w:r>
      <w:r w:rsidRPr="00CA6F4A">
        <w:rPr>
          <w:rFonts w:ascii="Arial" w:hAnsi="Arial" w:cs="Arial"/>
          <w:spacing w:val="-12"/>
        </w:rPr>
        <w:t xml:space="preserve"> </w:t>
      </w:r>
      <w:r w:rsidRPr="00CA6F4A">
        <w:rPr>
          <w:rFonts w:ascii="Arial" w:hAnsi="Arial" w:cs="Arial"/>
          <w:spacing w:val="-1"/>
        </w:rPr>
        <w:t>el</w:t>
      </w:r>
      <w:r w:rsidRPr="00CA6F4A">
        <w:rPr>
          <w:rFonts w:ascii="Arial" w:hAnsi="Arial" w:cs="Arial"/>
          <w:spacing w:val="6"/>
        </w:rPr>
        <w:t xml:space="preserve"> </w:t>
      </w:r>
      <w:r w:rsidRPr="00CA6F4A">
        <w:rPr>
          <w:rFonts w:ascii="Arial" w:hAnsi="Arial" w:cs="Arial"/>
          <w:b/>
          <w:spacing w:val="-1"/>
        </w:rPr>
        <w:t>concepto</w:t>
      </w:r>
      <w:r w:rsidRPr="00CA6F4A">
        <w:rPr>
          <w:rFonts w:ascii="Arial" w:hAnsi="Arial" w:cs="Arial"/>
          <w:b/>
          <w:spacing w:val="1"/>
        </w:rPr>
        <w:t xml:space="preserve"> </w:t>
      </w:r>
      <w:r w:rsidRPr="00CA6F4A">
        <w:rPr>
          <w:rFonts w:ascii="Arial" w:hAnsi="Arial" w:cs="Arial"/>
          <w:spacing w:val="-1"/>
        </w:rPr>
        <w:t>tradicional</w:t>
      </w:r>
      <w:r w:rsidRPr="00CA6F4A">
        <w:rPr>
          <w:rFonts w:ascii="Arial" w:hAnsi="Arial" w:cs="Arial"/>
          <w:spacing w:val="-17"/>
        </w:rPr>
        <w:t xml:space="preserve"> </w:t>
      </w:r>
      <w:r w:rsidRPr="00CA6F4A">
        <w:rPr>
          <w:rFonts w:ascii="Arial" w:hAnsi="Arial" w:cs="Arial"/>
        </w:rPr>
        <w:t>y</w:t>
      </w:r>
      <w:r w:rsidRPr="00CA6F4A">
        <w:rPr>
          <w:rFonts w:ascii="Arial" w:hAnsi="Arial" w:cs="Arial"/>
          <w:spacing w:val="-10"/>
        </w:rPr>
        <w:t xml:space="preserve"> </w:t>
      </w:r>
      <w:r w:rsidRPr="00CA6F4A">
        <w:rPr>
          <w:rFonts w:ascii="Arial" w:hAnsi="Arial" w:cs="Arial"/>
        </w:rPr>
        <w:t>aceptar</w:t>
      </w:r>
      <w:r w:rsidRPr="00CA6F4A">
        <w:rPr>
          <w:rFonts w:ascii="Arial" w:hAnsi="Arial" w:cs="Arial"/>
          <w:spacing w:val="-15"/>
        </w:rPr>
        <w:t xml:space="preserve"> </w:t>
      </w:r>
      <w:r w:rsidRPr="00CA6F4A">
        <w:rPr>
          <w:rFonts w:ascii="Arial" w:hAnsi="Arial" w:cs="Arial"/>
        </w:rPr>
        <w:t>que</w:t>
      </w:r>
      <w:r w:rsidRPr="00CA6F4A">
        <w:rPr>
          <w:rFonts w:ascii="Arial" w:hAnsi="Arial" w:cs="Arial"/>
          <w:spacing w:val="-17"/>
        </w:rPr>
        <w:t xml:space="preserve"> </w:t>
      </w:r>
      <w:r w:rsidRPr="00CA6F4A">
        <w:rPr>
          <w:rFonts w:ascii="Arial" w:hAnsi="Arial" w:cs="Arial"/>
        </w:rPr>
        <w:t>las</w:t>
      </w:r>
      <w:r w:rsidRPr="00CA6F4A">
        <w:rPr>
          <w:rFonts w:ascii="Arial" w:hAnsi="Arial" w:cs="Arial"/>
          <w:spacing w:val="-13"/>
        </w:rPr>
        <w:t xml:space="preserve"> </w:t>
      </w:r>
      <w:r w:rsidRPr="00CA6F4A">
        <w:rPr>
          <w:rFonts w:ascii="Arial" w:hAnsi="Arial" w:cs="Arial"/>
        </w:rPr>
        <w:t>funciones</w:t>
      </w:r>
      <w:r w:rsidRPr="00CA6F4A">
        <w:rPr>
          <w:rFonts w:ascii="Arial" w:hAnsi="Arial" w:cs="Arial"/>
          <w:spacing w:val="-9"/>
        </w:rPr>
        <w:t xml:space="preserve"> </w:t>
      </w:r>
      <w:r w:rsidRPr="00CA6F4A">
        <w:rPr>
          <w:rFonts w:ascii="Arial" w:hAnsi="Arial" w:cs="Arial"/>
        </w:rPr>
        <w:t>esperadas</w:t>
      </w:r>
      <w:r w:rsidRPr="00CA6F4A">
        <w:rPr>
          <w:rFonts w:ascii="Arial" w:hAnsi="Arial" w:cs="Arial"/>
          <w:spacing w:val="-13"/>
        </w:rPr>
        <w:t xml:space="preserve"> </w:t>
      </w:r>
      <w:r w:rsidRPr="00CA6F4A">
        <w:rPr>
          <w:rFonts w:ascii="Arial" w:hAnsi="Arial" w:cs="Arial"/>
        </w:rPr>
        <w:t>se</w:t>
      </w:r>
      <w:r w:rsidRPr="00CA6F4A">
        <w:rPr>
          <w:rFonts w:ascii="Arial" w:hAnsi="Arial" w:cs="Arial"/>
          <w:spacing w:val="-12"/>
        </w:rPr>
        <w:t xml:space="preserve"> </w:t>
      </w:r>
      <w:r w:rsidRPr="00CA6F4A">
        <w:rPr>
          <w:rFonts w:ascii="Arial" w:hAnsi="Arial" w:cs="Arial"/>
        </w:rPr>
        <w:t>encuentran</w:t>
      </w:r>
      <w:r w:rsidRPr="00CA6F4A">
        <w:rPr>
          <w:rFonts w:ascii="Arial" w:hAnsi="Arial" w:cs="Arial"/>
          <w:spacing w:val="-58"/>
        </w:rPr>
        <w:t xml:space="preserve"> </w:t>
      </w:r>
      <w:r w:rsidRPr="00CA6F4A">
        <w:rPr>
          <w:rFonts w:ascii="Arial" w:hAnsi="Arial" w:cs="Arial"/>
        </w:rPr>
        <w:t>en</w:t>
      </w:r>
      <w:r w:rsidRPr="00CA6F4A">
        <w:rPr>
          <w:rFonts w:ascii="Arial" w:hAnsi="Arial" w:cs="Arial"/>
          <w:spacing w:val="-7"/>
        </w:rPr>
        <w:t xml:space="preserve"> </w:t>
      </w:r>
      <w:r w:rsidRPr="00CA6F4A">
        <w:rPr>
          <w:rFonts w:ascii="Arial" w:hAnsi="Arial" w:cs="Arial"/>
        </w:rPr>
        <w:t>el</w:t>
      </w:r>
      <w:r w:rsidRPr="00CA6F4A">
        <w:rPr>
          <w:rFonts w:ascii="Arial" w:hAnsi="Arial" w:cs="Arial"/>
          <w:spacing w:val="-8"/>
        </w:rPr>
        <w:t xml:space="preserve"> </w:t>
      </w:r>
      <w:r w:rsidRPr="00CA6F4A">
        <w:rPr>
          <w:rFonts w:ascii="Arial" w:hAnsi="Arial" w:cs="Arial"/>
        </w:rPr>
        <w:t>ideal</w:t>
      </w:r>
      <w:r w:rsidRPr="00CA6F4A">
        <w:rPr>
          <w:rFonts w:ascii="Arial" w:hAnsi="Arial" w:cs="Arial"/>
          <w:spacing w:val="-8"/>
        </w:rPr>
        <w:t xml:space="preserve"> </w:t>
      </w:r>
      <w:r w:rsidRPr="00CA6F4A">
        <w:rPr>
          <w:rFonts w:ascii="Arial" w:hAnsi="Arial" w:cs="Arial"/>
        </w:rPr>
        <w:t>pero</w:t>
      </w:r>
      <w:r w:rsidRPr="00CA6F4A">
        <w:rPr>
          <w:rFonts w:ascii="Arial" w:hAnsi="Arial" w:cs="Arial"/>
          <w:spacing w:val="-5"/>
        </w:rPr>
        <w:t xml:space="preserve"> </w:t>
      </w:r>
      <w:r w:rsidRPr="00CA6F4A">
        <w:rPr>
          <w:rFonts w:ascii="Arial" w:hAnsi="Arial" w:cs="Arial"/>
        </w:rPr>
        <w:t>que</w:t>
      </w:r>
      <w:r w:rsidRPr="00CA6F4A">
        <w:rPr>
          <w:rFonts w:ascii="Arial" w:hAnsi="Arial" w:cs="Arial"/>
          <w:spacing w:val="-8"/>
        </w:rPr>
        <w:t xml:space="preserve"> </w:t>
      </w:r>
      <w:r w:rsidRPr="00CA6F4A">
        <w:rPr>
          <w:rFonts w:ascii="Arial" w:hAnsi="Arial" w:cs="Arial"/>
        </w:rPr>
        <w:t>la</w:t>
      </w:r>
      <w:r w:rsidRPr="00CA6F4A">
        <w:rPr>
          <w:rFonts w:ascii="Arial" w:hAnsi="Arial" w:cs="Arial"/>
          <w:spacing w:val="-8"/>
        </w:rPr>
        <w:t xml:space="preserve"> </w:t>
      </w:r>
      <w:r w:rsidRPr="00CA6F4A">
        <w:rPr>
          <w:rFonts w:ascii="Arial" w:hAnsi="Arial" w:cs="Arial"/>
        </w:rPr>
        <w:t>realidad</w:t>
      </w:r>
      <w:r w:rsidRPr="00CA6F4A">
        <w:rPr>
          <w:rFonts w:ascii="Arial" w:hAnsi="Arial" w:cs="Arial"/>
          <w:spacing w:val="-7"/>
        </w:rPr>
        <w:t xml:space="preserve"> </w:t>
      </w:r>
      <w:r w:rsidRPr="00CA6F4A">
        <w:rPr>
          <w:rFonts w:ascii="Arial" w:hAnsi="Arial" w:cs="Arial"/>
        </w:rPr>
        <w:t>se</w:t>
      </w:r>
      <w:r w:rsidRPr="00CA6F4A">
        <w:rPr>
          <w:rFonts w:ascii="Arial" w:hAnsi="Arial" w:cs="Arial"/>
          <w:spacing w:val="-7"/>
        </w:rPr>
        <w:t xml:space="preserve"> </w:t>
      </w:r>
      <w:r w:rsidRPr="00CA6F4A">
        <w:rPr>
          <w:rFonts w:ascii="Arial" w:hAnsi="Arial" w:cs="Arial"/>
        </w:rPr>
        <w:t>ha</w:t>
      </w:r>
      <w:r w:rsidRPr="00CA6F4A">
        <w:rPr>
          <w:rFonts w:ascii="Arial" w:hAnsi="Arial" w:cs="Arial"/>
          <w:spacing w:val="-3"/>
        </w:rPr>
        <w:t xml:space="preserve"> </w:t>
      </w:r>
      <w:r w:rsidRPr="00CA6F4A">
        <w:rPr>
          <w:rFonts w:ascii="Arial" w:hAnsi="Arial" w:cs="Arial"/>
        </w:rPr>
        <w:t>encargado</w:t>
      </w:r>
      <w:r w:rsidRPr="00CA6F4A">
        <w:rPr>
          <w:rFonts w:ascii="Arial" w:hAnsi="Arial" w:cs="Arial"/>
          <w:spacing w:val="-1"/>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confrontarlo</w:t>
      </w:r>
      <w:r w:rsidRPr="00CA6F4A">
        <w:rPr>
          <w:rFonts w:ascii="Arial" w:hAnsi="Arial" w:cs="Arial"/>
          <w:spacing w:val="-6"/>
        </w:rPr>
        <w:t xml:space="preserve"> </w:t>
      </w:r>
      <w:r w:rsidRPr="00CA6F4A">
        <w:rPr>
          <w:rFonts w:ascii="Arial" w:hAnsi="Arial" w:cs="Arial"/>
        </w:rPr>
        <w:t>porque</w:t>
      </w:r>
      <w:r w:rsidRPr="00CA6F4A">
        <w:rPr>
          <w:rFonts w:ascii="Arial" w:hAnsi="Arial" w:cs="Arial"/>
          <w:spacing w:val="-8"/>
        </w:rPr>
        <w:t xml:space="preserve"> </w:t>
      </w:r>
      <w:r w:rsidRPr="00CA6F4A">
        <w:rPr>
          <w:rFonts w:ascii="Arial" w:hAnsi="Arial" w:cs="Arial"/>
        </w:rPr>
        <w:t>han</w:t>
      </w:r>
      <w:r w:rsidRPr="00CA6F4A">
        <w:rPr>
          <w:rFonts w:ascii="Arial" w:hAnsi="Arial" w:cs="Arial"/>
          <w:spacing w:val="-7"/>
        </w:rPr>
        <w:t xml:space="preserve"> </w:t>
      </w:r>
      <w:r w:rsidRPr="00CA6F4A">
        <w:rPr>
          <w:rFonts w:ascii="Arial" w:hAnsi="Arial" w:cs="Arial"/>
        </w:rPr>
        <w:t>surgido</w:t>
      </w:r>
      <w:r w:rsidRPr="00CA6F4A">
        <w:rPr>
          <w:rFonts w:ascii="Arial" w:hAnsi="Arial" w:cs="Arial"/>
          <w:spacing w:val="-6"/>
        </w:rPr>
        <w:t xml:space="preserve"> </w:t>
      </w:r>
      <w:r w:rsidRPr="00CA6F4A">
        <w:rPr>
          <w:rFonts w:ascii="Arial" w:hAnsi="Arial" w:cs="Arial"/>
        </w:rPr>
        <w:t>tipos</w:t>
      </w:r>
      <w:r w:rsidRPr="00CA6F4A">
        <w:rPr>
          <w:rFonts w:ascii="Arial" w:hAnsi="Arial" w:cs="Arial"/>
          <w:spacing w:val="-5"/>
        </w:rPr>
        <w:t xml:space="preserve"> </w:t>
      </w:r>
      <w:r w:rsidRPr="00CA6F4A">
        <w:rPr>
          <w:rFonts w:ascii="Arial" w:hAnsi="Arial" w:cs="Arial"/>
        </w:rPr>
        <w:t>que</w:t>
      </w:r>
      <w:r w:rsidRPr="00CA6F4A">
        <w:rPr>
          <w:rFonts w:ascii="Arial" w:hAnsi="Arial" w:cs="Arial"/>
          <w:spacing w:val="-58"/>
        </w:rPr>
        <w:t xml:space="preserve"> </w:t>
      </w:r>
      <w:r w:rsidRPr="00CA6F4A">
        <w:rPr>
          <w:rFonts w:ascii="Arial" w:hAnsi="Arial" w:cs="Arial"/>
          <w:spacing w:val="-1"/>
        </w:rPr>
        <w:t>han</w:t>
      </w:r>
      <w:r w:rsidRPr="00CA6F4A">
        <w:rPr>
          <w:rFonts w:ascii="Arial" w:hAnsi="Arial" w:cs="Arial"/>
          <w:spacing w:val="-16"/>
        </w:rPr>
        <w:t xml:space="preserve"> </w:t>
      </w:r>
      <w:r w:rsidRPr="00CA6F4A">
        <w:rPr>
          <w:rFonts w:ascii="Arial" w:hAnsi="Arial" w:cs="Arial"/>
          <w:spacing w:val="-1"/>
        </w:rPr>
        <w:t>diversificado</w:t>
      </w:r>
      <w:r w:rsidRPr="00CA6F4A">
        <w:rPr>
          <w:rFonts w:ascii="Arial" w:hAnsi="Arial" w:cs="Arial"/>
          <w:spacing w:val="-10"/>
        </w:rPr>
        <w:t xml:space="preserve"> </w:t>
      </w:r>
      <w:r w:rsidRPr="00CA6F4A">
        <w:rPr>
          <w:rFonts w:ascii="Arial" w:hAnsi="Arial" w:cs="Arial"/>
          <w:spacing w:val="-1"/>
        </w:rPr>
        <w:t>las</w:t>
      </w:r>
      <w:r w:rsidRPr="00CA6F4A">
        <w:rPr>
          <w:rFonts w:ascii="Arial" w:hAnsi="Arial" w:cs="Arial"/>
          <w:spacing w:val="4"/>
        </w:rPr>
        <w:t xml:space="preserve"> </w:t>
      </w:r>
      <w:r w:rsidRPr="00CA6F4A">
        <w:rPr>
          <w:rFonts w:ascii="Arial" w:hAnsi="Arial" w:cs="Arial"/>
          <w:b/>
          <w:spacing w:val="-1"/>
        </w:rPr>
        <w:t>familia</w:t>
      </w:r>
      <w:r w:rsidRPr="00CA6F4A">
        <w:rPr>
          <w:rFonts w:ascii="Arial" w:hAnsi="Arial" w:cs="Arial"/>
          <w:spacing w:val="-1"/>
        </w:rPr>
        <w:t>s”</w:t>
      </w:r>
      <w:r w:rsidRPr="00CA6F4A">
        <w:rPr>
          <w:rFonts w:ascii="Arial" w:hAnsi="Arial" w:cs="Arial"/>
          <w:spacing w:val="-16"/>
        </w:rPr>
        <w:t xml:space="preserve"> </w:t>
      </w:r>
      <w:r w:rsidRPr="00CA6F4A">
        <w:rPr>
          <w:rFonts w:ascii="Arial" w:hAnsi="Arial" w:cs="Arial"/>
        </w:rPr>
        <w:t>(Vizcaino,</w:t>
      </w:r>
      <w:r w:rsidRPr="00CA6F4A">
        <w:rPr>
          <w:rFonts w:ascii="Arial" w:hAnsi="Arial" w:cs="Arial"/>
          <w:spacing w:val="-16"/>
        </w:rPr>
        <w:t xml:space="preserve"> </w:t>
      </w:r>
      <w:r w:rsidRPr="00CA6F4A">
        <w:rPr>
          <w:rFonts w:ascii="Arial" w:hAnsi="Arial" w:cs="Arial"/>
        </w:rPr>
        <w:t>2020,</w:t>
      </w:r>
      <w:r w:rsidRPr="00CA6F4A">
        <w:rPr>
          <w:rFonts w:ascii="Arial" w:hAnsi="Arial" w:cs="Arial"/>
          <w:spacing w:val="-10"/>
        </w:rPr>
        <w:t xml:space="preserve"> </w:t>
      </w:r>
      <w:r w:rsidRPr="00CA6F4A">
        <w:rPr>
          <w:rFonts w:ascii="Arial" w:hAnsi="Arial" w:cs="Arial"/>
        </w:rPr>
        <w:t>p.</w:t>
      </w:r>
      <w:r w:rsidRPr="00CA6F4A">
        <w:rPr>
          <w:rFonts w:ascii="Arial" w:hAnsi="Arial" w:cs="Arial"/>
          <w:spacing w:val="-16"/>
        </w:rPr>
        <w:t xml:space="preserve"> </w:t>
      </w:r>
      <w:r w:rsidRPr="00CA6F4A">
        <w:rPr>
          <w:rFonts w:ascii="Arial" w:hAnsi="Arial" w:cs="Arial"/>
        </w:rPr>
        <w:t>36).</w:t>
      </w:r>
      <w:r w:rsidRPr="00CA6F4A">
        <w:rPr>
          <w:rFonts w:ascii="Arial" w:hAnsi="Arial" w:cs="Arial"/>
          <w:spacing w:val="-15"/>
        </w:rPr>
        <w:t xml:space="preserve"> </w:t>
      </w:r>
      <w:r w:rsidRPr="00CA6F4A">
        <w:rPr>
          <w:rFonts w:ascii="Arial" w:hAnsi="Arial" w:cs="Arial"/>
        </w:rPr>
        <w:t>En</w:t>
      </w:r>
      <w:r w:rsidRPr="00CA6F4A">
        <w:rPr>
          <w:rFonts w:ascii="Arial" w:hAnsi="Arial" w:cs="Arial"/>
          <w:spacing w:val="-11"/>
        </w:rPr>
        <w:t xml:space="preserve"> </w:t>
      </w:r>
      <w:r w:rsidRPr="00CA6F4A">
        <w:rPr>
          <w:rFonts w:ascii="Arial" w:hAnsi="Arial" w:cs="Arial"/>
        </w:rPr>
        <w:t>este</w:t>
      </w:r>
      <w:r w:rsidRPr="00CA6F4A">
        <w:rPr>
          <w:rFonts w:ascii="Arial" w:hAnsi="Arial" w:cs="Arial"/>
          <w:spacing w:val="-11"/>
        </w:rPr>
        <w:t xml:space="preserve"> </w:t>
      </w:r>
      <w:r w:rsidRPr="00CA6F4A">
        <w:rPr>
          <w:rFonts w:ascii="Arial" w:hAnsi="Arial" w:cs="Arial"/>
        </w:rPr>
        <w:t>caso,</w:t>
      </w:r>
      <w:r w:rsidRPr="00CA6F4A">
        <w:rPr>
          <w:rFonts w:ascii="Arial" w:hAnsi="Arial" w:cs="Arial"/>
          <w:spacing w:val="-16"/>
        </w:rPr>
        <w:t xml:space="preserve"> </w:t>
      </w:r>
      <w:r w:rsidRPr="00CA6F4A">
        <w:rPr>
          <w:rFonts w:ascii="Arial" w:hAnsi="Arial" w:cs="Arial"/>
        </w:rPr>
        <w:t>los</w:t>
      </w:r>
      <w:r w:rsidRPr="00CA6F4A">
        <w:rPr>
          <w:rFonts w:ascii="Arial" w:hAnsi="Arial" w:cs="Arial"/>
          <w:spacing w:val="-8"/>
        </w:rPr>
        <w:t xml:space="preserve"> </w:t>
      </w:r>
      <w:r w:rsidRPr="00CA6F4A">
        <w:rPr>
          <w:rFonts w:ascii="Arial" w:hAnsi="Arial" w:cs="Arial"/>
        </w:rPr>
        <w:t>conceptos</w:t>
      </w:r>
      <w:r w:rsidRPr="00CA6F4A">
        <w:rPr>
          <w:rFonts w:ascii="Arial" w:hAnsi="Arial" w:cs="Arial"/>
          <w:spacing w:val="-14"/>
        </w:rPr>
        <w:t xml:space="preserve"> </w:t>
      </w:r>
      <w:r w:rsidRPr="00CA6F4A">
        <w:rPr>
          <w:rFonts w:ascii="Arial" w:hAnsi="Arial" w:cs="Arial"/>
        </w:rPr>
        <w:t>de</w:t>
      </w:r>
      <w:r w:rsidRPr="00CA6F4A">
        <w:rPr>
          <w:rFonts w:ascii="Arial" w:hAnsi="Arial" w:cs="Arial"/>
          <w:spacing w:val="-11"/>
        </w:rPr>
        <w:t xml:space="preserve"> </w:t>
      </w:r>
      <w:r w:rsidRPr="00CA6F4A">
        <w:rPr>
          <w:rFonts w:ascii="Arial" w:hAnsi="Arial" w:cs="Arial"/>
        </w:rPr>
        <w:t>familia y de personas se aplican en dos particularidades de la maternidad subrogada, por una parte,</w:t>
      </w:r>
      <w:r w:rsidRPr="00CA6F4A">
        <w:rPr>
          <w:rFonts w:ascii="Arial" w:hAnsi="Arial" w:cs="Arial"/>
          <w:spacing w:val="1"/>
        </w:rPr>
        <w:t xml:space="preserve"> </w:t>
      </w:r>
      <w:r w:rsidRPr="00CA6F4A">
        <w:rPr>
          <w:rFonts w:ascii="Arial" w:hAnsi="Arial" w:cs="Arial"/>
        </w:rPr>
        <w:t>el entendimiento de persona y la protección del nasciturus recaen sobre lo que es el objeto</w:t>
      </w:r>
      <w:r w:rsidRPr="00CA6F4A">
        <w:rPr>
          <w:rFonts w:ascii="Arial" w:hAnsi="Arial" w:cs="Arial"/>
          <w:spacing w:val="1"/>
        </w:rPr>
        <w:t xml:space="preserve"> </w:t>
      </w:r>
      <w:r w:rsidRPr="00CA6F4A">
        <w:rPr>
          <w:rFonts w:ascii="Arial" w:hAnsi="Arial" w:cs="Arial"/>
        </w:rPr>
        <w:t xml:space="preserve">material del </w:t>
      </w:r>
      <w:r w:rsidRPr="00CA6F4A">
        <w:rPr>
          <w:rFonts w:ascii="Arial" w:hAnsi="Arial" w:cs="Arial"/>
        </w:rPr>
        <w:lastRenderedPageBreak/>
        <w:t>contrato, y, por otra parte, el concepto de familia se dinamiza en los impactos</w:t>
      </w:r>
      <w:r w:rsidRPr="00CA6F4A">
        <w:rPr>
          <w:rFonts w:ascii="Arial" w:hAnsi="Arial" w:cs="Arial"/>
          <w:spacing w:val="1"/>
        </w:rPr>
        <w:t xml:space="preserve"> </w:t>
      </w:r>
      <w:r w:rsidRPr="00CA6F4A">
        <w:rPr>
          <w:rFonts w:ascii="Arial" w:hAnsi="Arial" w:cs="Arial"/>
        </w:rPr>
        <w:t>posteriores</w:t>
      </w:r>
      <w:r w:rsidRPr="00CA6F4A">
        <w:rPr>
          <w:rFonts w:ascii="Arial" w:hAnsi="Arial" w:cs="Arial"/>
          <w:spacing w:val="-12"/>
        </w:rPr>
        <w:t xml:space="preserve"> </w:t>
      </w:r>
      <w:r w:rsidRPr="00CA6F4A">
        <w:rPr>
          <w:rFonts w:ascii="Arial" w:hAnsi="Arial" w:cs="Arial"/>
        </w:rPr>
        <w:t>al</w:t>
      </w:r>
      <w:r w:rsidRPr="00CA6F4A">
        <w:rPr>
          <w:rFonts w:ascii="Arial" w:hAnsi="Arial" w:cs="Arial"/>
          <w:spacing w:val="-9"/>
        </w:rPr>
        <w:t xml:space="preserve"> </w:t>
      </w:r>
      <w:r w:rsidRPr="00CA6F4A">
        <w:rPr>
          <w:rFonts w:ascii="Arial" w:hAnsi="Arial" w:cs="Arial"/>
        </w:rPr>
        <w:t>perfeccionamiento</w:t>
      </w:r>
      <w:r w:rsidRPr="00CA6F4A">
        <w:rPr>
          <w:rFonts w:ascii="Arial" w:hAnsi="Arial" w:cs="Arial"/>
          <w:spacing w:val="-14"/>
        </w:rPr>
        <w:t xml:space="preserve"> </w:t>
      </w:r>
      <w:r w:rsidRPr="00CA6F4A">
        <w:rPr>
          <w:rFonts w:ascii="Arial" w:hAnsi="Arial" w:cs="Arial"/>
        </w:rPr>
        <w:t>del</w:t>
      </w:r>
      <w:r w:rsidRPr="00CA6F4A">
        <w:rPr>
          <w:rFonts w:ascii="Arial" w:hAnsi="Arial" w:cs="Arial"/>
          <w:spacing w:val="-9"/>
        </w:rPr>
        <w:t xml:space="preserve"> </w:t>
      </w:r>
      <w:r w:rsidRPr="00CA6F4A">
        <w:rPr>
          <w:rFonts w:ascii="Arial" w:hAnsi="Arial" w:cs="Arial"/>
        </w:rPr>
        <w:t>contrato</w:t>
      </w:r>
      <w:r w:rsidRPr="00CA6F4A">
        <w:rPr>
          <w:rFonts w:ascii="Arial" w:hAnsi="Arial" w:cs="Arial"/>
          <w:spacing w:val="-13"/>
        </w:rPr>
        <w:t xml:space="preserve"> </w:t>
      </w:r>
      <w:r w:rsidRPr="00CA6F4A">
        <w:rPr>
          <w:rFonts w:ascii="Arial" w:hAnsi="Arial" w:cs="Arial"/>
        </w:rPr>
        <w:t>de</w:t>
      </w:r>
      <w:r w:rsidRPr="00CA6F4A">
        <w:rPr>
          <w:rFonts w:ascii="Arial" w:hAnsi="Arial" w:cs="Arial"/>
          <w:spacing w:val="-10"/>
        </w:rPr>
        <w:t xml:space="preserve"> </w:t>
      </w:r>
      <w:r w:rsidRPr="00CA6F4A">
        <w:rPr>
          <w:rFonts w:ascii="Arial" w:hAnsi="Arial" w:cs="Arial"/>
        </w:rPr>
        <w:t>maternidad</w:t>
      </w:r>
      <w:r w:rsidRPr="00CA6F4A">
        <w:rPr>
          <w:rFonts w:ascii="Arial" w:hAnsi="Arial" w:cs="Arial"/>
          <w:spacing w:val="-13"/>
        </w:rPr>
        <w:t xml:space="preserve"> </w:t>
      </w:r>
      <w:r w:rsidRPr="00CA6F4A">
        <w:rPr>
          <w:rFonts w:ascii="Arial" w:hAnsi="Arial" w:cs="Arial"/>
        </w:rPr>
        <w:t>subrogada.</w:t>
      </w:r>
      <w:r w:rsidRPr="00CA6F4A">
        <w:rPr>
          <w:rFonts w:ascii="Arial" w:hAnsi="Arial" w:cs="Arial"/>
          <w:spacing w:val="-13"/>
        </w:rPr>
        <w:t xml:space="preserve"> </w:t>
      </w:r>
      <w:r w:rsidRPr="00CA6F4A">
        <w:rPr>
          <w:rFonts w:ascii="Arial" w:hAnsi="Arial" w:cs="Arial"/>
        </w:rPr>
        <w:t>Por</w:t>
      </w:r>
      <w:r w:rsidRPr="00CA6F4A">
        <w:rPr>
          <w:rFonts w:ascii="Arial" w:hAnsi="Arial" w:cs="Arial"/>
          <w:spacing w:val="-13"/>
        </w:rPr>
        <w:t xml:space="preserve"> </w:t>
      </w:r>
      <w:r w:rsidRPr="00CA6F4A">
        <w:rPr>
          <w:rFonts w:ascii="Arial" w:hAnsi="Arial" w:cs="Arial"/>
        </w:rPr>
        <w:t>esta</w:t>
      </w:r>
      <w:r w:rsidRPr="00CA6F4A">
        <w:rPr>
          <w:rFonts w:ascii="Arial" w:hAnsi="Arial" w:cs="Arial"/>
          <w:spacing w:val="-14"/>
        </w:rPr>
        <w:t xml:space="preserve"> </w:t>
      </w:r>
      <w:r w:rsidRPr="00CA6F4A">
        <w:rPr>
          <w:rFonts w:ascii="Arial" w:hAnsi="Arial" w:cs="Arial"/>
        </w:rPr>
        <w:t>razón</w:t>
      </w:r>
      <w:r w:rsidRPr="00CA6F4A">
        <w:rPr>
          <w:rFonts w:ascii="Arial" w:hAnsi="Arial" w:cs="Arial"/>
          <w:spacing w:val="-8"/>
        </w:rPr>
        <w:t xml:space="preserve"> </w:t>
      </w:r>
      <w:r w:rsidRPr="00CA6F4A">
        <w:rPr>
          <w:rFonts w:ascii="Arial" w:hAnsi="Arial" w:cs="Arial"/>
        </w:rPr>
        <w:t>es</w:t>
      </w:r>
      <w:r w:rsidRPr="00CA6F4A">
        <w:rPr>
          <w:rFonts w:ascii="Arial" w:hAnsi="Arial" w:cs="Arial"/>
          <w:spacing w:val="-12"/>
        </w:rPr>
        <w:t xml:space="preserve"> </w:t>
      </w:r>
      <w:r w:rsidRPr="00CA6F4A">
        <w:rPr>
          <w:rFonts w:ascii="Arial" w:hAnsi="Arial" w:cs="Arial"/>
        </w:rPr>
        <w:t>que</w:t>
      </w:r>
      <w:r w:rsidRPr="00CA6F4A">
        <w:rPr>
          <w:rFonts w:ascii="Arial" w:hAnsi="Arial" w:cs="Arial"/>
          <w:spacing w:val="-57"/>
        </w:rPr>
        <w:t xml:space="preserve"> </w:t>
      </w:r>
      <w:r w:rsidRPr="00CA6F4A">
        <w:rPr>
          <w:rFonts w:ascii="Arial" w:hAnsi="Arial" w:cs="Arial"/>
        </w:rPr>
        <w:t>la</w:t>
      </w:r>
      <w:r w:rsidRPr="00CA6F4A">
        <w:rPr>
          <w:rFonts w:ascii="Arial" w:hAnsi="Arial" w:cs="Arial"/>
          <w:spacing w:val="-14"/>
        </w:rPr>
        <w:t xml:space="preserve"> </w:t>
      </w:r>
      <w:r w:rsidRPr="00CA6F4A">
        <w:rPr>
          <w:rFonts w:ascii="Arial" w:hAnsi="Arial" w:cs="Arial"/>
        </w:rPr>
        <w:t>evolución</w:t>
      </w:r>
      <w:r w:rsidRPr="00CA6F4A">
        <w:rPr>
          <w:rFonts w:ascii="Arial" w:hAnsi="Arial" w:cs="Arial"/>
          <w:spacing w:val="-12"/>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los</w:t>
      </w:r>
      <w:r w:rsidRPr="00CA6F4A">
        <w:rPr>
          <w:rFonts w:ascii="Arial" w:hAnsi="Arial" w:cs="Arial"/>
          <w:spacing w:val="-10"/>
        </w:rPr>
        <w:t xml:space="preserve"> </w:t>
      </w:r>
      <w:r w:rsidRPr="00CA6F4A">
        <w:rPr>
          <w:rFonts w:ascii="Arial" w:hAnsi="Arial" w:cs="Arial"/>
        </w:rPr>
        <w:t>conceptos</w:t>
      </w:r>
      <w:r w:rsidRPr="00CA6F4A">
        <w:rPr>
          <w:rFonts w:ascii="Arial" w:hAnsi="Arial" w:cs="Arial"/>
          <w:spacing w:val="-10"/>
        </w:rPr>
        <w:t xml:space="preserve"> </w:t>
      </w:r>
      <w:r w:rsidRPr="00CA6F4A">
        <w:rPr>
          <w:rFonts w:ascii="Arial" w:hAnsi="Arial" w:cs="Arial"/>
        </w:rPr>
        <w:t>será</w:t>
      </w:r>
      <w:r w:rsidRPr="00CA6F4A">
        <w:rPr>
          <w:rFonts w:ascii="Arial" w:hAnsi="Arial" w:cs="Arial"/>
          <w:spacing w:val="-14"/>
        </w:rPr>
        <w:t xml:space="preserve"> </w:t>
      </w:r>
      <w:r w:rsidRPr="00CA6F4A">
        <w:rPr>
          <w:rFonts w:ascii="Arial" w:hAnsi="Arial" w:cs="Arial"/>
        </w:rPr>
        <w:t>una</w:t>
      </w:r>
      <w:r w:rsidRPr="00CA6F4A">
        <w:rPr>
          <w:rFonts w:ascii="Arial" w:hAnsi="Arial" w:cs="Arial"/>
          <w:spacing w:val="-8"/>
        </w:rPr>
        <w:t xml:space="preserve"> </w:t>
      </w:r>
      <w:r w:rsidRPr="00CA6F4A">
        <w:rPr>
          <w:rFonts w:ascii="Arial" w:hAnsi="Arial" w:cs="Arial"/>
        </w:rPr>
        <w:t>parte</w:t>
      </w:r>
      <w:r w:rsidRPr="00CA6F4A">
        <w:rPr>
          <w:rFonts w:ascii="Arial" w:hAnsi="Arial" w:cs="Arial"/>
          <w:spacing w:val="-13"/>
        </w:rPr>
        <w:t xml:space="preserve"> </w:t>
      </w:r>
      <w:r w:rsidRPr="00CA6F4A">
        <w:rPr>
          <w:rFonts w:ascii="Arial" w:hAnsi="Arial" w:cs="Arial"/>
        </w:rPr>
        <w:t>fundamental</w:t>
      </w:r>
      <w:r w:rsidRPr="00CA6F4A">
        <w:rPr>
          <w:rFonts w:ascii="Arial" w:hAnsi="Arial" w:cs="Arial"/>
          <w:spacing w:val="-13"/>
        </w:rPr>
        <w:t xml:space="preserve"> </w:t>
      </w:r>
      <w:r w:rsidRPr="00CA6F4A">
        <w:rPr>
          <w:rFonts w:ascii="Arial" w:hAnsi="Arial" w:cs="Arial"/>
        </w:rPr>
        <w:t>para</w:t>
      </w:r>
      <w:r w:rsidRPr="00CA6F4A">
        <w:rPr>
          <w:rFonts w:ascii="Arial" w:hAnsi="Arial" w:cs="Arial"/>
          <w:spacing w:val="-13"/>
        </w:rPr>
        <w:t xml:space="preserve"> </w:t>
      </w:r>
      <w:r w:rsidRPr="00CA6F4A">
        <w:rPr>
          <w:rFonts w:ascii="Arial" w:hAnsi="Arial" w:cs="Arial"/>
        </w:rPr>
        <w:t>la</w:t>
      </w:r>
      <w:r w:rsidRPr="00CA6F4A">
        <w:rPr>
          <w:rFonts w:ascii="Arial" w:hAnsi="Arial" w:cs="Arial"/>
          <w:spacing w:val="-9"/>
        </w:rPr>
        <w:t xml:space="preserve"> </w:t>
      </w:r>
      <w:r w:rsidRPr="00CA6F4A">
        <w:rPr>
          <w:rFonts w:ascii="Arial" w:hAnsi="Arial" w:cs="Arial"/>
        </w:rPr>
        <w:t>aplicación</w:t>
      </w:r>
      <w:r w:rsidRPr="00CA6F4A">
        <w:rPr>
          <w:rFonts w:ascii="Arial" w:hAnsi="Arial" w:cs="Arial"/>
          <w:spacing w:val="-12"/>
        </w:rPr>
        <w:t xml:space="preserve"> </w:t>
      </w:r>
      <w:r w:rsidRPr="00CA6F4A">
        <w:rPr>
          <w:rFonts w:ascii="Arial" w:hAnsi="Arial" w:cs="Arial"/>
        </w:rPr>
        <w:t>y</w:t>
      </w:r>
      <w:r w:rsidRPr="00CA6F4A">
        <w:rPr>
          <w:rFonts w:ascii="Arial" w:hAnsi="Arial" w:cs="Arial"/>
          <w:spacing w:val="-12"/>
        </w:rPr>
        <w:t xml:space="preserve"> </w:t>
      </w:r>
      <w:r w:rsidRPr="00CA6F4A">
        <w:rPr>
          <w:rFonts w:ascii="Arial" w:hAnsi="Arial" w:cs="Arial"/>
        </w:rPr>
        <w:t>el</w:t>
      </w:r>
      <w:r w:rsidRPr="00CA6F4A">
        <w:rPr>
          <w:rFonts w:ascii="Arial" w:hAnsi="Arial" w:cs="Arial"/>
          <w:spacing w:val="-13"/>
        </w:rPr>
        <w:t xml:space="preserve"> </w:t>
      </w:r>
      <w:r w:rsidRPr="00CA6F4A">
        <w:rPr>
          <w:rFonts w:ascii="Arial" w:hAnsi="Arial" w:cs="Arial"/>
        </w:rPr>
        <w:t>recogimiento</w:t>
      </w:r>
      <w:r w:rsidRPr="00CA6F4A">
        <w:rPr>
          <w:rFonts w:ascii="Arial" w:hAnsi="Arial" w:cs="Arial"/>
          <w:spacing w:val="-58"/>
        </w:rPr>
        <w:t xml:space="preserve"> </w:t>
      </w:r>
      <w:r w:rsidRPr="00CA6F4A">
        <w:rPr>
          <w:rFonts w:ascii="Arial" w:hAnsi="Arial" w:cs="Arial"/>
        </w:rPr>
        <w:t>social</w:t>
      </w:r>
      <w:r w:rsidRPr="00CA6F4A">
        <w:rPr>
          <w:rFonts w:ascii="Arial" w:hAnsi="Arial" w:cs="Arial"/>
          <w:spacing w:val="-3"/>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la</w:t>
      </w:r>
      <w:r w:rsidRPr="00CA6F4A">
        <w:rPr>
          <w:rFonts w:ascii="Arial" w:hAnsi="Arial" w:cs="Arial"/>
          <w:spacing w:val="-2"/>
        </w:rPr>
        <w:t xml:space="preserve"> </w:t>
      </w:r>
      <w:r w:rsidRPr="00CA6F4A">
        <w:rPr>
          <w:rFonts w:ascii="Arial" w:hAnsi="Arial" w:cs="Arial"/>
        </w:rPr>
        <w:t>figura.</w:t>
      </w:r>
    </w:p>
    <w:p w14:paraId="69FA4D78" w14:textId="77777777" w:rsidR="00CB1A1A" w:rsidRPr="00CA6F4A" w:rsidRDefault="00CB1A1A" w:rsidP="00CB1A1A">
      <w:pPr>
        <w:spacing w:before="162"/>
        <w:ind w:firstLine="720"/>
        <w:rPr>
          <w:rFonts w:ascii="Arial" w:hAnsi="Arial" w:cs="Arial"/>
          <w:i/>
          <w:szCs w:val="24"/>
        </w:rPr>
      </w:pPr>
    </w:p>
    <w:p w14:paraId="7EA9EED6" w14:textId="3B80A2B4" w:rsidR="00CB1A1A" w:rsidRPr="00BB36A8" w:rsidRDefault="00BB36A8" w:rsidP="00BB36A8">
      <w:pPr>
        <w:spacing w:before="162"/>
        <w:ind w:firstLine="0"/>
        <w:rPr>
          <w:rFonts w:ascii="Arial" w:hAnsi="Arial" w:cs="Arial"/>
          <w:b/>
          <w:bCs/>
          <w:iCs/>
          <w:szCs w:val="24"/>
        </w:rPr>
      </w:pPr>
      <w:r w:rsidRPr="00BB36A8">
        <w:rPr>
          <w:rFonts w:ascii="Arial" w:hAnsi="Arial" w:cs="Arial"/>
          <w:b/>
          <w:bCs/>
          <w:iCs/>
          <w:szCs w:val="24"/>
        </w:rPr>
        <w:t xml:space="preserve">2.1.7. </w:t>
      </w:r>
      <w:r w:rsidR="00CB1A1A" w:rsidRPr="00BB36A8">
        <w:rPr>
          <w:rFonts w:ascii="Arial" w:hAnsi="Arial" w:cs="Arial"/>
          <w:b/>
          <w:bCs/>
          <w:iCs/>
          <w:szCs w:val="24"/>
        </w:rPr>
        <w:t>La</w:t>
      </w:r>
      <w:r w:rsidR="00CB1A1A" w:rsidRPr="00BB36A8">
        <w:rPr>
          <w:rFonts w:ascii="Arial" w:hAnsi="Arial" w:cs="Arial"/>
          <w:b/>
          <w:bCs/>
          <w:iCs/>
          <w:spacing w:val="-3"/>
          <w:szCs w:val="24"/>
        </w:rPr>
        <w:t xml:space="preserve"> </w:t>
      </w:r>
      <w:r w:rsidR="00CB1A1A" w:rsidRPr="00BB36A8">
        <w:rPr>
          <w:rFonts w:ascii="Arial" w:hAnsi="Arial" w:cs="Arial"/>
          <w:b/>
          <w:bCs/>
          <w:iCs/>
          <w:szCs w:val="24"/>
        </w:rPr>
        <w:t>teoría</w:t>
      </w:r>
      <w:r w:rsidR="00CB1A1A" w:rsidRPr="00BB36A8">
        <w:rPr>
          <w:rFonts w:ascii="Arial" w:hAnsi="Arial" w:cs="Arial"/>
          <w:b/>
          <w:bCs/>
          <w:iCs/>
          <w:spacing w:val="-2"/>
          <w:szCs w:val="24"/>
        </w:rPr>
        <w:t xml:space="preserve"> </w:t>
      </w:r>
      <w:r w:rsidR="00CB1A1A" w:rsidRPr="00BB36A8">
        <w:rPr>
          <w:rFonts w:ascii="Arial" w:hAnsi="Arial" w:cs="Arial"/>
          <w:b/>
          <w:bCs/>
          <w:iCs/>
          <w:szCs w:val="24"/>
        </w:rPr>
        <w:t>de</w:t>
      </w:r>
      <w:r w:rsidR="00CB1A1A" w:rsidRPr="00BB36A8">
        <w:rPr>
          <w:rFonts w:ascii="Arial" w:hAnsi="Arial" w:cs="Arial"/>
          <w:b/>
          <w:bCs/>
          <w:iCs/>
          <w:spacing w:val="-4"/>
          <w:szCs w:val="24"/>
        </w:rPr>
        <w:t xml:space="preserve"> </w:t>
      </w:r>
      <w:r w:rsidR="00CB1A1A" w:rsidRPr="00BB36A8">
        <w:rPr>
          <w:rFonts w:ascii="Arial" w:hAnsi="Arial" w:cs="Arial"/>
          <w:b/>
          <w:bCs/>
          <w:iCs/>
          <w:szCs w:val="24"/>
        </w:rPr>
        <w:t>Bobbio</w:t>
      </w:r>
      <w:r w:rsidR="00CB1A1A" w:rsidRPr="00BB36A8">
        <w:rPr>
          <w:rFonts w:ascii="Arial" w:hAnsi="Arial" w:cs="Arial"/>
          <w:b/>
          <w:bCs/>
          <w:iCs/>
          <w:spacing w:val="2"/>
          <w:szCs w:val="24"/>
        </w:rPr>
        <w:t xml:space="preserve"> </w:t>
      </w:r>
      <w:r w:rsidR="00CB1A1A" w:rsidRPr="00BB36A8">
        <w:rPr>
          <w:rFonts w:ascii="Arial" w:hAnsi="Arial" w:cs="Arial"/>
          <w:b/>
          <w:bCs/>
          <w:iCs/>
          <w:szCs w:val="24"/>
        </w:rPr>
        <w:t>y</w:t>
      </w:r>
      <w:r w:rsidR="00CB1A1A" w:rsidRPr="00BB36A8">
        <w:rPr>
          <w:rFonts w:ascii="Arial" w:hAnsi="Arial" w:cs="Arial"/>
          <w:b/>
          <w:bCs/>
          <w:iCs/>
          <w:spacing w:val="-4"/>
          <w:szCs w:val="24"/>
        </w:rPr>
        <w:t xml:space="preserve"> </w:t>
      </w:r>
      <w:r w:rsidR="00CB1A1A" w:rsidRPr="00BB36A8">
        <w:rPr>
          <w:rFonts w:ascii="Arial" w:hAnsi="Arial" w:cs="Arial"/>
          <w:b/>
          <w:bCs/>
          <w:iCs/>
          <w:szCs w:val="24"/>
        </w:rPr>
        <w:t>su</w:t>
      </w:r>
      <w:r w:rsidR="00CB1A1A" w:rsidRPr="00BB36A8">
        <w:rPr>
          <w:rFonts w:ascii="Arial" w:hAnsi="Arial" w:cs="Arial"/>
          <w:b/>
          <w:bCs/>
          <w:iCs/>
          <w:spacing w:val="-2"/>
          <w:szCs w:val="24"/>
        </w:rPr>
        <w:t xml:space="preserve"> </w:t>
      </w:r>
      <w:r w:rsidR="00CB1A1A" w:rsidRPr="00BB36A8">
        <w:rPr>
          <w:rFonts w:ascii="Arial" w:hAnsi="Arial" w:cs="Arial"/>
          <w:b/>
          <w:bCs/>
          <w:iCs/>
          <w:szCs w:val="24"/>
        </w:rPr>
        <w:t>relación</w:t>
      </w:r>
      <w:r w:rsidR="00CB1A1A" w:rsidRPr="00BB36A8">
        <w:rPr>
          <w:rFonts w:ascii="Arial" w:hAnsi="Arial" w:cs="Arial"/>
          <w:b/>
          <w:bCs/>
          <w:iCs/>
          <w:spacing w:val="2"/>
          <w:szCs w:val="24"/>
        </w:rPr>
        <w:t xml:space="preserve"> </w:t>
      </w:r>
      <w:r w:rsidR="00CB1A1A" w:rsidRPr="00BB36A8">
        <w:rPr>
          <w:rFonts w:ascii="Arial" w:hAnsi="Arial" w:cs="Arial"/>
          <w:b/>
          <w:bCs/>
          <w:iCs/>
          <w:szCs w:val="24"/>
        </w:rPr>
        <w:t>con</w:t>
      </w:r>
      <w:r w:rsidR="00CB1A1A" w:rsidRPr="00BB36A8">
        <w:rPr>
          <w:rFonts w:ascii="Arial" w:hAnsi="Arial" w:cs="Arial"/>
          <w:b/>
          <w:bCs/>
          <w:iCs/>
          <w:spacing w:val="-2"/>
          <w:szCs w:val="24"/>
        </w:rPr>
        <w:t xml:space="preserve"> </w:t>
      </w:r>
      <w:r w:rsidR="00CB1A1A" w:rsidRPr="00BB36A8">
        <w:rPr>
          <w:rFonts w:ascii="Arial" w:hAnsi="Arial" w:cs="Arial"/>
          <w:b/>
          <w:bCs/>
          <w:iCs/>
          <w:szCs w:val="24"/>
        </w:rPr>
        <w:t>los</w:t>
      </w:r>
      <w:r w:rsidR="00CB1A1A" w:rsidRPr="00BB36A8">
        <w:rPr>
          <w:rFonts w:ascii="Arial" w:hAnsi="Arial" w:cs="Arial"/>
          <w:b/>
          <w:bCs/>
          <w:iCs/>
          <w:spacing w:val="-1"/>
          <w:szCs w:val="24"/>
        </w:rPr>
        <w:t xml:space="preserve"> </w:t>
      </w:r>
      <w:r w:rsidR="00CB1A1A" w:rsidRPr="00BB36A8">
        <w:rPr>
          <w:rFonts w:ascii="Arial" w:hAnsi="Arial" w:cs="Arial"/>
          <w:b/>
          <w:bCs/>
          <w:iCs/>
          <w:szCs w:val="24"/>
        </w:rPr>
        <w:t>derechos</w:t>
      </w:r>
      <w:r w:rsidR="00CB1A1A" w:rsidRPr="00BB36A8">
        <w:rPr>
          <w:rFonts w:ascii="Arial" w:hAnsi="Arial" w:cs="Arial"/>
          <w:b/>
          <w:bCs/>
          <w:iCs/>
          <w:spacing w:val="-1"/>
          <w:szCs w:val="24"/>
        </w:rPr>
        <w:t xml:space="preserve"> </w:t>
      </w:r>
      <w:r w:rsidR="00CB1A1A" w:rsidRPr="00BB36A8">
        <w:rPr>
          <w:rFonts w:ascii="Arial" w:hAnsi="Arial" w:cs="Arial"/>
          <w:b/>
          <w:bCs/>
          <w:iCs/>
          <w:szCs w:val="24"/>
        </w:rPr>
        <w:t>sexuales</w:t>
      </w:r>
      <w:r w:rsidR="00CB1A1A" w:rsidRPr="00BB36A8">
        <w:rPr>
          <w:rFonts w:ascii="Arial" w:hAnsi="Arial" w:cs="Arial"/>
          <w:b/>
          <w:bCs/>
          <w:iCs/>
          <w:spacing w:val="-1"/>
          <w:szCs w:val="24"/>
        </w:rPr>
        <w:t xml:space="preserve"> </w:t>
      </w:r>
      <w:r w:rsidR="00CB1A1A" w:rsidRPr="00BB36A8">
        <w:rPr>
          <w:rFonts w:ascii="Arial" w:hAnsi="Arial" w:cs="Arial"/>
          <w:b/>
          <w:bCs/>
          <w:iCs/>
          <w:szCs w:val="24"/>
        </w:rPr>
        <w:t>y</w:t>
      </w:r>
      <w:r w:rsidR="00CB1A1A" w:rsidRPr="00BB36A8">
        <w:rPr>
          <w:rFonts w:ascii="Arial" w:hAnsi="Arial" w:cs="Arial"/>
          <w:b/>
          <w:bCs/>
          <w:iCs/>
          <w:spacing w:val="-4"/>
          <w:szCs w:val="24"/>
        </w:rPr>
        <w:t xml:space="preserve"> </w:t>
      </w:r>
      <w:r w:rsidR="00CB1A1A" w:rsidRPr="00BB36A8">
        <w:rPr>
          <w:rFonts w:ascii="Arial" w:hAnsi="Arial" w:cs="Arial"/>
          <w:b/>
          <w:bCs/>
          <w:iCs/>
          <w:szCs w:val="24"/>
        </w:rPr>
        <w:t>reproductivos:</w:t>
      </w:r>
    </w:p>
    <w:p w14:paraId="583C7210" w14:textId="77777777" w:rsidR="00CB1A1A" w:rsidRPr="00CA6F4A" w:rsidRDefault="00CB1A1A" w:rsidP="00CB1A1A">
      <w:pPr>
        <w:pStyle w:val="Textoindependiente"/>
        <w:spacing w:line="480" w:lineRule="auto"/>
        <w:ind w:left="0" w:right="160" w:firstLine="720"/>
        <w:rPr>
          <w:rFonts w:ascii="Arial" w:hAnsi="Arial" w:cs="Arial"/>
        </w:rPr>
      </w:pPr>
      <w:r w:rsidRPr="00CA6F4A">
        <w:rPr>
          <w:rFonts w:ascii="Arial" w:hAnsi="Arial" w:cs="Arial"/>
        </w:rPr>
        <w:t>En la evolución sobre los distintos mecanismos de derechos humanos y en la aplicación de</w:t>
      </w:r>
      <w:r w:rsidRPr="00CA6F4A">
        <w:rPr>
          <w:rFonts w:ascii="Arial" w:hAnsi="Arial" w:cs="Arial"/>
          <w:spacing w:val="1"/>
        </w:rPr>
        <w:t xml:space="preserve"> </w:t>
      </w:r>
      <w:r w:rsidRPr="00CA6F4A">
        <w:rPr>
          <w:rFonts w:ascii="Arial" w:hAnsi="Arial" w:cs="Arial"/>
        </w:rPr>
        <w:t>diferentes</w:t>
      </w:r>
      <w:r w:rsidRPr="00CA6F4A">
        <w:rPr>
          <w:rFonts w:ascii="Arial" w:hAnsi="Arial" w:cs="Arial"/>
          <w:spacing w:val="-2"/>
        </w:rPr>
        <w:t xml:space="preserve"> </w:t>
      </w:r>
      <w:r w:rsidRPr="00CA6F4A">
        <w:rPr>
          <w:rFonts w:ascii="Arial" w:hAnsi="Arial" w:cs="Arial"/>
        </w:rPr>
        <w:t>nociones</w:t>
      </w:r>
      <w:r w:rsidRPr="00CA6F4A">
        <w:rPr>
          <w:rFonts w:ascii="Arial" w:hAnsi="Arial" w:cs="Arial"/>
          <w:spacing w:val="-2"/>
        </w:rPr>
        <w:t xml:space="preserve"> </w:t>
      </w:r>
      <w:r w:rsidRPr="00CA6F4A">
        <w:rPr>
          <w:rFonts w:ascii="Arial" w:hAnsi="Arial" w:cs="Arial"/>
        </w:rPr>
        <w:t>del</w:t>
      </w:r>
      <w:r w:rsidRPr="00CA6F4A">
        <w:rPr>
          <w:rFonts w:ascii="Arial" w:hAnsi="Arial" w:cs="Arial"/>
          <w:spacing w:val="-4"/>
        </w:rPr>
        <w:t xml:space="preserve"> </w:t>
      </w:r>
      <w:r w:rsidRPr="00CA6F4A">
        <w:rPr>
          <w:rFonts w:ascii="Arial" w:hAnsi="Arial" w:cs="Arial"/>
        </w:rPr>
        <w:t>derecho,</w:t>
      </w:r>
      <w:r w:rsidRPr="00CA6F4A">
        <w:rPr>
          <w:rFonts w:ascii="Arial" w:hAnsi="Arial" w:cs="Arial"/>
          <w:spacing w:val="-3"/>
        </w:rPr>
        <w:t xml:space="preserve"> </w:t>
      </w:r>
      <w:r w:rsidRPr="00CA6F4A">
        <w:rPr>
          <w:rFonts w:ascii="Arial" w:hAnsi="Arial" w:cs="Arial"/>
        </w:rPr>
        <w:t>es</w:t>
      </w:r>
      <w:r w:rsidRPr="00CA6F4A">
        <w:rPr>
          <w:rFonts w:ascii="Arial" w:hAnsi="Arial" w:cs="Arial"/>
          <w:spacing w:val="-2"/>
        </w:rPr>
        <w:t xml:space="preserve"> </w:t>
      </w:r>
      <w:r w:rsidRPr="00CA6F4A">
        <w:rPr>
          <w:rFonts w:ascii="Arial" w:hAnsi="Arial" w:cs="Arial"/>
        </w:rPr>
        <w:t>preciso</w:t>
      </w:r>
      <w:r w:rsidRPr="00CA6F4A">
        <w:rPr>
          <w:rFonts w:ascii="Arial" w:hAnsi="Arial" w:cs="Arial"/>
          <w:spacing w:val="-3"/>
        </w:rPr>
        <w:t xml:space="preserve"> </w:t>
      </w:r>
      <w:r w:rsidRPr="00CA6F4A">
        <w:rPr>
          <w:rFonts w:ascii="Arial" w:hAnsi="Arial" w:cs="Arial"/>
        </w:rPr>
        <w:t>que</w:t>
      </w:r>
      <w:r w:rsidRPr="00CA6F4A">
        <w:rPr>
          <w:rFonts w:ascii="Arial" w:hAnsi="Arial" w:cs="Arial"/>
          <w:spacing w:val="-4"/>
        </w:rPr>
        <w:t xml:space="preserve"> </w:t>
      </w:r>
      <w:r w:rsidRPr="00CA6F4A">
        <w:rPr>
          <w:rFonts w:ascii="Arial" w:hAnsi="Arial" w:cs="Arial"/>
        </w:rPr>
        <w:t>para</w:t>
      </w:r>
      <w:r w:rsidRPr="00CA6F4A">
        <w:rPr>
          <w:rFonts w:ascii="Arial" w:hAnsi="Arial" w:cs="Arial"/>
          <w:spacing w:val="-5"/>
        </w:rPr>
        <w:t xml:space="preserve"> </w:t>
      </w:r>
      <w:r w:rsidRPr="00CA6F4A">
        <w:rPr>
          <w:rFonts w:ascii="Arial" w:hAnsi="Arial" w:cs="Arial"/>
        </w:rPr>
        <w:t>la</w:t>
      </w:r>
      <w:r w:rsidRPr="00CA6F4A">
        <w:rPr>
          <w:rFonts w:ascii="Arial" w:hAnsi="Arial" w:cs="Arial"/>
          <w:spacing w:val="-4"/>
        </w:rPr>
        <w:t xml:space="preserve"> </w:t>
      </w:r>
      <w:r w:rsidRPr="00CA6F4A">
        <w:rPr>
          <w:rFonts w:ascii="Arial" w:hAnsi="Arial" w:cs="Arial"/>
        </w:rPr>
        <w:t>construcción</w:t>
      </w:r>
      <w:r w:rsidRPr="00CA6F4A">
        <w:rPr>
          <w:rFonts w:ascii="Arial" w:hAnsi="Arial" w:cs="Arial"/>
          <w:spacing w:val="-3"/>
        </w:rPr>
        <w:t xml:space="preserve"> </w:t>
      </w:r>
      <w:r w:rsidRPr="00CA6F4A">
        <w:rPr>
          <w:rFonts w:ascii="Arial" w:hAnsi="Arial" w:cs="Arial"/>
        </w:rPr>
        <w:t>de</w:t>
      </w:r>
      <w:r w:rsidRPr="00CA6F4A">
        <w:rPr>
          <w:rFonts w:ascii="Arial" w:hAnsi="Arial" w:cs="Arial"/>
          <w:spacing w:val="-5"/>
        </w:rPr>
        <w:t xml:space="preserve"> </w:t>
      </w:r>
      <w:r w:rsidRPr="00CA6F4A">
        <w:rPr>
          <w:rFonts w:ascii="Arial" w:hAnsi="Arial" w:cs="Arial"/>
        </w:rPr>
        <w:t>las</w:t>
      </w:r>
      <w:r w:rsidRPr="00CA6F4A">
        <w:rPr>
          <w:rFonts w:ascii="Arial" w:hAnsi="Arial" w:cs="Arial"/>
          <w:spacing w:val="-1"/>
        </w:rPr>
        <w:t xml:space="preserve"> </w:t>
      </w:r>
      <w:r w:rsidRPr="00CA6F4A">
        <w:rPr>
          <w:rFonts w:ascii="Arial" w:hAnsi="Arial" w:cs="Arial"/>
        </w:rPr>
        <w:t>bases</w:t>
      </w:r>
      <w:r w:rsidRPr="00CA6F4A">
        <w:rPr>
          <w:rFonts w:ascii="Arial" w:hAnsi="Arial" w:cs="Arial"/>
          <w:spacing w:val="-2"/>
        </w:rPr>
        <w:t xml:space="preserve"> </w:t>
      </w:r>
      <w:r w:rsidRPr="00CA6F4A">
        <w:rPr>
          <w:rFonts w:ascii="Arial" w:hAnsi="Arial" w:cs="Arial"/>
        </w:rPr>
        <w:t>teóricas</w:t>
      </w:r>
      <w:r w:rsidRPr="00CA6F4A">
        <w:rPr>
          <w:rFonts w:ascii="Arial" w:hAnsi="Arial" w:cs="Arial"/>
          <w:spacing w:val="-2"/>
        </w:rPr>
        <w:t xml:space="preserve"> </w:t>
      </w:r>
      <w:r w:rsidRPr="00CA6F4A">
        <w:rPr>
          <w:rFonts w:ascii="Arial" w:hAnsi="Arial" w:cs="Arial"/>
        </w:rPr>
        <w:t>del</w:t>
      </w:r>
      <w:r w:rsidRPr="00CA6F4A">
        <w:rPr>
          <w:rFonts w:ascii="Arial" w:hAnsi="Arial" w:cs="Arial"/>
          <w:spacing w:val="-57"/>
        </w:rPr>
        <w:t xml:space="preserve"> </w:t>
      </w:r>
      <w:r w:rsidRPr="00CA6F4A">
        <w:rPr>
          <w:rFonts w:ascii="Arial" w:hAnsi="Arial" w:cs="Arial"/>
        </w:rPr>
        <w:t>contrato de maternidad subrogada y de su estandarización, se deberán entender diferentes</w:t>
      </w:r>
      <w:r w:rsidRPr="00CA6F4A">
        <w:rPr>
          <w:rFonts w:ascii="Arial" w:hAnsi="Arial" w:cs="Arial"/>
          <w:spacing w:val="1"/>
        </w:rPr>
        <w:t xml:space="preserve"> </w:t>
      </w:r>
      <w:r w:rsidRPr="00CA6F4A">
        <w:rPr>
          <w:rFonts w:ascii="Arial" w:hAnsi="Arial" w:cs="Arial"/>
        </w:rPr>
        <w:t>parámetros sobre los derechos humanos. Uno de estos parámetros se da desde las teorías de</w:t>
      </w:r>
      <w:r w:rsidRPr="00CA6F4A">
        <w:rPr>
          <w:rFonts w:ascii="Arial" w:hAnsi="Arial" w:cs="Arial"/>
          <w:spacing w:val="1"/>
        </w:rPr>
        <w:t xml:space="preserve"> </w:t>
      </w:r>
      <w:r w:rsidRPr="00CA6F4A">
        <w:rPr>
          <w:rFonts w:ascii="Arial" w:hAnsi="Arial" w:cs="Arial"/>
        </w:rPr>
        <w:t>Norberto</w:t>
      </w:r>
      <w:r w:rsidRPr="00CA6F4A">
        <w:rPr>
          <w:rFonts w:ascii="Arial" w:hAnsi="Arial" w:cs="Arial"/>
          <w:spacing w:val="1"/>
        </w:rPr>
        <w:t xml:space="preserve"> </w:t>
      </w:r>
      <w:r w:rsidRPr="00CA6F4A">
        <w:rPr>
          <w:rFonts w:ascii="Arial" w:hAnsi="Arial" w:cs="Arial"/>
        </w:rPr>
        <w:t>Bobbio,</w:t>
      </w:r>
      <w:r w:rsidRPr="00CA6F4A">
        <w:rPr>
          <w:rFonts w:ascii="Arial" w:hAnsi="Arial" w:cs="Arial"/>
          <w:spacing w:val="1"/>
        </w:rPr>
        <w:t xml:space="preserve"> </w:t>
      </w:r>
      <w:r w:rsidRPr="00CA6F4A">
        <w:rPr>
          <w:rFonts w:ascii="Arial" w:hAnsi="Arial" w:cs="Arial"/>
        </w:rPr>
        <w:t>quien</w:t>
      </w:r>
      <w:r w:rsidRPr="00CA6F4A">
        <w:rPr>
          <w:rFonts w:ascii="Arial" w:hAnsi="Arial" w:cs="Arial"/>
          <w:spacing w:val="1"/>
        </w:rPr>
        <w:t xml:space="preserve"> </w:t>
      </w:r>
      <w:r w:rsidRPr="00CA6F4A">
        <w:rPr>
          <w:rFonts w:ascii="Arial" w:hAnsi="Arial" w:cs="Arial"/>
        </w:rPr>
        <w:t>entendió</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derechos</w:t>
      </w:r>
      <w:r w:rsidRPr="00CA6F4A">
        <w:rPr>
          <w:rFonts w:ascii="Arial" w:hAnsi="Arial" w:cs="Arial"/>
          <w:spacing w:val="1"/>
        </w:rPr>
        <w:t xml:space="preserve"> </w:t>
      </w:r>
      <w:r w:rsidRPr="00CA6F4A">
        <w:rPr>
          <w:rFonts w:ascii="Arial" w:hAnsi="Arial" w:cs="Arial"/>
        </w:rPr>
        <w:t>humanos,</w:t>
      </w:r>
      <w:r w:rsidRPr="00CA6F4A">
        <w:rPr>
          <w:rFonts w:ascii="Arial" w:hAnsi="Arial" w:cs="Arial"/>
          <w:spacing w:val="1"/>
        </w:rPr>
        <w:t xml:space="preserve"> </w:t>
      </w:r>
      <w:r w:rsidRPr="00CA6F4A">
        <w:rPr>
          <w:rFonts w:ascii="Arial" w:hAnsi="Arial" w:cs="Arial"/>
        </w:rPr>
        <w:t>entonces,</w:t>
      </w:r>
      <w:r w:rsidRPr="00CA6F4A">
        <w:rPr>
          <w:rFonts w:ascii="Arial" w:hAnsi="Arial" w:cs="Arial"/>
          <w:spacing w:val="1"/>
        </w:rPr>
        <w:t xml:space="preserve"> </w:t>
      </w:r>
      <w:r w:rsidRPr="00CA6F4A">
        <w:rPr>
          <w:rFonts w:ascii="Arial" w:hAnsi="Arial" w:cs="Arial"/>
        </w:rPr>
        <w:t>deben</w:t>
      </w:r>
      <w:r w:rsidRPr="00CA6F4A">
        <w:rPr>
          <w:rFonts w:ascii="Arial" w:hAnsi="Arial" w:cs="Arial"/>
          <w:spacing w:val="1"/>
        </w:rPr>
        <w:t xml:space="preserve"> </w:t>
      </w:r>
      <w:r w:rsidRPr="00CA6F4A">
        <w:rPr>
          <w:rFonts w:ascii="Arial" w:hAnsi="Arial" w:cs="Arial"/>
        </w:rPr>
        <w:t>ser</w:t>
      </w:r>
      <w:r w:rsidRPr="00CA6F4A">
        <w:rPr>
          <w:rFonts w:ascii="Arial" w:hAnsi="Arial" w:cs="Arial"/>
          <w:spacing w:val="1"/>
        </w:rPr>
        <w:t xml:space="preserve"> </w:t>
      </w:r>
      <w:r w:rsidRPr="00CA6F4A">
        <w:rPr>
          <w:rFonts w:ascii="Arial" w:hAnsi="Arial" w:cs="Arial"/>
        </w:rPr>
        <w:t>entendidos</w:t>
      </w:r>
      <w:r w:rsidRPr="00CA6F4A">
        <w:rPr>
          <w:rFonts w:ascii="Arial" w:hAnsi="Arial" w:cs="Arial"/>
          <w:spacing w:val="-7"/>
        </w:rPr>
        <w:t xml:space="preserve"> </w:t>
      </w:r>
      <w:r w:rsidRPr="00CA6F4A">
        <w:rPr>
          <w:rFonts w:ascii="Arial" w:hAnsi="Arial" w:cs="Arial"/>
        </w:rPr>
        <w:t>como</w:t>
      </w:r>
      <w:r w:rsidRPr="00CA6F4A">
        <w:rPr>
          <w:rFonts w:ascii="Arial" w:hAnsi="Arial" w:cs="Arial"/>
          <w:spacing w:val="-12"/>
        </w:rPr>
        <w:t xml:space="preserve"> </w:t>
      </w:r>
      <w:r w:rsidRPr="00CA6F4A">
        <w:rPr>
          <w:rFonts w:ascii="Arial" w:hAnsi="Arial" w:cs="Arial"/>
        </w:rPr>
        <w:t>derechos</w:t>
      </w:r>
      <w:r w:rsidRPr="00CA6F4A">
        <w:rPr>
          <w:rFonts w:ascii="Arial" w:hAnsi="Arial" w:cs="Arial"/>
          <w:spacing w:val="-11"/>
        </w:rPr>
        <w:t xml:space="preserve"> </w:t>
      </w:r>
      <w:r w:rsidRPr="00CA6F4A">
        <w:rPr>
          <w:rFonts w:ascii="Arial" w:hAnsi="Arial" w:cs="Arial"/>
        </w:rPr>
        <w:t>naturales</w:t>
      </w:r>
      <w:r w:rsidRPr="00CA6F4A">
        <w:rPr>
          <w:rFonts w:ascii="Arial" w:hAnsi="Arial" w:cs="Arial"/>
          <w:spacing w:val="-11"/>
        </w:rPr>
        <w:t xml:space="preserve"> </w:t>
      </w:r>
      <w:r w:rsidRPr="00CA6F4A">
        <w:rPr>
          <w:rFonts w:ascii="Arial" w:hAnsi="Arial" w:cs="Arial"/>
        </w:rPr>
        <w:t>en</w:t>
      </w:r>
      <w:r w:rsidRPr="00CA6F4A">
        <w:rPr>
          <w:rFonts w:ascii="Arial" w:hAnsi="Arial" w:cs="Arial"/>
          <w:spacing w:val="-13"/>
        </w:rPr>
        <w:t xml:space="preserve"> </w:t>
      </w:r>
      <w:r w:rsidRPr="00CA6F4A">
        <w:rPr>
          <w:rFonts w:ascii="Arial" w:hAnsi="Arial" w:cs="Arial"/>
        </w:rPr>
        <w:t>tanto</w:t>
      </w:r>
      <w:r w:rsidRPr="00CA6F4A">
        <w:rPr>
          <w:rFonts w:ascii="Arial" w:hAnsi="Arial" w:cs="Arial"/>
          <w:spacing w:val="-13"/>
        </w:rPr>
        <w:t xml:space="preserve"> </w:t>
      </w:r>
      <w:r w:rsidRPr="00CA6F4A">
        <w:rPr>
          <w:rFonts w:ascii="Arial" w:hAnsi="Arial" w:cs="Arial"/>
        </w:rPr>
        <w:t>se</w:t>
      </w:r>
      <w:r w:rsidRPr="00CA6F4A">
        <w:rPr>
          <w:rFonts w:ascii="Arial" w:hAnsi="Arial" w:cs="Arial"/>
          <w:spacing w:val="-9"/>
        </w:rPr>
        <w:t xml:space="preserve"> </w:t>
      </w:r>
      <w:r w:rsidRPr="00CA6F4A">
        <w:rPr>
          <w:rFonts w:ascii="Arial" w:hAnsi="Arial" w:cs="Arial"/>
        </w:rPr>
        <w:t>justifican</w:t>
      </w:r>
      <w:r w:rsidRPr="00CA6F4A">
        <w:rPr>
          <w:rFonts w:ascii="Arial" w:hAnsi="Arial" w:cs="Arial"/>
          <w:spacing w:val="-8"/>
        </w:rPr>
        <w:t xml:space="preserve"> </w:t>
      </w:r>
      <w:r w:rsidRPr="00CA6F4A">
        <w:rPr>
          <w:rFonts w:ascii="Arial" w:hAnsi="Arial" w:cs="Arial"/>
        </w:rPr>
        <w:t>en</w:t>
      </w:r>
      <w:r w:rsidRPr="00CA6F4A">
        <w:rPr>
          <w:rFonts w:ascii="Arial" w:hAnsi="Arial" w:cs="Arial"/>
          <w:spacing w:val="-13"/>
        </w:rPr>
        <w:t xml:space="preserve"> </w:t>
      </w:r>
      <w:r w:rsidRPr="00CA6F4A">
        <w:rPr>
          <w:rFonts w:ascii="Arial" w:hAnsi="Arial" w:cs="Arial"/>
        </w:rPr>
        <w:t>la</w:t>
      </w:r>
      <w:r w:rsidRPr="00CA6F4A">
        <w:rPr>
          <w:rFonts w:ascii="Arial" w:hAnsi="Arial" w:cs="Arial"/>
          <w:spacing w:val="-9"/>
        </w:rPr>
        <w:t xml:space="preserve"> </w:t>
      </w:r>
      <w:r w:rsidRPr="00CA6F4A">
        <w:rPr>
          <w:rFonts w:ascii="Arial" w:hAnsi="Arial" w:cs="Arial"/>
        </w:rPr>
        <w:t>misma</w:t>
      </w:r>
      <w:r w:rsidRPr="00CA6F4A">
        <w:rPr>
          <w:rFonts w:ascii="Arial" w:hAnsi="Arial" w:cs="Arial"/>
          <w:spacing w:val="-14"/>
        </w:rPr>
        <w:t xml:space="preserve"> </w:t>
      </w:r>
      <w:r w:rsidRPr="00CA6F4A">
        <w:rPr>
          <w:rFonts w:ascii="Arial" w:hAnsi="Arial" w:cs="Arial"/>
        </w:rPr>
        <w:t>naturaleza</w:t>
      </w:r>
      <w:r w:rsidRPr="00CA6F4A">
        <w:rPr>
          <w:rFonts w:ascii="Arial" w:hAnsi="Arial" w:cs="Arial"/>
          <w:spacing w:val="-13"/>
        </w:rPr>
        <w:t xml:space="preserve"> </w:t>
      </w:r>
      <w:r w:rsidRPr="00CA6F4A">
        <w:rPr>
          <w:rFonts w:ascii="Arial" w:hAnsi="Arial" w:cs="Arial"/>
        </w:rPr>
        <w:t>humana</w:t>
      </w:r>
      <w:r w:rsidRPr="00CA6F4A">
        <w:rPr>
          <w:rFonts w:ascii="Arial" w:hAnsi="Arial" w:cs="Arial"/>
          <w:spacing w:val="-9"/>
        </w:rPr>
        <w:t xml:space="preserve"> </w:t>
      </w:r>
      <w:r w:rsidRPr="00CA6F4A">
        <w:rPr>
          <w:rFonts w:ascii="Arial" w:hAnsi="Arial" w:cs="Arial"/>
        </w:rPr>
        <w:t>del</w:t>
      </w:r>
      <w:r w:rsidRPr="00CA6F4A">
        <w:rPr>
          <w:rFonts w:ascii="Arial" w:hAnsi="Arial" w:cs="Arial"/>
          <w:spacing w:val="-58"/>
        </w:rPr>
        <w:t xml:space="preserve"> </w:t>
      </w:r>
      <w:r w:rsidRPr="00CA6F4A">
        <w:rPr>
          <w:rFonts w:ascii="Arial" w:hAnsi="Arial" w:cs="Arial"/>
        </w:rPr>
        <w:t>ser que es su titular, y se erigen como una verdadera aspiración jurídica de los Estados”</w:t>
      </w:r>
      <w:r w:rsidRPr="00CA6F4A">
        <w:rPr>
          <w:rFonts w:ascii="Arial" w:hAnsi="Arial" w:cs="Arial"/>
          <w:spacing w:val="1"/>
        </w:rPr>
        <w:t xml:space="preserve"> </w:t>
      </w:r>
      <w:r w:rsidRPr="00CA6F4A">
        <w:rPr>
          <w:rFonts w:ascii="Arial" w:hAnsi="Arial" w:cs="Arial"/>
        </w:rPr>
        <w:t>(Bobbio,</w:t>
      </w:r>
      <w:r w:rsidRPr="00CA6F4A">
        <w:rPr>
          <w:rFonts w:ascii="Arial" w:hAnsi="Arial" w:cs="Arial"/>
          <w:spacing w:val="-12"/>
        </w:rPr>
        <w:t xml:space="preserve"> </w:t>
      </w:r>
      <w:r w:rsidRPr="00CA6F4A">
        <w:rPr>
          <w:rFonts w:ascii="Arial" w:hAnsi="Arial" w:cs="Arial"/>
        </w:rPr>
        <w:t>1991, p.4).</w:t>
      </w:r>
      <w:r w:rsidRPr="00CA6F4A">
        <w:rPr>
          <w:rFonts w:ascii="Arial" w:hAnsi="Arial" w:cs="Arial"/>
          <w:spacing w:val="-11"/>
        </w:rPr>
        <w:t xml:space="preserve"> </w:t>
      </w:r>
      <w:r w:rsidRPr="00CA6F4A">
        <w:rPr>
          <w:rFonts w:ascii="Arial" w:hAnsi="Arial" w:cs="Arial"/>
        </w:rPr>
        <w:t>Con</w:t>
      </w:r>
      <w:r w:rsidRPr="00CA6F4A">
        <w:rPr>
          <w:rFonts w:ascii="Arial" w:hAnsi="Arial" w:cs="Arial"/>
          <w:spacing w:val="-12"/>
        </w:rPr>
        <w:t xml:space="preserve"> </w:t>
      </w:r>
      <w:r w:rsidRPr="00CA6F4A">
        <w:rPr>
          <w:rFonts w:ascii="Arial" w:hAnsi="Arial" w:cs="Arial"/>
        </w:rPr>
        <w:t>base</w:t>
      </w:r>
      <w:r w:rsidRPr="00CA6F4A">
        <w:rPr>
          <w:rFonts w:ascii="Arial" w:hAnsi="Arial" w:cs="Arial"/>
          <w:spacing w:val="-13"/>
        </w:rPr>
        <w:t xml:space="preserve"> </w:t>
      </w:r>
      <w:r w:rsidRPr="00CA6F4A">
        <w:rPr>
          <w:rFonts w:ascii="Arial" w:hAnsi="Arial" w:cs="Arial"/>
        </w:rPr>
        <w:t>en</w:t>
      </w:r>
      <w:r w:rsidRPr="00CA6F4A">
        <w:rPr>
          <w:rFonts w:ascii="Arial" w:hAnsi="Arial" w:cs="Arial"/>
          <w:spacing w:val="-12"/>
        </w:rPr>
        <w:t xml:space="preserve"> </w:t>
      </w:r>
      <w:r w:rsidRPr="00CA6F4A">
        <w:rPr>
          <w:rFonts w:ascii="Arial" w:hAnsi="Arial" w:cs="Arial"/>
        </w:rPr>
        <w:t>esto,</w:t>
      </w:r>
      <w:r w:rsidRPr="00CA6F4A">
        <w:rPr>
          <w:rFonts w:ascii="Arial" w:hAnsi="Arial" w:cs="Arial"/>
          <w:spacing w:val="-6"/>
        </w:rPr>
        <w:t xml:space="preserve"> </w:t>
      </w:r>
      <w:r w:rsidRPr="00CA6F4A">
        <w:rPr>
          <w:rFonts w:ascii="Arial" w:hAnsi="Arial" w:cs="Arial"/>
        </w:rPr>
        <w:t>el</w:t>
      </w:r>
      <w:r w:rsidRPr="00CA6F4A">
        <w:rPr>
          <w:rFonts w:ascii="Arial" w:hAnsi="Arial" w:cs="Arial"/>
          <w:spacing w:val="-8"/>
        </w:rPr>
        <w:t xml:space="preserve"> </w:t>
      </w:r>
      <w:r w:rsidRPr="00CA6F4A">
        <w:rPr>
          <w:rFonts w:ascii="Arial" w:hAnsi="Arial" w:cs="Arial"/>
        </w:rPr>
        <w:t>autor</w:t>
      </w:r>
      <w:r w:rsidRPr="00CA6F4A">
        <w:rPr>
          <w:rFonts w:ascii="Arial" w:hAnsi="Arial" w:cs="Arial"/>
          <w:spacing w:val="-11"/>
        </w:rPr>
        <w:t xml:space="preserve"> </w:t>
      </w:r>
      <w:r w:rsidRPr="00CA6F4A">
        <w:rPr>
          <w:rFonts w:ascii="Arial" w:hAnsi="Arial" w:cs="Arial"/>
        </w:rPr>
        <w:t>definió</w:t>
      </w:r>
      <w:r w:rsidRPr="00CA6F4A">
        <w:rPr>
          <w:rFonts w:ascii="Arial" w:hAnsi="Arial" w:cs="Arial"/>
          <w:spacing w:val="-58"/>
        </w:rPr>
        <w:t xml:space="preserve"> </w:t>
      </w:r>
      <w:r w:rsidRPr="00CA6F4A">
        <w:rPr>
          <w:rFonts w:ascii="Arial" w:hAnsi="Arial" w:cs="Arial"/>
        </w:rPr>
        <w:t>una evolución importante en la teoría de los derechos humanos, donde pudo establecer la</w:t>
      </w:r>
      <w:r w:rsidRPr="00CA6F4A">
        <w:rPr>
          <w:rFonts w:ascii="Arial" w:hAnsi="Arial" w:cs="Arial"/>
          <w:spacing w:val="1"/>
        </w:rPr>
        <w:t xml:space="preserve"> </w:t>
      </w:r>
      <w:r w:rsidRPr="00CA6F4A">
        <w:rPr>
          <w:rFonts w:ascii="Arial" w:hAnsi="Arial" w:cs="Arial"/>
        </w:rPr>
        <w:t>existencia</w:t>
      </w:r>
      <w:r w:rsidRPr="00CA6F4A">
        <w:rPr>
          <w:rFonts w:ascii="Arial" w:hAnsi="Arial" w:cs="Arial"/>
          <w:spacing w:val="-3"/>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tres</w:t>
      </w:r>
      <w:r w:rsidRPr="00CA6F4A">
        <w:rPr>
          <w:rFonts w:ascii="Arial" w:hAnsi="Arial" w:cs="Arial"/>
          <w:spacing w:val="1"/>
        </w:rPr>
        <w:t xml:space="preserve"> </w:t>
      </w:r>
      <w:r w:rsidRPr="00CA6F4A">
        <w:rPr>
          <w:rFonts w:ascii="Arial" w:hAnsi="Arial" w:cs="Arial"/>
        </w:rPr>
        <w:t>momentos:</w:t>
      </w:r>
    </w:p>
    <w:p w14:paraId="21F0C66D" w14:textId="77777777" w:rsidR="00CB1A1A" w:rsidRPr="00CA6F4A" w:rsidRDefault="00CB1A1A" w:rsidP="00CB1A1A">
      <w:pPr>
        <w:pStyle w:val="Textoindependiente"/>
        <w:spacing w:before="162" w:line="480" w:lineRule="auto"/>
        <w:ind w:left="0" w:right="158" w:firstLine="720"/>
        <w:rPr>
          <w:rFonts w:ascii="Arial" w:hAnsi="Arial" w:cs="Arial"/>
        </w:rPr>
      </w:pPr>
      <w:r w:rsidRPr="00CA6F4A">
        <w:rPr>
          <w:rFonts w:ascii="Arial" w:hAnsi="Arial" w:cs="Arial"/>
        </w:rPr>
        <w:t>el</w:t>
      </w:r>
      <w:r w:rsidRPr="00CA6F4A">
        <w:rPr>
          <w:rFonts w:ascii="Arial" w:hAnsi="Arial" w:cs="Arial"/>
          <w:spacing w:val="-15"/>
        </w:rPr>
        <w:t xml:space="preserve"> </w:t>
      </w:r>
      <w:r w:rsidRPr="00CA6F4A">
        <w:rPr>
          <w:rFonts w:ascii="Arial" w:hAnsi="Arial" w:cs="Arial"/>
        </w:rPr>
        <w:t>primero,</w:t>
      </w:r>
      <w:r w:rsidRPr="00CA6F4A">
        <w:rPr>
          <w:rFonts w:ascii="Arial" w:hAnsi="Arial" w:cs="Arial"/>
          <w:spacing w:val="-14"/>
        </w:rPr>
        <w:t xml:space="preserve"> </w:t>
      </w:r>
      <w:r w:rsidRPr="00CA6F4A">
        <w:rPr>
          <w:rFonts w:ascii="Arial" w:hAnsi="Arial" w:cs="Arial"/>
        </w:rPr>
        <w:t>caracterizado</w:t>
      </w:r>
      <w:r w:rsidRPr="00CA6F4A">
        <w:rPr>
          <w:rFonts w:ascii="Arial" w:hAnsi="Arial" w:cs="Arial"/>
          <w:spacing w:val="-14"/>
        </w:rPr>
        <w:t xml:space="preserve"> </w:t>
      </w:r>
      <w:r w:rsidRPr="00CA6F4A">
        <w:rPr>
          <w:rFonts w:ascii="Arial" w:hAnsi="Arial" w:cs="Arial"/>
        </w:rPr>
        <w:t>por</w:t>
      </w:r>
      <w:r w:rsidRPr="00CA6F4A">
        <w:rPr>
          <w:rFonts w:ascii="Arial" w:hAnsi="Arial" w:cs="Arial"/>
          <w:spacing w:val="-13"/>
        </w:rPr>
        <w:t xml:space="preserve"> </w:t>
      </w:r>
      <w:r w:rsidRPr="00CA6F4A">
        <w:rPr>
          <w:rFonts w:ascii="Arial" w:hAnsi="Arial" w:cs="Arial"/>
        </w:rPr>
        <w:t>la</w:t>
      </w:r>
      <w:r w:rsidRPr="00CA6F4A">
        <w:rPr>
          <w:rFonts w:ascii="Arial" w:hAnsi="Arial" w:cs="Arial"/>
          <w:spacing w:val="-15"/>
        </w:rPr>
        <w:t xml:space="preserve"> </w:t>
      </w:r>
      <w:r w:rsidRPr="00CA6F4A">
        <w:rPr>
          <w:rFonts w:ascii="Arial" w:hAnsi="Arial" w:cs="Arial"/>
        </w:rPr>
        <w:t>afirmación</w:t>
      </w:r>
      <w:r w:rsidRPr="00CA6F4A">
        <w:rPr>
          <w:rFonts w:ascii="Arial" w:hAnsi="Arial" w:cs="Arial"/>
          <w:spacing w:val="-14"/>
        </w:rPr>
        <w:t xml:space="preserve"> </w:t>
      </w:r>
      <w:r w:rsidRPr="00CA6F4A">
        <w:rPr>
          <w:rFonts w:ascii="Arial" w:hAnsi="Arial" w:cs="Arial"/>
        </w:rPr>
        <w:t>de</w:t>
      </w:r>
      <w:r w:rsidRPr="00CA6F4A">
        <w:rPr>
          <w:rFonts w:ascii="Arial" w:hAnsi="Arial" w:cs="Arial"/>
          <w:spacing w:val="-15"/>
        </w:rPr>
        <w:t xml:space="preserve"> </w:t>
      </w:r>
      <w:r w:rsidRPr="00CA6F4A">
        <w:rPr>
          <w:rFonts w:ascii="Arial" w:hAnsi="Arial" w:cs="Arial"/>
        </w:rPr>
        <w:t>los</w:t>
      </w:r>
      <w:r w:rsidRPr="00CA6F4A">
        <w:rPr>
          <w:rFonts w:ascii="Arial" w:hAnsi="Arial" w:cs="Arial"/>
          <w:spacing w:val="-12"/>
        </w:rPr>
        <w:t xml:space="preserve"> </w:t>
      </w:r>
      <w:r w:rsidRPr="00CA6F4A">
        <w:rPr>
          <w:rFonts w:ascii="Arial" w:hAnsi="Arial" w:cs="Arial"/>
        </w:rPr>
        <w:t>derechos</w:t>
      </w:r>
      <w:r w:rsidRPr="00CA6F4A">
        <w:rPr>
          <w:rFonts w:ascii="Arial" w:hAnsi="Arial" w:cs="Arial"/>
          <w:spacing w:val="-12"/>
        </w:rPr>
        <w:t xml:space="preserve"> </w:t>
      </w:r>
      <w:r w:rsidRPr="00CA6F4A">
        <w:rPr>
          <w:rFonts w:ascii="Arial" w:hAnsi="Arial" w:cs="Arial"/>
        </w:rPr>
        <w:t>naturales</w:t>
      </w:r>
      <w:r w:rsidRPr="00CA6F4A">
        <w:rPr>
          <w:rFonts w:ascii="Arial" w:hAnsi="Arial" w:cs="Arial"/>
          <w:spacing w:val="-12"/>
        </w:rPr>
        <w:t xml:space="preserve"> </w:t>
      </w:r>
      <w:r w:rsidRPr="00CA6F4A">
        <w:rPr>
          <w:rFonts w:ascii="Arial" w:hAnsi="Arial" w:cs="Arial"/>
        </w:rPr>
        <w:t>como</w:t>
      </w:r>
      <w:r w:rsidRPr="00CA6F4A">
        <w:rPr>
          <w:rFonts w:ascii="Arial" w:hAnsi="Arial" w:cs="Arial"/>
          <w:spacing w:val="-14"/>
        </w:rPr>
        <w:t xml:space="preserve"> </w:t>
      </w:r>
      <w:r w:rsidRPr="00CA6F4A">
        <w:rPr>
          <w:rFonts w:ascii="Arial" w:hAnsi="Arial" w:cs="Arial"/>
        </w:rPr>
        <w:t>una</w:t>
      </w:r>
      <w:r w:rsidRPr="00CA6F4A">
        <w:rPr>
          <w:rFonts w:ascii="Arial" w:hAnsi="Arial" w:cs="Arial"/>
          <w:spacing w:val="-15"/>
        </w:rPr>
        <w:t xml:space="preserve"> </w:t>
      </w:r>
      <w:r w:rsidRPr="00CA6F4A">
        <w:rPr>
          <w:rFonts w:ascii="Arial" w:hAnsi="Arial" w:cs="Arial"/>
        </w:rPr>
        <w:t>simple</w:t>
      </w:r>
      <w:r w:rsidRPr="00CA6F4A">
        <w:rPr>
          <w:rFonts w:ascii="Arial" w:hAnsi="Arial" w:cs="Arial"/>
          <w:spacing w:val="-58"/>
        </w:rPr>
        <w:t xml:space="preserve"> </w:t>
      </w:r>
      <w:r w:rsidRPr="00CA6F4A">
        <w:rPr>
          <w:rFonts w:ascii="Arial" w:hAnsi="Arial" w:cs="Arial"/>
        </w:rPr>
        <w:t>teoría filosófica, como una aspiración que solo podría llegar a ser realizada en la</w:t>
      </w:r>
      <w:r w:rsidRPr="00CA6F4A">
        <w:rPr>
          <w:rFonts w:ascii="Arial" w:hAnsi="Arial" w:cs="Arial"/>
          <w:spacing w:val="1"/>
        </w:rPr>
        <w:t xml:space="preserve"> </w:t>
      </w:r>
      <w:r w:rsidRPr="00CA6F4A">
        <w:rPr>
          <w:rFonts w:ascii="Arial" w:hAnsi="Arial" w:cs="Arial"/>
        </w:rPr>
        <w:t>medida en que alguna constitución la hubiese incorporado o positivado; el segundo,</w:t>
      </w:r>
      <w:r w:rsidRPr="00CA6F4A">
        <w:rPr>
          <w:rFonts w:ascii="Arial" w:hAnsi="Arial" w:cs="Arial"/>
          <w:spacing w:val="1"/>
        </w:rPr>
        <w:t xml:space="preserve"> </w:t>
      </w:r>
      <w:r w:rsidRPr="00CA6F4A">
        <w:rPr>
          <w:rFonts w:ascii="Arial" w:hAnsi="Arial" w:cs="Arial"/>
        </w:rPr>
        <w:t>caracterizado por la afirmación de ciertos derechos naturales a través de 51 su</w:t>
      </w:r>
      <w:r w:rsidRPr="00CA6F4A">
        <w:rPr>
          <w:rFonts w:ascii="Arial" w:hAnsi="Arial" w:cs="Arial"/>
          <w:spacing w:val="1"/>
        </w:rPr>
        <w:t xml:space="preserve"> </w:t>
      </w:r>
      <w:r w:rsidRPr="00CA6F4A">
        <w:rPr>
          <w:rFonts w:ascii="Arial" w:hAnsi="Arial" w:cs="Arial"/>
        </w:rPr>
        <w:t>incorporación en la antesala de las constituciones de los estados liberales modernos,</w:t>
      </w:r>
      <w:r w:rsidRPr="00CA6F4A">
        <w:rPr>
          <w:rFonts w:ascii="Arial" w:hAnsi="Arial" w:cs="Arial"/>
          <w:spacing w:val="1"/>
        </w:rPr>
        <w:t xml:space="preserve"> </w:t>
      </w:r>
      <w:r w:rsidRPr="00CA6F4A">
        <w:rPr>
          <w:rFonts w:ascii="Arial" w:hAnsi="Arial" w:cs="Arial"/>
        </w:rPr>
        <w:t>y que, así afirmados, constituyeron un límite al poder soberano de esos mismos</w:t>
      </w:r>
      <w:r w:rsidRPr="00CA6F4A">
        <w:rPr>
          <w:rFonts w:ascii="Arial" w:hAnsi="Arial" w:cs="Arial"/>
          <w:spacing w:val="1"/>
        </w:rPr>
        <w:t xml:space="preserve"> </w:t>
      </w:r>
      <w:r w:rsidRPr="00CA6F4A">
        <w:rPr>
          <w:rFonts w:ascii="Arial" w:hAnsi="Arial" w:cs="Arial"/>
        </w:rPr>
        <w:t>estados, y un objeto concreto de protección por parte de estos, en los términos de su</w:t>
      </w:r>
      <w:r w:rsidRPr="00CA6F4A">
        <w:rPr>
          <w:rFonts w:ascii="Arial" w:hAnsi="Arial" w:cs="Arial"/>
          <w:spacing w:val="1"/>
        </w:rPr>
        <w:t xml:space="preserve"> </w:t>
      </w:r>
      <w:r w:rsidRPr="00CA6F4A">
        <w:rPr>
          <w:rFonts w:ascii="Arial" w:hAnsi="Arial" w:cs="Arial"/>
        </w:rPr>
        <w:lastRenderedPageBreak/>
        <w:t>incorporación constitucional; y un tercer momento, caracterizado por la acogida de</w:t>
      </w:r>
      <w:r w:rsidRPr="00CA6F4A">
        <w:rPr>
          <w:rFonts w:ascii="Arial" w:hAnsi="Arial" w:cs="Arial"/>
          <w:spacing w:val="1"/>
        </w:rPr>
        <w:t xml:space="preserve"> </w:t>
      </w:r>
      <w:r w:rsidRPr="00CA6F4A">
        <w:rPr>
          <w:rFonts w:ascii="Arial" w:hAnsi="Arial" w:cs="Arial"/>
        </w:rPr>
        <w:t>algunos</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esos</w:t>
      </w:r>
      <w:r w:rsidRPr="00CA6F4A">
        <w:rPr>
          <w:rFonts w:ascii="Arial" w:hAnsi="Arial" w:cs="Arial"/>
          <w:spacing w:val="1"/>
        </w:rPr>
        <w:t xml:space="preserve"> </w:t>
      </w:r>
      <w:r w:rsidRPr="00CA6F4A">
        <w:rPr>
          <w:rFonts w:ascii="Arial" w:hAnsi="Arial" w:cs="Arial"/>
        </w:rPr>
        <w:t>derechos</w:t>
      </w:r>
      <w:r w:rsidRPr="00CA6F4A">
        <w:rPr>
          <w:rFonts w:ascii="Arial" w:hAnsi="Arial" w:cs="Arial"/>
          <w:spacing w:val="1"/>
        </w:rPr>
        <w:t xml:space="preserve"> </w:t>
      </w:r>
      <w:r w:rsidRPr="00CA6F4A">
        <w:rPr>
          <w:rFonts w:ascii="Arial" w:hAnsi="Arial" w:cs="Arial"/>
        </w:rPr>
        <w:t>naturales</w:t>
      </w:r>
      <w:r w:rsidRPr="00CA6F4A">
        <w:rPr>
          <w:rFonts w:ascii="Arial" w:hAnsi="Arial" w:cs="Arial"/>
          <w:spacing w:val="1"/>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Declaración</w:t>
      </w:r>
      <w:r w:rsidRPr="00CA6F4A">
        <w:rPr>
          <w:rFonts w:ascii="Arial" w:hAnsi="Arial" w:cs="Arial"/>
          <w:spacing w:val="1"/>
        </w:rPr>
        <w:t xml:space="preserve"> </w:t>
      </w:r>
      <w:r w:rsidRPr="00CA6F4A">
        <w:rPr>
          <w:rFonts w:ascii="Arial" w:hAnsi="Arial" w:cs="Arial"/>
        </w:rPr>
        <w:t>Universal</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Derechos</w:t>
      </w:r>
      <w:r w:rsidRPr="00CA6F4A">
        <w:rPr>
          <w:rFonts w:ascii="Arial" w:hAnsi="Arial" w:cs="Arial"/>
          <w:spacing w:val="1"/>
        </w:rPr>
        <w:t xml:space="preserve"> </w:t>
      </w:r>
      <w:r w:rsidRPr="00CA6F4A">
        <w:rPr>
          <w:rFonts w:ascii="Arial" w:hAnsi="Arial" w:cs="Arial"/>
        </w:rPr>
        <w:t>Humanos ((Londoño, 2014, p. 50)</w:t>
      </w:r>
    </w:p>
    <w:p w14:paraId="6941E202" w14:textId="77777777" w:rsidR="00CB1A1A" w:rsidRPr="00CA6F4A" w:rsidRDefault="00CB1A1A" w:rsidP="00CB1A1A">
      <w:pPr>
        <w:pStyle w:val="Textoindependiente"/>
        <w:spacing w:before="76" w:line="480" w:lineRule="auto"/>
        <w:ind w:left="0" w:right="160" w:firstLine="720"/>
        <w:rPr>
          <w:rFonts w:ascii="Arial" w:hAnsi="Arial" w:cs="Arial"/>
        </w:rPr>
      </w:pPr>
      <w:r w:rsidRPr="00CA6F4A">
        <w:rPr>
          <w:rFonts w:ascii="Arial" w:hAnsi="Arial" w:cs="Arial"/>
        </w:rPr>
        <w:t>Una de las obras capitales de este autor es El Tiempo de los Derechos (1991), donde “se</w:t>
      </w:r>
      <w:r w:rsidRPr="00CA6F4A">
        <w:rPr>
          <w:rFonts w:ascii="Arial" w:hAnsi="Arial" w:cs="Arial"/>
          <w:spacing w:val="1"/>
        </w:rPr>
        <w:t xml:space="preserve"> </w:t>
      </w:r>
      <w:r w:rsidRPr="00CA6F4A">
        <w:rPr>
          <w:rFonts w:ascii="Arial" w:hAnsi="Arial" w:cs="Arial"/>
        </w:rPr>
        <w:t>refiere al carácter histórico y al fundamento consensual que tienen los derechos humanos”</w:t>
      </w:r>
      <w:r w:rsidRPr="00CA6F4A">
        <w:rPr>
          <w:rFonts w:ascii="Arial" w:hAnsi="Arial" w:cs="Arial"/>
          <w:spacing w:val="1"/>
        </w:rPr>
        <w:t xml:space="preserve"> </w:t>
      </w:r>
      <w:r w:rsidRPr="00CA6F4A">
        <w:rPr>
          <w:rFonts w:ascii="Arial" w:hAnsi="Arial" w:cs="Arial"/>
        </w:rPr>
        <w:t>(Londoño, 2014, p. 51). Su sistema de pensamiento jurídico parte de la idea en la cual el</w:t>
      </w:r>
      <w:r w:rsidRPr="00CA6F4A">
        <w:rPr>
          <w:rFonts w:ascii="Arial" w:hAnsi="Arial" w:cs="Arial"/>
          <w:spacing w:val="1"/>
        </w:rPr>
        <w:t xml:space="preserve"> </w:t>
      </w:r>
      <w:r w:rsidRPr="00CA6F4A">
        <w:rPr>
          <w:rFonts w:ascii="Arial" w:hAnsi="Arial" w:cs="Arial"/>
        </w:rPr>
        <w:t>catálogo</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derechos</w:t>
      </w:r>
      <w:r w:rsidRPr="00CA6F4A">
        <w:rPr>
          <w:rFonts w:ascii="Arial" w:hAnsi="Arial" w:cs="Arial"/>
          <w:spacing w:val="1"/>
        </w:rPr>
        <w:t xml:space="preserve"> </w:t>
      </w:r>
      <w:r w:rsidRPr="00CA6F4A">
        <w:rPr>
          <w:rFonts w:ascii="Arial" w:hAnsi="Arial" w:cs="Arial"/>
        </w:rPr>
        <w:t>(desde</w:t>
      </w:r>
      <w:r w:rsidRPr="00CA6F4A">
        <w:rPr>
          <w:rFonts w:ascii="Arial" w:hAnsi="Arial" w:cs="Arial"/>
          <w:spacing w:val="1"/>
        </w:rPr>
        <w:t xml:space="preserve"> </w:t>
      </w:r>
      <w:r w:rsidRPr="00CA6F4A">
        <w:rPr>
          <w:rFonts w:ascii="Arial" w:hAnsi="Arial" w:cs="Arial"/>
        </w:rPr>
        <w:t>su</w:t>
      </w:r>
      <w:r w:rsidRPr="00CA6F4A">
        <w:rPr>
          <w:rFonts w:ascii="Arial" w:hAnsi="Arial" w:cs="Arial"/>
          <w:spacing w:val="1"/>
        </w:rPr>
        <w:t xml:space="preserve"> </w:t>
      </w:r>
      <w:r w:rsidRPr="00CA6F4A">
        <w:rPr>
          <w:rFonts w:ascii="Arial" w:hAnsi="Arial" w:cs="Arial"/>
        </w:rPr>
        <w:t>declaración</w:t>
      </w:r>
      <w:r w:rsidRPr="00CA6F4A">
        <w:rPr>
          <w:rFonts w:ascii="Arial" w:hAnsi="Arial" w:cs="Arial"/>
          <w:spacing w:val="1"/>
        </w:rPr>
        <w:t xml:space="preserve"> </w:t>
      </w:r>
      <w:r w:rsidRPr="00CA6F4A">
        <w:rPr>
          <w:rFonts w:ascii="Arial" w:hAnsi="Arial" w:cs="Arial"/>
        </w:rPr>
        <w:t>hasta</w:t>
      </w:r>
      <w:r w:rsidRPr="00CA6F4A">
        <w:rPr>
          <w:rFonts w:ascii="Arial" w:hAnsi="Arial" w:cs="Arial"/>
          <w:spacing w:val="1"/>
        </w:rPr>
        <w:t xml:space="preserve"> </w:t>
      </w:r>
      <w:r w:rsidRPr="00CA6F4A">
        <w:rPr>
          <w:rFonts w:ascii="Arial" w:hAnsi="Arial" w:cs="Arial"/>
        </w:rPr>
        <w:t>nuestros</w:t>
      </w:r>
      <w:r w:rsidRPr="00CA6F4A">
        <w:rPr>
          <w:rFonts w:ascii="Arial" w:hAnsi="Arial" w:cs="Arial"/>
          <w:spacing w:val="1"/>
        </w:rPr>
        <w:t xml:space="preserve"> </w:t>
      </w:r>
      <w:r w:rsidRPr="00CA6F4A">
        <w:rPr>
          <w:rFonts w:ascii="Arial" w:hAnsi="Arial" w:cs="Arial"/>
        </w:rPr>
        <w:t>tiempos)</w:t>
      </w:r>
      <w:r w:rsidRPr="00CA6F4A">
        <w:rPr>
          <w:rFonts w:ascii="Arial" w:hAnsi="Arial" w:cs="Arial"/>
          <w:spacing w:val="1"/>
        </w:rPr>
        <w:t xml:space="preserve"> </w:t>
      </w:r>
      <w:r w:rsidRPr="00CA6F4A">
        <w:rPr>
          <w:rFonts w:ascii="Arial" w:hAnsi="Arial" w:cs="Arial"/>
        </w:rPr>
        <w:t>ha</w:t>
      </w:r>
      <w:r w:rsidRPr="00CA6F4A">
        <w:rPr>
          <w:rFonts w:ascii="Arial" w:hAnsi="Arial" w:cs="Arial"/>
          <w:spacing w:val="1"/>
        </w:rPr>
        <w:t xml:space="preserve"> </w:t>
      </w:r>
      <w:r w:rsidRPr="00CA6F4A">
        <w:rPr>
          <w:rFonts w:ascii="Arial" w:hAnsi="Arial" w:cs="Arial"/>
        </w:rPr>
        <w:t>ido</w:t>
      </w:r>
      <w:r w:rsidRPr="00CA6F4A">
        <w:rPr>
          <w:rFonts w:ascii="Arial" w:hAnsi="Arial" w:cs="Arial"/>
          <w:spacing w:val="1"/>
        </w:rPr>
        <w:t xml:space="preserve"> </w:t>
      </w:r>
      <w:r w:rsidRPr="00CA6F4A">
        <w:rPr>
          <w:rFonts w:ascii="Arial" w:hAnsi="Arial" w:cs="Arial"/>
        </w:rPr>
        <w:t>mutando,</w:t>
      </w:r>
      <w:r w:rsidRPr="00CA6F4A">
        <w:rPr>
          <w:rFonts w:ascii="Arial" w:hAnsi="Arial" w:cs="Arial"/>
          <w:spacing w:val="1"/>
        </w:rPr>
        <w:t xml:space="preserve"> </w:t>
      </w:r>
      <w:r w:rsidRPr="00CA6F4A">
        <w:rPr>
          <w:rFonts w:ascii="Arial" w:hAnsi="Arial" w:cs="Arial"/>
        </w:rPr>
        <w:t>generalmente</w:t>
      </w:r>
      <w:r w:rsidRPr="00CA6F4A">
        <w:rPr>
          <w:rFonts w:ascii="Arial" w:hAnsi="Arial" w:cs="Arial"/>
          <w:spacing w:val="-9"/>
        </w:rPr>
        <w:t xml:space="preserve"> </w:t>
      </w:r>
      <w:r w:rsidRPr="00CA6F4A">
        <w:rPr>
          <w:rFonts w:ascii="Arial" w:hAnsi="Arial" w:cs="Arial"/>
        </w:rPr>
        <w:t>se</w:t>
      </w:r>
      <w:r w:rsidRPr="00CA6F4A">
        <w:rPr>
          <w:rFonts w:ascii="Arial" w:hAnsi="Arial" w:cs="Arial"/>
          <w:spacing w:val="-9"/>
        </w:rPr>
        <w:t xml:space="preserve"> </w:t>
      </w:r>
      <w:r w:rsidRPr="00CA6F4A">
        <w:rPr>
          <w:rFonts w:ascii="Arial" w:hAnsi="Arial" w:cs="Arial"/>
        </w:rPr>
        <w:t>han</w:t>
      </w:r>
      <w:r w:rsidRPr="00CA6F4A">
        <w:rPr>
          <w:rFonts w:ascii="Arial" w:hAnsi="Arial" w:cs="Arial"/>
          <w:spacing w:val="-3"/>
        </w:rPr>
        <w:t xml:space="preserve"> </w:t>
      </w:r>
      <w:r w:rsidRPr="00CA6F4A">
        <w:rPr>
          <w:rFonts w:ascii="Arial" w:hAnsi="Arial" w:cs="Arial"/>
        </w:rPr>
        <w:t>ampliado</w:t>
      </w:r>
      <w:r w:rsidRPr="00CA6F4A">
        <w:rPr>
          <w:rFonts w:ascii="Arial" w:hAnsi="Arial" w:cs="Arial"/>
          <w:spacing w:val="-3"/>
        </w:rPr>
        <w:t xml:space="preserve"> </w:t>
      </w:r>
      <w:r w:rsidRPr="00CA6F4A">
        <w:rPr>
          <w:rFonts w:ascii="Arial" w:hAnsi="Arial" w:cs="Arial"/>
        </w:rPr>
        <w:t>conforme</w:t>
      </w:r>
      <w:r w:rsidRPr="00CA6F4A">
        <w:rPr>
          <w:rFonts w:ascii="Arial" w:hAnsi="Arial" w:cs="Arial"/>
          <w:spacing w:val="-4"/>
        </w:rPr>
        <w:t xml:space="preserve"> </w:t>
      </w:r>
      <w:r w:rsidRPr="00CA6F4A">
        <w:rPr>
          <w:rFonts w:ascii="Arial" w:hAnsi="Arial" w:cs="Arial"/>
        </w:rPr>
        <w:t>se</w:t>
      </w:r>
      <w:r w:rsidRPr="00CA6F4A">
        <w:rPr>
          <w:rFonts w:ascii="Arial" w:hAnsi="Arial" w:cs="Arial"/>
          <w:spacing w:val="-9"/>
        </w:rPr>
        <w:t xml:space="preserve"> </w:t>
      </w:r>
      <w:r w:rsidRPr="00CA6F4A">
        <w:rPr>
          <w:rFonts w:ascii="Arial" w:hAnsi="Arial" w:cs="Arial"/>
        </w:rPr>
        <w:t>interpretan</w:t>
      </w:r>
      <w:r w:rsidRPr="00CA6F4A">
        <w:rPr>
          <w:rFonts w:ascii="Arial" w:hAnsi="Arial" w:cs="Arial"/>
          <w:spacing w:val="-8"/>
        </w:rPr>
        <w:t xml:space="preserve"> </w:t>
      </w:r>
      <w:r w:rsidRPr="00CA6F4A">
        <w:rPr>
          <w:rFonts w:ascii="Arial" w:hAnsi="Arial" w:cs="Arial"/>
        </w:rPr>
        <w:t>las</w:t>
      </w:r>
      <w:r w:rsidRPr="00CA6F4A">
        <w:rPr>
          <w:rFonts w:ascii="Arial" w:hAnsi="Arial" w:cs="Arial"/>
          <w:spacing w:val="-6"/>
        </w:rPr>
        <w:t xml:space="preserve"> </w:t>
      </w:r>
      <w:r w:rsidRPr="00CA6F4A">
        <w:rPr>
          <w:rFonts w:ascii="Arial" w:hAnsi="Arial" w:cs="Arial"/>
        </w:rPr>
        <w:t>nuevas</w:t>
      </w:r>
      <w:r w:rsidRPr="00CA6F4A">
        <w:rPr>
          <w:rFonts w:ascii="Arial" w:hAnsi="Arial" w:cs="Arial"/>
          <w:spacing w:val="-1"/>
        </w:rPr>
        <w:t xml:space="preserve"> </w:t>
      </w:r>
      <w:r w:rsidRPr="00CA6F4A">
        <w:rPr>
          <w:rFonts w:ascii="Arial" w:hAnsi="Arial" w:cs="Arial"/>
        </w:rPr>
        <w:t>libertades</w:t>
      </w:r>
      <w:r w:rsidRPr="00CA6F4A">
        <w:rPr>
          <w:rFonts w:ascii="Arial" w:hAnsi="Arial" w:cs="Arial"/>
          <w:spacing w:val="-6"/>
        </w:rPr>
        <w:t xml:space="preserve"> </w:t>
      </w:r>
      <w:r w:rsidRPr="00CA6F4A">
        <w:rPr>
          <w:rFonts w:ascii="Arial" w:hAnsi="Arial" w:cs="Arial"/>
        </w:rPr>
        <w:t>del</w:t>
      </w:r>
      <w:r w:rsidRPr="00CA6F4A">
        <w:rPr>
          <w:rFonts w:ascii="Arial" w:hAnsi="Arial" w:cs="Arial"/>
          <w:spacing w:val="-9"/>
        </w:rPr>
        <w:t xml:space="preserve"> </w:t>
      </w:r>
      <w:r w:rsidRPr="00CA6F4A">
        <w:rPr>
          <w:rFonts w:ascii="Arial" w:hAnsi="Arial" w:cs="Arial"/>
        </w:rPr>
        <w:t>ser</w:t>
      </w:r>
      <w:r w:rsidRPr="00CA6F4A">
        <w:rPr>
          <w:rFonts w:ascii="Arial" w:hAnsi="Arial" w:cs="Arial"/>
          <w:spacing w:val="-8"/>
        </w:rPr>
        <w:t xml:space="preserve"> </w:t>
      </w:r>
      <w:r w:rsidRPr="00CA6F4A">
        <w:rPr>
          <w:rFonts w:ascii="Arial" w:hAnsi="Arial" w:cs="Arial"/>
        </w:rPr>
        <w:t>humano.</w:t>
      </w:r>
      <w:r w:rsidRPr="00CA6F4A">
        <w:rPr>
          <w:rFonts w:ascii="Arial" w:hAnsi="Arial" w:cs="Arial"/>
          <w:spacing w:val="-57"/>
        </w:rPr>
        <w:t xml:space="preserve"> </w:t>
      </w:r>
      <w:r w:rsidRPr="00CA6F4A">
        <w:rPr>
          <w:rFonts w:ascii="Arial" w:hAnsi="Arial" w:cs="Arial"/>
        </w:rPr>
        <w:t>Esta dinámica supone que “el valor que en una época pudo no haber sido considerado como</w:t>
      </w:r>
      <w:r w:rsidRPr="00CA6F4A">
        <w:rPr>
          <w:rFonts w:ascii="Arial" w:hAnsi="Arial" w:cs="Arial"/>
          <w:spacing w:val="-57"/>
        </w:rPr>
        <w:t xml:space="preserve"> </w:t>
      </w:r>
      <w:r w:rsidRPr="00CA6F4A">
        <w:rPr>
          <w:rFonts w:ascii="Arial" w:hAnsi="Arial" w:cs="Arial"/>
        </w:rPr>
        <w:t>fundamental, en otra lo es en razón a las circunstancias sociopolíticas de esa misma época,</w:t>
      </w:r>
      <w:r w:rsidRPr="00CA6F4A">
        <w:rPr>
          <w:rFonts w:ascii="Arial" w:hAnsi="Arial" w:cs="Arial"/>
          <w:spacing w:val="1"/>
        </w:rPr>
        <w:t xml:space="preserve"> </w:t>
      </w:r>
      <w:r w:rsidRPr="00CA6F4A">
        <w:rPr>
          <w:rFonts w:ascii="Arial" w:hAnsi="Arial" w:cs="Arial"/>
        </w:rPr>
        <w:t>haciéndose entonces necesario resaltar ese valor por sobre los demás” (Londoño, 2014, p.</w:t>
      </w:r>
      <w:r w:rsidRPr="00CA6F4A">
        <w:rPr>
          <w:rFonts w:ascii="Arial" w:hAnsi="Arial" w:cs="Arial"/>
          <w:spacing w:val="1"/>
        </w:rPr>
        <w:t xml:space="preserve"> </w:t>
      </w:r>
      <w:r w:rsidRPr="00CA6F4A">
        <w:rPr>
          <w:rFonts w:ascii="Arial" w:hAnsi="Arial" w:cs="Arial"/>
        </w:rPr>
        <w:t>52). Es por este motivo que el autor establece que en las teorías “de los derechos naturales</w:t>
      </w:r>
      <w:r w:rsidRPr="00CA6F4A">
        <w:rPr>
          <w:rFonts w:ascii="Arial" w:hAnsi="Arial" w:cs="Arial"/>
          <w:spacing w:val="1"/>
        </w:rPr>
        <w:t xml:space="preserve"> </w:t>
      </w:r>
      <w:r w:rsidRPr="00CA6F4A">
        <w:rPr>
          <w:rFonts w:ascii="Arial" w:hAnsi="Arial" w:cs="Arial"/>
        </w:rPr>
        <w:t>era una teoría filosófica, esta afirmación tenía valor universal pero no tenía eficacia práctica</w:t>
      </w:r>
      <w:r w:rsidRPr="00CA6F4A">
        <w:rPr>
          <w:rFonts w:ascii="Arial" w:hAnsi="Arial" w:cs="Arial"/>
          <w:spacing w:val="-57"/>
        </w:rPr>
        <w:t xml:space="preserve"> </w:t>
      </w:r>
      <w:r w:rsidRPr="00CA6F4A">
        <w:rPr>
          <w:rFonts w:ascii="Arial" w:hAnsi="Arial" w:cs="Arial"/>
        </w:rPr>
        <w:t>alguna”</w:t>
      </w:r>
      <w:r w:rsidRPr="00CA6F4A">
        <w:rPr>
          <w:rFonts w:ascii="Arial" w:hAnsi="Arial" w:cs="Arial"/>
          <w:spacing w:val="-3"/>
        </w:rPr>
        <w:t xml:space="preserve"> </w:t>
      </w:r>
      <w:r w:rsidRPr="00CA6F4A">
        <w:rPr>
          <w:rFonts w:ascii="Arial" w:hAnsi="Arial" w:cs="Arial"/>
        </w:rPr>
        <w:t>(Bobbio, 1991:</w:t>
      </w:r>
      <w:r w:rsidRPr="00CA6F4A">
        <w:rPr>
          <w:rFonts w:ascii="Arial" w:hAnsi="Arial" w:cs="Arial"/>
          <w:spacing w:val="-2"/>
        </w:rPr>
        <w:t xml:space="preserve"> </w:t>
      </w:r>
      <w:r w:rsidRPr="00CA6F4A">
        <w:rPr>
          <w:rFonts w:ascii="Arial" w:hAnsi="Arial" w:cs="Arial"/>
        </w:rPr>
        <w:t>39).</w:t>
      </w:r>
    </w:p>
    <w:p w14:paraId="1F8851BA" w14:textId="77777777" w:rsidR="00CB1A1A" w:rsidRPr="00CA6F4A" w:rsidRDefault="00CB1A1A" w:rsidP="00CB1A1A">
      <w:pPr>
        <w:pStyle w:val="Textoindependiente"/>
        <w:spacing w:before="163" w:line="480" w:lineRule="auto"/>
        <w:ind w:left="0" w:right="156" w:firstLine="720"/>
        <w:rPr>
          <w:rFonts w:ascii="Arial" w:hAnsi="Arial" w:cs="Arial"/>
        </w:rPr>
      </w:pPr>
      <w:r w:rsidRPr="00CA6F4A">
        <w:rPr>
          <w:rFonts w:ascii="Arial" w:hAnsi="Arial" w:cs="Arial"/>
        </w:rPr>
        <w:t>Estos derechos fueron acogidos en las constituciones modernas, se consagraron, lo que a su</w:t>
      </w:r>
      <w:r w:rsidRPr="00CA6F4A">
        <w:rPr>
          <w:rFonts w:ascii="Arial" w:hAnsi="Arial" w:cs="Arial"/>
          <w:spacing w:val="1"/>
        </w:rPr>
        <w:t xml:space="preserve"> </w:t>
      </w:r>
      <w:r w:rsidRPr="00CA6F4A">
        <w:rPr>
          <w:rFonts w:ascii="Arial" w:hAnsi="Arial" w:cs="Arial"/>
        </w:rPr>
        <w:t>vez llevó a un aumento de la protección eficaz, la cual se limitaba a los que se reconocían</w:t>
      </w:r>
      <w:r w:rsidRPr="00CA6F4A">
        <w:rPr>
          <w:rFonts w:ascii="Arial" w:hAnsi="Arial" w:cs="Arial"/>
          <w:spacing w:val="1"/>
        </w:rPr>
        <w:t xml:space="preserve"> </w:t>
      </w:r>
      <w:r w:rsidRPr="00CA6F4A">
        <w:rPr>
          <w:rFonts w:ascii="Arial" w:hAnsi="Arial" w:cs="Arial"/>
        </w:rPr>
        <w:t>por parte de aquel determinado Estado. Esto se modificó en desde “(…) la Declaración</w:t>
      </w:r>
      <w:r w:rsidRPr="00CA6F4A">
        <w:rPr>
          <w:rFonts w:ascii="Arial" w:hAnsi="Arial" w:cs="Arial"/>
          <w:spacing w:val="1"/>
        </w:rPr>
        <w:t xml:space="preserve"> </w:t>
      </w:r>
      <w:r w:rsidRPr="00CA6F4A">
        <w:rPr>
          <w:rFonts w:ascii="Arial" w:hAnsi="Arial" w:cs="Arial"/>
        </w:rPr>
        <w:t>Universal,</w:t>
      </w:r>
      <w:r w:rsidRPr="00CA6F4A">
        <w:rPr>
          <w:rFonts w:ascii="Arial" w:hAnsi="Arial" w:cs="Arial"/>
          <w:spacing w:val="-8"/>
        </w:rPr>
        <w:t xml:space="preserve"> </w:t>
      </w:r>
      <w:r w:rsidRPr="00CA6F4A">
        <w:rPr>
          <w:rFonts w:ascii="Arial" w:hAnsi="Arial" w:cs="Arial"/>
        </w:rPr>
        <w:t>la</w:t>
      </w:r>
      <w:r w:rsidRPr="00CA6F4A">
        <w:rPr>
          <w:rFonts w:ascii="Arial" w:hAnsi="Arial" w:cs="Arial"/>
          <w:spacing w:val="-9"/>
        </w:rPr>
        <w:t xml:space="preserve"> </w:t>
      </w:r>
      <w:r w:rsidRPr="00CA6F4A">
        <w:rPr>
          <w:rFonts w:ascii="Arial" w:hAnsi="Arial" w:cs="Arial"/>
        </w:rPr>
        <w:t>protección</w:t>
      </w:r>
      <w:r w:rsidRPr="00CA6F4A">
        <w:rPr>
          <w:rFonts w:ascii="Arial" w:hAnsi="Arial" w:cs="Arial"/>
          <w:spacing w:val="-8"/>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los</w:t>
      </w:r>
      <w:r w:rsidRPr="00CA6F4A">
        <w:rPr>
          <w:rFonts w:ascii="Arial" w:hAnsi="Arial" w:cs="Arial"/>
          <w:spacing w:val="-6"/>
        </w:rPr>
        <w:t xml:space="preserve"> </w:t>
      </w:r>
      <w:r w:rsidRPr="00CA6F4A">
        <w:rPr>
          <w:rFonts w:ascii="Arial" w:hAnsi="Arial" w:cs="Arial"/>
        </w:rPr>
        <w:t>derechos</w:t>
      </w:r>
      <w:r w:rsidRPr="00CA6F4A">
        <w:rPr>
          <w:rFonts w:ascii="Arial" w:hAnsi="Arial" w:cs="Arial"/>
          <w:spacing w:val="-6"/>
        </w:rPr>
        <w:t xml:space="preserve"> </w:t>
      </w:r>
      <w:r w:rsidRPr="00CA6F4A">
        <w:rPr>
          <w:rFonts w:ascii="Arial" w:hAnsi="Arial" w:cs="Arial"/>
        </w:rPr>
        <w:t>naturales</w:t>
      </w:r>
      <w:r w:rsidRPr="00CA6F4A">
        <w:rPr>
          <w:rFonts w:ascii="Arial" w:hAnsi="Arial" w:cs="Arial"/>
          <w:spacing w:val="-6"/>
        </w:rPr>
        <w:t xml:space="preserve"> </w:t>
      </w:r>
      <w:r w:rsidRPr="00CA6F4A">
        <w:rPr>
          <w:rFonts w:ascii="Arial" w:hAnsi="Arial" w:cs="Arial"/>
        </w:rPr>
        <w:t>tiende</w:t>
      </w:r>
      <w:r w:rsidRPr="00CA6F4A">
        <w:rPr>
          <w:rFonts w:ascii="Arial" w:hAnsi="Arial" w:cs="Arial"/>
          <w:spacing w:val="-9"/>
        </w:rPr>
        <w:t xml:space="preserve"> </w:t>
      </w:r>
      <w:r w:rsidRPr="00CA6F4A">
        <w:rPr>
          <w:rFonts w:ascii="Arial" w:hAnsi="Arial" w:cs="Arial"/>
        </w:rPr>
        <w:t>a</w:t>
      </w:r>
      <w:r w:rsidRPr="00CA6F4A">
        <w:rPr>
          <w:rFonts w:ascii="Arial" w:hAnsi="Arial" w:cs="Arial"/>
          <w:spacing w:val="-9"/>
        </w:rPr>
        <w:t xml:space="preserve"> </w:t>
      </w:r>
      <w:r w:rsidRPr="00CA6F4A">
        <w:rPr>
          <w:rFonts w:ascii="Arial" w:hAnsi="Arial" w:cs="Arial"/>
        </w:rPr>
        <w:t>tener</w:t>
      </w:r>
      <w:r w:rsidRPr="00CA6F4A">
        <w:rPr>
          <w:rFonts w:ascii="Arial" w:hAnsi="Arial" w:cs="Arial"/>
          <w:spacing w:val="-7"/>
        </w:rPr>
        <w:t xml:space="preserve"> </w:t>
      </w:r>
      <w:r w:rsidRPr="00CA6F4A">
        <w:rPr>
          <w:rFonts w:ascii="Arial" w:hAnsi="Arial" w:cs="Arial"/>
        </w:rPr>
        <w:t>en</w:t>
      </w:r>
      <w:r w:rsidRPr="00CA6F4A">
        <w:rPr>
          <w:rFonts w:ascii="Arial" w:hAnsi="Arial" w:cs="Arial"/>
          <w:spacing w:val="-8"/>
        </w:rPr>
        <w:t xml:space="preserve"> </w:t>
      </w:r>
      <w:r w:rsidRPr="00CA6F4A">
        <w:rPr>
          <w:rFonts w:ascii="Arial" w:hAnsi="Arial" w:cs="Arial"/>
        </w:rPr>
        <w:t>sí</w:t>
      </w:r>
      <w:r w:rsidRPr="00CA6F4A">
        <w:rPr>
          <w:rFonts w:ascii="Arial" w:hAnsi="Arial" w:cs="Arial"/>
          <w:spacing w:val="-9"/>
        </w:rPr>
        <w:t xml:space="preserve"> </w:t>
      </w:r>
      <w:r w:rsidRPr="00CA6F4A">
        <w:rPr>
          <w:rFonts w:ascii="Arial" w:hAnsi="Arial" w:cs="Arial"/>
        </w:rPr>
        <w:t>misma</w:t>
      </w:r>
      <w:r w:rsidRPr="00CA6F4A">
        <w:rPr>
          <w:rFonts w:ascii="Arial" w:hAnsi="Arial" w:cs="Arial"/>
          <w:spacing w:val="-9"/>
        </w:rPr>
        <w:t xml:space="preserve"> </w:t>
      </w:r>
      <w:r w:rsidRPr="00CA6F4A">
        <w:rPr>
          <w:rFonts w:ascii="Arial" w:hAnsi="Arial" w:cs="Arial"/>
        </w:rPr>
        <w:t>eficacia</w:t>
      </w:r>
      <w:r w:rsidRPr="00CA6F4A">
        <w:rPr>
          <w:rFonts w:ascii="Arial" w:hAnsi="Arial" w:cs="Arial"/>
          <w:spacing w:val="-9"/>
        </w:rPr>
        <w:t xml:space="preserve"> </w:t>
      </w:r>
      <w:r w:rsidRPr="00CA6F4A">
        <w:rPr>
          <w:rFonts w:ascii="Arial" w:hAnsi="Arial" w:cs="Arial"/>
        </w:rPr>
        <w:t>jurídica</w:t>
      </w:r>
      <w:r w:rsidRPr="00CA6F4A">
        <w:rPr>
          <w:rFonts w:ascii="Arial" w:hAnsi="Arial" w:cs="Arial"/>
          <w:spacing w:val="-57"/>
        </w:rPr>
        <w:t xml:space="preserve"> </w:t>
      </w:r>
      <w:r w:rsidRPr="00CA6F4A">
        <w:rPr>
          <w:rFonts w:ascii="Arial" w:hAnsi="Arial" w:cs="Arial"/>
        </w:rPr>
        <w:t>y valor universal. Y el individuo tiende a convertirse de sujeto de una comunidad estatal en</w:t>
      </w:r>
      <w:r w:rsidRPr="00CA6F4A">
        <w:rPr>
          <w:rFonts w:ascii="Arial" w:hAnsi="Arial" w:cs="Arial"/>
          <w:spacing w:val="1"/>
        </w:rPr>
        <w:t xml:space="preserve"> </w:t>
      </w:r>
      <w:r w:rsidRPr="00CA6F4A">
        <w:rPr>
          <w:rFonts w:ascii="Arial" w:hAnsi="Arial" w:cs="Arial"/>
        </w:rPr>
        <w:t>sujeto también de la comunidad internacional, potencialmente universal”. (Bobbio, 1991:</w:t>
      </w:r>
      <w:r w:rsidRPr="00CA6F4A">
        <w:rPr>
          <w:rFonts w:ascii="Arial" w:hAnsi="Arial" w:cs="Arial"/>
          <w:spacing w:val="1"/>
        </w:rPr>
        <w:t xml:space="preserve"> </w:t>
      </w:r>
      <w:r w:rsidRPr="00CA6F4A">
        <w:rPr>
          <w:rFonts w:ascii="Arial" w:hAnsi="Arial" w:cs="Arial"/>
        </w:rPr>
        <w:t>39). Este autor asume, con base en la Declaración Universal de Derechos Humanos, que se</w:t>
      </w:r>
      <w:r w:rsidRPr="00CA6F4A">
        <w:rPr>
          <w:rFonts w:ascii="Arial" w:hAnsi="Arial" w:cs="Arial"/>
          <w:spacing w:val="1"/>
        </w:rPr>
        <w:t xml:space="preserve"> </w:t>
      </w:r>
      <w:r w:rsidRPr="00CA6F4A">
        <w:rPr>
          <w:rFonts w:ascii="Arial" w:hAnsi="Arial" w:cs="Arial"/>
        </w:rPr>
        <w:t xml:space="preserve">puede </w:t>
      </w:r>
      <w:r w:rsidRPr="00CA6F4A">
        <w:rPr>
          <w:rFonts w:ascii="Arial" w:hAnsi="Arial" w:cs="Arial"/>
        </w:rPr>
        <w:lastRenderedPageBreak/>
        <w:t>entender una especie de acuerdo universal donde se legitime la escala de valores</w:t>
      </w:r>
      <w:r w:rsidRPr="00CA6F4A">
        <w:rPr>
          <w:rFonts w:ascii="Arial" w:hAnsi="Arial" w:cs="Arial"/>
          <w:spacing w:val="1"/>
        </w:rPr>
        <w:t xml:space="preserve"> </w:t>
      </w:r>
      <w:r w:rsidRPr="00CA6F4A">
        <w:rPr>
          <w:rFonts w:ascii="Arial" w:hAnsi="Arial" w:cs="Arial"/>
        </w:rPr>
        <w:t>comunes que</w:t>
      </w:r>
      <w:r w:rsidRPr="00CA6F4A">
        <w:rPr>
          <w:rFonts w:ascii="Arial" w:hAnsi="Arial" w:cs="Arial"/>
          <w:spacing w:val="-2"/>
        </w:rPr>
        <w:t xml:space="preserve"> </w:t>
      </w:r>
      <w:r w:rsidRPr="00CA6F4A">
        <w:rPr>
          <w:rFonts w:ascii="Arial" w:hAnsi="Arial" w:cs="Arial"/>
        </w:rPr>
        <w:t>comparte</w:t>
      </w:r>
      <w:r w:rsidRPr="00CA6F4A">
        <w:rPr>
          <w:rFonts w:ascii="Arial" w:hAnsi="Arial" w:cs="Arial"/>
          <w:spacing w:val="-2"/>
        </w:rPr>
        <w:t xml:space="preserve"> </w:t>
      </w:r>
      <w:r w:rsidRPr="00CA6F4A">
        <w:rPr>
          <w:rFonts w:ascii="Arial" w:hAnsi="Arial" w:cs="Arial"/>
        </w:rPr>
        <w:t>la</w:t>
      </w:r>
      <w:r w:rsidRPr="00CA6F4A">
        <w:rPr>
          <w:rFonts w:ascii="Arial" w:hAnsi="Arial" w:cs="Arial"/>
          <w:spacing w:val="-2"/>
        </w:rPr>
        <w:t xml:space="preserve"> </w:t>
      </w:r>
      <w:r w:rsidRPr="00CA6F4A">
        <w:rPr>
          <w:rFonts w:ascii="Arial" w:hAnsi="Arial" w:cs="Arial"/>
        </w:rPr>
        <w:t>humanidad</w:t>
      </w:r>
      <w:r w:rsidRPr="00CA6F4A">
        <w:rPr>
          <w:rFonts w:ascii="Arial" w:hAnsi="Arial" w:cs="Arial"/>
          <w:spacing w:val="3"/>
        </w:rPr>
        <w:t xml:space="preserve"> </w:t>
      </w:r>
      <w:r w:rsidRPr="00CA6F4A">
        <w:rPr>
          <w:rFonts w:ascii="Arial" w:hAnsi="Arial" w:cs="Arial"/>
        </w:rPr>
        <w:t>en su conjunto.</w:t>
      </w:r>
    </w:p>
    <w:p w14:paraId="4BB40EBB" w14:textId="77777777" w:rsidR="00CB1A1A" w:rsidRPr="00CA6F4A" w:rsidRDefault="00CB1A1A" w:rsidP="00CB1A1A">
      <w:pPr>
        <w:pStyle w:val="Textoindependiente"/>
        <w:spacing w:before="161" w:line="480" w:lineRule="auto"/>
        <w:ind w:left="0" w:right="158" w:firstLine="720"/>
        <w:rPr>
          <w:rFonts w:ascii="Arial" w:hAnsi="Arial" w:cs="Arial"/>
        </w:rPr>
      </w:pPr>
      <w:r w:rsidRPr="00CA6F4A">
        <w:rPr>
          <w:rFonts w:ascii="Arial" w:hAnsi="Arial" w:cs="Arial"/>
        </w:rPr>
        <w:t>Esto es fundamental para la comprensión de las nuevas consagraciones normativas de</w:t>
      </w:r>
      <w:r w:rsidRPr="00CA6F4A">
        <w:rPr>
          <w:rFonts w:ascii="Arial" w:hAnsi="Arial" w:cs="Arial"/>
          <w:spacing w:val="1"/>
        </w:rPr>
        <w:t xml:space="preserve"> </w:t>
      </w:r>
      <w:r w:rsidRPr="00CA6F4A">
        <w:rPr>
          <w:rFonts w:ascii="Arial" w:hAnsi="Arial" w:cs="Arial"/>
        </w:rPr>
        <w:t>carácter</w:t>
      </w:r>
      <w:r w:rsidRPr="00CA6F4A">
        <w:rPr>
          <w:rFonts w:ascii="Arial" w:hAnsi="Arial" w:cs="Arial"/>
          <w:spacing w:val="-13"/>
        </w:rPr>
        <w:t xml:space="preserve"> </w:t>
      </w:r>
      <w:r w:rsidRPr="00CA6F4A">
        <w:rPr>
          <w:rFonts w:ascii="Arial" w:hAnsi="Arial" w:cs="Arial"/>
        </w:rPr>
        <w:t>universal,</w:t>
      </w:r>
      <w:r w:rsidRPr="00CA6F4A">
        <w:rPr>
          <w:rFonts w:ascii="Arial" w:hAnsi="Arial" w:cs="Arial"/>
          <w:spacing w:val="-14"/>
        </w:rPr>
        <w:t xml:space="preserve"> </w:t>
      </w:r>
      <w:r w:rsidRPr="00CA6F4A">
        <w:rPr>
          <w:rFonts w:ascii="Arial" w:hAnsi="Arial" w:cs="Arial"/>
        </w:rPr>
        <w:t>porque,</w:t>
      </w:r>
      <w:r w:rsidRPr="00CA6F4A">
        <w:rPr>
          <w:rFonts w:ascii="Arial" w:hAnsi="Arial" w:cs="Arial"/>
          <w:spacing w:val="-8"/>
        </w:rPr>
        <w:t xml:space="preserve"> </w:t>
      </w:r>
      <w:r w:rsidRPr="00CA6F4A">
        <w:rPr>
          <w:rFonts w:ascii="Arial" w:hAnsi="Arial" w:cs="Arial"/>
        </w:rPr>
        <w:t>a</w:t>
      </w:r>
      <w:r w:rsidRPr="00CA6F4A">
        <w:rPr>
          <w:rFonts w:ascii="Arial" w:hAnsi="Arial" w:cs="Arial"/>
          <w:spacing w:val="-15"/>
        </w:rPr>
        <w:t xml:space="preserve"> </w:t>
      </w:r>
      <w:r w:rsidRPr="00CA6F4A">
        <w:rPr>
          <w:rFonts w:ascii="Arial" w:hAnsi="Arial" w:cs="Arial"/>
        </w:rPr>
        <w:t>pesar</w:t>
      </w:r>
      <w:r w:rsidRPr="00CA6F4A">
        <w:rPr>
          <w:rFonts w:ascii="Arial" w:hAnsi="Arial" w:cs="Arial"/>
          <w:spacing w:val="-13"/>
        </w:rPr>
        <w:t xml:space="preserve"> </w:t>
      </w:r>
      <w:r w:rsidRPr="00CA6F4A">
        <w:rPr>
          <w:rFonts w:ascii="Arial" w:hAnsi="Arial" w:cs="Arial"/>
        </w:rPr>
        <w:t>de</w:t>
      </w:r>
      <w:r w:rsidRPr="00CA6F4A">
        <w:rPr>
          <w:rFonts w:ascii="Arial" w:hAnsi="Arial" w:cs="Arial"/>
          <w:spacing w:val="-14"/>
        </w:rPr>
        <w:t xml:space="preserve"> </w:t>
      </w:r>
      <w:r w:rsidRPr="00CA6F4A">
        <w:rPr>
          <w:rFonts w:ascii="Arial" w:hAnsi="Arial" w:cs="Arial"/>
        </w:rPr>
        <w:t>las</w:t>
      </w:r>
      <w:r w:rsidRPr="00CA6F4A">
        <w:rPr>
          <w:rFonts w:ascii="Arial" w:hAnsi="Arial" w:cs="Arial"/>
          <w:spacing w:val="-12"/>
        </w:rPr>
        <w:t xml:space="preserve"> </w:t>
      </w:r>
      <w:r w:rsidRPr="00CA6F4A">
        <w:rPr>
          <w:rFonts w:ascii="Arial" w:hAnsi="Arial" w:cs="Arial"/>
        </w:rPr>
        <w:t>críticas</w:t>
      </w:r>
      <w:r w:rsidRPr="00CA6F4A">
        <w:rPr>
          <w:rFonts w:ascii="Arial" w:hAnsi="Arial" w:cs="Arial"/>
          <w:spacing w:val="-11"/>
        </w:rPr>
        <w:t xml:space="preserve"> </w:t>
      </w:r>
      <w:r w:rsidRPr="00CA6F4A">
        <w:rPr>
          <w:rFonts w:ascii="Arial" w:hAnsi="Arial" w:cs="Arial"/>
        </w:rPr>
        <w:t>que</w:t>
      </w:r>
      <w:r w:rsidRPr="00CA6F4A">
        <w:rPr>
          <w:rFonts w:ascii="Arial" w:hAnsi="Arial" w:cs="Arial"/>
          <w:spacing w:val="-15"/>
        </w:rPr>
        <w:t xml:space="preserve"> </w:t>
      </w:r>
      <w:r w:rsidRPr="00CA6F4A">
        <w:rPr>
          <w:rFonts w:ascii="Arial" w:hAnsi="Arial" w:cs="Arial"/>
        </w:rPr>
        <w:t>se</w:t>
      </w:r>
      <w:r w:rsidRPr="00CA6F4A">
        <w:rPr>
          <w:rFonts w:ascii="Arial" w:hAnsi="Arial" w:cs="Arial"/>
          <w:spacing w:val="-14"/>
        </w:rPr>
        <w:t xml:space="preserve"> </w:t>
      </w:r>
      <w:r w:rsidRPr="00CA6F4A">
        <w:rPr>
          <w:rFonts w:ascii="Arial" w:hAnsi="Arial" w:cs="Arial"/>
        </w:rPr>
        <w:t>dan</w:t>
      </w:r>
      <w:r w:rsidRPr="00CA6F4A">
        <w:rPr>
          <w:rFonts w:ascii="Arial" w:hAnsi="Arial" w:cs="Arial"/>
          <w:spacing w:val="-14"/>
        </w:rPr>
        <w:t xml:space="preserve"> </w:t>
      </w:r>
      <w:r w:rsidRPr="00CA6F4A">
        <w:rPr>
          <w:rFonts w:ascii="Arial" w:hAnsi="Arial" w:cs="Arial"/>
        </w:rPr>
        <w:t>desde</w:t>
      </w:r>
      <w:r w:rsidRPr="00CA6F4A">
        <w:rPr>
          <w:rFonts w:ascii="Arial" w:hAnsi="Arial" w:cs="Arial"/>
          <w:spacing w:val="-14"/>
        </w:rPr>
        <w:t xml:space="preserve"> </w:t>
      </w:r>
      <w:r w:rsidRPr="00CA6F4A">
        <w:rPr>
          <w:rFonts w:ascii="Arial" w:hAnsi="Arial" w:cs="Arial"/>
        </w:rPr>
        <w:t>la</w:t>
      </w:r>
      <w:r w:rsidRPr="00CA6F4A">
        <w:rPr>
          <w:rFonts w:ascii="Arial" w:hAnsi="Arial" w:cs="Arial"/>
          <w:spacing w:val="-15"/>
        </w:rPr>
        <w:t xml:space="preserve"> </w:t>
      </w:r>
      <w:r w:rsidRPr="00CA6F4A">
        <w:rPr>
          <w:rFonts w:ascii="Arial" w:hAnsi="Arial" w:cs="Arial"/>
        </w:rPr>
        <w:t>esfera</w:t>
      </w:r>
      <w:r w:rsidRPr="00CA6F4A">
        <w:rPr>
          <w:rFonts w:ascii="Arial" w:hAnsi="Arial" w:cs="Arial"/>
          <w:spacing w:val="-15"/>
        </w:rPr>
        <w:t xml:space="preserve"> </w:t>
      </w:r>
      <w:r w:rsidRPr="00CA6F4A">
        <w:rPr>
          <w:rFonts w:ascii="Arial" w:hAnsi="Arial" w:cs="Arial"/>
        </w:rPr>
        <w:t>anti</w:t>
      </w:r>
      <w:r w:rsidRPr="00CA6F4A">
        <w:rPr>
          <w:rFonts w:ascii="Arial" w:hAnsi="Arial" w:cs="Arial"/>
          <w:spacing w:val="-14"/>
        </w:rPr>
        <w:t xml:space="preserve"> </w:t>
      </w:r>
      <w:r w:rsidRPr="00CA6F4A">
        <w:rPr>
          <w:rFonts w:ascii="Arial" w:hAnsi="Arial" w:cs="Arial"/>
        </w:rPr>
        <w:t>iusnaturalista,</w:t>
      </w:r>
      <w:r w:rsidRPr="00CA6F4A">
        <w:rPr>
          <w:rFonts w:ascii="Arial" w:hAnsi="Arial" w:cs="Arial"/>
          <w:spacing w:val="-58"/>
        </w:rPr>
        <w:t xml:space="preserve"> </w:t>
      </w:r>
      <w:r w:rsidRPr="00CA6F4A">
        <w:rPr>
          <w:rFonts w:ascii="Arial" w:hAnsi="Arial" w:cs="Arial"/>
        </w:rPr>
        <w:t>las proclamaciones de los derechos no han disminuido en la era del positivismo jurídico;</w:t>
      </w:r>
      <w:r w:rsidRPr="00CA6F4A">
        <w:rPr>
          <w:rFonts w:ascii="Arial" w:hAnsi="Arial" w:cs="Arial"/>
          <w:spacing w:val="1"/>
        </w:rPr>
        <w:t xml:space="preserve"> </w:t>
      </w:r>
      <w:r w:rsidRPr="00CA6F4A">
        <w:rPr>
          <w:rFonts w:ascii="Arial" w:hAnsi="Arial" w:cs="Arial"/>
        </w:rPr>
        <w:t>además se han enriquecido cada vez más con “nuevas exigencias hasta comprender los</w:t>
      </w:r>
      <w:r w:rsidRPr="00CA6F4A">
        <w:rPr>
          <w:rFonts w:ascii="Arial" w:hAnsi="Arial" w:cs="Arial"/>
          <w:spacing w:val="1"/>
        </w:rPr>
        <w:t xml:space="preserve"> </w:t>
      </w:r>
      <w:r w:rsidRPr="00CA6F4A">
        <w:rPr>
          <w:rFonts w:ascii="Arial" w:hAnsi="Arial" w:cs="Arial"/>
        </w:rPr>
        <w:t>llamados derechos sociales, y hasta desmenuzar al hombre abstracto en todas sus posibles</w:t>
      </w:r>
      <w:r w:rsidRPr="00CA6F4A">
        <w:rPr>
          <w:rFonts w:ascii="Arial" w:hAnsi="Arial" w:cs="Arial"/>
          <w:spacing w:val="1"/>
        </w:rPr>
        <w:t xml:space="preserve"> </w:t>
      </w:r>
      <w:r w:rsidRPr="00CA6F4A">
        <w:rPr>
          <w:rFonts w:ascii="Arial" w:hAnsi="Arial" w:cs="Arial"/>
        </w:rPr>
        <w:t>especificaciones, de hombre y mujer, de niño y viejo, de sano y enfermo, dando lugar a una</w:t>
      </w:r>
      <w:r w:rsidRPr="00CA6F4A">
        <w:rPr>
          <w:rFonts w:ascii="Arial" w:hAnsi="Arial" w:cs="Arial"/>
          <w:spacing w:val="-57"/>
        </w:rPr>
        <w:t xml:space="preserve"> </w:t>
      </w:r>
      <w:r w:rsidRPr="00CA6F4A">
        <w:rPr>
          <w:rFonts w:ascii="Arial" w:hAnsi="Arial" w:cs="Arial"/>
        </w:rPr>
        <w:t>proliferación de cartas de derechos que presentan como estrecha y del todo inadecuada la</w:t>
      </w:r>
      <w:r w:rsidRPr="00CA6F4A">
        <w:rPr>
          <w:rFonts w:ascii="Arial" w:hAnsi="Arial" w:cs="Arial"/>
          <w:spacing w:val="1"/>
        </w:rPr>
        <w:t xml:space="preserve"> </w:t>
      </w:r>
      <w:r w:rsidRPr="00CA6F4A">
        <w:rPr>
          <w:rFonts w:ascii="Arial" w:hAnsi="Arial" w:cs="Arial"/>
        </w:rPr>
        <w:t>afirmación de los cuatro derechos del hombre de la Declaración del 89”. (Bobbio, 1991, pp.</w:t>
      </w:r>
      <w:r w:rsidRPr="00CA6F4A">
        <w:rPr>
          <w:rFonts w:ascii="Arial" w:hAnsi="Arial" w:cs="Arial"/>
          <w:spacing w:val="-57"/>
        </w:rPr>
        <w:t xml:space="preserve"> </w:t>
      </w:r>
      <w:r w:rsidRPr="00CA6F4A">
        <w:rPr>
          <w:rFonts w:ascii="Arial" w:hAnsi="Arial" w:cs="Arial"/>
        </w:rPr>
        <w:t>170-171). Dentro de las esferas de los derechos sexuales y reproductivos y en los derechos</w:t>
      </w:r>
      <w:r w:rsidRPr="00CA6F4A">
        <w:rPr>
          <w:rFonts w:ascii="Arial" w:hAnsi="Arial" w:cs="Arial"/>
          <w:spacing w:val="1"/>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la</w:t>
      </w:r>
      <w:r w:rsidRPr="00CA6F4A">
        <w:rPr>
          <w:rFonts w:ascii="Arial" w:hAnsi="Arial" w:cs="Arial"/>
          <w:spacing w:val="-9"/>
        </w:rPr>
        <w:t xml:space="preserve"> </w:t>
      </w:r>
      <w:r w:rsidRPr="00CA6F4A">
        <w:rPr>
          <w:rFonts w:ascii="Arial" w:hAnsi="Arial" w:cs="Arial"/>
        </w:rPr>
        <w:t>mujer</w:t>
      </w:r>
      <w:r w:rsidRPr="00CA6F4A">
        <w:rPr>
          <w:rFonts w:ascii="Arial" w:hAnsi="Arial" w:cs="Arial"/>
          <w:spacing w:val="-7"/>
        </w:rPr>
        <w:t xml:space="preserve"> </w:t>
      </w:r>
      <w:r w:rsidRPr="00CA6F4A">
        <w:rPr>
          <w:rFonts w:ascii="Arial" w:hAnsi="Arial" w:cs="Arial"/>
        </w:rPr>
        <w:t>surge</w:t>
      </w:r>
      <w:r w:rsidRPr="00CA6F4A">
        <w:rPr>
          <w:rFonts w:ascii="Arial" w:hAnsi="Arial" w:cs="Arial"/>
          <w:spacing w:val="-9"/>
        </w:rPr>
        <w:t xml:space="preserve"> </w:t>
      </w:r>
      <w:r w:rsidRPr="00CA6F4A">
        <w:rPr>
          <w:rFonts w:ascii="Arial" w:hAnsi="Arial" w:cs="Arial"/>
        </w:rPr>
        <w:t>un</w:t>
      </w:r>
      <w:r w:rsidRPr="00CA6F4A">
        <w:rPr>
          <w:rFonts w:ascii="Arial" w:hAnsi="Arial" w:cs="Arial"/>
          <w:spacing w:val="-7"/>
        </w:rPr>
        <w:t xml:space="preserve"> </w:t>
      </w:r>
      <w:r w:rsidRPr="00CA6F4A">
        <w:rPr>
          <w:rFonts w:ascii="Arial" w:hAnsi="Arial" w:cs="Arial"/>
        </w:rPr>
        <w:t>fenómeno</w:t>
      </w:r>
      <w:r w:rsidRPr="00CA6F4A">
        <w:rPr>
          <w:rFonts w:ascii="Arial" w:hAnsi="Arial" w:cs="Arial"/>
          <w:spacing w:val="-8"/>
        </w:rPr>
        <w:t xml:space="preserve"> </w:t>
      </w:r>
      <w:r w:rsidRPr="00CA6F4A">
        <w:rPr>
          <w:rFonts w:ascii="Arial" w:hAnsi="Arial" w:cs="Arial"/>
        </w:rPr>
        <w:t>similar.</w:t>
      </w:r>
      <w:r w:rsidRPr="00CA6F4A">
        <w:rPr>
          <w:rFonts w:ascii="Arial" w:hAnsi="Arial" w:cs="Arial"/>
          <w:spacing w:val="-7"/>
        </w:rPr>
        <w:t xml:space="preserve"> </w:t>
      </w:r>
      <w:r w:rsidRPr="00CA6F4A">
        <w:rPr>
          <w:rFonts w:ascii="Arial" w:hAnsi="Arial" w:cs="Arial"/>
        </w:rPr>
        <w:t>El</w:t>
      </w:r>
      <w:r w:rsidRPr="00CA6F4A">
        <w:rPr>
          <w:rFonts w:ascii="Arial" w:hAnsi="Arial" w:cs="Arial"/>
          <w:spacing w:val="-8"/>
        </w:rPr>
        <w:t xml:space="preserve"> </w:t>
      </w:r>
      <w:r w:rsidRPr="00CA6F4A">
        <w:rPr>
          <w:rFonts w:ascii="Arial" w:hAnsi="Arial" w:cs="Arial"/>
        </w:rPr>
        <w:t>reconocimiento</w:t>
      </w:r>
      <w:r w:rsidRPr="00CA6F4A">
        <w:rPr>
          <w:rFonts w:ascii="Arial" w:hAnsi="Arial" w:cs="Arial"/>
          <w:spacing w:val="-8"/>
        </w:rPr>
        <w:t xml:space="preserve"> </w:t>
      </w:r>
      <w:r w:rsidRPr="00CA6F4A">
        <w:rPr>
          <w:rFonts w:ascii="Arial" w:hAnsi="Arial" w:cs="Arial"/>
        </w:rPr>
        <w:t>expreso</w:t>
      </w:r>
      <w:r w:rsidRPr="00CA6F4A">
        <w:rPr>
          <w:rFonts w:ascii="Arial" w:hAnsi="Arial" w:cs="Arial"/>
          <w:spacing w:val="-7"/>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una</w:t>
      </w:r>
      <w:r w:rsidRPr="00CA6F4A">
        <w:rPr>
          <w:rFonts w:ascii="Arial" w:hAnsi="Arial" w:cs="Arial"/>
          <w:spacing w:val="-9"/>
        </w:rPr>
        <w:t xml:space="preserve"> </w:t>
      </w:r>
      <w:r w:rsidRPr="00CA6F4A">
        <w:rPr>
          <w:rFonts w:ascii="Arial" w:hAnsi="Arial" w:cs="Arial"/>
        </w:rPr>
        <w:t>serie</w:t>
      </w:r>
      <w:r w:rsidRPr="00CA6F4A">
        <w:rPr>
          <w:rFonts w:ascii="Arial" w:hAnsi="Arial" w:cs="Arial"/>
          <w:spacing w:val="-8"/>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categorías</w:t>
      </w:r>
    </w:p>
    <w:p w14:paraId="55A604AF" w14:textId="77777777" w:rsidR="00CB1A1A" w:rsidRPr="00CA6F4A" w:rsidRDefault="00CB1A1A" w:rsidP="00CB1A1A">
      <w:pPr>
        <w:pStyle w:val="Textoindependiente"/>
        <w:spacing w:before="76" w:line="480" w:lineRule="auto"/>
        <w:ind w:left="0" w:right="168" w:firstLine="720"/>
        <w:rPr>
          <w:rFonts w:ascii="Arial" w:hAnsi="Arial" w:cs="Arial"/>
        </w:rPr>
      </w:pPr>
      <w:r w:rsidRPr="00CA6F4A">
        <w:rPr>
          <w:rFonts w:ascii="Arial" w:hAnsi="Arial" w:cs="Arial"/>
        </w:rPr>
        <w:t>jurídicos</w:t>
      </w:r>
      <w:r w:rsidRPr="00CA6F4A">
        <w:rPr>
          <w:rFonts w:ascii="Arial" w:hAnsi="Arial" w:cs="Arial"/>
          <w:spacing w:val="-6"/>
        </w:rPr>
        <w:t xml:space="preserve"> </w:t>
      </w:r>
      <w:r w:rsidRPr="00CA6F4A">
        <w:rPr>
          <w:rFonts w:ascii="Arial" w:hAnsi="Arial" w:cs="Arial"/>
        </w:rPr>
        <w:t>ha</w:t>
      </w:r>
      <w:r w:rsidRPr="00CA6F4A">
        <w:rPr>
          <w:rFonts w:ascii="Arial" w:hAnsi="Arial" w:cs="Arial"/>
          <w:spacing w:val="-8"/>
        </w:rPr>
        <w:t xml:space="preserve"> </w:t>
      </w:r>
      <w:r w:rsidRPr="00CA6F4A">
        <w:rPr>
          <w:rFonts w:ascii="Arial" w:hAnsi="Arial" w:cs="Arial"/>
        </w:rPr>
        <w:t>determinado</w:t>
      </w:r>
      <w:r w:rsidRPr="00CA6F4A">
        <w:rPr>
          <w:rFonts w:ascii="Arial" w:hAnsi="Arial" w:cs="Arial"/>
          <w:spacing w:val="-7"/>
        </w:rPr>
        <w:t xml:space="preserve"> </w:t>
      </w:r>
      <w:r w:rsidRPr="00CA6F4A">
        <w:rPr>
          <w:rFonts w:ascii="Arial" w:hAnsi="Arial" w:cs="Arial"/>
        </w:rPr>
        <w:t>una</w:t>
      </w:r>
      <w:r w:rsidRPr="00CA6F4A">
        <w:rPr>
          <w:rFonts w:ascii="Arial" w:hAnsi="Arial" w:cs="Arial"/>
          <w:spacing w:val="-4"/>
        </w:rPr>
        <w:t xml:space="preserve"> </w:t>
      </w:r>
      <w:r w:rsidRPr="00CA6F4A">
        <w:rPr>
          <w:rFonts w:ascii="Arial" w:hAnsi="Arial" w:cs="Arial"/>
        </w:rPr>
        <w:t>variedad</w:t>
      </w:r>
      <w:r w:rsidRPr="00CA6F4A">
        <w:rPr>
          <w:rFonts w:ascii="Arial" w:hAnsi="Arial" w:cs="Arial"/>
          <w:spacing w:val="-7"/>
        </w:rPr>
        <w:t xml:space="preserve"> </w:t>
      </w:r>
      <w:r w:rsidRPr="00CA6F4A">
        <w:rPr>
          <w:rFonts w:ascii="Arial" w:hAnsi="Arial" w:cs="Arial"/>
        </w:rPr>
        <w:t>regulatoria</w:t>
      </w:r>
      <w:r w:rsidRPr="00CA6F4A">
        <w:rPr>
          <w:rFonts w:ascii="Arial" w:hAnsi="Arial" w:cs="Arial"/>
          <w:spacing w:val="-4"/>
        </w:rPr>
        <w:t xml:space="preserve"> </w:t>
      </w:r>
      <w:r w:rsidRPr="00CA6F4A">
        <w:rPr>
          <w:rFonts w:ascii="Arial" w:hAnsi="Arial" w:cs="Arial"/>
        </w:rPr>
        <w:t>importante</w:t>
      </w:r>
      <w:r w:rsidRPr="00CA6F4A">
        <w:rPr>
          <w:rFonts w:ascii="Arial" w:hAnsi="Arial" w:cs="Arial"/>
          <w:spacing w:val="-3"/>
        </w:rPr>
        <w:t xml:space="preserve"> </w:t>
      </w:r>
      <w:r w:rsidRPr="00CA6F4A">
        <w:rPr>
          <w:rFonts w:ascii="Arial" w:hAnsi="Arial" w:cs="Arial"/>
        </w:rPr>
        <w:t>que,</w:t>
      </w:r>
      <w:r w:rsidRPr="00CA6F4A">
        <w:rPr>
          <w:rFonts w:ascii="Arial" w:hAnsi="Arial" w:cs="Arial"/>
          <w:spacing w:val="-7"/>
        </w:rPr>
        <w:t xml:space="preserve"> </w:t>
      </w:r>
      <w:r w:rsidRPr="00CA6F4A">
        <w:rPr>
          <w:rFonts w:ascii="Arial" w:hAnsi="Arial" w:cs="Arial"/>
        </w:rPr>
        <w:t>a</w:t>
      </w:r>
      <w:r w:rsidRPr="00CA6F4A">
        <w:rPr>
          <w:rFonts w:ascii="Arial" w:hAnsi="Arial" w:cs="Arial"/>
          <w:spacing w:val="-4"/>
        </w:rPr>
        <w:t xml:space="preserve"> </w:t>
      </w:r>
      <w:r w:rsidRPr="00CA6F4A">
        <w:rPr>
          <w:rFonts w:ascii="Arial" w:hAnsi="Arial" w:cs="Arial"/>
        </w:rPr>
        <w:t>su</w:t>
      </w:r>
      <w:r w:rsidRPr="00CA6F4A">
        <w:rPr>
          <w:rFonts w:ascii="Arial" w:hAnsi="Arial" w:cs="Arial"/>
          <w:spacing w:val="-7"/>
        </w:rPr>
        <w:t xml:space="preserve"> </w:t>
      </w:r>
      <w:r w:rsidRPr="00CA6F4A">
        <w:rPr>
          <w:rFonts w:ascii="Arial" w:hAnsi="Arial" w:cs="Arial"/>
        </w:rPr>
        <w:t>vez,</w:t>
      </w:r>
      <w:r w:rsidRPr="00CA6F4A">
        <w:rPr>
          <w:rFonts w:ascii="Arial" w:hAnsi="Arial" w:cs="Arial"/>
          <w:spacing w:val="-2"/>
        </w:rPr>
        <w:t xml:space="preserve"> </w:t>
      </w:r>
      <w:r w:rsidRPr="00CA6F4A">
        <w:rPr>
          <w:rFonts w:ascii="Arial" w:hAnsi="Arial" w:cs="Arial"/>
        </w:rPr>
        <w:t>se</w:t>
      </w:r>
      <w:r w:rsidRPr="00CA6F4A">
        <w:rPr>
          <w:rFonts w:ascii="Arial" w:hAnsi="Arial" w:cs="Arial"/>
          <w:spacing w:val="-9"/>
        </w:rPr>
        <w:t xml:space="preserve"> </w:t>
      </w:r>
      <w:r w:rsidRPr="00CA6F4A">
        <w:rPr>
          <w:rFonts w:ascii="Arial" w:hAnsi="Arial" w:cs="Arial"/>
        </w:rPr>
        <w:t>transfigura</w:t>
      </w:r>
      <w:r w:rsidRPr="00CA6F4A">
        <w:rPr>
          <w:rFonts w:ascii="Arial" w:hAnsi="Arial" w:cs="Arial"/>
          <w:spacing w:val="-8"/>
        </w:rPr>
        <w:t xml:space="preserve"> </w:t>
      </w:r>
      <w:r w:rsidRPr="00CA6F4A">
        <w:rPr>
          <w:rFonts w:ascii="Arial" w:hAnsi="Arial" w:cs="Arial"/>
        </w:rPr>
        <w:t>en</w:t>
      </w:r>
      <w:r w:rsidRPr="00CA6F4A">
        <w:rPr>
          <w:rFonts w:ascii="Arial" w:hAnsi="Arial" w:cs="Arial"/>
          <w:spacing w:val="-58"/>
        </w:rPr>
        <w:t xml:space="preserve"> </w:t>
      </w:r>
      <w:r w:rsidRPr="00CA6F4A">
        <w:rPr>
          <w:rFonts w:ascii="Arial" w:hAnsi="Arial" w:cs="Arial"/>
        </w:rPr>
        <w:t>un apartado normativo claro. Un claro ejemplo de esto se da con la consagración de los</w:t>
      </w:r>
      <w:r w:rsidRPr="00CA6F4A">
        <w:rPr>
          <w:rFonts w:ascii="Arial" w:hAnsi="Arial" w:cs="Arial"/>
          <w:spacing w:val="1"/>
        </w:rPr>
        <w:t xml:space="preserve"> </w:t>
      </w:r>
      <w:r w:rsidRPr="00CA6F4A">
        <w:rPr>
          <w:rFonts w:ascii="Arial" w:hAnsi="Arial" w:cs="Arial"/>
        </w:rPr>
        <w:t>derechos de</w:t>
      </w:r>
      <w:r w:rsidRPr="00CA6F4A">
        <w:rPr>
          <w:rFonts w:ascii="Arial" w:hAnsi="Arial" w:cs="Arial"/>
          <w:spacing w:val="-2"/>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mujer. Durante</w:t>
      </w:r>
      <w:r w:rsidRPr="00CA6F4A">
        <w:rPr>
          <w:rFonts w:ascii="Arial" w:hAnsi="Arial" w:cs="Arial"/>
          <w:spacing w:val="-3"/>
        </w:rPr>
        <w:t xml:space="preserve"> </w:t>
      </w:r>
      <w:r w:rsidRPr="00CA6F4A">
        <w:rPr>
          <w:rFonts w:ascii="Arial" w:hAnsi="Arial" w:cs="Arial"/>
        </w:rPr>
        <w:t>la</w:t>
      </w:r>
      <w:r w:rsidRPr="00CA6F4A">
        <w:rPr>
          <w:rFonts w:ascii="Arial" w:hAnsi="Arial" w:cs="Arial"/>
          <w:spacing w:val="-2"/>
        </w:rPr>
        <w:t xml:space="preserve"> </w:t>
      </w:r>
      <w:r w:rsidRPr="00CA6F4A">
        <w:rPr>
          <w:rFonts w:ascii="Arial" w:hAnsi="Arial" w:cs="Arial"/>
        </w:rPr>
        <w:t>cuarta</w:t>
      </w:r>
      <w:r w:rsidRPr="00CA6F4A">
        <w:rPr>
          <w:rFonts w:ascii="Arial" w:hAnsi="Arial" w:cs="Arial"/>
          <w:spacing w:val="-2"/>
        </w:rPr>
        <w:t xml:space="preserve"> </w:t>
      </w:r>
      <w:r w:rsidRPr="00CA6F4A">
        <w:rPr>
          <w:rFonts w:ascii="Arial" w:hAnsi="Arial" w:cs="Arial"/>
        </w:rPr>
        <w:t>conferencia</w:t>
      </w:r>
      <w:r w:rsidRPr="00CA6F4A">
        <w:rPr>
          <w:rFonts w:ascii="Arial" w:hAnsi="Arial" w:cs="Arial"/>
          <w:spacing w:val="2"/>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Beijing</w:t>
      </w:r>
      <w:r w:rsidRPr="00CA6F4A">
        <w:rPr>
          <w:rFonts w:ascii="Arial" w:hAnsi="Arial" w:cs="Arial"/>
          <w:spacing w:val="-1"/>
        </w:rPr>
        <w:t xml:space="preserve"> </w:t>
      </w:r>
      <w:r w:rsidRPr="00CA6F4A">
        <w:rPr>
          <w:rFonts w:ascii="Arial" w:hAnsi="Arial" w:cs="Arial"/>
        </w:rPr>
        <w:t>se</w:t>
      </w:r>
      <w:r w:rsidRPr="00CA6F4A">
        <w:rPr>
          <w:rFonts w:ascii="Arial" w:hAnsi="Arial" w:cs="Arial"/>
          <w:spacing w:val="-2"/>
        </w:rPr>
        <w:t xml:space="preserve"> </w:t>
      </w:r>
      <w:r w:rsidRPr="00CA6F4A">
        <w:rPr>
          <w:rFonts w:ascii="Arial" w:hAnsi="Arial" w:cs="Arial"/>
        </w:rPr>
        <w:t>estipuló que:</w:t>
      </w:r>
    </w:p>
    <w:p w14:paraId="5D0E84DD" w14:textId="77777777" w:rsidR="00CB1A1A" w:rsidRPr="00CA6F4A" w:rsidRDefault="00CB1A1A" w:rsidP="00CB1A1A">
      <w:pPr>
        <w:ind w:right="148" w:firstLine="720"/>
        <w:rPr>
          <w:rFonts w:ascii="Arial" w:hAnsi="Arial" w:cs="Arial"/>
          <w:i/>
          <w:szCs w:val="24"/>
        </w:rPr>
      </w:pPr>
      <w:r w:rsidRPr="00CA6F4A">
        <w:rPr>
          <w:rFonts w:ascii="Arial" w:hAnsi="Arial" w:cs="Arial"/>
          <w:i/>
          <w:szCs w:val="24"/>
        </w:rPr>
        <w:t>“Esos derechos se basan en el reconocimiento del derecho básico de todas las</w:t>
      </w:r>
      <w:r w:rsidRPr="00CA6F4A">
        <w:rPr>
          <w:rFonts w:ascii="Arial" w:hAnsi="Arial" w:cs="Arial"/>
          <w:i/>
          <w:spacing w:val="1"/>
          <w:szCs w:val="24"/>
        </w:rPr>
        <w:t xml:space="preserve"> </w:t>
      </w:r>
      <w:r w:rsidRPr="00CA6F4A">
        <w:rPr>
          <w:rFonts w:ascii="Arial" w:hAnsi="Arial" w:cs="Arial"/>
          <w:i/>
          <w:szCs w:val="24"/>
        </w:rPr>
        <w:t>parejas e individuos a decidir libre y responsablemente el número de hijos, el</w:t>
      </w:r>
      <w:r w:rsidRPr="00CA6F4A">
        <w:rPr>
          <w:rFonts w:ascii="Arial" w:hAnsi="Arial" w:cs="Arial"/>
          <w:i/>
          <w:spacing w:val="1"/>
          <w:szCs w:val="24"/>
        </w:rPr>
        <w:t xml:space="preserve"> </w:t>
      </w:r>
      <w:r w:rsidRPr="00CA6F4A">
        <w:rPr>
          <w:rFonts w:ascii="Arial" w:hAnsi="Arial" w:cs="Arial"/>
          <w:i/>
          <w:szCs w:val="24"/>
        </w:rPr>
        <w:t>espaciamiento de los nacimientos y el intervalo entre éstos y a disponer de la</w:t>
      </w:r>
      <w:r w:rsidRPr="00CA6F4A">
        <w:rPr>
          <w:rFonts w:ascii="Arial" w:hAnsi="Arial" w:cs="Arial"/>
          <w:i/>
          <w:spacing w:val="1"/>
          <w:szCs w:val="24"/>
        </w:rPr>
        <w:t xml:space="preserve"> </w:t>
      </w:r>
      <w:r w:rsidRPr="00CA6F4A">
        <w:rPr>
          <w:rFonts w:ascii="Arial" w:hAnsi="Arial" w:cs="Arial"/>
          <w:i/>
          <w:szCs w:val="24"/>
        </w:rPr>
        <w:t>información y de los medios para ello y el derecho a alcanzar el nivel más elevado</w:t>
      </w:r>
      <w:r w:rsidRPr="00CA6F4A">
        <w:rPr>
          <w:rFonts w:ascii="Arial" w:hAnsi="Arial" w:cs="Arial"/>
          <w:i/>
          <w:spacing w:val="1"/>
          <w:szCs w:val="24"/>
        </w:rPr>
        <w:t xml:space="preserve"> </w:t>
      </w:r>
      <w:r w:rsidRPr="00CA6F4A">
        <w:rPr>
          <w:rFonts w:ascii="Arial" w:hAnsi="Arial" w:cs="Arial"/>
          <w:i/>
          <w:szCs w:val="24"/>
        </w:rPr>
        <w:t>de salud sexual y reproductiva. También incluye su derecho a adoptar decisiones</w:t>
      </w:r>
      <w:r w:rsidRPr="00CA6F4A">
        <w:rPr>
          <w:rFonts w:ascii="Arial" w:hAnsi="Arial" w:cs="Arial"/>
          <w:i/>
          <w:spacing w:val="1"/>
          <w:szCs w:val="24"/>
        </w:rPr>
        <w:t xml:space="preserve"> </w:t>
      </w:r>
      <w:r w:rsidRPr="00CA6F4A">
        <w:rPr>
          <w:rFonts w:ascii="Arial" w:hAnsi="Arial" w:cs="Arial"/>
          <w:i/>
          <w:szCs w:val="24"/>
        </w:rPr>
        <w:t>relativas a la reproducción sin sufrir discriminación, coacciones ni violencia, de</w:t>
      </w:r>
      <w:r w:rsidRPr="00CA6F4A">
        <w:rPr>
          <w:rFonts w:ascii="Arial" w:hAnsi="Arial" w:cs="Arial"/>
          <w:i/>
          <w:spacing w:val="1"/>
          <w:szCs w:val="24"/>
        </w:rPr>
        <w:t xml:space="preserve"> </w:t>
      </w:r>
      <w:r w:rsidRPr="00CA6F4A">
        <w:rPr>
          <w:rFonts w:ascii="Arial" w:hAnsi="Arial" w:cs="Arial"/>
          <w:i/>
          <w:spacing w:val="-1"/>
          <w:szCs w:val="24"/>
        </w:rPr>
        <w:t>conformidad</w:t>
      </w:r>
      <w:r w:rsidRPr="00CA6F4A">
        <w:rPr>
          <w:rFonts w:ascii="Arial" w:hAnsi="Arial" w:cs="Arial"/>
          <w:i/>
          <w:spacing w:val="-16"/>
          <w:szCs w:val="24"/>
        </w:rPr>
        <w:t xml:space="preserve"> </w:t>
      </w:r>
      <w:r w:rsidRPr="00CA6F4A">
        <w:rPr>
          <w:rFonts w:ascii="Arial" w:hAnsi="Arial" w:cs="Arial"/>
          <w:i/>
          <w:spacing w:val="-1"/>
          <w:szCs w:val="24"/>
        </w:rPr>
        <w:t>con</w:t>
      </w:r>
      <w:r w:rsidRPr="00CA6F4A">
        <w:rPr>
          <w:rFonts w:ascii="Arial" w:hAnsi="Arial" w:cs="Arial"/>
          <w:i/>
          <w:spacing w:val="-15"/>
          <w:szCs w:val="24"/>
        </w:rPr>
        <w:t xml:space="preserve"> </w:t>
      </w:r>
      <w:r w:rsidRPr="00CA6F4A">
        <w:rPr>
          <w:rFonts w:ascii="Arial" w:hAnsi="Arial" w:cs="Arial"/>
          <w:i/>
          <w:spacing w:val="-1"/>
          <w:szCs w:val="24"/>
        </w:rPr>
        <w:lastRenderedPageBreak/>
        <w:t>lo</w:t>
      </w:r>
      <w:r w:rsidRPr="00CA6F4A">
        <w:rPr>
          <w:rFonts w:ascii="Arial" w:hAnsi="Arial" w:cs="Arial"/>
          <w:i/>
          <w:spacing w:val="-15"/>
          <w:szCs w:val="24"/>
        </w:rPr>
        <w:t xml:space="preserve"> </w:t>
      </w:r>
      <w:r w:rsidRPr="00CA6F4A">
        <w:rPr>
          <w:rFonts w:ascii="Arial" w:hAnsi="Arial" w:cs="Arial"/>
          <w:i/>
          <w:spacing w:val="-1"/>
          <w:szCs w:val="24"/>
        </w:rPr>
        <w:t>establecido</w:t>
      </w:r>
      <w:r w:rsidRPr="00CA6F4A">
        <w:rPr>
          <w:rFonts w:ascii="Arial" w:hAnsi="Arial" w:cs="Arial"/>
          <w:i/>
          <w:spacing w:val="-15"/>
          <w:szCs w:val="24"/>
        </w:rPr>
        <w:t xml:space="preserve"> </w:t>
      </w:r>
      <w:r w:rsidRPr="00CA6F4A">
        <w:rPr>
          <w:rFonts w:ascii="Arial" w:hAnsi="Arial" w:cs="Arial"/>
          <w:i/>
          <w:spacing w:val="-1"/>
          <w:szCs w:val="24"/>
        </w:rPr>
        <w:t>en</w:t>
      </w:r>
      <w:r w:rsidRPr="00CA6F4A">
        <w:rPr>
          <w:rFonts w:ascii="Arial" w:hAnsi="Arial" w:cs="Arial"/>
          <w:i/>
          <w:spacing w:val="-10"/>
          <w:szCs w:val="24"/>
        </w:rPr>
        <w:t xml:space="preserve"> </w:t>
      </w:r>
      <w:r w:rsidRPr="00CA6F4A">
        <w:rPr>
          <w:rFonts w:ascii="Arial" w:hAnsi="Arial" w:cs="Arial"/>
          <w:i/>
          <w:spacing w:val="-1"/>
          <w:szCs w:val="24"/>
        </w:rPr>
        <w:t>los</w:t>
      </w:r>
      <w:r w:rsidRPr="00CA6F4A">
        <w:rPr>
          <w:rFonts w:ascii="Arial" w:hAnsi="Arial" w:cs="Arial"/>
          <w:i/>
          <w:spacing w:val="-14"/>
          <w:szCs w:val="24"/>
        </w:rPr>
        <w:t xml:space="preserve"> </w:t>
      </w:r>
      <w:r w:rsidRPr="00CA6F4A">
        <w:rPr>
          <w:rFonts w:ascii="Arial" w:hAnsi="Arial" w:cs="Arial"/>
          <w:i/>
          <w:spacing w:val="-1"/>
          <w:szCs w:val="24"/>
        </w:rPr>
        <w:t>documentos</w:t>
      </w:r>
      <w:r w:rsidRPr="00CA6F4A">
        <w:rPr>
          <w:rFonts w:ascii="Arial" w:hAnsi="Arial" w:cs="Arial"/>
          <w:i/>
          <w:spacing w:val="-13"/>
          <w:szCs w:val="24"/>
        </w:rPr>
        <w:t xml:space="preserve"> </w:t>
      </w:r>
      <w:r w:rsidRPr="00CA6F4A">
        <w:rPr>
          <w:rFonts w:ascii="Arial" w:hAnsi="Arial" w:cs="Arial"/>
          <w:i/>
          <w:szCs w:val="24"/>
        </w:rPr>
        <w:t>de</w:t>
      </w:r>
      <w:r w:rsidRPr="00CA6F4A">
        <w:rPr>
          <w:rFonts w:ascii="Arial" w:hAnsi="Arial" w:cs="Arial"/>
          <w:i/>
          <w:spacing w:val="-11"/>
          <w:szCs w:val="24"/>
        </w:rPr>
        <w:t xml:space="preserve"> </w:t>
      </w:r>
      <w:r w:rsidRPr="00CA6F4A">
        <w:rPr>
          <w:rFonts w:ascii="Arial" w:hAnsi="Arial" w:cs="Arial"/>
          <w:i/>
          <w:szCs w:val="24"/>
        </w:rPr>
        <w:t>derechos</w:t>
      </w:r>
      <w:r w:rsidRPr="00CA6F4A">
        <w:rPr>
          <w:rFonts w:ascii="Arial" w:hAnsi="Arial" w:cs="Arial"/>
          <w:i/>
          <w:spacing w:val="-13"/>
          <w:szCs w:val="24"/>
        </w:rPr>
        <w:t xml:space="preserve"> </w:t>
      </w:r>
      <w:r w:rsidRPr="00CA6F4A">
        <w:rPr>
          <w:rFonts w:ascii="Arial" w:hAnsi="Arial" w:cs="Arial"/>
          <w:i/>
          <w:szCs w:val="24"/>
        </w:rPr>
        <w:t>humanos.</w:t>
      </w:r>
      <w:r w:rsidRPr="00CA6F4A">
        <w:rPr>
          <w:rFonts w:ascii="Arial" w:hAnsi="Arial" w:cs="Arial"/>
          <w:i/>
          <w:spacing w:val="-15"/>
          <w:szCs w:val="24"/>
        </w:rPr>
        <w:t xml:space="preserve"> </w:t>
      </w:r>
      <w:r w:rsidRPr="00CA6F4A">
        <w:rPr>
          <w:rFonts w:ascii="Arial" w:hAnsi="Arial" w:cs="Arial"/>
          <w:i/>
          <w:szCs w:val="24"/>
        </w:rPr>
        <w:t>En</w:t>
      </w:r>
      <w:r w:rsidRPr="00CA6F4A">
        <w:rPr>
          <w:rFonts w:ascii="Arial" w:hAnsi="Arial" w:cs="Arial"/>
          <w:i/>
          <w:spacing w:val="-16"/>
          <w:szCs w:val="24"/>
        </w:rPr>
        <w:t xml:space="preserve"> </w:t>
      </w:r>
      <w:r w:rsidRPr="00CA6F4A">
        <w:rPr>
          <w:rFonts w:ascii="Arial" w:hAnsi="Arial" w:cs="Arial"/>
          <w:i/>
          <w:szCs w:val="24"/>
        </w:rPr>
        <w:t>ejercicio</w:t>
      </w:r>
      <w:r w:rsidRPr="00CA6F4A">
        <w:rPr>
          <w:rFonts w:ascii="Arial" w:hAnsi="Arial" w:cs="Arial"/>
          <w:i/>
          <w:spacing w:val="-57"/>
          <w:szCs w:val="24"/>
        </w:rPr>
        <w:t xml:space="preserve"> </w:t>
      </w:r>
      <w:r w:rsidRPr="00CA6F4A">
        <w:rPr>
          <w:rFonts w:ascii="Arial" w:hAnsi="Arial" w:cs="Arial"/>
          <w:i/>
          <w:szCs w:val="24"/>
        </w:rPr>
        <w:t>de este derecho, las parejas y los individuos deben tener en cuenta las necesidades</w:t>
      </w:r>
      <w:r w:rsidRPr="00CA6F4A">
        <w:rPr>
          <w:rFonts w:ascii="Arial" w:hAnsi="Arial" w:cs="Arial"/>
          <w:i/>
          <w:spacing w:val="1"/>
          <w:szCs w:val="24"/>
        </w:rPr>
        <w:t xml:space="preserve"> </w:t>
      </w:r>
      <w:r w:rsidRPr="00CA6F4A">
        <w:rPr>
          <w:rFonts w:ascii="Arial" w:hAnsi="Arial" w:cs="Arial"/>
          <w:i/>
          <w:szCs w:val="24"/>
        </w:rPr>
        <w:t>de sus hijos nacidos y futuros y sus obligaciones con la comunidad. La promoción</w:t>
      </w:r>
      <w:r w:rsidRPr="00CA6F4A">
        <w:rPr>
          <w:rFonts w:ascii="Arial" w:hAnsi="Arial" w:cs="Arial"/>
          <w:i/>
          <w:spacing w:val="1"/>
          <w:szCs w:val="24"/>
        </w:rPr>
        <w:t xml:space="preserve"> </w:t>
      </w:r>
      <w:r w:rsidRPr="00CA6F4A">
        <w:rPr>
          <w:rFonts w:ascii="Arial" w:hAnsi="Arial" w:cs="Arial"/>
          <w:i/>
          <w:szCs w:val="24"/>
        </w:rPr>
        <w:t>del ejercicio responsable de esos derechos de todos deben ser la base primordial de</w:t>
      </w:r>
      <w:r w:rsidRPr="00CA6F4A">
        <w:rPr>
          <w:rFonts w:ascii="Arial" w:hAnsi="Arial" w:cs="Arial"/>
          <w:i/>
          <w:spacing w:val="-57"/>
          <w:szCs w:val="24"/>
        </w:rPr>
        <w:t xml:space="preserve"> </w:t>
      </w:r>
      <w:r w:rsidRPr="00CA6F4A">
        <w:rPr>
          <w:rFonts w:ascii="Arial" w:hAnsi="Arial" w:cs="Arial"/>
          <w:i/>
          <w:szCs w:val="24"/>
        </w:rPr>
        <w:t>las</w:t>
      </w:r>
      <w:r w:rsidRPr="00CA6F4A">
        <w:rPr>
          <w:rFonts w:ascii="Arial" w:hAnsi="Arial" w:cs="Arial"/>
          <w:i/>
          <w:spacing w:val="1"/>
          <w:szCs w:val="24"/>
        </w:rPr>
        <w:t xml:space="preserve"> </w:t>
      </w:r>
      <w:r w:rsidRPr="00CA6F4A">
        <w:rPr>
          <w:rFonts w:ascii="Arial" w:hAnsi="Arial" w:cs="Arial"/>
          <w:i/>
          <w:szCs w:val="24"/>
        </w:rPr>
        <w:t>políticas</w:t>
      </w:r>
      <w:r w:rsidRPr="00CA6F4A">
        <w:rPr>
          <w:rFonts w:ascii="Arial" w:hAnsi="Arial" w:cs="Arial"/>
          <w:i/>
          <w:spacing w:val="1"/>
          <w:szCs w:val="24"/>
        </w:rPr>
        <w:t xml:space="preserve"> </w:t>
      </w:r>
      <w:r w:rsidRPr="00CA6F4A">
        <w:rPr>
          <w:rFonts w:ascii="Arial" w:hAnsi="Arial" w:cs="Arial"/>
          <w:i/>
          <w:szCs w:val="24"/>
        </w:rPr>
        <w:t>y</w:t>
      </w:r>
      <w:r w:rsidRPr="00CA6F4A">
        <w:rPr>
          <w:rFonts w:ascii="Arial" w:hAnsi="Arial" w:cs="Arial"/>
          <w:i/>
          <w:spacing w:val="1"/>
          <w:szCs w:val="24"/>
        </w:rPr>
        <w:t xml:space="preserve"> </w:t>
      </w:r>
      <w:r w:rsidRPr="00CA6F4A">
        <w:rPr>
          <w:rFonts w:ascii="Arial" w:hAnsi="Arial" w:cs="Arial"/>
          <w:i/>
          <w:szCs w:val="24"/>
        </w:rPr>
        <w:t>programas</w:t>
      </w:r>
      <w:r w:rsidRPr="00CA6F4A">
        <w:rPr>
          <w:rFonts w:ascii="Arial" w:hAnsi="Arial" w:cs="Arial"/>
          <w:i/>
          <w:spacing w:val="1"/>
          <w:szCs w:val="24"/>
        </w:rPr>
        <w:t xml:space="preserve"> </w:t>
      </w:r>
      <w:r w:rsidRPr="00CA6F4A">
        <w:rPr>
          <w:rFonts w:ascii="Arial" w:hAnsi="Arial" w:cs="Arial"/>
          <w:i/>
          <w:szCs w:val="24"/>
        </w:rPr>
        <w:t>estatales</w:t>
      </w:r>
      <w:r w:rsidRPr="00CA6F4A">
        <w:rPr>
          <w:rFonts w:ascii="Arial" w:hAnsi="Arial" w:cs="Arial"/>
          <w:i/>
          <w:spacing w:val="1"/>
          <w:szCs w:val="24"/>
        </w:rPr>
        <w:t xml:space="preserve"> </w:t>
      </w:r>
      <w:r w:rsidRPr="00CA6F4A">
        <w:rPr>
          <w:rFonts w:ascii="Arial" w:hAnsi="Arial" w:cs="Arial"/>
          <w:i/>
          <w:szCs w:val="24"/>
        </w:rPr>
        <w:t>y</w:t>
      </w:r>
      <w:r w:rsidRPr="00CA6F4A">
        <w:rPr>
          <w:rFonts w:ascii="Arial" w:hAnsi="Arial" w:cs="Arial"/>
          <w:i/>
          <w:spacing w:val="1"/>
          <w:szCs w:val="24"/>
        </w:rPr>
        <w:t xml:space="preserve"> </w:t>
      </w:r>
      <w:r w:rsidRPr="00CA6F4A">
        <w:rPr>
          <w:rFonts w:ascii="Arial" w:hAnsi="Arial" w:cs="Arial"/>
          <w:i/>
          <w:szCs w:val="24"/>
        </w:rPr>
        <w:t>comunitarios</w:t>
      </w:r>
      <w:r w:rsidRPr="00CA6F4A">
        <w:rPr>
          <w:rFonts w:ascii="Arial" w:hAnsi="Arial" w:cs="Arial"/>
          <w:i/>
          <w:spacing w:val="1"/>
          <w:szCs w:val="24"/>
        </w:rPr>
        <w:t xml:space="preserve"> </w:t>
      </w:r>
      <w:r w:rsidRPr="00CA6F4A">
        <w:rPr>
          <w:rFonts w:ascii="Arial" w:hAnsi="Arial" w:cs="Arial"/>
          <w:i/>
          <w:szCs w:val="24"/>
        </w:rPr>
        <w:t>en</w:t>
      </w:r>
      <w:r w:rsidRPr="00CA6F4A">
        <w:rPr>
          <w:rFonts w:ascii="Arial" w:hAnsi="Arial" w:cs="Arial"/>
          <w:i/>
          <w:spacing w:val="1"/>
          <w:szCs w:val="24"/>
        </w:rPr>
        <w:t xml:space="preserve"> </w:t>
      </w:r>
      <w:r w:rsidRPr="00CA6F4A">
        <w:rPr>
          <w:rFonts w:ascii="Arial" w:hAnsi="Arial" w:cs="Arial"/>
          <w:i/>
          <w:szCs w:val="24"/>
        </w:rPr>
        <w:t>la</w:t>
      </w:r>
      <w:r w:rsidRPr="00CA6F4A">
        <w:rPr>
          <w:rFonts w:ascii="Arial" w:hAnsi="Arial" w:cs="Arial"/>
          <w:i/>
          <w:spacing w:val="1"/>
          <w:szCs w:val="24"/>
        </w:rPr>
        <w:t xml:space="preserve"> </w:t>
      </w:r>
      <w:r w:rsidRPr="00CA6F4A">
        <w:rPr>
          <w:rFonts w:ascii="Arial" w:hAnsi="Arial" w:cs="Arial"/>
          <w:i/>
          <w:szCs w:val="24"/>
        </w:rPr>
        <w:t>esfera</w:t>
      </w:r>
      <w:r w:rsidRPr="00CA6F4A">
        <w:rPr>
          <w:rFonts w:ascii="Arial" w:hAnsi="Arial" w:cs="Arial"/>
          <w:i/>
          <w:spacing w:val="1"/>
          <w:szCs w:val="24"/>
        </w:rPr>
        <w:t xml:space="preserve"> </w:t>
      </w:r>
      <w:r w:rsidRPr="00CA6F4A">
        <w:rPr>
          <w:rFonts w:ascii="Arial" w:hAnsi="Arial" w:cs="Arial"/>
          <w:i/>
          <w:szCs w:val="24"/>
        </w:rPr>
        <w:t>de</w:t>
      </w:r>
      <w:r w:rsidRPr="00CA6F4A">
        <w:rPr>
          <w:rFonts w:ascii="Arial" w:hAnsi="Arial" w:cs="Arial"/>
          <w:i/>
          <w:spacing w:val="1"/>
          <w:szCs w:val="24"/>
        </w:rPr>
        <w:t xml:space="preserve"> </w:t>
      </w:r>
      <w:r w:rsidRPr="00CA6F4A">
        <w:rPr>
          <w:rFonts w:ascii="Arial" w:hAnsi="Arial" w:cs="Arial"/>
          <w:i/>
          <w:szCs w:val="24"/>
        </w:rPr>
        <w:t>la</w:t>
      </w:r>
      <w:r w:rsidRPr="00CA6F4A">
        <w:rPr>
          <w:rFonts w:ascii="Arial" w:hAnsi="Arial" w:cs="Arial"/>
          <w:i/>
          <w:spacing w:val="1"/>
          <w:szCs w:val="24"/>
        </w:rPr>
        <w:t xml:space="preserve"> </w:t>
      </w:r>
      <w:r w:rsidRPr="00CA6F4A">
        <w:rPr>
          <w:rFonts w:ascii="Arial" w:hAnsi="Arial" w:cs="Arial"/>
          <w:i/>
          <w:szCs w:val="24"/>
        </w:rPr>
        <w:t>salud</w:t>
      </w:r>
      <w:r w:rsidRPr="00CA6F4A">
        <w:rPr>
          <w:rFonts w:ascii="Arial" w:hAnsi="Arial" w:cs="Arial"/>
          <w:i/>
          <w:spacing w:val="1"/>
          <w:szCs w:val="24"/>
        </w:rPr>
        <w:t xml:space="preserve"> </w:t>
      </w:r>
      <w:r w:rsidRPr="00CA6F4A">
        <w:rPr>
          <w:rFonts w:ascii="Arial" w:hAnsi="Arial" w:cs="Arial"/>
          <w:i/>
          <w:szCs w:val="24"/>
        </w:rPr>
        <w:t>reproductiva, incluida la planificación de la familia”. (Cuarta Conferencia Mundial</w:t>
      </w:r>
      <w:r w:rsidRPr="00CA6F4A">
        <w:rPr>
          <w:rFonts w:ascii="Arial" w:hAnsi="Arial" w:cs="Arial"/>
          <w:i/>
          <w:spacing w:val="-57"/>
          <w:szCs w:val="24"/>
        </w:rPr>
        <w:t xml:space="preserve"> </w:t>
      </w:r>
      <w:r w:rsidRPr="00CA6F4A">
        <w:rPr>
          <w:rFonts w:ascii="Arial" w:hAnsi="Arial" w:cs="Arial"/>
          <w:i/>
          <w:szCs w:val="24"/>
        </w:rPr>
        <w:t>sobre</w:t>
      </w:r>
      <w:r w:rsidRPr="00CA6F4A">
        <w:rPr>
          <w:rFonts w:ascii="Arial" w:hAnsi="Arial" w:cs="Arial"/>
          <w:i/>
          <w:spacing w:val="-3"/>
          <w:szCs w:val="24"/>
        </w:rPr>
        <w:t xml:space="preserve"> </w:t>
      </w:r>
      <w:r w:rsidRPr="00CA6F4A">
        <w:rPr>
          <w:rFonts w:ascii="Arial" w:hAnsi="Arial" w:cs="Arial"/>
          <w:i/>
          <w:szCs w:val="24"/>
        </w:rPr>
        <w:t>la Mujer, 1995: 37).</w:t>
      </w:r>
    </w:p>
    <w:p w14:paraId="14F210D2" w14:textId="50EEA4FD" w:rsidR="00CB1A1A" w:rsidRPr="00CA6F4A" w:rsidRDefault="00CB1A1A" w:rsidP="00BB36A8">
      <w:pPr>
        <w:pStyle w:val="Textoindependiente"/>
        <w:spacing w:before="160" w:line="480" w:lineRule="auto"/>
        <w:ind w:left="0" w:right="160" w:firstLine="720"/>
        <w:rPr>
          <w:rFonts w:ascii="Arial" w:hAnsi="Arial" w:cs="Arial"/>
        </w:rPr>
      </w:pPr>
      <w:r w:rsidRPr="00CA6F4A">
        <w:rPr>
          <w:rFonts w:ascii="Arial" w:hAnsi="Arial" w:cs="Arial"/>
          <w:noProof/>
          <w:lang w:val="es-CO" w:eastAsia="es-CO"/>
        </w:rPr>
        <mc:AlternateContent>
          <mc:Choice Requires="wps">
            <w:drawing>
              <wp:anchor distT="0" distB="0" distL="114300" distR="114300" simplePos="0" relativeHeight="251659264" behindDoc="1" locked="0" layoutInCell="1" allowOverlap="1" wp14:anchorId="797649AC" wp14:editId="49F5494A">
                <wp:simplePos x="0" y="0"/>
                <wp:positionH relativeFrom="page">
                  <wp:posOffset>3408045</wp:posOffset>
                </wp:positionH>
                <wp:positionV relativeFrom="paragraph">
                  <wp:posOffset>2730500</wp:posOffset>
                </wp:positionV>
                <wp:extent cx="38100" cy="174625"/>
                <wp:effectExtent l="0" t="0" r="0" b="0"/>
                <wp:wrapNone/>
                <wp:docPr id="198429491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00" cy="174625"/>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8F038D" id="Rectangle 2" o:spid="_x0000_s1026" style="position:absolute;margin-left:268.35pt;margin-top:215pt;width:3pt;height:13.7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" fillcolor="yellow" stroked="f">
                <w10:wrap anchorx="page"/>
              </v:rect>
            </w:pict>
          </mc:Fallback>
        </mc:AlternateContent>
      </w:r>
      <w:r w:rsidRPr="00CA6F4A">
        <w:rPr>
          <w:rFonts w:ascii="Arial" w:hAnsi="Arial" w:cs="Arial"/>
        </w:rPr>
        <w:t>En</w:t>
      </w:r>
      <w:r w:rsidRPr="00CA6F4A">
        <w:rPr>
          <w:rFonts w:ascii="Arial" w:hAnsi="Arial" w:cs="Arial"/>
          <w:spacing w:val="1"/>
        </w:rPr>
        <w:t xml:space="preserve"> </w:t>
      </w:r>
      <w:r w:rsidRPr="00CA6F4A">
        <w:rPr>
          <w:rFonts w:ascii="Arial" w:hAnsi="Arial" w:cs="Arial"/>
        </w:rPr>
        <w:t>extenso,</w:t>
      </w:r>
      <w:r w:rsidRPr="00CA6F4A">
        <w:rPr>
          <w:rFonts w:ascii="Arial" w:hAnsi="Arial" w:cs="Arial"/>
          <w:spacing w:val="1"/>
        </w:rPr>
        <w:t xml:space="preserve"> </w:t>
      </w:r>
      <w:r w:rsidRPr="00CA6F4A">
        <w:rPr>
          <w:rFonts w:ascii="Arial" w:hAnsi="Arial" w:cs="Arial"/>
        </w:rPr>
        <w:t>esta</w:t>
      </w:r>
      <w:r w:rsidRPr="00CA6F4A">
        <w:rPr>
          <w:rFonts w:ascii="Arial" w:hAnsi="Arial" w:cs="Arial"/>
          <w:spacing w:val="1"/>
        </w:rPr>
        <w:t xml:space="preserve"> </w:t>
      </w:r>
      <w:r w:rsidRPr="00CA6F4A">
        <w:rPr>
          <w:rFonts w:ascii="Arial" w:hAnsi="Arial" w:cs="Arial"/>
        </w:rPr>
        <w:t>declaración</w:t>
      </w:r>
      <w:r w:rsidRPr="00CA6F4A">
        <w:rPr>
          <w:rFonts w:ascii="Arial" w:hAnsi="Arial" w:cs="Arial"/>
          <w:spacing w:val="1"/>
        </w:rPr>
        <w:t xml:space="preserve"> </w:t>
      </w:r>
      <w:r w:rsidRPr="00CA6F4A">
        <w:rPr>
          <w:rFonts w:ascii="Arial" w:hAnsi="Arial" w:cs="Arial"/>
        </w:rPr>
        <w:t>reconoce</w:t>
      </w:r>
      <w:r w:rsidRPr="00CA6F4A">
        <w:rPr>
          <w:rFonts w:ascii="Arial" w:hAnsi="Arial" w:cs="Arial"/>
          <w:spacing w:val="1"/>
        </w:rPr>
        <w:t xml:space="preserve"> </w:t>
      </w:r>
      <w:r w:rsidRPr="00CA6F4A">
        <w:rPr>
          <w:rFonts w:ascii="Arial" w:hAnsi="Arial" w:cs="Arial"/>
        </w:rPr>
        <w:t>cómo</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libertad</w:t>
      </w:r>
      <w:r w:rsidRPr="00CA6F4A">
        <w:rPr>
          <w:rFonts w:ascii="Arial" w:hAnsi="Arial" w:cs="Arial"/>
          <w:spacing w:val="1"/>
        </w:rPr>
        <w:t xml:space="preserve"> </w:t>
      </w:r>
      <w:r w:rsidRPr="00CA6F4A">
        <w:rPr>
          <w:rFonts w:ascii="Arial" w:hAnsi="Arial" w:cs="Arial"/>
        </w:rPr>
        <w:t>del</w:t>
      </w:r>
      <w:r w:rsidRPr="00CA6F4A">
        <w:rPr>
          <w:rFonts w:ascii="Arial" w:hAnsi="Arial" w:cs="Arial"/>
          <w:spacing w:val="1"/>
        </w:rPr>
        <w:t xml:space="preserve"> </w:t>
      </w:r>
      <w:r w:rsidRPr="00CA6F4A">
        <w:rPr>
          <w:rFonts w:ascii="Arial" w:hAnsi="Arial" w:cs="Arial"/>
        </w:rPr>
        <w:t>individuo</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las</w:t>
      </w:r>
      <w:r w:rsidRPr="00CA6F4A">
        <w:rPr>
          <w:rFonts w:ascii="Arial" w:hAnsi="Arial" w:cs="Arial"/>
          <w:spacing w:val="1"/>
        </w:rPr>
        <w:t xml:space="preserve"> </w:t>
      </w:r>
      <w:r w:rsidRPr="00CA6F4A">
        <w:rPr>
          <w:rFonts w:ascii="Arial" w:hAnsi="Arial" w:cs="Arial"/>
        </w:rPr>
        <w:t>diferentes</w:t>
      </w:r>
      <w:r w:rsidRPr="00CA6F4A">
        <w:rPr>
          <w:rFonts w:ascii="Arial" w:hAnsi="Arial" w:cs="Arial"/>
          <w:spacing w:val="-57"/>
        </w:rPr>
        <w:t xml:space="preserve"> </w:t>
      </w:r>
      <w:r w:rsidRPr="00CA6F4A">
        <w:rPr>
          <w:rFonts w:ascii="Arial" w:hAnsi="Arial" w:cs="Arial"/>
        </w:rPr>
        <w:t>dinámicas familiares permiten que dentro de los ordenamientos jurídicos se incorporen una</w:t>
      </w:r>
      <w:r w:rsidRPr="00CA6F4A">
        <w:rPr>
          <w:rFonts w:ascii="Arial" w:hAnsi="Arial" w:cs="Arial"/>
          <w:spacing w:val="1"/>
        </w:rPr>
        <w:t xml:space="preserve"> </w:t>
      </w:r>
      <w:r w:rsidRPr="00CA6F4A">
        <w:rPr>
          <w:rFonts w:ascii="Arial" w:hAnsi="Arial" w:cs="Arial"/>
        </w:rPr>
        <w:t>serie de nuevas reglas que reconfiguren categorías como la libertad individual, la familia o</w:t>
      </w:r>
      <w:r w:rsidRPr="00CA6F4A">
        <w:rPr>
          <w:rFonts w:ascii="Arial" w:hAnsi="Arial" w:cs="Arial"/>
          <w:spacing w:val="1"/>
        </w:rPr>
        <w:t xml:space="preserve"> </w:t>
      </w:r>
      <w:r w:rsidRPr="00CA6F4A">
        <w:rPr>
          <w:rFonts w:ascii="Arial" w:hAnsi="Arial" w:cs="Arial"/>
        </w:rPr>
        <w:t>el propio entendimiento de las personas. Con base en estas declaraciones, y vistos mediante</w:t>
      </w:r>
      <w:r w:rsidRPr="00CA6F4A">
        <w:rPr>
          <w:rFonts w:ascii="Arial" w:hAnsi="Arial" w:cs="Arial"/>
          <w:spacing w:val="-57"/>
        </w:rPr>
        <w:t xml:space="preserve"> </w:t>
      </w:r>
      <w:r w:rsidRPr="00CA6F4A">
        <w:rPr>
          <w:rFonts w:ascii="Arial" w:hAnsi="Arial" w:cs="Arial"/>
        </w:rPr>
        <w:t>el</w:t>
      </w:r>
      <w:r w:rsidRPr="00CA6F4A">
        <w:rPr>
          <w:rFonts w:ascii="Arial" w:hAnsi="Arial" w:cs="Arial"/>
          <w:spacing w:val="1"/>
        </w:rPr>
        <w:t xml:space="preserve"> </w:t>
      </w:r>
      <w:r w:rsidRPr="00CA6F4A">
        <w:rPr>
          <w:rFonts w:ascii="Arial" w:hAnsi="Arial" w:cs="Arial"/>
        </w:rPr>
        <w:t>prisma</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las</w:t>
      </w:r>
      <w:r w:rsidRPr="00CA6F4A">
        <w:rPr>
          <w:rFonts w:ascii="Arial" w:hAnsi="Arial" w:cs="Arial"/>
          <w:spacing w:val="1"/>
        </w:rPr>
        <w:t xml:space="preserve"> </w:t>
      </w:r>
      <w:r w:rsidRPr="00CA6F4A">
        <w:rPr>
          <w:rFonts w:ascii="Arial" w:hAnsi="Arial" w:cs="Arial"/>
        </w:rPr>
        <w:t>teorías</w:t>
      </w:r>
      <w:r w:rsidRPr="00CA6F4A">
        <w:rPr>
          <w:rFonts w:ascii="Arial" w:hAnsi="Arial" w:cs="Arial"/>
          <w:spacing w:val="1"/>
        </w:rPr>
        <w:t xml:space="preserve"> </w:t>
      </w:r>
      <w:r w:rsidRPr="00CA6F4A">
        <w:rPr>
          <w:rFonts w:ascii="Arial" w:hAnsi="Arial" w:cs="Arial"/>
        </w:rPr>
        <w:t>e</w:t>
      </w:r>
      <w:r w:rsidRPr="00CA6F4A">
        <w:rPr>
          <w:rFonts w:ascii="Arial" w:hAnsi="Arial" w:cs="Arial"/>
          <w:spacing w:val="1"/>
        </w:rPr>
        <w:t xml:space="preserve"> </w:t>
      </w:r>
      <w:r w:rsidRPr="00CA6F4A">
        <w:rPr>
          <w:rFonts w:ascii="Arial" w:hAnsi="Arial" w:cs="Arial"/>
        </w:rPr>
        <w:t>Bobbio,</w:t>
      </w:r>
      <w:r w:rsidRPr="00CA6F4A">
        <w:rPr>
          <w:rFonts w:ascii="Arial" w:hAnsi="Arial" w:cs="Arial"/>
          <w:spacing w:val="1"/>
        </w:rPr>
        <w:t xml:space="preserve"> </w:t>
      </w:r>
      <w:r w:rsidRPr="00CA6F4A">
        <w:rPr>
          <w:rFonts w:ascii="Arial" w:hAnsi="Arial" w:cs="Arial"/>
        </w:rPr>
        <w:t>lo</w:t>
      </w:r>
      <w:r w:rsidRPr="00CA6F4A">
        <w:rPr>
          <w:rFonts w:ascii="Arial" w:hAnsi="Arial" w:cs="Arial"/>
          <w:spacing w:val="1"/>
        </w:rPr>
        <w:t xml:space="preserve"> </w:t>
      </w:r>
      <w:r w:rsidRPr="00CA6F4A">
        <w:rPr>
          <w:rFonts w:ascii="Arial" w:hAnsi="Arial" w:cs="Arial"/>
        </w:rPr>
        <w:t>cierto</w:t>
      </w:r>
      <w:r w:rsidRPr="00CA6F4A">
        <w:rPr>
          <w:rFonts w:ascii="Arial" w:hAnsi="Arial" w:cs="Arial"/>
          <w:spacing w:val="1"/>
        </w:rPr>
        <w:t xml:space="preserve"> </w:t>
      </w:r>
      <w:r w:rsidRPr="00CA6F4A">
        <w:rPr>
          <w:rFonts w:ascii="Arial" w:hAnsi="Arial" w:cs="Arial"/>
        </w:rPr>
        <w:t>es</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aunque</w:t>
      </w:r>
      <w:r w:rsidRPr="00CA6F4A">
        <w:rPr>
          <w:rFonts w:ascii="Arial" w:hAnsi="Arial" w:cs="Arial"/>
          <w:spacing w:val="1"/>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derechos</w:t>
      </w:r>
      <w:r w:rsidRPr="00CA6F4A">
        <w:rPr>
          <w:rFonts w:ascii="Arial" w:hAnsi="Arial" w:cs="Arial"/>
          <w:spacing w:val="1"/>
        </w:rPr>
        <w:t xml:space="preserve"> </w:t>
      </w:r>
      <w:r w:rsidRPr="00CA6F4A">
        <w:rPr>
          <w:rFonts w:ascii="Arial" w:hAnsi="Arial" w:cs="Arial"/>
        </w:rPr>
        <w:t>sexuales</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reproductivos</w:t>
      </w:r>
      <w:r w:rsidRPr="00CA6F4A">
        <w:rPr>
          <w:rFonts w:ascii="Arial" w:hAnsi="Arial" w:cs="Arial"/>
          <w:spacing w:val="-3"/>
        </w:rPr>
        <w:t xml:space="preserve"> </w:t>
      </w:r>
      <w:r w:rsidRPr="00CA6F4A">
        <w:rPr>
          <w:rFonts w:ascii="Arial" w:hAnsi="Arial" w:cs="Arial"/>
        </w:rPr>
        <w:t>no</w:t>
      </w:r>
      <w:r w:rsidRPr="00CA6F4A">
        <w:rPr>
          <w:rFonts w:ascii="Arial" w:hAnsi="Arial" w:cs="Arial"/>
          <w:spacing w:val="-3"/>
        </w:rPr>
        <w:t xml:space="preserve"> </w:t>
      </w:r>
      <w:r w:rsidRPr="00CA6F4A">
        <w:rPr>
          <w:rFonts w:ascii="Arial" w:hAnsi="Arial" w:cs="Arial"/>
        </w:rPr>
        <w:t>están</w:t>
      </w:r>
      <w:r w:rsidRPr="00CA6F4A">
        <w:rPr>
          <w:rFonts w:ascii="Arial" w:hAnsi="Arial" w:cs="Arial"/>
          <w:spacing w:val="1"/>
        </w:rPr>
        <w:t xml:space="preserve"> </w:t>
      </w:r>
      <w:r w:rsidRPr="00CA6F4A">
        <w:rPr>
          <w:rFonts w:ascii="Arial" w:hAnsi="Arial" w:cs="Arial"/>
        </w:rPr>
        <w:t>contenidos</w:t>
      </w:r>
      <w:r w:rsidRPr="00CA6F4A">
        <w:rPr>
          <w:rFonts w:ascii="Arial" w:hAnsi="Arial" w:cs="Arial"/>
          <w:spacing w:val="-2"/>
        </w:rPr>
        <w:t xml:space="preserve"> </w:t>
      </w:r>
      <w:r w:rsidRPr="00CA6F4A">
        <w:rPr>
          <w:rFonts w:ascii="Arial" w:hAnsi="Arial" w:cs="Arial"/>
        </w:rPr>
        <w:t>en</w:t>
      </w:r>
      <w:r w:rsidRPr="00CA6F4A">
        <w:rPr>
          <w:rFonts w:ascii="Arial" w:hAnsi="Arial" w:cs="Arial"/>
          <w:spacing w:val="-3"/>
        </w:rPr>
        <w:t xml:space="preserve"> </w:t>
      </w:r>
      <w:r w:rsidRPr="00CA6F4A">
        <w:rPr>
          <w:rFonts w:ascii="Arial" w:hAnsi="Arial" w:cs="Arial"/>
        </w:rPr>
        <w:t>una</w:t>
      </w:r>
      <w:r w:rsidRPr="00CA6F4A">
        <w:rPr>
          <w:rFonts w:ascii="Arial" w:hAnsi="Arial" w:cs="Arial"/>
          <w:spacing w:val="-5"/>
        </w:rPr>
        <w:t xml:space="preserve"> </w:t>
      </w:r>
      <w:r w:rsidRPr="00CA6F4A">
        <w:rPr>
          <w:rFonts w:ascii="Arial" w:hAnsi="Arial" w:cs="Arial"/>
        </w:rPr>
        <w:t>declaración</w:t>
      </w:r>
      <w:r w:rsidRPr="00CA6F4A">
        <w:rPr>
          <w:rFonts w:ascii="Arial" w:hAnsi="Arial" w:cs="Arial"/>
          <w:spacing w:val="-3"/>
        </w:rPr>
        <w:t xml:space="preserve"> </w:t>
      </w:r>
      <w:r w:rsidRPr="00CA6F4A">
        <w:rPr>
          <w:rFonts w:ascii="Arial" w:hAnsi="Arial" w:cs="Arial"/>
        </w:rPr>
        <w:t>específica</w:t>
      </w:r>
      <w:r w:rsidRPr="00CA6F4A">
        <w:rPr>
          <w:rFonts w:ascii="Arial" w:hAnsi="Arial" w:cs="Arial"/>
          <w:spacing w:val="-5"/>
        </w:rPr>
        <w:t xml:space="preserve"> </w:t>
      </w:r>
      <w:r w:rsidRPr="00CA6F4A">
        <w:rPr>
          <w:rFonts w:ascii="Arial" w:hAnsi="Arial" w:cs="Arial"/>
        </w:rPr>
        <w:t>que</w:t>
      </w:r>
      <w:r w:rsidRPr="00CA6F4A">
        <w:rPr>
          <w:rFonts w:ascii="Arial" w:hAnsi="Arial" w:cs="Arial"/>
          <w:spacing w:val="-5"/>
        </w:rPr>
        <w:t xml:space="preserve"> </w:t>
      </w:r>
      <w:r w:rsidRPr="00CA6F4A">
        <w:rPr>
          <w:rFonts w:ascii="Arial" w:hAnsi="Arial" w:cs="Arial"/>
        </w:rPr>
        <w:t>los</w:t>
      </w:r>
      <w:r w:rsidRPr="00CA6F4A">
        <w:rPr>
          <w:rFonts w:ascii="Arial" w:hAnsi="Arial" w:cs="Arial"/>
          <w:spacing w:val="-3"/>
        </w:rPr>
        <w:t xml:space="preserve"> </w:t>
      </w:r>
      <w:r w:rsidRPr="00CA6F4A">
        <w:rPr>
          <w:rFonts w:ascii="Arial" w:hAnsi="Arial" w:cs="Arial"/>
        </w:rPr>
        <w:t>reconozca,</w:t>
      </w:r>
      <w:r w:rsidRPr="00CA6F4A">
        <w:rPr>
          <w:rFonts w:ascii="Arial" w:hAnsi="Arial" w:cs="Arial"/>
          <w:spacing w:val="1"/>
        </w:rPr>
        <w:t xml:space="preserve"> </w:t>
      </w:r>
      <w:r w:rsidRPr="00CA6F4A">
        <w:rPr>
          <w:rFonts w:ascii="Arial" w:hAnsi="Arial" w:cs="Arial"/>
        </w:rPr>
        <w:t>lo</w:t>
      </w:r>
      <w:r w:rsidRPr="00CA6F4A">
        <w:rPr>
          <w:rFonts w:ascii="Arial" w:hAnsi="Arial" w:cs="Arial"/>
          <w:spacing w:val="-3"/>
        </w:rPr>
        <w:t xml:space="preserve"> </w:t>
      </w:r>
      <w:r w:rsidRPr="00CA6F4A">
        <w:rPr>
          <w:rFonts w:ascii="Arial" w:hAnsi="Arial" w:cs="Arial"/>
        </w:rPr>
        <w:t>cierto</w:t>
      </w:r>
      <w:r w:rsidRPr="00CA6F4A">
        <w:rPr>
          <w:rFonts w:ascii="Arial" w:hAnsi="Arial" w:cs="Arial"/>
          <w:spacing w:val="-58"/>
        </w:rPr>
        <w:t xml:space="preserve"> </w:t>
      </w:r>
      <w:r w:rsidRPr="00CA6F4A">
        <w:rPr>
          <w:rFonts w:ascii="Arial" w:hAnsi="Arial" w:cs="Arial"/>
        </w:rPr>
        <w:t>es que “existen otros instrumentos en los que se han consagrado no solo como verdaderos</w:t>
      </w:r>
      <w:r w:rsidRPr="00CA6F4A">
        <w:rPr>
          <w:rFonts w:ascii="Arial" w:hAnsi="Arial" w:cs="Arial"/>
          <w:spacing w:val="1"/>
        </w:rPr>
        <w:t xml:space="preserve"> </w:t>
      </w:r>
      <w:r w:rsidRPr="00CA6F4A">
        <w:rPr>
          <w:rFonts w:ascii="Arial" w:hAnsi="Arial" w:cs="Arial"/>
        </w:rPr>
        <w:t>derechos fundamentales que le asisten tanto a hombres como a mujeres, sino como objetos</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especial</w:t>
      </w:r>
      <w:r w:rsidRPr="00CA6F4A">
        <w:rPr>
          <w:rFonts w:ascii="Arial" w:hAnsi="Arial" w:cs="Arial"/>
          <w:spacing w:val="1"/>
        </w:rPr>
        <w:t xml:space="preserve"> </w:t>
      </w:r>
      <w:r w:rsidRPr="00CA6F4A">
        <w:rPr>
          <w:rFonts w:ascii="Arial" w:hAnsi="Arial" w:cs="Arial"/>
        </w:rPr>
        <w:t>protección</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garantía</w:t>
      </w:r>
      <w:r w:rsidRPr="00CA6F4A">
        <w:rPr>
          <w:rFonts w:ascii="Arial" w:hAnsi="Arial" w:cs="Arial"/>
          <w:spacing w:val="1"/>
        </w:rPr>
        <w:t xml:space="preserve"> </w:t>
      </w:r>
      <w:r w:rsidRPr="00CA6F4A">
        <w:rPr>
          <w:rFonts w:ascii="Arial" w:hAnsi="Arial" w:cs="Arial"/>
        </w:rPr>
        <w:t>por</w:t>
      </w:r>
      <w:r w:rsidRPr="00CA6F4A">
        <w:rPr>
          <w:rFonts w:ascii="Arial" w:hAnsi="Arial" w:cs="Arial"/>
          <w:spacing w:val="1"/>
        </w:rPr>
        <w:t xml:space="preserve"> </w:t>
      </w:r>
      <w:r w:rsidRPr="00CA6F4A">
        <w:rPr>
          <w:rFonts w:ascii="Arial" w:hAnsi="Arial" w:cs="Arial"/>
        </w:rPr>
        <w:t>parte</w:t>
      </w:r>
      <w:r w:rsidRPr="00CA6F4A">
        <w:rPr>
          <w:rFonts w:ascii="Arial" w:hAnsi="Arial" w:cs="Arial"/>
          <w:spacing w:val="1"/>
        </w:rPr>
        <w:t xml:space="preserve"> </w:t>
      </w:r>
      <w:r w:rsidRPr="00CA6F4A">
        <w:rPr>
          <w:rFonts w:ascii="Arial" w:hAnsi="Arial" w:cs="Arial"/>
        </w:rPr>
        <w:t>del</w:t>
      </w:r>
      <w:r w:rsidRPr="00CA6F4A">
        <w:rPr>
          <w:rFonts w:ascii="Arial" w:hAnsi="Arial" w:cs="Arial"/>
          <w:spacing w:val="1"/>
        </w:rPr>
        <w:t xml:space="preserve"> </w:t>
      </w:r>
      <w:r w:rsidRPr="00CA6F4A">
        <w:rPr>
          <w:rFonts w:ascii="Arial" w:hAnsi="Arial" w:cs="Arial"/>
        </w:rPr>
        <w:t>Estado,</w:t>
      </w:r>
      <w:r w:rsidRPr="00CA6F4A">
        <w:rPr>
          <w:rFonts w:ascii="Arial" w:hAnsi="Arial" w:cs="Arial"/>
          <w:spacing w:val="1"/>
        </w:rPr>
        <w:t xml:space="preserve"> </w:t>
      </w:r>
      <w:r w:rsidRPr="00CA6F4A">
        <w:rPr>
          <w:rFonts w:ascii="Arial" w:hAnsi="Arial" w:cs="Arial"/>
        </w:rPr>
        <w:t>quedando</w:t>
      </w:r>
      <w:r w:rsidRPr="00CA6F4A">
        <w:rPr>
          <w:rFonts w:ascii="Arial" w:hAnsi="Arial" w:cs="Arial"/>
          <w:spacing w:val="1"/>
        </w:rPr>
        <w:t xml:space="preserve"> </w:t>
      </w:r>
      <w:r w:rsidRPr="00CA6F4A">
        <w:rPr>
          <w:rFonts w:ascii="Arial" w:hAnsi="Arial" w:cs="Arial"/>
        </w:rPr>
        <w:t>clara,</w:t>
      </w:r>
      <w:r w:rsidRPr="00CA6F4A">
        <w:rPr>
          <w:rFonts w:ascii="Arial" w:hAnsi="Arial" w:cs="Arial"/>
          <w:spacing w:val="1"/>
        </w:rPr>
        <w:t xml:space="preserve"> </w:t>
      </w:r>
      <w:r w:rsidRPr="00CA6F4A">
        <w:rPr>
          <w:rFonts w:ascii="Arial" w:hAnsi="Arial" w:cs="Arial"/>
        </w:rPr>
        <w:t>entonces,</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caracterización</w:t>
      </w:r>
      <w:r w:rsidRPr="00CA6F4A">
        <w:rPr>
          <w:rFonts w:ascii="Arial" w:hAnsi="Arial" w:cs="Arial"/>
          <w:spacing w:val="-10"/>
        </w:rPr>
        <w:t xml:space="preserve"> </w:t>
      </w:r>
      <w:r w:rsidRPr="00CA6F4A">
        <w:rPr>
          <w:rFonts w:ascii="Arial" w:hAnsi="Arial" w:cs="Arial"/>
        </w:rPr>
        <w:t>que</w:t>
      </w:r>
      <w:r w:rsidRPr="00CA6F4A">
        <w:rPr>
          <w:rFonts w:ascii="Arial" w:hAnsi="Arial" w:cs="Arial"/>
          <w:spacing w:val="-11"/>
        </w:rPr>
        <w:t xml:space="preserve"> </w:t>
      </w:r>
      <w:r w:rsidRPr="00CA6F4A">
        <w:rPr>
          <w:rFonts w:ascii="Arial" w:hAnsi="Arial" w:cs="Arial"/>
        </w:rPr>
        <w:t>como</w:t>
      </w:r>
      <w:r w:rsidRPr="00CA6F4A">
        <w:rPr>
          <w:rFonts w:ascii="Arial" w:hAnsi="Arial" w:cs="Arial"/>
          <w:spacing w:val="-10"/>
        </w:rPr>
        <w:t xml:space="preserve"> </w:t>
      </w:r>
      <w:r w:rsidRPr="00CA6F4A">
        <w:rPr>
          <w:rFonts w:ascii="Arial" w:hAnsi="Arial" w:cs="Arial"/>
        </w:rPr>
        <w:t>derechos</w:t>
      </w:r>
      <w:r w:rsidRPr="00CA6F4A">
        <w:rPr>
          <w:rFonts w:ascii="Arial" w:hAnsi="Arial" w:cs="Arial"/>
          <w:spacing w:val="-8"/>
        </w:rPr>
        <w:t xml:space="preserve"> </w:t>
      </w:r>
      <w:r w:rsidRPr="00CA6F4A">
        <w:rPr>
          <w:rFonts w:ascii="Arial" w:hAnsi="Arial" w:cs="Arial"/>
        </w:rPr>
        <w:t>humanos</w:t>
      </w:r>
      <w:r w:rsidRPr="00CA6F4A">
        <w:rPr>
          <w:rFonts w:ascii="Arial" w:hAnsi="Arial" w:cs="Arial"/>
          <w:spacing w:val="-8"/>
        </w:rPr>
        <w:t xml:space="preserve"> </w:t>
      </w:r>
      <w:r w:rsidRPr="00CA6F4A">
        <w:rPr>
          <w:rFonts w:ascii="Arial" w:hAnsi="Arial" w:cs="Arial"/>
        </w:rPr>
        <w:t>tienen</w:t>
      </w:r>
      <w:r w:rsidRPr="00CA6F4A">
        <w:rPr>
          <w:rFonts w:ascii="Arial" w:hAnsi="Arial" w:cs="Arial"/>
          <w:spacing w:val="-10"/>
        </w:rPr>
        <w:t xml:space="preserve"> </w:t>
      </w:r>
      <w:r w:rsidRPr="00CA6F4A">
        <w:rPr>
          <w:rFonts w:ascii="Arial" w:hAnsi="Arial" w:cs="Arial"/>
        </w:rPr>
        <w:t>los</w:t>
      </w:r>
      <w:r w:rsidRPr="00CA6F4A">
        <w:rPr>
          <w:rFonts w:ascii="Arial" w:hAnsi="Arial" w:cs="Arial"/>
          <w:spacing w:val="-8"/>
        </w:rPr>
        <w:t xml:space="preserve"> </w:t>
      </w:r>
      <w:r w:rsidRPr="00CA6F4A">
        <w:rPr>
          <w:rFonts w:ascii="Arial" w:hAnsi="Arial" w:cs="Arial"/>
        </w:rPr>
        <w:t>derechos</w:t>
      </w:r>
      <w:r w:rsidRPr="00CA6F4A">
        <w:rPr>
          <w:rFonts w:ascii="Arial" w:hAnsi="Arial" w:cs="Arial"/>
          <w:spacing w:val="-8"/>
        </w:rPr>
        <w:t xml:space="preserve"> </w:t>
      </w:r>
      <w:r w:rsidRPr="00CA6F4A">
        <w:rPr>
          <w:rFonts w:ascii="Arial" w:hAnsi="Arial" w:cs="Arial"/>
        </w:rPr>
        <w:t>sexuales</w:t>
      </w:r>
      <w:r w:rsidRPr="00CA6F4A">
        <w:rPr>
          <w:rFonts w:ascii="Arial" w:hAnsi="Arial" w:cs="Arial"/>
          <w:spacing w:val="-8"/>
        </w:rPr>
        <w:t xml:space="preserve"> </w:t>
      </w:r>
      <w:r w:rsidRPr="00CA6F4A">
        <w:rPr>
          <w:rFonts w:ascii="Arial" w:hAnsi="Arial" w:cs="Arial"/>
        </w:rPr>
        <w:t>y</w:t>
      </w:r>
      <w:r w:rsidRPr="00CA6F4A">
        <w:rPr>
          <w:rFonts w:ascii="Arial" w:hAnsi="Arial" w:cs="Arial"/>
          <w:spacing w:val="-10"/>
        </w:rPr>
        <w:t xml:space="preserve"> </w:t>
      </w:r>
      <w:r w:rsidRPr="00CA6F4A">
        <w:rPr>
          <w:rFonts w:ascii="Arial" w:hAnsi="Arial" w:cs="Arial"/>
        </w:rPr>
        <w:t>reproductivos</w:t>
      </w:r>
      <w:r w:rsidRPr="00CA6F4A">
        <w:rPr>
          <w:rFonts w:ascii="Arial" w:hAnsi="Arial" w:cs="Arial"/>
          <w:spacing w:val="-8"/>
        </w:rPr>
        <w:t xml:space="preserve"> </w:t>
      </w:r>
      <w:r w:rsidRPr="00CA6F4A">
        <w:rPr>
          <w:rFonts w:ascii="Arial" w:hAnsi="Arial" w:cs="Arial"/>
        </w:rPr>
        <w:t>en</w:t>
      </w:r>
      <w:r w:rsidRPr="00CA6F4A">
        <w:rPr>
          <w:rFonts w:ascii="Arial" w:hAnsi="Arial" w:cs="Arial"/>
          <w:spacing w:val="-57"/>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actualidad.”</w:t>
      </w:r>
      <w:r w:rsidRPr="00CA6F4A">
        <w:rPr>
          <w:rFonts w:ascii="Arial" w:hAnsi="Arial" w:cs="Arial"/>
          <w:spacing w:val="-2"/>
        </w:rPr>
        <w:t xml:space="preserve"> </w:t>
      </w:r>
      <w:r w:rsidRPr="00CA6F4A">
        <w:rPr>
          <w:rFonts w:ascii="Arial" w:hAnsi="Arial" w:cs="Arial"/>
        </w:rPr>
        <w:t>(Londoño, 2014, p. 54).</w:t>
      </w:r>
    </w:p>
    <w:p w14:paraId="257C09C7" w14:textId="77777777" w:rsidR="00CB1A1A" w:rsidRPr="00CA6F4A" w:rsidRDefault="00CB1A1A" w:rsidP="00CB1A1A">
      <w:pPr>
        <w:pStyle w:val="Textoindependiente"/>
        <w:spacing w:before="76" w:line="480" w:lineRule="auto"/>
        <w:ind w:left="0" w:right="159" w:firstLine="720"/>
        <w:rPr>
          <w:rFonts w:ascii="Arial" w:hAnsi="Arial" w:cs="Arial"/>
        </w:rPr>
      </w:pPr>
      <w:r w:rsidRPr="00CA6F4A">
        <w:rPr>
          <w:rFonts w:ascii="Arial" w:hAnsi="Arial" w:cs="Arial"/>
        </w:rPr>
        <w:t>Este entendimiento de las bases jurídicas de los estados se consagra en el texto de Bobbio</w:t>
      </w:r>
      <w:r w:rsidRPr="00CA6F4A">
        <w:rPr>
          <w:rFonts w:ascii="Arial" w:hAnsi="Arial" w:cs="Arial"/>
          <w:spacing w:val="1"/>
        </w:rPr>
        <w:t xml:space="preserve"> </w:t>
      </w:r>
      <w:r w:rsidRPr="00CA6F4A">
        <w:rPr>
          <w:rFonts w:ascii="Arial" w:hAnsi="Arial" w:cs="Arial"/>
          <w:i/>
          <w:spacing w:val="-1"/>
        </w:rPr>
        <w:t>Liberalismo</w:t>
      </w:r>
      <w:r w:rsidRPr="00CA6F4A">
        <w:rPr>
          <w:rFonts w:ascii="Arial" w:hAnsi="Arial" w:cs="Arial"/>
          <w:i/>
          <w:spacing w:val="-16"/>
        </w:rPr>
        <w:t xml:space="preserve"> </w:t>
      </w:r>
      <w:r w:rsidRPr="00CA6F4A">
        <w:rPr>
          <w:rFonts w:ascii="Arial" w:hAnsi="Arial" w:cs="Arial"/>
          <w:i/>
          <w:spacing w:val="-1"/>
        </w:rPr>
        <w:t>y</w:t>
      </w:r>
      <w:r w:rsidRPr="00CA6F4A">
        <w:rPr>
          <w:rFonts w:ascii="Arial" w:hAnsi="Arial" w:cs="Arial"/>
          <w:i/>
          <w:spacing w:val="-16"/>
        </w:rPr>
        <w:t xml:space="preserve"> </w:t>
      </w:r>
      <w:r w:rsidRPr="00CA6F4A">
        <w:rPr>
          <w:rFonts w:ascii="Arial" w:hAnsi="Arial" w:cs="Arial"/>
          <w:i/>
          <w:spacing w:val="-1"/>
        </w:rPr>
        <w:t>Democracia</w:t>
      </w:r>
      <w:r w:rsidRPr="00CA6F4A">
        <w:rPr>
          <w:rFonts w:ascii="Arial" w:hAnsi="Arial" w:cs="Arial"/>
          <w:i/>
          <w:spacing w:val="-11"/>
        </w:rPr>
        <w:t xml:space="preserve"> </w:t>
      </w:r>
      <w:r w:rsidRPr="00CA6F4A">
        <w:rPr>
          <w:rFonts w:ascii="Arial" w:hAnsi="Arial" w:cs="Arial"/>
          <w:i/>
        </w:rPr>
        <w:t>(2013).</w:t>
      </w:r>
      <w:r w:rsidRPr="00CA6F4A">
        <w:rPr>
          <w:rFonts w:ascii="Arial" w:hAnsi="Arial" w:cs="Arial"/>
          <w:i/>
          <w:spacing w:val="-5"/>
        </w:rPr>
        <w:t xml:space="preserve"> </w:t>
      </w:r>
      <w:r w:rsidRPr="00CA6F4A">
        <w:rPr>
          <w:rFonts w:ascii="Arial" w:hAnsi="Arial" w:cs="Arial"/>
        </w:rPr>
        <w:t>En</w:t>
      </w:r>
      <w:r w:rsidRPr="00CA6F4A">
        <w:rPr>
          <w:rFonts w:ascii="Arial" w:hAnsi="Arial" w:cs="Arial"/>
          <w:spacing w:val="-15"/>
        </w:rPr>
        <w:t xml:space="preserve"> </w:t>
      </w:r>
      <w:r w:rsidRPr="00CA6F4A">
        <w:rPr>
          <w:rFonts w:ascii="Arial" w:hAnsi="Arial" w:cs="Arial"/>
        </w:rPr>
        <w:t>él</w:t>
      </w:r>
      <w:r w:rsidRPr="00CA6F4A">
        <w:rPr>
          <w:rFonts w:ascii="Arial" w:hAnsi="Arial" w:cs="Arial"/>
          <w:spacing w:val="-16"/>
        </w:rPr>
        <w:t xml:space="preserve"> </w:t>
      </w:r>
      <w:r w:rsidRPr="00CA6F4A">
        <w:rPr>
          <w:rFonts w:ascii="Arial" w:hAnsi="Arial" w:cs="Arial"/>
        </w:rPr>
        <w:t>expone</w:t>
      </w:r>
      <w:r w:rsidRPr="00CA6F4A">
        <w:rPr>
          <w:rFonts w:ascii="Arial" w:hAnsi="Arial" w:cs="Arial"/>
          <w:spacing w:val="-12"/>
        </w:rPr>
        <w:t xml:space="preserve"> </w:t>
      </w:r>
      <w:r w:rsidRPr="00CA6F4A">
        <w:rPr>
          <w:rFonts w:ascii="Arial" w:hAnsi="Arial" w:cs="Arial"/>
        </w:rPr>
        <w:t>los</w:t>
      </w:r>
      <w:r w:rsidRPr="00CA6F4A">
        <w:rPr>
          <w:rFonts w:ascii="Arial" w:hAnsi="Arial" w:cs="Arial"/>
          <w:spacing w:val="-13"/>
        </w:rPr>
        <w:t xml:space="preserve"> </w:t>
      </w:r>
      <w:r w:rsidRPr="00CA6F4A">
        <w:rPr>
          <w:rFonts w:ascii="Arial" w:hAnsi="Arial" w:cs="Arial"/>
        </w:rPr>
        <w:t>presupuestos</w:t>
      </w:r>
      <w:r w:rsidRPr="00CA6F4A">
        <w:rPr>
          <w:rFonts w:ascii="Arial" w:hAnsi="Arial" w:cs="Arial"/>
          <w:spacing w:val="-13"/>
        </w:rPr>
        <w:t xml:space="preserve"> </w:t>
      </w:r>
      <w:r w:rsidRPr="00CA6F4A">
        <w:rPr>
          <w:rFonts w:ascii="Arial" w:hAnsi="Arial" w:cs="Arial"/>
        </w:rPr>
        <w:t>filosóficos</w:t>
      </w:r>
      <w:r w:rsidRPr="00CA6F4A">
        <w:rPr>
          <w:rFonts w:ascii="Arial" w:hAnsi="Arial" w:cs="Arial"/>
          <w:spacing w:val="-14"/>
        </w:rPr>
        <w:t xml:space="preserve"> </w:t>
      </w:r>
      <w:r w:rsidRPr="00CA6F4A">
        <w:rPr>
          <w:rFonts w:ascii="Arial" w:hAnsi="Arial" w:cs="Arial"/>
        </w:rPr>
        <w:t>que</w:t>
      </w:r>
      <w:r w:rsidRPr="00CA6F4A">
        <w:rPr>
          <w:rFonts w:ascii="Arial" w:hAnsi="Arial" w:cs="Arial"/>
          <w:spacing w:val="-16"/>
        </w:rPr>
        <w:t xml:space="preserve"> </w:t>
      </w:r>
      <w:r w:rsidRPr="00CA6F4A">
        <w:rPr>
          <w:rFonts w:ascii="Arial" w:hAnsi="Arial" w:cs="Arial"/>
        </w:rPr>
        <w:t>se</w:t>
      </w:r>
      <w:r w:rsidRPr="00CA6F4A">
        <w:rPr>
          <w:rFonts w:ascii="Arial" w:hAnsi="Arial" w:cs="Arial"/>
          <w:spacing w:val="-11"/>
        </w:rPr>
        <w:t xml:space="preserve"> </w:t>
      </w:r>
      <w:r w:rsidRPr="00CA6F4A">
        <w:rPr>
          <w:rFonts w:ascii="Arial" w:hAnsi="Arial" w:cs="Arial"/>
        </w:rPr>
        <w:t>requieren</w:t>
      </w:r>
      <w:r w:rsidRPr="00CA6F4A">
        <w:rPr>
          <w:rFonts w:ascii="Arial" w:hAnsi="Arial" w:cs="Arial"/>
          <w:spacing w:val="-58"/>
        </w:rPr>
        <w:t xml:space="preserve"> </w:t>
      </w:r>
      <w:r w:rsidRPr="00CA6F4A">
        <w:rPr>
          <w:rFonts w:ascii="Arial" w:hAnsi="Arial" w:cs="Arial"/>
        </w:rPr>
        <w:t>para conformar las bases del llamado Estado Liberal. “La doctrina de los derechos del</w:t>
      </w:r>
      <w:r w:rsidRPr="00CA6F4A">
        <w:rPr>
          <w:rFonts w:ascii="Arial" w:hAnsi="Arial" w:cs="Arial"/>
          <w:spacing w:val="1"/>
        </w:rPr>
        <w:t xml:space="preserve"> </w:t>
      </w:r>
      <w:r w:rsidRPr="00CA6F4A">
        <w:rPr>
          <w:rFonts w:ascii="Arial" w:hAnsi="Arial" w:cs="Arial"/>
          <w:spacing w:val="-1"/>
        </w:rPr>
        <w:t>hombre”</w:t>
      </w:r>
      <w:r w:rsidRPr="00CA6F4A">
        <w:rPr>
          <w:rFonts w:ascii="Arial" w:hAnsi="Arial" w:cs="Arial"/>
          <w:spacing w:val="-17"/>
        </w:rPr>
        <w:t xml:space="preserve"> </w:t>
      </w:r>
      <w:r w:rsidRPr="00CA6F4A">
        <w:rPr>
          <w:rFonts w:ascii="Arial" w:hAnsi="Arial" w:cs="Arial"/>
          <w:spacing w:val="-1"/>
        </w:rPr>
        <w:t>presupone</w:t>
      </w:r>
      <w:r w:rsidRPr="00CA6F4A">
        <w:rPr>
          <w:rFonts w:ascii="Arial" w:hAnsi="Arial" w:cs="Arial"/>
          <w:spacing w:val="-16"/>
        </w:rPr>
        <w:t xml:space="preserve"> </w:t>
      </w:r>
      <w:r w:rsidRPr="00CA6F4A">
        <w:rPr>
          <w:rFonts w:ascii="Arial" w:hAnsi="Arial" w:cs="Arial"/>
        </w:rPr>
        <w:t>que</w:t>
      </w:r>
      <w:r w:rsidRPr="00CA6F4A">
        <w:rPr>
          <w:rFonts w:ascii="Arial" w:hAnsi="Arial" w:cs="Arial"/>
          <w:spacing w:val="-12"/>
        </w:rPr>
        <w:t xml:space="preserve"> </w:t>
      </w:r>
      <w:r w:rsidRPr="00CA6F4A">
        <w:rPr>
          <w:rFonts w:ascii="Arial" w:hAnsi="Arial" w:cs="Arial"/>
        </w:rPr>
        <w:t>existan</w:t>
      </w:r>
      <w:r w:rsidRPr="00CA6F4A">
        <w:rPr>
          <w:rFonts w:ascii="Arial" w:hAnsi="Arial" w:cs="Arial"/>
          <w:spacing w:val="-15"/>
        </w:rPr>
        <w:t xml:space="preserve"> </w:t>
      </w:r>
      <w:r w:rsidRPr="00CA6F4A">
        <w:rPr>
          <w:rFonts w:ascii="Arial" w:hAnsi="Arial" w:cs="Arial"/>
        </w:rPr>
        <w:t>sobre</w:t>
      </w:r>
      <w:r w:rsidRPr="00CA6F4A">
        <w:rPr>
          <w:rFonts w:ascii="Arial" w:hAnsi="Arial" w:cs="Arial"/>
          <w:spacing w:val="-16"/>
        </w:rPr>
        <w:t xml:space="preserve"> </w:t>
      </w:r>
      <w:r w:rsidRPr="00CA6F4A">
        <w:rPr>
          <w:rFonts w:ascii="Arial" w:hAnsi="Arial" w:cs="Arial"/>
        </w:rPr>
        <w:t>unos</w:t>
      </w:r>
      <w:r w:rsidRPr="00CA6F4A">
        <w:rPr>
          <w:rFonts w:ascii="Arial" w:hAnsi="Arial" w:cs="Arial"/>
          <w:spacing w:val="-14"/>
        </w:rPr>
        <w:t xml:space="preserve"> </w:t>
      </w:r>
      <w:r w:rsidRPr="00CA6F4A">
        <w:rPr>
          <w:rFonts w:ascii="Arial" w:hAnsi="Arial" w:cs="Arial"/>
        </w:rPr>
        <w:t>derechos</w:t>
      </w:r>
      <w:r w:rsidRPr="00CA6F4A">
        <w:rPr>
          <w:rFonts w:ascii="Arial" w:hAnsi="Arial" w:cs="Arial"/>
          <w:spacing w:val="-8"/>
        </w:rPr>
        <w:t xml:space="preserve"> </w:t>
      </w:r>
      <w:r w:rsidRPr="00CA6F4A">
        <w:rPr>
          <w:rFonts w:ascii="Arial" w:hAnsi="Arial" w:cs="Arial"/>
        </w:rPr>
        <w:t>que</w:t>
      </w:r>
      <w:r w:rsidRPr="00CA6F4A">
        <w:rPr>
          <w:rFonts w:ascii="Arial" w:hAnsi="Arial" w:cs="Arial"/>
          <w:spacing w:val="-16"/>
        </w:rPr>
        <w:t xml:space="preserve"> </w:t>
      </w:r>
      <w:r w:rsidRPr="00CA6F4A">
        <w:rPr>
          <w:rFonts w:ascii="Arial" w:hAnsi="Arial" w:cs="Arial"/>
        </w:rPr>
        <w:t>se</w:t>
      </w:r>
      <w:r w:rsidRPr="00CA6F4A">
        <w:rPr>
          <w:rFonts w:ascii="Arial" w:hAnsi="Arial" w:cs="Arial"/>
          <w:spacing w:val="-17"/>
        </w:rPr>
        <w:t xml:space="preserve"> </w:t>
      </w:r>
      <w:r w:rsidRPr="00CA6F4A">
        <w:rPr>
          <w:rFonts w:ascii="Arial" w:hAnsi="Arial" w:cs="Arial"/>
        </w:rPr>
        <w:t>convierten</w:t>
      </w:r>
      <w:r w:rsidRPr="00CA6F4A">
        <w:rPr>
          <w:rFonts w:ascii="Arial" w:hAnsi="Arial" w:cs="Arial"/>
          <w:spacing w:val="-15"/>
        </w:rPr>
        <w:t xml:space="preserve"> </w:t>
      </w:r>
      <w:r w:rsidRPr="00CA6F4A">
        <w:rPr>
          <w:rFonts w:ascii="Arial" w:hAnsi="Arial" w:cs="Arial"/>
        </w:rPr>
        <w:t>en</w:t>
      </w:r>
      <w:r w:rsidRPr="00CA6F4A">
        <w:rPr>
          <w:rFonts w:ascii="Arial" w:hAnsi="Arial" w:cs="Arial"/>
          <w:spacing w:val="-11"/>
        </w:rPr>
        <w:t xml:space="preserve"> </w:t>
      </w:r>
      <w:r w:rsidRPr="00CA6F4A">
        <w:rPr>
          <w:rFonts w:ascii="Arial" w:hAnsi="Arial" w:cs="Arial"/>
        </w:rPr>
        <w:t>fundamentales</w:t>
      </w:r>
      <w:r w:rsidRPr="00CA6F4A">
        <w:rPr>
          <w:rFonts w:ascii="Arial" w:hAnsi="Arial" w:cs="Arial"/>
          <w:spacing w:val="-13"/>
        </w:rPr>
        <w:t xml:space="preserve"> </w:t>
      </w:r>
      <w:r w:rsidRPr="00CA6F4A">
        <w:rPr>
          <w:rFonts w:ascii="Arial" w:hAnsi="Arial" w:cs="Arial"/>
        </w:rPr>
        <w:t>para</w:t>
      </w:r>
      <w:r w:rsidRPr="00CA6F4A">
        <w:rPr>
          <w:rFonts w:ascii="Arial" w:hAnsi="Arial" w:cs="Arial"/>
          <w:spacing w:val="-57"/>
        </w:rPr>
        <w:t xml:space="preserve"> </w:t>
      </w:r>
      <w:r w:rsidRPr="00CA6F4A">
        <w:rPr>
          <w:rFonts w:ascii="Arial" w:hAnsi="Arial" w:cs="Arial"/>
        </w:rPr>
        <w:t xml:space="preserve">la existencia del ser humano. Por esto, Bobbio plantea que el </w:t>
      </w:r>
      <w:r w:rsidRPr="00CA6F4A">
        <w:rPr>
          <w:rFonts w:ascii="Arial" w:hAnsi="Arial" w:cs="Arial"/>
        </w:rPr>
        <w:lastRenderedPageBreak/>
        <w:t>Estado debe “respetar no</w:t>
      </w:r>
      <w:r w:rsidRPr="00CA6F4A">
        <w:rPr>
          <w:rFonts w:ascii="Arial" w:hAnsi="Arial" w:cs="Arial"/>
          <w:spacing w:val="1"/>
        </w:rPr>
        <w:t xml:space="preserve"> </w:t>
      </w:r>
      <w:r w:rsidRPr="00CA6F4A">
        <w:rPr>
          <w:rFonts w:ascii="Arial" w:hAnsi="Arial" w:cs="Arial"/>
        </w:rPr>
        <w:t>invadiéndolos</w:t>
      </w:r>
      <w:r w:rsidRPr="00CA6F4A">
        <w:rPr>
          <w:rFonts w:ascii="Arial" w:hAnsi="Arial" w:cs="Arial"/>
          <w:spacing w:val="-6"/>
        </w:rPr>
        <w:t xml:space="preserve"> </w:t>
      </w:r>
      <w:r w:rsidRPr="00CA6F4A">
        <w:rPr>
          <w:rFonts w:ascii="Arial" w:hAnsi="Arial" w:cs="Arial"/>
        </w:rPr>
        <w:t>y</w:t>
      </w:r>
      <w:r w:rsidRPr="00CA6F4A">
        <w:rPr>
          <w:rFonts w:ascii="Arial" w:hAnsi="Arial" w:cs="Arial"/>
          <w:spacing w:val="-8"/>
        </w:rPr>
        <w:t xml:space="preserve"> </w:t>
      </w:r>
      <w:r w:rsidRPr="00CA6F4A">
        <w:rPr>
          <w:rFonts w:ascii="Arial" w:hAnsi="Arial" w:cs="Arial"/>
        </w:rPr>
        <w:t>garantizarlos</w:t>
      </w:r>
      <w:r w:rsidRPr="00CA6F4A">
        <w:rPr>
          <w:rFonts w:ascii="Arial" w:hAnsi="Arial" w:cs="Arial"/>
          <w:spacing w:val="-6"/>
        </w:rPr>
        <w:t xml:space="preserve"> </w:t>
      </w:r>
      <w:r w:rsidRPr="00CA6F4A">
        <w:rPr>
          <w:rFonts w:ascii="Arial" w:hAnsi="Arial" w:cs="Arial"/>
        </w:rPr>
        <w:t>frente</w:t>
      </w:r>
      <w:r w:rsidRPr="00CA6F4A">
        <w:rPr>
          <w:rFonts w:ascii="Arial" w:hAnsi="Arial" w:cs="Arial"/>
          <w:spacing w:val="-9"/>
        </w:rPr>
        <w:t xml:space="preserve"> </w:t>
      </w:r>
      <w:r w:rsidRPr="00CA6F4A">
        <w:rPr>
          <w:rFonts w:ascii="Arial" w:hAnsi="Arial" w:cs="Arial"/>
        </w:rPr>
        <w:t>a</w:t>
      </w:r>
      <w:r w:rsidRPr="00CA6F4A">
        <w:rPr>
          <w:rFonts w:ascii="Arial" w:hAnsi="Arial" w:cs="Arial"/>
          <w:spacing w:val="-9"/>
        </w:rPr>
        <w:t xml:space="preserve"> </w:t>
      </w:r>
      <w:r w:rsidRPr="00CA6F4A">
        <w:rPr>
          <w:rFonts w:ascii="Arial" w:hAnsi="Arial" w:cs="Arial"/>
        </w:rPr>
        <w:t>cualquier</w:t>
      </w:r>
      <w:r w:rsidRPr="00CA6F4A">
        <w:rPr>
          <w:rFonts w:ascii="Arial" w:hAnsi="Arial" w:cs="Arial"/>
          <w:spacing w:val="-8"/>
        </w:rPr>
        <w:t xml:space="preserve"> </w:t>
      </w:r>
      <w:r w:rsidRPr="00CA6F4A">
        <w:rPr>
          <w:rFonts w:ascii="Arial" w:hAnsi="Arial" w:cs="Arial"/>
        </w:rPr>
        <w:t>intervención</w:t>
      </w:r>
      <w:r w:rsidRPr="00CA6F4A">
        <w:rPr>
          <w:rFonts w:ascii="Arial" w:hAnsi="Arial" w:cs="Arial"/>
          <w:spacing w:val="-7"/>
        </w:rPr>
        <w:t xml:space="preserve"> </w:t>
      </w:r>
      <w:r w:rsidRPr="00CA6F4A">
        <w:rPr>
          <w:rFonts w:ascii="Arial" w:hAnsi="Arial" w:cs="Arial"/>
        </w:rPr>
        <w:t>posible</w:t>
      </w:r>
      <w:r w:rsidRPr="00CA6F4A">
        <w:rPr>
          <w:rFonts w:ascii="Arial" w:hAnsi="Arial" w:cs="Arial"/>
          <w:spacing w:val="-9"/>
        </w:rPr>
        <w:t xml:space="preserve"> </w:t>
      </w:r>
      <w:r w:rsidRPr="00CA6F4A">
        <w:rPr>
          <w:rFonts w:ascii="Arial" w:hAnsi="Arial" w:cs="Arial"/>
        </w:rPr>
        <w:t>por</w:t>
      </w:r>
      <w:r w:rsidRPr="00CA6F4A">
        <w:rPr>
          <w:rFonts w:ascii="Arial" w:hAnsi="Arial" w:cs="Arial"/>
          <w:spacing w:val="-7"/>
        </w:rPr>
        <w:t xml:space="preserve"> </w:t>
      </w:r>
      <w:r w:rsidRPr="00CA6F4A">
        <w:rPr>
          <w:rFonts w:ascii="Arial" w:hAnsi="Arial" w:cs="Arial"/>
        </w:rPr>
        <w:t>parte</w:t>
      </w:r>
      <w:r w:rsidRPr="00CA6F4A">
        <w:rPr>
          <w:rFonts w:ascii="Arial" w:hAnsi="Arial" w:cs="Arial"/>
          <w:spacing w:val="-9"/>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los</w:t>
      </w:r>
      <w:r w:rsidRPr="00CA6F4A">
        <w:rPr>
          <w:rFonts w:ascii="Arial" w:hAnsi="Arial" w:cs="Arial"/>
          <w:spacing w:val="-6"/>
        </w:rPr>
        <w:t xml:space="preserve"> </w:t>
      </w:r>
      <w:r w:rsidRPr="00CA6F4A">
        <w:rPr>
          <w:rFonts w:ascii="Arial" w:hAnsi="Arial" w:cs="Arial"/>
        </w:rPr>
        <w:t>demás”</w:t>
      </w:r>
      <w:r w:rsidRPr="00CA6F4A">
        <w:rPr>
          <w:rFonts w:ascii="Arial" w:hAnsi="Arial" w:cs="Arial"/>
          <w:spacing w:val="-57"/>
        </w:rPr>
        <w:t xml:space="preserve"> </w:t>
      </w:r>
      <w:r w:rsidRPr="00CA6F4A">
        <w:rPr>
          <w:rFonts w:ascii="Arial" w:hAnsi="Arial" w:cs="Arial"/>
        </w:rPr>
        <w:t>(Bobbio, 2013: 11). Dentro de esta concepción, el Estado Liberal se compromete a ejecutar</w:t>
      </w:r>
      <w:r w:rsidRPr="00CA6F4A">
        <w:rPr>
          <w:rFonts w:ascii="Arial" w:hAnsi="Arial" w:cs="Arial"/>
          <w:spacing w:val="1"/>
        </w:rPr>
        <w:t xml:space="preserve"> </w:t>
      </w:r>
      <w:r w:rsidRPr="00CA6F4A">
        <w:rPr>
          <w:rFonts w:ascii="Arial" w:hAnsi="Arial" w:cs="Arial"/>
        </w:rPr>
        <w:t>acciones positivas que garanticen de una forma certera el ejercicio y el verdadero desarrollo</w:t>
      </w:r>
      <w:r w:rsidRPr="00CA6F4A">
        <w:rPr>
          <w:rFonts w:ascii="Arial" w:hAnsi="Arial" w:cs="Arial"/>
          <w:spacing w:val="-57"/>
        </w:rPr>
        <w:t xml:space="preserve"> </w:t>
      </w:r>
      <w:r w:rsidRPr="00CA6F4A">
        <w:rPr>
          <w:rFonts w:ascii="Arial" w:hAnsi="Arial" w:cs="Arial"/>
        </w:rPr>
        <w:t>de los derechos humanos, de allí que se desprende su llamado deber positivo. Pero de forma</w:t>
      </w:r>
      <w:r w:rsidRPr="00CA6F4A">
        <w:rPr>
          <w:rFonts w:ascii="Arial" w:hAnsi="Arial" w:cs="Arial"/>
          <w:spacing w:val="-57"/>
        </w:rPr>
        <w:t xml:space="preserve"> </w:t>
      </w:r>
      <w:r w:rsidRPr="00CA6F4A">
        <w:rPr>
          <w:rFonts w:ascii="Arial" w:hAnsi="Arial" w:cs="Arial"/>
        </w:rPr>
        <w:t>concomitante,</w:t>
      </w:r>
      <w:r w:rsidRPr="00CA6F4A">
        <w:rPr>
          <w:rFonts w:ascii="Arial" w:hAnsi="Arial" w:cs="Arial"/>
          <w:spacing w:val="1"/>
        </w:rPr>
        <w:t xml:space="preserve"> </w:t>
      </w:r>
      <w:r w:rsidRPr="00CA6F4A">
        <w:rPr>
          <w:rFonts w:ascii="Arial" w:hAnsi="Arial" w:cs="Arial"/>
        </w:rPr>
        <w:t>debe</w:t>
      </w:r>
      <w:r w:rsidRPr="00CA6F4A">
        <w:rPr>
          <w:rFonts w:ascii="Arial" w:hAnsi="Arial" w:cs="Arial"/>
          <w:spacing w:val="1"/>
        </w:rPr>
        <w:t xml:space="preserve"> </w:t>
      </w:r>
      <w:r w:rsidRPr="00CA6F4A">
        <w:rPr>
          <w:rFonts w:ascii="Arial" w:hAnsi="Arial" w:cs="Arial"/>
        </w:rPr>
        <w:t>abstenerse</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ejecutar</w:t>
      </w:r>
      <w:r w:rsidRPr="00CA6F4A">
        <w:rPr>
          <w:rFonts w:ascii="Arial" w:hAnsi="Arial" w:cs="Arial"/>
          <w:spacing w:val="1"/>
        </w:rPr>
        <w:t xml:space="preserve"> </w:t>
      </w:r>
      <w:r w:rsidRPr="00CA6F4A">
        <w:rPr>
          <w:rFonts w:ascii="Arial" w:hAnsi="Arial" w:cs="Arial"/>
        </w:rPr>
        <w:t>acciones</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“impliquen</w:t>
      </w:r>
      <w:r w:rsidRPr="00CA6F4A">
        <w:rPr>
          <w:rFonts w:ascii="Arial" w:hAnsi="Arial" w:cs="Arial"/>
          <w:spacing w:val="1"/>
        </w:rPr>
        <w:t xml:space="preserve"> </w:t>
      </w:r>
      <w:r w:rsidRPr="00CA6F4A">
        <w:rPr>
          <w:rFonts w:ascii="Arial" w:hAnsi="Arial" w:cs="Arial"/>
        </w:rPr>
        <w:t>o</w:t>
      </w:r>
      <w:r w:rsidRPr="00CA6F4A">
        <w:rPr>
          <w:rFonts w:ascii="Arial" w:hAnsi="Arial" w:cs="Arial"/>
          <w:spacing w:val="1"/>
        </w:rPr>
        <w:t xml:space="preserve"> </w:t>
      </w:r>
      <w:r w:rsidRPr="00CA6F4A">
        <w:rPr>
          <w:rFonts w:ascii="Arial" w:hAnsi="Arial" w:cs="Arial"/>
        </w:rPr>
        <w:t>supongan</w:t>
      </w:r>
      <w:r w:rsidRPr="00CA6F4A">
        <w:rPr>
          <w:rFonts w:ascii="Arial" w:hAnsi="Arial" w:cs="Arial"/>
          <w:spacing w:val="1"/>
        </w:rPr>
        <w:t xml:space="preserve"> </w:t>
      </w:r>
      <w:r w:rsidRPr="00CA6F4A">
        <w:rPr>
          <w:rFonts w:ascii="Arial" w:hAnsi="Arial" w:cs="Arial"/>
        </w:rPr>
        <w:t>el</w:t>
      </w:r>
      <w:r w:rsidRPr="00CA6F4A">
        <w:rPr>
          <w:rFonts w:ascii="Arial" w:hAnsi="Arial" w:cs="Arial"/>
          <w:spacing w:val="1"/>
        </w:rPr>
        <w:t xml:space="preserve"> </w:t>
      </w:r>
      <w:r w:rsidRPr="00CA6F4A">
        <w:rPr>
          <w:rFonts w:ascii="Arial" w:hAnsi="Arial" w:cs="Arial"/>
          <w:spacing w:val="-1"/>
        </w:rPr>
        <w:t>desconocimiento</w:t>
      </w:r>
      <w:r w:rsidRPr="00CA6F4A">
        <w:rPr>
          <w:rFonts w:ascii="Arial" w:hAnsi="Arial" w:cs="Arial"/>
          <w:spacing w:val="-16"/>
        </w:rPr>
        <w:t xml:space="preserve"> </w:t>
      </w:r>
      <w:r w:rsidRPr="00CA6F4A">
        <w:rPr>
          <w:rFonts w:ascii="Arial" w:hAnsi="Arial" w:cs="Arial"/>
          <w:spacing w:val="-1"/>
        </w:rPr>
        <w:t>de</w:t>
      </w:r>
      <w:r w:rsidRPr="00CA6F4A">
        <w:rPr>
          <w:rFonts w:ascii="Arial" w:hAnsi="Arial" w:cs="Arial"/>
          <w:spacing w:val="-17"/>
        </w:rPr>
        <w:t xml:space="preserve"> </w:t>
      </w:r>
      <w:r w:rsidRPr="00CA6F4A">
        <w:rPr>
          <w:rFonts w:ascii="Arial" w:hAnsi="Arial" w:cs="Arial"/>
          <w:spacing w:val="-1"/>
        </w:rPr>
        <w:t>los</w:t>
      </w:r>
      <w:r w:rsidRPr="00CA6F4A">
        <w:rPr>
          <w:rFonts w:ascii="Arial" w:hAnsi="Arial" w:cs="Arial"/>
          <w:spacing w:val="-14"/>
        </w:rPr>
        <w:t xml:space="preserve"> </w:t>
      </w:r>
      <w:r w:rsidRPr="00CA6F4A">
        <w:rPr>
          <w:rFonts w:ascii="Arial" w:hAnsi="Arial" w:cs="Arial"/>
          <w:spacing w:val="-1"/>
        </w:rPr>
        <w:t>mismos,</w:t>
      </w:r>
      <w:r w:rsidRPr="00CA6F4A">
        <w:rPr>
          <w:rFonts w:ascii="Arial" w:hAnsi="Arial" w:cs="Arial"/>
          <w:spacing w:val="-16"/>
        </w:rPr>
        <w:t xml:space="preserve"> </w:t>
      </w:r>
      <w:r w:rsidRPr="00CA6F4A">
        <w:rPr>
          <w:rFonts w:ascii="Arial" w:hAnsi="Arial" w:cs="Arial"/>
          <w:spacing w:val="-1"/>
        </w:rPr>
        <w:t>o</w:t>
      </w:r>
      <w:r w:rsidRPr="00CA6F4A">
        <w:rPr>
          <w:rFonts w:ascii="Arial" w:hAnsi="Arial" w:cs="Arial"/>
          <w:spacing w:val="-16"/>
        </w:rPr>
        <w:t xml:space="preserve"> </w:t>
      </w:r>
      <w:r w:rsidRPr="00CA6F4A">
        <w:rPr>
          <w:rFonts w:ascii="Arial" w:hAnsi="Arial" w:cs="Arial"/>
          <w:spacing w:val="-1"/>
        </w:rPr>
        <w:t>que</w:t>
      </w:r>
      <w:r w:rsidRPr="00CA6F4A">
        <w:rPr>
          <w:rFonts w:ascii="Arial" w:hAnsi="Arial" w:cs="Arial"/>
          <w:spacing w:val="-12"/>
        </w:rPr>
        <w:t xml:space="preserve"> </w:t>
      </w:r>
      <w:r w:rsidRPr="00CA6F4A">
        <w:rPr>
          <w:rFonts w:ascii="Arial" w:hAnsi="Arial" w:cs="Arial"/>
          <w:spacing w:val="-1"/>
        </w:rPr>
        <w:t>impidan</w:t>
      </w:r>
      <w:r w:rsidRPr="00CA6F4A">
        <w:rPr>
          <w:rFonts w:ascii="Arial" w:hAnsi="Arial" w:cs="Arial"/>
          <w:spacing w:val="-16"/>
        </w:rPr>
        <w:t xml:space="preserve"> </w:t>
      </w:r>
      <w:r w:rsidRPr="00CA6F4A">
        <w:rPr>
          <w:rFonts w:ascii="Arial" w:hAnsi="Arial" w:cs="Arial"/>
        </w:rPr>
        <w:t>a</w:t>
      </w:r>
      <w:r w:rsidRPr="00CA6F4A">
        <w:rPr>
          <w:rFonts w:ascii="Arial" w:hAnsi="Arial" w:cs="Arial"/>
          <w:spacing w:val="-12"/>
        </w:rPr>
        <w:t xml:space="preserve"> </w:t>
      </w:r>
      <w:r w:rsidRPr="00CA6F4A">
        <w:rPr>
          <w:rFonts w:ascii="Arial" w:hAnsi="Arial" w:cs="Arial"/>
        </w:rPr>
        <w:t>los</w:t>
      </w:r>
      <w:r w:rsidRPr="00CA6F4A">
        <w:rPr>
          <w:rFonts w:ascii="Arial" w:hAnsi="Arial" w:cs="Arial"/>
          <w:spacing w:val="-14"/>
        </w:rPr>
        <w:t xml:space="preserve"> </w:t>
      </w:r>
      <w:r w:rsidRPr="00CA6F4A">
        <w:rPr>
          <w:rFonts w:ascii="Arial" w:hAnsi="Arial" w:cs="Arial"/>
        </w:rPr>
        <w:t>sujetos,</w:t>
      </w:r>
      <w:r w:rsidRPr="00CA6F4A">
        <w:rPr>
          <w:rFonts w:ascii="Arial" w:hAnsi="Arial" w:cs="Arial"/>
          <w:spacing w:val="-15"/>
        </w:rPr>
        <w:t xml:space="preserve"> </w:t>
      </w:r>
      <w:r w:rsidRPr="00CA6F4A">
        <w:rPr>
          <w:rFonts w:ascii="Arial" w:hAnsi="Arial" w:cs="Arial"/>
        </w:rPr>
        <w:t>titulares</w:t>
      </w:r>
      <w:r w:rsidRPr="00CA6F4A">
        <w:rPr>
          <w:rFonts w:ascii="Arial" w:hAnsi="Arial" w:cs="Arial"/>
          <w:spacing w:val="-14"/>
        </w:rPr>
        <w:t xml:space="preserve"> </w:t>
      </w:r>
      <w:r w:rsidRPr="00CA6F4A">
        <w:rPr>
          <w:rFonts w:ascii="Arial" w:hAnsi="Arial" w:cs="Arial"/>
        </w:rPr>
        <w:t>de</w:t>
      </w:r>
      <w:r w:rsidRPr="00CA6F4A">
        <w:rPr>
          <w:rFonts w:ascii="Arial" w:hAnsi="Arial" w:cs="Arial"/>
          <w:spacing w:val="-17"/>
        </w:rPr>
        <w:t xml:space="preserve"> </w:t>
      </w:r>
      <w:r w:rsidRPr="00CA6F4A">
        <w:rPr>
          <w:rFonts w:ascii="Arial" w:hAnsi="Arial" w:cs="Arial"/>
        </w:rPr>
        <w:t>estos,</w:t>
      </w:r>
      <w:r w:rsidRPr="00CA6F4A">
        <w:rPr>
          <w:rFonts w:ascii="Arial" w:hAnsi="Arial" w:cs="Arial"/>
          <w:spacing w:val="-16"/>
        </w:rPr>
        <w:t xml:space="preserve"> </w:t>
      </w:r>
      <w:r w:rsidRPr="00CA6F4A">
        <w:rPr>
          <w:rFonts w:ascii="Arial" w:hAnsi="Arial" w:cs="Arial"/>
        </w:rPr>
        <w:t>dicho</w:t>
      </w:r>
      <w:r w:rsidRPr="00CA6F4A">
        <w:rPr>
          <w:rFonts w:ascii="Arial" w:hAnsi="Arial" w:cs="Arial"/>
          <w:spacing w:val="-11"/>
        </w:rPr>
        <w:t xml:space="preserve"> </w:t>
      </w:r>
      <w:r w:rsidRPr="00CA6F4A">
        <w:rPr>
          <w:rFonts w:ascii="Arial" w:hAnsi="Arial" w:cs="Arial"/>
        </w:rPr>
        <w:t>ejercicio</w:t>
      </w:r>
      <w:r w:rsidRPr="00CA6F4A">
        <w:rPr>
          <w:rFonts w:ascii="Arial" w:hAnsi="Arial" w:cs="Arial"/>
          <w:spacing w:val="-58"/>
        </w:rPr>
        <w:t xml:space="preserve"> </w:t>
      </w:r>
      <w:r w:rsidRPr="00CA6F4A">
        <w:rPr>
          <w:rFonts w:ascii="Arial" w:hAnsi="Arial" w:cs="Arial"/>
        </w:rPr>
        <w:t>(deber negativo): Atribuir a alguien un derecho significa reconocer que él tiene la facultad</w:t>
      </w:r>
      <w:r w:rsidRPr="00CA6F4A">
        <w:rPr>
          <w:rFonts w:ascii="Arial" w:hAnsi="Arial" w:cs="Arial"/>
          <w:spacing w:val="1"/>
        </w:rPr>
        <w:t xml:space="preserve"> </w:t>
      </w:r>
      <w:r w:rsidRPr="00CA6F4A">
        <w:rPr>
          <w:rFonts w:ascii="Arial" w:hAnsi="Arial" w:cs="Arial"/>
        </w:rPr>
        <w:t>de hacer o no hacer lo que le plazca, y al mismo tiempo el poder resistir, recurriendo en</w:t>
      </w:r>
      <w:r w:rsidRPr="00CA6F4A">
        <w:rPr>
          <w:rFonts w:ascii="Arial" w:hAnsi="Arial" w:cs="Arial"/>
          <w:spacing w:val="1"/>
        </w:rPr>
        <w:t xml:space="preserve"> </w:t>
      </w:r>
      <w:r w:rsidRPr="00CA6F4A">
        <w:rPr>
          <w:rFonts w:ascii="Arial" w:hAnsi="Arial" w:cs="Arial"/>
        </w:rPr>
        <w:t>última instancia a la fuerza propia o de los demás, contra el transgresor eventual, quien en</w:t>
      </w:r>
      <w:r w:rsidRPr="00CA6F4A">
        <w:rPr>
          <w:rFonts w:ascii="Arial" w:hAnsi="Arial" w:cs="Arial"/>
          <w:spacing w:val="1"/>
        </w:rPr>
        <w:t xml:space="preserve"> </w:t>
      </w:r>
      <w:r w:rsidRPr="00CA6F4A">
        <w:rPr>
          <w:rFonts w:ascii="Arial" w:hAnsi="Arial" w:cs="Arial"/>
        </w:rPr>
        <w:t>consecuencia tiene el deber (o la obligación) de abstenerse de cualquier acto que pueda</w:t>
      </w:r>
      <w:r w:rsidRPr="00CA6F4A">
        <w:rPr>
          <w:rFonts w:ascii="Arial" w:hAnsi="Arial" w:cs="Arial"/>
          <w:spacing w:val="1"/>
        </w:rPr>
        <w:t xml:space="preserve"> </w:t>
      </w:r>
      <w:r w:rsidRPr="00CA6F4A">
        <w:rPr>
          <w:rFonts w:ascii="Arial" w:hAnsi="Arial" w:cs="Arial"/>
        </w:rPr>
        <w:t>interferir</w:t>
      </w:r>
      <w:r w:rsidRPr="00CA6F4A">
        <w:rPr>
          <w:rFonts w:ascii="Arial" w:hAnsi="Arial" w:cs="Arial"/>
          <w:spacing w:val="-1"/>
        </w:rPr>
        <w:t xml:space="preserve"> </w:t>
      </w:r>
      <w:r w:rsidRPr="00CA6F4A">
        <w:rPr>
          <w:rFonts w:ascii="Arial" w:hAnsi="Arial" w:cs="Arial"/>
        </w:rPr>
        <w:t>con la</w:t>
      </w:r>
      <w:r w:rsidRPr="00CA6F4A">
        <w:rPr>
          <w:rFonts w:ascii="Arial" w:hAnsi="Arial" w:cs="Arial"/>
          <w:spacing w:val="-2"/>
        </w:rPr>
        <w:t xml:space="preserve"> </w:t>
      </w:r>
      <w:r w:rsidRPr="00CA6F4A">
        <w:rPr>
          <w:rFonts w:ascii="Arial" w:hAnsi="Arial" w:cs="Arial"/>
        </w:rPr>
        <w:t>facultad de</w:t>
      </w:r>
      <w:r w:rsidRPr="00CA6F4A">
        <w:rPr>
          <w:rFonts w:ascii="Arial" w:hAnsi="Arial" w:cs="Arial"/>
          <w:spacing w:val="-3"/>
        </w:rPr>
        <w:t xml:space="preserve"> </w:t>
      </w:r>
      <w:r w:rsidRPr="00CA6F4A">
        <w:rPr>
          <w:rFonts w:ascii="Arial" w:hAnsi="Arial" w:cs="Arial"/>
        </w:rPr>
        <w:t>hacer o de</w:t>
      </w:r>
      <w:r w:rsidRPr="00CA6F4A">
        <w:rPr>
          <w:rFonts w:ascii="Arial" w:hAnsi="Arial" w:cs="Arial"/>
          <w:spacing w:val="-2"/>
        </w:rPr>
        <w:t xml:space="preserve"> </w:t>
      </w:r>
      <w:r w:rsidRPr="00CA6F4A">
        <w:rPr>
          <w:rFonts w:ascii="Arial" w:hAnsi="Arial" w:cs="Arial"/>
        </w:rPr>
        <w:t>no hacer”.</w:t>
      </w:r>
      <w:r w:rsidRPr="00CA6F4A">
        <w:rPr>
          <w:rFonts w:ascii="Arial" w:hAnsi="Arial" w:cs="Arial"/>
          <w:spacing w:val="-1"/>
        </w:rPr>
        <w:t xml:space="preserve"> </w:t>
      </w:r>
      <w:r w:rsidRPr="00CA6F4A">
        <w:rPr>
          <w:rFonts w:ascii="Arial" w:hAnsi="Arial" w:cs="Arial"/>
        </w:rPr>
        <w:t>(Bobbio, 2013:</w:t>
      </w:r>
      <w:r w:rsidRPr="00CA6F4A">
        <w:rPr>
          <w:rFonts w:ascii="Arial" w:hAnsi="Arial" w:cs="Arial"/>
          <w:spacing w:val="-2"/>
        </w:rPr>
        <w:t xml:space="preserve"> </w:t>
      </w:r>
      <w:r w:rsidRPr="00CA6F4A">
        <w:rPr>
          <w:rFonts w:ascii="Arial" w:hAnsi="Arial" w:cs="Arial"/>
        </w:rPr>
        <w:t>11).</w:t>
      </w:r>
    </w:p>
    <w:p w14:paraId="228FE7B1" w14:textId="77777777" w:rsidR="00CB1A1A" w:rsidRPr="00CA6F4A" w:rsidRDefault="00CB1A1A" w:rsidP="00CB1A1A">
      <w:pPr>
        <w:pStyle w:val="Textoindependiente"/>
        <w:spacing w:before="76" w:line="480" w:lineRule="auto"/>
        <w:ind w:left="0" w:right="159" w:firstLine="720"/>
        <w:rPr>
          <w:rFonts w:ascii="Arial" w:hAnsi="Arial" w:cs="Arial"/>
        </w:rPr>
      </w:pPr>
      <w:r w:rsidRPr="00CA6F4A">
        <w:rPr>
          <w:rFonts w:ascii="Arial" w:hAnsi="Arial" w:cs="Arial"/>
        </w:rPr>
        <w:t>Aplicado</w:t>
      </w:r>
      <w:r w:rsidRPr="00CA6F4A">
        <w:rPr>
          <w:rFonts w:ascii="Arial" w:hAnsi="Arial" w:cs="Arial"/>
          <w:spacing w:val="1"/>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las</w:t>
      </w:r>
      <w:r w:rsidRPr="00CA6F4A">
        <w:rPr>
          <w:rFonts w:ascii="Arial" w:hAnsi="Arial" w:cs="Arial"/>
          <w:spacing w:val="1"/>
        </w:rPr>
        <w:t xml:space="preserve"> </w:t>
      </w:r>
      <w:r w:rsidRPr="00CA6F4A">
        <w:rPr>
          <w:rFonts w:ascii="Arial" w:hAnsi="Arial" w:cs="Arial"/>
        </w:rPr>
        <w:t>distintas</w:t>
      </w:r>
      <w:r w:rsidRPr="00CA6F4A">
        <w:rPr>
          <w:rFonts w:ascii="Arial" w:hAnsi="Arial" w:cs="Arial"/>
          <w:spacing w:val="1"/>
        </w:rPr>
        <w:t xml:space="preserve"> </w:t>
      </w:r>
      <w:r w:rsidRPr="00CA6F4A">
        <w:rPr>
          <w:rFonts w:ascii="Arial" w:hAnsi="Arial" w:cs="Arial"/>
        </w:rPr>
        <w:t>técnicas</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reproducción</w:t>
      </w:r>
      <w:r w:rsidRPr="00CA6F4A">
        <w:rPr>
          <w:rFonts w:ascii="Arial" w:hAnsi="Arial" w:cs="Arial"/>
          <w:spacing w:val="1"/>
        </w:rPr>
        <w:t xml:space="preserve"> </w:t>
      </w:r>
      <w:r w:rsidRPr="00CA6F4A">
        <w:rPr>
          <w:rFonts w:ascii="Arial" w:hAnsi="Arial" w:cs="Arial"/>
        </w:rPr>
        <w:t>humana</w:t>
      </w:r>
      <w:r w:rsidRPr="00CA6F4A">
        <w:rPr>
          <w:rFonts w:ascii="Arial" w:hAnsi="Arial" w:cs="Arial"/>
          <w:spacing w:val="1"/>
        </w:rPr>
        <w:t xml:space="preserve"> </w:t>
      </w:r>
      <w:r w:rsidRPr="00CA6F4A">
        <w:rPr>
          <w:rFonts w:ascii="Arial" w:hAnsi="Arial" w:cs="Arial"/>
        </w:rPr>
        <w:t>asistida,</w:t>
      </w:r>
      <w:r w:rsidRPr="00CA6F4A">
        <w:rPr>
          <w:rFonts w:ascii="Arial" w:hAnsi="Arial" w:cs="Arial"/>
          <w:spacing w:val="1"/>
        </w:rPr>
        <w:t xml:space="preserve"> </w:t>
      </w:r>
      <w:r w:rsidRPr="00CA6F4A">
        <w:rPr>
          <w:rFonts w:ascii="Arial" w:hAnsi="Arial" w:cs="Arial"/>
        </w:rPr>
        <w:t>como</w:t>
      </w:r>
      <w:r w:rsidRPr="00CA6F4A">
        <w:rPr>
          <w:rFonts w:ascii="Arial" w:hAnsi="Arial" w:cs="Arial"/>
          <w:spacing w:val="1"/>
        </w:rPr>
        <w:t xml:space="preserve"> </w:t>
      </w:r>
      <w:r w:rsidRPr="00CA6F4A">
        <w:rPr>
          <w:rFonts w:ascii="Arial" w:hAnsi="Arial" w:cs="Arial"/>
        </w:rPr>
        <w:t>lo</w:t>
      </w:r>
      <w:r w:rsidRPr="00CA6F4A">
        <w:rPr>
          <w:rFonts w:ascii="Arial" w:hAnsi="Arial" w:cs="Arial"/>
          <w:spacing w:val="1"/>
        </w:rPr>
        <w:t xml:space="preserve"> </w:t>
      </w:r>
      <w:r w:rsidRPr="00CA6F4A">
        <w:rPr>
          <w:rFonts w:ascii="Arial" w:hAnsi="Arial" w:cs="Arial"/>
        </w:rPr>
        <w:t>son</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fecundación in vitro y o la gestación subrogada, se puede “hacer efectiva la decisión de una</w:t>
      </w:r>
      <w:r w:rsidRPr="00CA6F4A">
        <w:rPr>
          <w:rFonts w:ascii="Arial" w:hAnsi="Arial" w:cs="Arial"/>
          <w:spacing w:val="-57"/>
        </w:rPr>
        <w:t xml:space="preserve"> </w:t>
      </w:r>
      <w:r w:rsidRPr="00CA6F4A">
        <w:rPr>
          <w:rFonts w:ascii="Arial" w:hAnsi="Arial" w:cs="Arial"/>
        </w:rPr>
        <w:t>persona de tener la cantidad de hijos que desee, a pesar de las distintas condiciones que</w:t>
      </w:r>
      <w:r w:rsidRPr="00CA6F4A">
        <w:rPr>
          <w:rFonts w:ascii="Arial" w:hAnsi="Arial" w:cs="Arial"/>
          <w:spacing w:val="1"/>
        </w:rPr>
        <w:t xml:space="preserve"> </w:t>
      </w:r>
      <w:r w:rsidRPr="00CA6F4A">
        <w:rPr>
          <w:rFonts w:ascii="Arial" w:hAnsi="Arial" w:cs="Arial"/>
        </w:rPr>
        <w:t>eventualmente hubieran podido afectar o impedir la materialización de dicha decisión”</w:t>
      </w:r>
      <w:r w:rsidRPr="00CA6F4A">
        <w:rPr>
          <w:rFonts w:ascii="Arial" w:hAnsi="Arial" w:cs="Arial"/>
          <w:spacing w:val="1"/>
        </w:rPr>
        <w:t xml:space="preserve"> </w:t>
      </w:r>
      <w:r w:rsidRPr="00CA6F4A">
        <w:rPr>
          <w:rFonts w:ascii="Arial" w:hAnsi="Arial" w:cs="Arial"/>
        </w:rPr>
        <w:t>(Londoño, 2019). En este conjunto de regulaciones posibles frente al problema jurídico que</w:t>
      </w:r>
      <w:r w:rsidRPr="00CA6F4A">
        <w:rPr>
          <w:rFonts w:ascii="Arial" w:hAnsi="Arial" w:cs="Arial"/>
          <w:spacing w:val="-57"/>
        </w:rPr>
        <w:t xml:space="preserve"> </w:t>
      </w:r>
      <w:r w:rsidRPr="00CA6F4A">
        <w:rPr>
          <w:rFonts w:ascii="Arial" w:hAnsi="Arial" w:cs="Arial"/>
        </w:rPr>
        <w:t>se</w:t>
      </w:r>
      <w:r w:rsidRPr="00CA6F4A">
        <w:rPr>
          <w:rFonts w:ascii="Arial" w:hAnsi="Arial" w:cs="Arial"/>
          <w:spacing w:val="-10"/>
        </w:rPr>
        <w:t xml:space="preserve"> </w:t>
      </w:r>
      <w:r w:rsidRPr="00CA6F4A">
        <w:rPr>
          <w:rFonts w:ascii="Arial" w:hAnsi="Arial" w:cs="Arial"/>
        </w:rPr>
        <w:t>gesta</w:t>
      </w:r>
      <w:r w:rsidRPr="00CA6F4A">
        <w:rPr>
          <w:rFonts w:ascii="Arial" w:hAnsi="Arial" w:cs="Arial"/>
          <w:spacing w:val="44"/>
        </w:rPr>
        <w:t xml:space="preserve"> </w:t>
      </w:r>
      <w:r w:rsidRPr="00CA6F4A">
        <w:rPr>
          <w:rFonts w:ascii="Arial" w:hAnsi="Arial" w:cs="Arial"/>
        </w:rPr>
        <w:t>es</w:t>
      </w:r>
      <w:r w:rsidRPr="00CA6F4A">
        <w:rPr>
          <w:rFonts w:ascii="Arial" w:hAnsi="Arial" w:cs="Arial"/>
          <w:spacing w:val="-7"/>
        </w:rPr>
        <w:t xml:space="preserve"> </w:t>
      </w:r>
      <w:r w:rsidRPr="00CA6F4A">
        <w:rPr>
          <w:rFonts w:ascii="Arial" w:hAnsi="Arial" w:cs="Arial"/>
        </w:rPr>
        <w:t>donde</w:t>
      </w:r>
      <w:r w:rsidRPr="00CA6F4A">
        <w:rPr>
          <w:rFonts w:ascii="Arial" w:hAnsi="Arial" w:cs="Arial"/>
          <w:spacing w:val="-9"/>
        </w:rPr>
        <w:t xml:space="preserve"> </w:t>
      </w:r>
      <w:r w:rsidRPr="00CA6F4A">
        <w:rPr>
          <w:rFonts w:ascii="Arial" w:hAnsi="Arial" w:cs="Arial"/>
        </w:rPr>
        <w:t>el</w:t>
      </w:r>
      <w:r w:rsidRPr="00CA6F4A">
        <w:rPr>
          <w:rFonts w:ascii="Arial" w:hAnsi="Arial" w:cs="Arial"/>
          <w:spacing w:val="-9"/>
        </w:rPr>
        <w:t xml:space="preserve"> </w:t>
      </w:r>
      <w:r w:rsidRPr="00CA6F4A">
        <w:rPr>
          <w:rFonts w:ascii="Arial" w:hAnsi="Arial" w:cs="Arial"/>
        </w:rPr>
        <w:t>Estado</w:t>
      </w:r>
      <w:r w:rsidRPr="00CA6F4A">
        <w:rPr>
          <w:rFonts w:ascii="Arial" w:hAnsi="Arial" w:cs="Arial"/>
          <w:spacing w:val="-8"/>
        </w:rPr>
        <w:t xml:space="preserve"> </w:t>
      </w:r>
      <w:r w:rsidRPr="00CA6F4A">
        <w:rPr>
          <w:rFonts w:ascii="Arial" w:hAnsi="Arial" w:cs="Arial"/>
        </w:rPr>
        <w:t>moderno</w:t>
      </w:r>
      <w:r w:rsidRPr="00CA6F4A">
        <w:rPr>
          <w:rFonts w:ascii="Arial" w:hAnsi="Arial" w:cs="Arial"/>
          <w:spacing w:val="-8"/>
        </w:rPr>
        <w:t xml:space="preserve"> </w:t>
      </w:r>
      <w:r w:rsidRPr="00CA6F4A">
        <w:rPr>
          <w:rFonts w:ascii="Arial" w:hAnsi="Arial" w:cs="Arial"/>
        </w:rPr>
        <w:t>encuentra</w:t>
      </w:r>
      <w:r w:rsidRPr="00CA6F4A">
        <w:rPr>
          <w:rFonts w:ascii="Arial" w:hAnsi="Arial" w:cs="Arial"/>
          <w:spacing w:val="-9"/>
        </w:rPr>
        <w:t xml:space="preserve"> </w:t>
      </w:r>
      <w:r w:rsidRPr="00CA6F4A">
        <w:rPr>
          <w:rFonts w:ascii="Arial" w:hAnsi="Arial" w:cs="Arial"/>
        </w:rPr>
        <w:t>uno</w:t>
      </w:r>
      <w:r w:rsidRPr="00CA6F4A">
        <w:rPr>
          <w:rFonts w:ascii="Arial" w:hAnsi="Arial" w:cs="Arial"/>
          <w:spacing w:val="-8"/>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sus</w:t>
      </w:r>
      <w:r w:rsidRPr="00CA6F4A">
        <w:rPr>
          <w:rFonts w:ascii="Arial" w:hAnsi="Arial" w:cs="Arial"/>
          <w:spacing w:val="-7"/>
        </w:rPr>
        <w:t xml:space="preserve"> </w:t>
      </w:r>
      <w:r w:rsidRPr="00CA6F4A">
        <w:rPr>
          <w:rFonts w:ascii="Arial" w:hAnsi="Arial" w:cs="Arial"/>
        </w:rPr>
        <w:t>más</w:t>
      </w:r>
      <w:r w:rsidRPr="00CA6F4A">
        <w:rPr>
          <w:rFonts w:ascii="Arial" w:hAnsi="Arial" w:cs="Arial"/>
          <w:spacing w:val="-6"/>
        </w:rPr>
        <w:t xml:space="preserve"> </w:t>
      </w:r>
      <w:r w:rsidRPr="00CA6F4A">
        <w:rPr>
          <w:rFonts w:ascii="Arial" w:hAnsi="Arial" w:cs="Arial"/>
        </w:rPr>
        <w:t>grandes</w:t>
      </w:r>
      <w:r w:rsidRPr="00CA6F4A">
        <w:rPr>
          <w:rFonts w:ascii="Arial" w:hAnsi="Arial" w:cs="Arial"/>
          <w:spacing w:val="-6"/>
        </w:rPr>
        <w:t xml:space="preserve"> </w:t>
      </w:r>
      <w:r w:rsidRPr="00CA6F4A">
        <w:rPr>
          <w:rFonts w:ascii="Arial" w:hAnsi="Arial" w:cs="Arial"/>
        </w:rPr>
        <w:t>desafío,</w:t>
      </w:r>
      <w:r w:rsidRPr="00CA6F4A">
        <w:rPr>
          <w:rFonts w:ascii="Arial" w:hAnsi="Arial" w:cs="Arial"/>
          <w:spacing w:val="-9"/>
        </w:rPr>
        <w:t xml:space="preserve"> </w:t>
      </w:r>
      <w:r w:rsidRPr="00CA6F4A">
        <w:rPr>
          <w:rFonts w:ascii="Arial" w:hAnsi="Arial" w:cs="Arial"/>
        </w:rPr>
        <w:t>porque</w:t>
      </w:r>
      <w:r w:rsidRPr="00CA6F4A">
        <w:rPr>
          <w:rFonts w:ascii="Arial" w:hAnsi="Arial" w:cs="Arial"/>
          <w:spacing w:val="-9"/>
        </w:rPr>
        <w:t xml:space="preserve"> </w:t>
      </w:r>
      <w:r w:rsidRPr="00CA6F4A">
        <w:rPr>
          <w:rFonts w:ascii="Arial" w:hAnsi="Arial" w:cs="Arial"/>
        </w:rPr>
        <w:t>debe</w:t>
      </w:r>
      <w:r w:rsidRPr="00CA6F4A">
        <w:rPr>
          <w:rFonts w:ascii="Arial" w:hAnsi="Arial" w:cs="Arial"/>
          <w:spacing w:val="-58"/>
        </w:rPr>
        <w:t xml:space="preserve"> </w:t>
      </w:r>
      <w:r w:rsidRPr="00CA6F4A">
        <w:rPr>
          <w:rFonts w:ascii="Arial" w:hAnsi="Arial" w:cs="Arial"/>
        </w:rPr>
        <w:t>garantizar el acceso, siempre en idóneas condiciones de igualdad para que estas técnicas de</w:t>
      </w:r>
      <w:r w:rsidRPr="00CA6F4A">
        <w:rPr>
          <w:rFonts w:ascii="Arial" w:hAnsi="Arial" w:cs="Arial"/>
          <w:spacing w:val="1"/>
        </w:rPr>
        <w:t xml:space="preserve"> </w:t>
      </w:r>
      <w:r w:rsidRPr="00CA6F4A">
        <w:rPr>
          <w:rFonts w:ascii="Arial" w:hAnsi="Arial" w:cs="Arial"/>
        </w:rPr>
        <w:t>lleguen</w:t>
      </w:r>
      <w:r w:rsidRPr="00CA6F4A">
        <w:rPr>
          <w:rFonts w:ascii="Arial" w:hAnsi="Arial" w:cs="Arial"/>
          <w:spacing w:val="-3"/>
        </w:rPr>
        <w:t xml:space="preserve"> </w:t>
      </w:r>
      <w:r w:rsidRPr="00CA6F4A">
        <w:rPr>
          <w:rFonts w:ascii="Arial" w:hAnsi="Arial" w:cs="Arial"/>
        </w:rPr>
        <w:t>a</w:t>
      </w:r>
      <w:r w:rsidRPr="00CA6F4A">
        <w:rPr>
          <w:rFonts w:ascii="Arial" w:hAnsi="Arial" w:cs="Arial"/>
          <w:spacing w:val="-9"/>
        </w:rPr>
        <w:t xml:space="preserve"> </w:t>
      </w:r>
      <w:r w:rsidRPr="00CA6F4A">
        <w:rPr>
          <w:rFonts w:ascii="Arial" w:hAnsi="Arial" w:cs="Arial"/>
        </w:rPr>
        <w:t>toda</w:t>
      </w:r>
      <w:r w:rsidRPr="00CA6F4A">
        <w:rPr>
          <w:rFonts w:ascii="Arial" w:hAnsi="Arial" w:cs="Arial"/>
          <w:spacing w:val="-4"/>
        </w:rPr>
        <w:t xml:space="preserve"> </w:t>
      </w:r>
      <w:r w:rsidRPr="00CA6F4A">
        <w:rPr>
          <w:rFonts w:ascii="Arial" w:hAnsi="Arial" w:cs="Arial"/>
        </w:rPr>
        <w:t>la</w:t>
      </w:r>
      <w:r w:rsidRPr="00CA6F4A">
        <w:rPr>
          <w:rFonts w:ascii="Arial" w:hAnsi="Arial" w:cs="Arial"/>
          <w:spacing w:val="-9"/>
        </w:rPr>
        <w:t xml:space="preserve"> </w:t>
      </w:r>
      <w:r w:rsidRPr="00CA6F4A">
        <w:rPr>
          <w:rFonts w:ascii="Arial" w:hAnsi="Arial" w:cs="Arial"/>
        </w:rPr>
        <w:t>población;</w:t>
      </w:r>
      <w:r w:rsidRPr="00CA6F4A">
        <w:rPr>
          <w:rFonts w:ascii="Arial" w:hAnsi="Arial" w:cs="Arial"/>
          <w:spacing w:val="-9"/>
        </w:rPr>
        <w:t xml:space="preserve"> </w:t>
      </w:r>
      <w:r w:rsidRPr="00CA6F4A">
        <w:rPr>
          <w:rFonts w:ascii="Arial" w:hAnsi="Arial" w:cs="Arial"/>
        </w:rPr>
        <w:t>todo</w:t>
      </w:r>
      <w:r w:rsidRPr="00CA6F4A">
        <w:rPr>
          <w:rFonts w:ascii="Arial" w:hAnsi="Arial" w:cs="Arial"/>
          <w:spacing w:val="-2"/>
        </w:rPr>
        <w:t xml:space="preserve"> </w:t>
      </w:r>
      <w:r w:rsidRPr="00CA6F4A">
        <w:rPr>
          <w:rFonts w:ascii="Arial" w:hAnsi="Arial" w:cs="Arial"/>
        </w:rPr>
        <w:t>ello</w:t>
      </w:r>
      <w:r w:rsidRPr="00CA6F4A">
        <w:rPr>
          <w:rFonts w:ascii="Arial" w:hAnsi="Arial" w:cs="Arial"/>
          <w:spacing w:val="-3"/>
        </w:rPr>
        <w:t xml:space="preserve"> </w:t>
      </w:r>
      <w:r w:rsidRPr="00CA6F4A">
        <w:rPr>
          <w:rFonts w:ascii="Arial" w:hAnsi="Arial" w:cs="Arial"/>
        </w:rPr>
        <w:t>“como</w:t>
      </w:r>
      <w:r w:rsidRPr="00CA6F4A">
        <w:rPr>
          <w:rFonts w:ascii="Arial" w:hAnsi="Arial" w:cs="Arial"/>
          <w:spacing w:val="-2"/>
        </w:rPr>
        <w:t xml:space="preserve"> </w:t>
      </w:r>
      <w:r w:rsidRPr="00CA6F4A">
        <w:rPr>
          <w:rFonts w:ascii="Arial" w:hAnsi="Arial" w:cs="Arial"/>
        </w:rPr>
        <w:t>mecanismo</w:t>
      </w:r>
      <w:r w:rsidRPr="00CA6F4A">
        <w:rPr>
          <w:rFonts w:ascii="Arial" w:hAnsi="Arial" w:cs="Arial"/>
          <w:spacing w:val="-8"/>
        </w:rPr>
        <w:t xml:space="preserve"> </w:t>
      </w:r>
      <w:r w:rsidRPr="00CA6F4A">
        <w:rPr>
          <w:rFonts w:ascii="Arial" w:hAnsi="Arial" w:cs="Arial"/>
        </w:rPr>
        <w:t>para</w:t>
      </w:r>
      <w:r w:rsidRPr="00CA6F4A">
        <w:rPr>
          <w:rFonts w:ascii="Arial" w:hAnsi="Arial" w:cs="Arial"/>
          <w:spacing w:val="-9"/>
        </w:rPr>
        <w:t xml:space="preserve"> </w:t>
      </w:r>
      <w:r w:rsidRPr="00CA6F4A">
        <w:rPr>
          <w:rFonts w:ascii="Arial" w:hAnsi="Arial" w:cs="Arial"/>
        </w:rPr>
        <w:t>garantizar</w:t>
      </w:r>
      <w:r w:rsidRPr="00CA6F4A">
        <w:rPr>
          <w:rFonts w:ascii="Arial" w:hAnsi="Arial" w:cs="Arial"/>
          <w:spacing w:val="-8"/>
        </w:rPr>
        <w:t xml:space="preserve"> </w:t>
      </w:r>
      <w:r w:rsidRPr="00CA6F4A">
        <w:rPr>
          <w:rFonts w:ascii="Arial" w:hAnsi="Arial" w:cs="Arial"/>
        </w:rPr>
        <w:t>el</w:t>
      </w:r>
      <w:r w:rsidRPr="00CA6F4A">
        <w:rPr>
          <w:rFonts w:ascii="Arial" w:hAnsi="Arial" w:cs="Arial"/>
          <w:spacing w:val="-9"/>
        </w:rPr>
        <w:t xml:space="preserve"> </w:t>
      </w:r>
      <w:r w:rsidRPr="00CA6F4A">
        <w:rPr>
          <w:rFonts w:ascii="Arial" w:hAnsi="Arial" w:cs="Arial"/>
        </w:rPr>
        <w:t>ejercicio</w:t>
      </w:r>
      <w:r w:rsidRPr="00CA6F4A">
        <w:rPr>
          <w:rFonts w:ascii="Arial" w:hAnsi="Arial" w:cs="Arial"/>
          <w:spacing w:val="-8"/>
        </w:rPr>
        <w:t xml:space="preserve"> </w:t>
      </w:r>
      <w:r w:rsidRPr="00CA6F4A">
        <w:rPr>
          <w:rFonts w:ascii="Arial" w:hAnsi="Arial" w:cs="Arial"/>
        </w:rPr>
        <w:t>pleno</w:t>
      </w:r>
      <w:r w:rsidRPr="00CA6F4A">
        <w:rPr>
          <w:rFonts w:ascii="Arial" w:hAnsi="Arial" w:cs="Arial"/>
          <w:spacing w:val="-8"/>
        </w:rPr>
        <w:t xml:space="preserve"> </w:t>
      </w:r>
      <w:r w:rsidRPr="00CA6F4A">
        <w:rPr>
          <w:rFonts w:ascii="Arial" w:hAnsi="Arial" w:cs="Arial"/>
        </w:rPr>
        <w:t>de</w:t>
      </w:r>
      <w:r w:rsidRPr="00CA6F4A">
        <w:rPr>
          <w:rFonts w:ascii="Arial" w:hAnsi="Arial" w:cs="Arial"/>
          <w:spacing w:val="-58"/>
        </w:rPr>
        <w:t xml:space="preserve"> </w:t>
      </w:r>
      <w:r w:rsidRPr="00CA6F4A">
        <w:rPr>
          <w:rFonts w:ascii="Arial" w:hAnsi="Arial" w:cs="Arial"/>
        </w:rPr>
        <w:t>los derechos sexuales y reproductivos de sus coasociados” (Londoño, 2019). Sin embargo,</w:t>
      </w:r>
      <w:r w:rsidRPr="00CA6F4A">
        <w:rPr>
          <w:rFonts w:ascii="Arial" w:hAnsi="Arial" w:cs="Arial"/>
          <w:spacing w:val="1"/>
        </w:rPr>
        <w:t xml:space="preserve"> </w:t>
      </w:r>
      <w:r w:rsidRPr="00CA6F4A">
        <w:rPr>
          <w:rFonts w:ascii="Arial" w:hAnsi="Arial" w:cs="Arial"/>
        </w:rPr>
        <w:t>en ese papel regulador y garantista debe evitar que se cometan arbitrariedades contra los</w:t>
      </w:r>
      <w:r w:rsidRPr="00CA6F4A">
        <w:rPr>
          <w:rFonts w:ascii="Arial" w:hAnsi="Arial" w:cs="Arial"/>
          <w:spacing w:val="1"/>
        </w:rPr>
        <w:t xml:space="preserve"> </w:t>
      </w:r>
      <w:r w:rsidRPr="00CA6F4A">
        <w:rPr>
          <w:rFonts w:ascii="Arial" w:hAnsi="Arial" w:cs="Arial"/>
        </w:rPr>
        <w:t>sujetos de</w:t>
      </w:r>
      <w:r w:rsidRPr="00CA6F4A">
        <w:rPr>
          <w:rFonts w:ascii="Arial" w:hAnsi="Arial" w:cs="Arial"/>
          <w:spacing w:val="-2"/>
        </w:rPr>
        <w:t xml:space="preserve"> </w:t>
      </w:r>
      <w:r w:rsidRPr="00CA6F4A">
        <w:rPr>
          <w:rFonts w:ascii="Arial" w:hAnsi="Arial" w:cs="Arial"/>
        </w:rPr>
        <w:t xml:space="preserve">derecho </w:t>
      </w:r>
      <w:r w:rsidRPr="00CA6F4A">
        <w:rPr>
          <w:rFonts w:ascii="Arial" w:hAnsi="Arial" w:cs="Arial"/>
        </w:rPr>
        <w:lastRenderedPageBreak/>
        <w:t>que</w:t>
      </w:r>
      <w:r w:rsidRPr="00CA6F4A">
        <w:rPr>
          <w:rFonts w:ascii="Arial" w:hAnsi="Arial" w:cs="Arial"/>
          <w:spacing w:val="-2"/>
        </w:rPr>
        <w:t xml:space="preserve"> </w:t>
      </w:r>
      <w:r w:rsidRPr="00CA6F4A">
        <w:rPr>
          <w:rFonts w:ascii="Arial" w:hAnsi="Arial" w:cs="Arial"/>
        </w:rPr>
        <w:t>se</w:t>
      </w:r>
      <w:r w:rsidRPr="00CA6F4A">
        <w:rPr>
          <w:rFonts w:ascii="Arial" w:hAnsi="Arial" w:cs="Arial"/>
          <w:spacing w:val="-2"/>
        </w:rPr>
        <w:t xml:space="preserve"> </w:t>
      </w:r>
      <w:r w:rsidRPr="00CA6F4A">
        <w:rPr>
          <w:rFonts w:ascii="Arial" w:hAnsi="Arial" w:cs="Arial"/>
        </w:rPr>
        <w:t>encuentra</w:t>
      </w:r>
      <w:r w:rsidRPr="00CA6F4A">
        <w:rPr>
          <w:rFonts w:ascii="Arial" w:hAnsi="Arial" w:cs="Arial"/>
          <w:spacing w:val="-3"/>
        </w:rPr>
        <w:t xml:space="preserve"> </w:t>
      </w:r>
      <w:r w:rsidRPr="00CA6F4A">
        <w:rPr>
          <w:rFonts w:ascii="Arial" w:hAnsi="Arial" w:cs="Arial"/>
        </w:rPr>
        <w:t>protegidos</w:t>
      </w:r>
      <w:r w:rsidRPr="00CA6F4A">
        <w:rPr>
          <w:rFonts w:ascii="Arial" w:hAnsi="Arial" w:cs="Arial"/>
          <w:spacing w:val="1"/>
        </w:rPr>
        <w:t xml:space="preserve"> </w:t>
      </w:r>
      <w:r w:rsidRPr="00CA6F4A">
        <w:rPr>
          <w:rFonts w:ascii="Arial" w:hAnsi="Arial" w:cs="Arial"/>
        </w:rPr>
        <w:t>por su esfera.</w:t>
      </w:r>
    </w:p>
    <w:p w14:paraId="05B84753" w14:textId="6E3C5054" w:rsidR="00CB1A1A" w:rsidRPr="00CA6F4A" w:rsidRDefault="00CB1A1A" w:rsidP="00CB1A1A">
      <w:pPr>
        <w:ind w:firstLine="720"/>
        <w:rPr>
          <w:rFonts w:ascii="Arial" w:eastAsia="Calibri" w:hAnsi="Arial" w:cs="Arial"/>
          <w:szCs w:val="24"/>
        </w:rPr>
      </w:pPr>
    </w:p>
    <w:p w14:paraId="0994DC59" w14:textId="4A584E8D" w:rsidR="00CB1A1A" w:rsidRPr="00844135" w:rsidRDefault="00BB36A8" w:rsidP="00BB36A8">
      <w:pPr>
        <w:pStyle w:val="Ttulo1"/>
        <w:numPr>
          <w:ilvl w:val="1"/>
          <w:numId w:val="16"/>
        </w:numPr>
        <w:rPr>
          <w:rFonts w:ascii="Arial" w:hAnsi="Arial" w:cs="Arial"/>
          <w:b w:val="0"/>
          <w:bCs/>
          <w:szCs w:val="24"/>
        </w:rPr>
      </w:pPr>
      <w:bookmarkStart w:id="50" w:name="_Toc799151259"/>
      <w:r w:rsidRPr="1008D9AD">
        <w:rPr>
          <w:rFonts w:ascii="Arial" w:hAnsi="Arial" w:cs="Arial"/>
          <w:bCs/>
          <w:szCs w:val="24"/>
        </w:rPr>
        <w:t>La Constitucionalización Del Derecho Y El Tratamiento Jurídico De La Maternidad Subrogada</w:t>
      </w:r>
      <w:bookmarkEnd w:id="50"/>
    </w:p>
    <w:p w14:paraId="2ED607B8" w14:textId="77777777" w:rsidR="00CB1A1A" w:rsidRPr="00CA6F4A" w:rsidRDefault="00CB1A1A" w:rsidP="00CB1A1A">
      <w:pPr>
        <w:pStyle w:val="Textoindependiente"/>
        <w:spacing w:before="76" w:line="480" w:lineRule="auto"/>
        <w:ind w:left="0" w:right="153" w:firstLine="720"/>
        <w:rPr>
          <w:rFonts w:ascii="Arial" w:hAnsi="Arial" w:cs="Arial"/>
        </w:rPr>
      </w:pPr>
    </w:p>
    <w:p w14:paraId="63F2D8F6" w14:textId="77777777" w:rsidR="00CB1A1A" w:rsidRPr="00CA6F4A" w:rsidRDefault="00CB1A1A" w:rsidP="00CB1A1A">
      <w:pPr>
        <w:pStyle w:val="Textoindependiente"/>
        <w:spacing w:before="76" w:line="480" w:lineRule="auto"/>
        <w:ind w:left="0" w:right="153" w:firstLine="720"/>
        <w:rPr>
          <w:rFonts w:ascii="Arial" w:hAnsi="Arial" w:cs="Arial"/>
        </w:rPr>
      </w:pPr>
      <w:bookmarkStart w:id="51" w:name="_Int_4nrKGH1Z"/>
      <w:r w:rsidRPr="00CA6F4A">
        <w:rPr>
          <w:rFonts w:ascii="Arial" w:hAnsi="Arial" w:cs="Arial"/>
        </w:rPr>
        <w:t>Dentro</w:t>
      </w:r>
      <w:r w:rsidRPr="00CA6F4A">
        <w:rPr>
          <w:rFonts w:ascii="Arial" w:hAnsi="Arial" w:cs="Arial"/>
          <w:spacing w:val="-2"/>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la</w:t>
      </w:r>
      <w:r w:rsidRPr="00CA6F4A">
        <w:rPr>
          <w:rFonts w:ascii="Arial" w:hAnsi="Arial" w:cs="Arial"/>
          <w:spacing w:val="-4"/>
        </w:rPr>
        <w:t xml:space="preserve"> </w:t>
      </w:r>
      <w:r w:rsidRPr="00CA6F4A">
        <w:rPr>
          <w:rFonts w:ascii="Arial" w:hAnsi="Arial" w:cs="Arial"/>
        </w:rPr>
        <w:t>teoría</w:t>
      </w:r>
      <w:r w:rsidRPr="00CA6F4A">
        <w:rPr>
          <w:rFonts w:ascii="Arial" w:hAnsi="Arial" w:cs="Arial"/>
          <w:spacing w:val="-4"/>
        </w:rPr>
        <w:t xml:space="preserve"> </w:t>
      </w:r>
      <w:r w:rsidRPr="00CA6F4A">
        <w:rPr>
          <w:rFonts w:ascii="Arial" w:hAnsi="Arial" w:cs="Arial"/>
        </w:rPr>
        <w:t>jurídica</w:t>
      </w:r>
      <w:r w:rsidRPr="00CA6F4A">
        <w:rPr>
          <w:rFonts w:ascii="Arial" w:hAnsi="Arial" w:cs="Arial"/>
          <w:spacing w:val="-4"/>
        </w:rPr>
        <w:t xml:space="preserve"> </w:t>
      </w:r>
      <w:r w:rsidRPr="00CA6F4A">
        <w:rPr>
          <w:rFonts w:ascii="Arial" w:hAnsi="Arial" w:cs="Arial"/>
        </w:rPr>
        <w:t>moderna</w:t>
      </w:r>
      <w:r w:rsidRPr="00CA6F4A">
        <w:rPr>
          <w:rFonts w:ascii="Arial" w:hAnsi="Arial" w:cs="Arial"/>
          <w:spacing w:val="-4"/>
        </w:rPr>
        <w:t xml:space="preserve"> </w:t>
      </w:r>
      <w:r w:rsidRPr="00CA6F4A">
        <w:rPr>
          <w:rFonts w:ascii="Arial" w:hAnsi="Arial" w:cs="Arial"/>
        </w:rPr>
        <w:t>también</w:t>
      </w:r>
      <w:r w:rsidRPr="00CA6F4A">
        <w:rPr>
          <w:rFonts w:ascii="Arial" w:hAnsi="Arial" w:cs="Arial"/>
          <w:spacing w:val="-2"/>
        </w:rPr>
        <w:t xml:space="preserve"> </w:t>
      </w:r>
      <w:r w:rsidRPr="00CA6F4A">
        <w:rPr>
          <w:rFonts w:ascii="Arial" w:hAnsi="Arial" w:cs="Arial"/>
        </w:rPr>
        <w:t>se</w:t>
      </w:r>
      <w:r w:rsidRPr="00CA6F4A">
        <w:rPr>
          <w:rFonts w:ascii="Arial" w:hAnsi="Arial" w:cs="Arial"/>
          <w:spacing w:val="-4"/>
        </w:rPr>
        <w:t xml:space="preserve"> </w:t>
      </w:r>
      <w:r w:rsidRPr="00CA6F4A">
        <w:rPr>
          <w:rFonts w:ascii="Arial" w:hAnsi="Arial" w:cs="Arial"/>
        </w:rPr>
        <w:t>incluyó</w:t>
      </w:r>
      <w:r w:rsidRPr="00CA6F4A">
        <w:rPr>
          <w:rFonts w:ascii="Arial" w:hAnsi="Arial" w:cs="Arial"/>
          <w:spacing w:val="-2"/>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figura</w:t>
      </w:r>
      <w:r w:rsidRPr="00CA6F4A">
        <w:rPr>
          <w:rFonts w:ascii="Arial" w:hAnsi="Arial" w:cs="Arial"/>
          <w:spacing w:val="-4"/>
        </w:rPr>
        <w:t xml:space="preserve"> </w:t>
      </w:r>
      <w:r w:rsidRPr="00CA6F4A">
        <w:rPr>
          <w:rFonts w:ascii="Arial" w:hAnsi="Arial" w:cs="Arial"/>
        </w:rPr>
        <w:t>del</w:t>
      </w:r>
      <w:r w:rsidRPr="00CA6F4A">
        <w:rPr>
          <w:rFonts w:ascii="Arial" w:hAnsi="Arial" w:cs="Arial"/>
          <w:spacing w:val="-4"/>
        </w:rPr>
        <w:t xml:space="preserve"> </w:t>
      </w:r>
      <w:r w:rsidRPr="00CA6F4A">
        <w:rPr>
          <w:rFonts w:ascii="Arial" w:hAnsi="Arial" w:cs="Arial"/>
        </w:rPr>
        <w:t>denominado</w:t>
      </w:r>
      <w:r w:rsidRPr="00CA6F4A">
        <w:rPr>
          <w:rFonts w:ascii="Arial" w:hAnsi="Arial" w:cs="Arial"/>
          <w:spacing w:val="-2"/>
        </w:rPr>
        <w:t xml:space="preserve"> </w:t>
      </w:r>
      <w:r w:rsidRPr="00CA6F4A">
        <w:rPr>
          <w:rFonts w:ascii="Arial" w:hAnsi="Arial" w:cs="Arial"/>
        </w:rPr>
        <w:t>Bloque</w:t>
      </w:r>
      <w:r w:rsidRPr="00CA6F4A">
        <w:rPr>
          <w:rFonts w:ascii="Arial" w:hAnsi="Arial" w:cs="Arial"/>
          <w:spacing w:val="-4"/>
        </w:rPr>
        <w:t xml:space="preserve"> </w:t>
      </w:r>
      <w:r w:rsidRPr="00CA6F4A">
        <w:rPr>
          <w:rFonts w:ascii="Arial" w:hAnsi="Arial" w:cs="Arial"/>
        </w:rPr>
        <w:t>de</w:t>
      </w:r>
      <w:r w:rsidRPr="00CA6F4A">
        <w:rPr>
          <w:rFonts w:ascii="Arial" w:hAnsi="Arial" w:cs="Arial"/>
          <w:spacing w:val="-58"/>
        </w:rPr>
        <w:t xml:space="preserve"> </w:t>
      </w:r>
      <w:r w:rsidRPr="00CA6F4A">
        <w:rPr>
          <w:rFonts w:ascii="Arial" w:hAnsi="Arial" w:cs="Arial"/>
        </w:rPr>
        <w:t>constitucionalidad,</w:t>
      </w:r>
      <w:r w:rsidRPr="00CA6F4A">
        <w:rPr>
          <w:rFonts w:ascii="Arial" w:hAnsi="Arial" w:cs="Arial"/>
          <w:spacing w:val="31"/>
        </w:rPr>
        <w:t xml:space="preserve"> </w:t>
      </w:r>
      <w:r w:rsidRPr="00CA6F4A">
        <w:rPr>
          <w:rFonts w:ascii="Arial" w:hAnsi="Arial" w:cs="Arial"/>
        </w:rPr>
        <w:t>mediante</w:t>
      </w:r>
      <w:r w:rsidRPr="00CA6F4A">
        <w:rPr>
          <w:rFonts w:ascii="Arial" w:hAnsi="Arial" w:cs="Arial"/>
          <w:spacing w:val="30"/>
        </w:rPr>
        <w:t xml:space="preserve"> </w:t>
      </w:r>
      <w:r w:rsidRPr="00CA6F4A">
        <w:rPr>
          <w:rFonts w:ascii="Arial" w:hAnsi="Arial" w:cs="Arial"/>
        </w:rPr>
        <w:t>el</w:t>
      </w:r>
      <w:r w:rsidRPr="00CA6F4A">
        <w:rPr>
          <w:rFonts w:ascii="Arial" w:hAnsi="Arial" w:cs="Arial"/>
          <w:spacing w:val="30"/>
        </w:rPr>
        <w:t xml:space="preserve"> </w:t>
      </w:r>
      <w:r w:rsidRPr="00CA6F4A">
        <w:rPr>
          <w:rFonts w:ascii="Arial" w:hAnsi="Arial" w:cs="Arial"/>
        </w:rPr>
        <w:t>cual</w:t>
      </w:r>
      <w:r w:rsidRPr="00CA6F4A">
        <w:rPr>
          <w:rFonts w:ascii="Arial" w:hAnsi="Arial" w:cs="Arial"/>
          <w:spacing w:val="31"/>
        </w:rPr>
        <w:t xml:space="preserve"> </w:t>
      </w:r>
      <w:r w:rsidRPr="00CA6F4A">
        <w:rPr>
          <w:rFonts w:ascii="Arial" w:hAnsi="Arial" w:cs="Arial"/>
        </w:rPr>
        <w:t>se</w:t>
      </w:r>
      <w:r w:rsidRPr="00CA6F4A">
        <w:rPr>
          <w:rFonts w:ascii="Arial" w:hAnsi="Arial" w:cs="Arial"/>
          <w:spacing w:val="30"/>
        </w:rPr>
        <w:t xml:space="preserve"> </w:t>
      </w:r>
      <w:r w:rsidRPr="00CA6F4A">
        <w:rPr>
          <w:rFonts w:ascii="Arial" w:hAnsi="Arial" w:cs="Arial"/>
        </w:rPr>
        <w:t>ha</w:t>
      </w:r>
      <w:r w:rsidRPr="00CA6F4A">
        <w:rPr>
          <w:rFonts w:ascii="Arial" w:hAnsi="Arial" w:cs="Arial"/>
          <w:spacing w:val="30"/>
        </w:rPr>
        <w:t xml:space="preserve"> </w:t>
      </w:r>
      <w:r w:rsidRPr="00CA6F4A">
        <w:rPr>
          <w:rFonts w:ascii="Arial" w:hAnsi="Arial" w:cs="Arial"/>
        </w:rPr>
        <w:t>buscado</w:t>
      </w:r>
      <w:r w:rsidRPr="00CA6F4A">
        <w:rPr>
          <w:rFonts w:ascii="Arial" w:hAnsi="Arial" w:cs="Arial"/>
          <w:spacing w:val="32"/>
        </w:rPr>
        <w:t xml:space="preserve"> </w:t>
      </w:r>
      <w:r w:rsidRPr="00CA6F4A">
        <w:rPr>
          <w:rFonts w:ascii="Arial" w:hAnsi="Arial" w:cs="Arial"/>
        </w:rPr>
        <w:t>una</w:t>
      </w:r>
      <w:r w:rsidRPr="00CA6F4A">
        <w:rPr>
          <w:rFonts w:ascii="Arial" w:hAnsi="Arial" w:cs="Arial"/>
          <w:spacing w:val="30"/>
        </w:rPr>
        <w:t xml:space="preserve"> </w:t>
      </w:r>
      <w:r w:rsidRPr="00CA6F4A">
        <w:rPr>
          <w:rFonts w:ascii="Arial" w:hAnsi="Arial" w:cs="Arial"/>
        </w:rPr>
        <w:t>integración</w:t>
      </w:r>
      <w:r w:rsidRPr="00CA6F4A">
        <w:rPr>
          <w:rFonts w:ascii="Arial" w:hAnsi="Arial" w:cs="Arial"/>
          <w:spacing w:val="31"/>
        </w:rPr>
        <w:t xml:space="preserve"> </w:t>
      </w:r>
      <w:r w:rsidRPr="00CA6F4A">
        <w:rPr>
          <w:rFonts w:ascii="Arial" w:hAnsi="Arial" w:cs="Arial"/>
        </w:rPr>
        <w:t>de</w:t>
      </w:r>
      <w:r w:rsidRPr="00CA6F4A">
        <w:rPr>
          <w:rFonts w:ascii="Arial" w:hAnsi="Arial" w:cs="Arial"/>
          <w:spacing w:val="30"/>
        </w:rPr>
        <w:t xml:space="preserve"> </w:t>
      </w:r>
      <w:r w:rsidRPr="00CA6F4A">
        <w:rPr>
          <w:rFonts w:ascii="Arial" w:hAnsi="Arial" w:cs="Arial"/>
        </w:rPr>
        <w:t>ciertas</w:t>
      </w:r>
      <w:r w:rsidRPr="00CA6F4A">
        <w:rPr>
          <w:rFonts w:ascii="Arial" w:hAnsi="Arial" w:cs="Arial"/>
          <w:spacing w:val="34"/>
        </w:rPr>
        <w:t xml:space="preserve"> </w:t>
      </w:r>
      <w:r w:rsidRPr="00CA6F4A">
        <w:rPr>
          <w:rFonts w:ascii="Arial" w:hAnsi="Arial" w:cs="Arial"/>
        </w:rPr>
        <w:t>figuras del ordenamiento jurídico internacional a los ordenamientos internos.</w:t>
      </w:r>
      <w:bookmarkEnd w:id="51"/>
      <w:r w:rsidRPr="00CA6F4A">
        <w:rPr>
          <w:rFonts w:ascii="Arial" w:hAnsi="Arial" w:cs="Arial"/>
        </w:rPr>
        <w:t xml:space="preserve"> Todo ello se ha motivado</w:t>
      </w:r>
      <w:r w:rsidRPr="00CA6F4A">
        <w:rPr>
          <w:rFonts w:ascii="Arial" w:hAnsi="Arial" w:cs="Arial"/>
          <w:spacing w:val="-57"/>
        </w:rPr>
        <w:t xml:space="preserve"> </w:t>
      </w:r>
      <w:r w:rsidRPr="00CA6F4A">
        <w:rPr>
          <w:rFonts w:ascii="Arial" w:hAnsi="Arial" w:cs="Arial"/>
        </w:rPr>
        <w:t>por</w:t>
      </w:r>
      <w:r w:rsidRPr="00CA6F4A">
        <w:rPr>
          <w:rFonts w:ascii="Arial" w:hAnsi="Arial" w:cs="Arial"/>
          <w:spacing w:val="-8"/>
        </w:rPr>
        <w:t xml:space="preserve"> </w:t>
      </w:r>
      <w:r w:rsidRPr="00CA6F4A">
        <w:rPr>
          <w:rFonts w:ascii="Arial" w:hAnsi="Arial" w:cs="Arial"/>
        </w:rPr>
        <w:t>una</w:t>
      </w:r>
      <w:r w:rsidRPr="00CA6F4A">
        <w:rPr>
          <w:rFonts w:ascii="Arial" w:hAnsi="Arial" w:cs="Arial"/>
          <w:spacing w:val="-9"/>
        </w:rPr>
        <w:t xml:space="preserve"> </w:t>
      </w:r>
      <w:r w:rsidRPr="00CA6F4A">
        <w:rPr>
          <w:rFonts w:ascii="Arial" w:hAnsi="Arial" w:cs="Arial"/>
        </w:rPr>
        <w:t>constitucionalización</w:t>
      </w:r>
      <w:r w:rsidRPr="00CA6F4A">
        <w:rPr>
          <w:rFonts w:ascii="Arial" w:hAnsi="Arial" w:cs="Arial"/>
          <w:spacing w:val="-8"/>
        </w:rPr>
        <w:t xml:space="preserve"> </w:t>
      </w:r>
      <w:r w:rsidRPr="00CA6F4A">
        <w:rPr>
          <w:rFonts w:ascii="Arial" w:hAnsi="Arial" w:cs="Arial"/>
        </w:rPr>
        <w:t>del</w:t>
      </w:r>
      <w:r w:rsidRPr="00CA6F4A">
        <w:rPr>
          <w:rFonts w:ascii="Arial" w:hAnsi="Arial" w:cs="Arial"/>
          <w:spacing w:val="-9"/>
        </w:rPr>
        <w:t xml:space="preserve"> </w:t>
      </w:r>
      <w:r w:rsidRPr="00CA6F4A">
        <w:rPr>
          <w:rFonts w:ascii="Arial" w:hAnsi="Arial" w:cs="Arial"/>
        </w:rPr>
        <w:t>derecho</w:t>
      </w:r>
      <w:r w:rsidRPr="00CA6F4A">
        <w:rPr>
          <w:rFonts w:ascii="Arial" w:hAnsi="Arial" w:cs="Arial"/>
          <w:spacing w:val="-8"/>
        </w:rPr>
        <w:t xml:space="preserve"> </w:t>
      </w:r>
      <w:r w:rsidRPr="00CA6F4A">
        <w:rPr>
          <w:rFonts w:ascii="Arial" w:hAnsi="Arial" w:cs="Arial"/>
        </w:rPr>
        <w:t>en</w:t>
      </w:r>
      <w:r w:rsidRPr="00CA6F4A">
        <w:rPr>
          <w:rFonts w:ascii="Arial" w:hAnsi="Arial" w:cs="Arial"/>
          <w:spacing w:val="-9"/>
        </w:rPr>
        <w:t xml:space="preserve"> </w:t>
      </w:r>
      <w:r w:rsidRPr="00CA6F4A">
        <w:rPr>
          <w:rFonts w:ascii="Arial" w:hAnsi="Arial" w:cs="Arial"/>
        </w:rPr>
        <w:t>varias</w:t>
      </w:r>
      <w:r w:rsidRPr="00CA6F4A">
        <w:rPr>
          <w:rFonts w:ascii="Arial" w:hAnsi="Arial" w:cs="Arial"/>
          <w:spacing w:val="-6"/>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sus</w:t>
      </w:r>
      <w:r w:rsidRPr="00CA6F4A">
        <w:rPr>
          <w:rFonts w:ascii="Arial" w:hAnsi="Arial" w:cs="Arial"/>
          <w:spacing w:val="-6"/>
        </w:rPr>
        <w:t xml:space="preserve"> </w:t>
      </w:r>
      <w:r w:rsidRPr="00CA6F4A">
        <w:rPr>
          <w:rFonts w:ascii="Arial" w:hAnsi="Arial" w:cs="Arial"/>
        </w:rPr>
        <w:t>ramas</w:t>
      </w:r>
      <w:r w:rsidRPr="00CA6F4A">
        <w:rPr>
          <w:rFonts w:ascii="Arial" w:hAnsi="Arial" w:cs="Arial"/>
          <w:spacing w:val="-7"/>
        </w:rPr>
        <w:t xml:space="preserve"> </w:t>
      </w:r>
      <w:r w:rsidRPr="00CA6F4A">
        <w:rPr>
          <w:rFonts w:ascii="Arial" w:hAnsi="Arial" w:cs="Arial"/>
        </w:rPr>
        <w:t>principales;</w:t>
      </w:r>
      <w:r w:rsidRPr="00CA6F4A">
        <w:rPr>
          <w:rFonts w:ascii="Arial" w:hAnsi="Arial" w:cs="Arial"/>
          <w:spacing w:val="-9"/>
        </w:rPr>
        <w:t xml:space="preserve"> </w:t>
      </w:r>
      <w:r w:rsidRPr="00CA6F4A">
        <w:rPr>
          <w:rFonts w:ascii="Arial" w:hAnsi="Arial" w:cs="Arial"/>
        </w:rPr>
        <w:t>sin</w:t>
      </w:r>
      <w:r w:rsidRPr="00CA6F4A">
        <w:rPr>
          <w:rFonts w:ascii="Arial" w:hAnsi="Arial" w:cs="Arial"/>
          <w:spacing w:val="-8"/>
        </w:rPr>
        <w:t xml:space="preserve"> </w:t>
      </w:r>
      <w:r w:rsidRPr="00CA6F4A">
        <w:rPr>
          <w:rFonts w:ascii="Arial" w:hAnsi="Arial" w:cs="Arial"/>
        </w:rPr>
        <w:t>embargo,</w:t>
      </w:r>
      <w:r w:rsidRPr="00CA6F4A">
        <w:rPr>
          <w:rFonts w:ascii="Arial" w:hAnsi="Arial" w:cs="Arial"/>
          <w:spacing w:val="1"/>
        </w:rPr>
        <w:t xml:space="preserve"> </w:t>
      </w:r>
      <w:r w:rsidRPr="00CA6F4A">
        <w:rPr>
          <w:rFonts w:ascii="Arial" w:hAnsi="Arial" w:cs="Arial"/>
        </w:rPr>
        <w:t>el</w:t>
      </w:r>
      <w:r w:rsidRPr="00CA6F4A">
        <w:rPr>
          <w:rFonts w:ascii="Arial" w:hAnsi="Arial" w:cs="Arial"/>
          <w:spacing w:val="-57"/>
        </w:rPr>
        <w:t xml:space="preserve"> </w:t>
      </w:r>
      <w:r w:rsidRPr="00CA6F4A">
        <w:rPr>
          <w:rFonts w:ascii="Arial" w:hAnsi="Arial" w:cs="Arial"/>
        </w:rPr>
        <w:t>enfoque central de esta teoría se ha dado desde el campo de los derechos humanos. En</w:t>
      </w:r>
      <w:r w:rsidRPr="00CA6F4A">
        <w:rPr>
          <w:rFonts w:ascii="Arial" w:hAnsi="Arial" w:cs="Arial"/>
          <w:spacing w:val="1"/>
        </w:rPr>
        <w:t xml:space="preserve"> </w:t>
      </w:r>
      <w:r w:rsidRPr="00CA6F4A">
        <w:rPr>
          <w:rFonts w:ascii="Arial" w:hAnsi="Arial" w:cs="Arial"/>
        </w:rPr>
        <w:t>primera</w:t>
      </w:r>
      <w:r w:rsidRPr="00CA6F4A">
        <w:rPr>
          <w:rFonts w:ascii="Arial" w:hAnsi="Arial" w:cs="Arial"/>
          <w:spacing w:val="2"/>
        </w:rPr>
        <w:t xml:space="preserve"> </w:t>
      </w:r>
      <w:r w:rsidRPr="00CA6F4A">
        <w:rPr>
          <w:rFonts w:ascii="Arial" w:hAnsi="Arial" w:cs="Arial"/>
        </w:rPr>
        <w:t>medida, el</w:t>
      </w:r>
      <w:r w:rsidRPr="00CA6F4A">
        <w:rPr>
          <w:rFonts w:ascii="Arial" w:hAnsi="Arial" w:cs="Arial"/>
          <w:spacing w:val="-3"/>
        </w:rPr>
        <w:t xml:space="preserve"> </w:t>
      </w:r>
      <w:r w:rsidRPr="00CA6F4A">
        <w:rPr>
          <w:rFonts w:ascii="Arial" w:hAnsi="Arial" w:cs="Arial"/>
        </w:rPr>
        <w:t>bloque</w:t>
      </w:r>
      <w:r w:rsidRPr="00CA6F4A">
        <w:rPr>
          <w:rFonts w:ascii="Arial" w:hAnsi="Arial" w:cs="Arial"/>
          <w:spacing w:val="-2"/>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constitucionalidad ha</w:t>
      </w:r>
      <w:r w:rsidRPr="00CA6F4A">
        <w:rPr>
          <w:rFonts w:ascii="Arial" w:hAnsi="Arial" w:cs="Arial"/>
          <w:spacing w:val="-3"/>
        </w:rPr>
        <w:t xml:space="preserve"> </w:t>
      </w:r>
      <w:r w:rsidRPr="00CA6F4A">
        <w:rPr>
          <w:rFonts w:ascii="Arial" w:hAnsi="Arial" w:cs="Arial"/>
        </w:rPr>
        <w:t>sido definido</w:t>
      </w:r>
      <w:r w:rsidRPr="00CA6F4A">
        <w:rPr>
          <w:rFonts w:ascii="Arial" w:hAnsi="Arial" w:cs="Arial"/>
          <w:spacing w:val="3"/>
        </w:rPr>
        <w:t xml:space="preserve"> </w:t>
      </w:r>
      <w:r w:rsidRPr="00CA6F4A">
        <w:rPr>
          <w:rFonts w:ascii="Arial" w:hAnsi="Arial" w:cs="Arial"/>
        </w:rPr>
        <w:t>como:</w:t>
      </w:r>
    </w:p>
    <w:p w14:paraId="767A3B44" w14:textId="77777777" w:rsidR="00CB1A1A" w:rsidRPr="00CA6F4A" w:rsidRDefault="00CB1A1A" w:rsidP="00CB1A1A">
      <w:pPr>
        <w:spacing w:before="165"/>
        <w:ind w:right="159" w:firstLine="720"/>
        <w:rPr>
          <w:rFonts w:ascii="Arial" w:hAnsi="Arial" w:cs="Arial"/>
          <w:szCs w:val="24"/>
        </w:rPr>
      </w:pPr>
      <w:r w:rsidRPr="00CA6F4A">
        <w:rPr>
          <w:rFonts w:ascii="Arial" w:hAnsi="Arial" w:cs="Arial"/>
          <w:szCs w:val="24"/>
        </w:rPr>
        <w:t>“</w:t>
      </w:r>
      <w:r w:rsidRPr="00CA6F4A">
        <w:rPr>
          <w:rFonts w:ascii="Arial" w:hAnsi="Arial" w:cs="Arial"/>
          <w:i/>
          <w:szCs w:val="24"/>
        </w:rPr>
        <w:t>aquella unidad jurídica compuesta “por...normas y principios que, sin aparecer</w:t>
      </w:r>
      <w:r w:rsidRPr="00CA6F4A">
        <w:rPr>
          <w:rFonts w:ascii="Arial" w:hAnsi="Arial" w:cs="Arial"/>
          <w:i/>
          <w:spacing w:val="1"/>
          <w:szCs w:val="24"/>
        </w:rPr>
        <w:t xml:space="preserve"> </w:t>
      </w:r>
      <w:r w:rsidRPr="00CA6F4A">
        <w:rPr>
          <w:rFonts w:ascii="Arial" w:hAnsi="Arial" w:cs="Arial"/>
          <w:i/>
          <w:szCs w:val="24"/>
        </w:rPr>
        <w:t>formalmente</w:t>
      </w:r>
      <w:r w:rsidRPr="00CA6F4A">
        <w:rPr>
          <w:rFonts w:ascii="Arial" w:hAnsi="Arial" w:cs="Arial"/>
          <w:i/>
          <w:spacing w:val="1"/>
          <w:szCs w:val="24"/>
        </w:rPr>
        <w:t xml:space="preserve"> </w:t>
      </w:r>
      <w:r w:rsidRPr="00CA6F4A">
        <w:rPr>
          <w:rFonts w:ascii="Arial" w:hAnsi="Arial" w:cs="Arial"/>
          <w:i/>
          <w:szCs w:val="24"/>
        </w:rPr>
        <w:t>en</w:t>
      </w:r>
      <w:r w:rsidRPr="00CA6F4A">
        <w:rPr>
          <w:rFonts w:ascii="Arial" w:hAnsi="Arial" w:cs="Arial"/>
          <w:i/>
          <w:spacing w:val="1"/>
          <w:szCs w:val="24"/>
        </w:rPr>
        <w:t xml:space="preserve"> </w:t>
      </w:r>
      <w:r w:rsidRPr="00CA6F4A">
        <w:rPr>
          <w:rFonts w:ascii="Arial" w:hAnsi="Arial" w:cs="Arial"/>
          <w:i/>
          <w:szCs w:val="24"/>
        </w:rPr>
        <w:t>el</w:t>
      </w:r>
      <w:r w:rsidRPr="00CA6F4A">
        <w:rPr>
          <w:rFonts w:ascii="Arial" w:hAnsi="Arial" w:cs="Arial"/>
          <w:i/>
          <w:spacing w:val="1"/>
          <w:szCs w:val="24"/>
        </w:rPr>
        <w:t xml:space="preserve"> </w:t>
      </w:r>
      <w:r w:rsidRPr="00CA6F4A">
        <w:rPr>
          <w:rFonts w:ascii="Arial" w:hAnsi="Arial" w:cs="Arial"/>
          <w:i/>
          <w:szCs w:val="24"/>
        </w:rPr>
        <w:t>articulado</w:t>
      </w:r>
      <w:r w:rsidRPr="00CA6F4A">
        <w:rPr>
          <w:rFonts w:ascii="Arial" w:hAnsi="Arial" w:cs="Arial"/>
          <w:i/>
          <w:spacing w:val="1"/>
          <w:szCs w:val="24"/>
        </w:rPr>
        <w:t xml:space="preserve"> </w:t>
      </w:r>
      <w:r w:rsidRPr="00CA6F4A">
        <w:rPr>
          <w:rFonts w:ascii="Arial" w:hAnsi="Arial" w:cs="Arial"/>
          <w:i/>
          <w:szCs w:val="24"/>
        </w:rPr>
        <w:t>del</w:t>
      </w:r>
      <w:r w:rsidRPr="00CA6F4A">
        <w:rPr>
          <w:rFonts w:ascii="Arial" w:hAnsi="Arial" w:cs="Arial"/>
          <w:i/>
          <w:spacing w:val="1"/>
          <w:szCs w:val="24"/>
        </w:rPr>
        <w:t xml:space="preserve"> </w:t>
      </w:r>
      <w:r w:rsidRPr="00CA6F4A">
        <w:rPr>
          <w:rFonts w:ascii="Arial" w:hAnsi="Arial" w:cs="Arial"/>
          <w:i/>
          <w:szCs w:val="24"/>
        </w:rPr>
        <w:t>texto</w:t>
      </w:r>
      <w:r w:rsidRPr="00CA6F4A">
        <w:rPr>
          <w:rFonts w:ascii="Arial" w:hAnsi="Arial" w:cs="Arial"/>
          <w:i/>
          <w:spacing w:val="1"/>
          <w:szCs w:val="24"/>
        </w:rPr>
        <w:t xml:space="preserve"> </w:t>
      </w:r>
      <w:r w:rsidRPr="00CA6F4A">
        <w:rPr>
          <w:rFonts w:ascii="Arial" w:hAnsi="Arial" w:cs="Arial"/>
          <w:i/>
          <w:szCs w:val="24"/>
        </w:rPr>
        <w:t>constitucional,</w:t>
      </w:r>
      <w:r w:rsidRPr="00CA6F4A">
        <w:rPr>
          <w:rFonts w:ascii="Arial" w:hAnsi="Arial" w:cs="Arial"/>
          <w:i/>
          <w:spacing w:val="1"/>
          <w:szCs w:val="24"/>
        </w:rPr>
        <w:t xml:space="preserve"> </w:t>
      </w:r>
      <w:r w:rsidRPr="00CA6F4A">
        <w:rPr>
          <w:rFonts w:ascii="Arial" w:hAnsi="Arial" w:cs="Arial"/>
          <w:i/>
          <w:szCs w:val="24"/>
        </w:rPr>
        <w:t>son</w:t>
      </w:r>
      <w:r w:rsidRPr="00CA6F4A">
        <w:rPr>
          <w:rFonts w:ascii="Arial" w:hAnsi="Arial" w:cs="Arial"/>
          <w:i/>
          <w:spacing w:val="1"/>
          <w:szCs w:val="24"/>
        </w:rPr>
        <w:t xml:space="preserve"> </w:t>
      </w:r>
      <w:r w:rsidRPr="00CA6F4A">
        <w:rPr>
          <w:rFonts w:ascii="Arial" w:hAnsi="Arial" w:cs="Arial"/>
          <w:i/>
          <w:szCs w:val="24"/>
        </w:rPr>
        <w:t>utilizados</w:t>
      </w:r>
      <w:r w:rsidRPr="00CA6F4A">
        <w:rPr>
          <w:rFonts w:ascii="Arial" w:hAnsi="Arial" w:cs="Arial"/>
          <w:i/>
          <w:spacing w:val="1"/>
          <w:szCs w:val="24"/>
        </w:rPr>
        <w:t xml:space="preserve"> </w:t>
      </w:r>
      <w:r w:rsidRPr="00CA6F4A">
        <w:rPr>
          <w:rFonts w:ascii="Arial" w:hAnsi="Arial" w:cs="Arial"/>
          <w:i/>
          <w:szCs w:val="24"/>
        </w:rPr>
        <w:t>como</w:t>
      </w:r>
      <w:r w:rsidRPr="00CA6F4A">
        <w:rPr>
          <w:rFonts w:ascii="Arial" w:hAnsi="Arial" w:cs="Arial"/>
          <w:i/>
          <w:spacing w:val="1"/>
          <w:szCs w:val="24"/>
        </w:rPr>
        <w:t xml:space="preserve"> </w:t>
      </w:r>
      <w:r w:rsidRPr="00CA6F4A">
        <w:rPr>
          <w:rFonts w:ascii="Arial" w:hAnsi="Arial" w:cs="Arial"/>
          <w:i/>
          <w:szCs w:val="24"/>
        </w:rPr>
        <w:t>parámetros del control de constitucionalidad de las leyes, por cuanto han sido</w:t>
      </w:r>
      <w:r w:rsidRPr="00CA6F4A">
        <w:rPr>
          <w:rFonts w:ascii="Arial" w:hAnsi="Arial" w:cs="Arial"/>
          <w:i/>
          <w:spacing w:val="1"/>
          <w:szCs w:val="24"/>
        </w:rPr>
        <w:t xml:space="preserve"> </w:t>
      </w:r>
      <w:r w:rsidRPr="00CA6F4A">
        <w:rPr>
          <w:rFonts w:ascii="Arial" w:hAnsi="Arial" w:cs="Arial"/>
          <w:i/>
          <w:szCs w:val="24"/>
        </w:rPr>
        <w:t>normativamente integrados a la Constitución, por diversas vías y por mandato de la</w:t>
      </w:r>
      <w:r w:rsidRPr="00CA6F4A">
        <w:rPr>
          <w:rFonts w:ascii="Arial" w:hAnsi="Arial" w:cs="Arial"/>
          <w:i/>
          <w:spacing w:val="-57"/>
          <w:szCs w:val="24"/>
        </w:rPr>
        <w:t xml:space="preserve"> </w:t>
      </w:r>
      <w:r w:rsidRPr="00CA6F4A">
        <w:rPr>
          <w:rFonts w:ascii="Arial" w:hAnsi="Arial" w:cs="Arial"/>
          <w:i/>
          <w:szCs w:val="24"/>
        </w:rPr>
        <w:t>propia</w:t>
      </w:r>
      <w:r w:rsidRPr="00CA6F4A">
        <w:rPr>
          <w:rFonts w:ascii="Arial" w:hAnsi="Arial" w:cs="Arial"/>
          <w:i/>
          <w:spacing w:val="1"/>
          <w:szCs w:val="24"/>
        </w:rPr>
        <w:t xml:space="preserve"> </w:t>
      </w:r>
      <w:r w:rsidRPr="00CA6F4A">
        <w:rPr>
          <w:rFonts w:ascii="Arial" w:hAnsi="Arial" w:cs="Arial"/>
          <w:i/>
          <w:szCs w:val="24"/>
        </w:rPr>
        <w:t>Constitución.</w:t>
      </w:r>
      <w:r w:rsidRPr="00CA6F4A">
        <w:rPr>
          <w:rFonts w:ascii="Arial" w:hAnsi="Arial" w:cs="Arial"/>
          <w:i/>
          <w:spacing w:val="1"/>
          <w:szCs w:val="24"/>
        </w:rPr>
        <w:t xml:space="preserve"> </w:t>
      </w:r>
      <w:r w:rsidRPr="00CA6F4A">
        <w:rPr>
          <w:rFonts w:ascii="Arial" w:hAnsi="Arial" w:cs="Arial"/>
          <w:i/>
          <w:szCs w:val="24"/>
        </w:rPr>
        <w:t>Son</w:t>
      </w:r>
      <w:r w:rsidRPr="00CA6F4A">
        <w:rPr>
          <w:rFonts w:ascii="Arial" w:hAnsi="Arial" w:cs="Arial"/>
          <w:i/>
          <w:spacing w:val="1"/>
          <w:szCs w:val="24"/>
        </w:rPr>
        <w:t xml:space="preserve"> </w:t>
      </w:r>
      <w:r w:rsidRPr="00CA6F4A">
        <w:rPr>
          <w:rFonts w:ascii="Arial" w:hAnsi="Arial" w:cs="Arial"/>
          <w:i/>
          <w:szCs w:val="24"/>
        </w:rPr>
        <w:t>pues</w:t>
      </w:r>
      <w:r w:rsidRPr="00CA6F4A">
        <w:rPr>
          <w:rFonts w:ascii="Arial" w:hAnsi="Arial" w:cs="Arial"/>
          <w:i/>
          <w:spacing w:val="1"/>
          <w:szCs w:val="24"/>
        </w:rPr>
        <w:t xml:space="preserve"> </w:t>
      </w:r>
      <w:r w:rsidRPr="00CA6F4A">
        <w:rPr>
          <w:rFonts w:ascii="Arial" w:hAnsi="Arial" w:cs="Arial"/>
          <w:i/>
          <w:szCs w:val="24"/>
        </w:rPr>
        <w:t>verdaderos</w:t>
      </w:r>
      <w:r w:rsidRPr="00CA6F4A">
        <w:rPr>
          <w:rFonts w:ascii="Arial" w:hAnsi="Arial" w:cs="Arial"/>
          <w:i/>
          <w:spacing w:val="1"/>
          <w:szCs w:val="24"/>
        </w:rPr>
        <w:t xml:space="preserve"> </w:t>
      </w:r>
      <w:r w:rsidRPr="00CA6F4A">
        <w:rPr>
          <w:rFonts w:ascii="Arial" w:hAnsi="Arial" w:cs="Arial"/>
          <w:i/>
          <w:szCs w:val="24"/>
        </w:rPr>
        <w:t>principios</w:t>
      </w:r>
      <w:r w:rsidRPr="00CA6F4A">
        <w:rPr>
          <w:rFonts w:ascii="Arial" w:hAnsi="Arial" w:cs="Arial"/>
          <w:i/>
          <w:spacing w:val="1"/>
          <w:szCs w:val="24"/>
        </w:rPr>
        <w:t xml:space="preserve"> </w:t>
      </w:r>
      <w:r w:rsidRPr="00CA6F4A">
        <w:rPr>
          <w:rFonts w:ascii="Arial" w:hAnsi="Arial" w:cs="Arial"/>
          <w:i/>
          <w:szCs w:val="24"/>
        </w:rPr>
        <w:t>y</w:t>
      </w:r>
      <w:r w:rsidRPr="00CA6F4A">
        <w:rPr>
          <w:rFonts w:ascii="Arial" w:hAnsi="Arial" w:cs="Arial"/>
          <w:i/>
          <w:spacing w:val="1"/>
          <w:szCs w:val="24"/>
        </w:rPr>
        <w:t xml:space="preserve"> </w:t>
      </w:r>
      <w:r w:rsidRPr="00CA6F4A">
        <w:rPr>
          <w:rFonts w:ascii="Arial" w:hAnsi="Arial" w:cs="Arial"/>
          <w:i/>
          <w:szCs w:val="24"/>
        </w:rPr>
        <w:t>reglas</w:t>
      </w:r>
      <w:r w:rsidRPr="00CA6F4A">
        <w:rPr>
          <w:rFonts w:ascii="Arial" w:hAnsi="Arial" w:cs="Arial"/>
          <w:i/>
          <w:spacing w:val="1"/>
          <w:szCs w:val="24"/>
        </w:rPr>
        <w:t xml:space="preserve"> </w:t>
      </w:r>
      <w:r w:rsidRPr="00CA6F4A">
        <w:rPr>
          <w:rFonts w:ascii="Arial" w:hAnsi="Arial" w:cs="Arial"/>
          <w:i/>
          <w:szCs w:val="24"/>
        </w:rPr>
        <w:t>de</w:t>
      </w:r>
      <w:r w:rsidRPr="00CA6F4A">
        <w:rPr>
          <w:rFonts w:ascii="Arial" w:hAnsi="Arial" w:cs="Arial"/>
          <w:i/>
          <w:spacing w:val="1"/>
          <w:szCs w:val="24"/>
        </w:rPr>
        <w:t xml:space="preserve"> </w:t>
      </w:r>
      <w:r w:rsidRPr="00CA6F4A">
        <w:rPr>
          <w:rFonts w:ascii="Arial" w:hAnsi="Arial" w:cs="Arial"/>
          <w:i/>
          <w:szCs w:val="24"/>
        </w:rPr>
        <w:t>valor</w:t>
      </w:r>
      <w:r w:rsidRPr="00CA6F4A">
        <w:rPr>
          <w:rFonts w:ascii="Arial" w:hAnsi="Arial" w:cs="Arial"/>
          <w:i/>
          <w:spacing w:val="1"/>
          <w:szCs w:val="24"/>
        </w:rPr>
        <w:t xml:space="preserve"> </w:t>
      </w:r>
      <w:r w:rsidRPr="00CA6F4A">
        <w:rPr>
          <w:rFonts w:ascii="Arial" w:hAnsi="Arial" w:cs="Arial"/>
          <w:i/>
          <w:szCs w:val="24"/>
        </w:rPr>
        <w:t>constitucional,</w:t>
      </w:r>
      <w:r w:rsidRPr="00CA6F4A">
        <w:rPr>
          <w:rFonts w:ascii="Arial" w:hAnsi="Arial" w:cs="Arial"/>
          <w:i/>
          <w:spacing w:val="-9"/>
          <w:szCs w:val="24"/>
        </w:rPr>
        <w:t xml:space="preserve"> </w:t>
      </w:r>
      <w:r w:rsidRPr="00CA6F4A">
        <w:rPr>
          <w:rFonts w:ascii="Arial" w:hAnsi="Arial" w:cs="Arial"/>
          <w:i/>
          <w:szCs w:val="24"/>
        </w:rPr>
        <w:t>esto</w:t>
      </w:r>
      <w:r w:rsidRPr="00CA6F4A">
        <w:rPr>
          <w:rFonts w:ascii="Arial" w:hAnsi="Arial" w:cs="Arial"/>
          <w:i/>
          <w:spacing w:val="-8"/>
          <w:szCs w:val="24"/>
        </w:rPr>
        <w:t xml:space="preserve"> </w:t>
      </w:r>
      <w:r w:rsidRPr="00CA6F4A">
        <w:rPr>
          <w:rFonts w:ascii="Arial" w:hAnsi="Arial" w:cs="Arial"/>
          <w:i/>
          <w:szCs w:val="24"/>
        </w:rPr>
        <w:t>es,</w:t>
      </w:r>
      <w:r w:rsidRPr="00CA6F4A">
        <w:rPr>
          <w:rFonts w:ascii="Arial" w:hAnsi="Arial" w:cs="Arial"/>
          <w:i/>
          <w:spacing w:val="-9"/>
          <w:szCs w:val="24"/>
        </w:rPr>
        <w:t xml:space="preserve"> </w:t>
      </w:r>
      <w:r w:rsidRPr="00CA6F4A">
        <w:rPr>
          <w:rFonts w:ascii="Arial" w:hAnsi="Arial" w:cs="Arial"/>
          <w:i/>
          <w:szCs w:val="24"/>
        </w:rPr>
        <w:t>son</w:t>
      </w:r>
      <w:r w:rsidRPr="00CA6F4A">
        <w:rPr>
          <w:rFonts w:ascii="Arial" w:hAnsi="Arial" w:cs="Arial"/>
          <w:i/>
          <w:spacing w:val="-8"/>
          <w:szCs w:val="24"/>
        </w:rPr>
        <w:t xml:space="preserve"> </w:t>
      </w:r>
      <w:r w:rsidRPr="00CA6F4A">
        <w:rPr>
          <w:rFonts w:ascii="Arial" w:hAnsi="Arial" w:cs="Arial"/>
          <w:i/>
          <w:szCs w:val="24"/>
        </w:rPr>
        <w:t>normas</w:t>
      </w:r>
      <w:r w:rsidRPr="00CA6F4A">
        <w:rPr>
          <w:rFonts w:ascii="Arial" w:hAnsi="Arial" w:cs="Arial"/>
          <w:i/>
          <w:spacing w:val="-11"/>
          <w:szCs w:val="24"/>
        </w:rPr>
        <w:t xml:space="preserve"> </w:t>
      </w:r>
      <w:r w:rsidRPr="00CA6F4A">
        <w:rPr>
          <w:rFonts w:ascii="Arial" w:hAnsi="Arial" w:cs="Arial"/>
          <w:i/>
          <w:szCs w:val="24"/>
        </w:rPr>
        <w:t>situadas</w:t>
      </w:r>
      <w:r w:rsidRPr="00CA6F4A">
        <w:rPr>
          <w:rFonts w:ascii="Arial" w:hAnsi="Arial" w:cs="Arial"/>
          <w:i/>
          <w:spacing w:val="-7"/>
          <w:szCs w:val="24"/>
        </w:rPr>
        <w:t xml:space="preserve"> </w:t>
      </w:r>
      <w:r w:rsidRPr="00CA6F4A">
        <w:rPr>
          <w:rFonts w:ascii="Arial" w:hAnsi="Arial" w:cs="Arial"/>
          <w:i/>
          <w:szCs w:val="24"/>
        </w:rPr>
        <w:t>en</w:t>
      </w:r>
      <w:r w:rsidRPr="00CA6F4A">
        <w:rPr>
          <w:rFonts w:ascii="Arial" w:hAnsi="Arial" w:cs="Arial"/>
          <w:i/>
          <w:spacing w:val="-8"/>
          <w:szCs w:val="24"/>
        </w:rPr>
        <w:t xml:space="preserve"> </w:t>
      </w:r>
      <w:r w:rsidRPr="00CA6F4A">
        <w:rPr>
          <w:rFonts w:ascii="Arial" w:hAnsi="Arial" w:cs="Arial"/>
          <w:i/>
          <w:szCs w:val="24"/>
        </w:rPr>
        <w:t>el</w:t>
      </w:r>
      <w:r w:rsidRPr="00CA6F4A">
        <w:rPr>
          <w:rFonts w:ascii="Arial" w:hAnsi="Arial" w:cs="Arial"/>
          <w:i/>
          <w:spacing w:val="-10"/>
          <w:szCs w:val="24"/>
        </w:rPr>
        <w:t xml:space="preserve"> </w:t>
      </w:r>
      <w:r w:rsidRPr="00CA6F4A">
        <w:rPr>
          <w:rFonts w:ascii="Arial" w:hAnsi="Arial" w:cs="Arial"/>
          <w:i/>
          <w:szCs w:val="24"/>
        </w:rPr>
        <w:t>nivel</w:t>
      </w:r>
      <w:r w:rsidRPr="00CA6F4A">
        <w:rPr>
          <w:rFonts w:ascii="Arial" w:hAnsi="Arial" w:cs="Arial"/>
          <w:i/>
          <w:spacing w:val="-9"/>
          <w:szCs w:val="24"/>
        </w:rPr>
        <w:t xml:space="preserve"> </w:t>
      </w:r>
      <w:r w:rsidRPr="00CA6F4A">
        <w:rPr>
          <w:rFonts w:ascii="Arial" w:hAnsi="Arial" w:cs="Arial"/>
          <w:i/>
          <w:szCs w:val="24"/>
        </w:rPr>
        <w:t>constitucional,</w:t>
      </w:r>
      <w:r w:rsidRPr="00CA6F4A">
        <w:rPr>
          <w:rFonts w:ascii="Arial" w:hAnsi="Arial" w:cs="Arial"/>
          <w:i/>
          <w:spacing w:val="-8"/>
          <w:szCs w:val="24"/>
        </w:rPr>
        <w:t xml:space="preserve"> </w:t>
      </w:r>
      <w:r w:rsidRPr="00CA6F4A">
        <w:rPr>
          <w:rFonts w:ascii="Arial" w:hAnsi="Arial" w:cs="Arial"/>
          <w:i/>
          <w:szCs w:val="24"/>
        </w:rPr>
        <w:t>a</w:t>
      </w:r>
      <w:r w:rsidRPr="00CA6F4A">
        <w:rPr>
          <w:rFonts w:ascii="Arial" w:hAnsi="Arial" w:cs="Arial"/>
          <w:i/>
          <w:spacing w:val="-9"/>
          <w:szCs w:val="24"/>
        </w:rPr>
        <w:t xml:space="preserve"> </w:t>
      </w:r>
      <w:r w:rsidRPr="00CA6F4A">
        <w:rPr>
          <w:rFonts w:ascii="Arial" w:hAnsi="Arial" w:cs="Arial"/>
          <w:i/>
          <w:szCs w:val="24"/>
        </w:rPr>
        <w:t>pesar</w:t>
      </w:r>
      <w:r w:rsidRPr="00CA6F4A">
        <w:rPr>
          <w:rFonts w:ascii="Arial" w:hAnsi="Arial" w:cs="Arial"/>
          <w:i/>
          <w:spacing w:val="-6"/>
          <w:szCs w:val="24"/>
        </w:rPr>
        <w:t xml:space="preserve"> </w:t>
      </w:r>
      <w:r w:rsidRPr="00CA6F4A">
        <w:rPr>
          <w:rFonts w:ascii="Arial" w:hAnsi="Arial" w:cs="Arial"/>
          <w:i/>
          <w:szCs w:val="24"/>
        </w:rPr>
        <w:t>de</w:t>
      </w:r>
      <w:r w:rsidRPr="00CA6F4A">
        <w:rPr>
          <w:rFonts w:ascii="Arial" w:hAnsi="Arial" w:cs="Arial"/>
          <w:i/>
          <w:spacing w:val="-10"/>
          <w:szCs w:val="24"/>
        </w:rPr>
        <w:t xml:space="preserve"> </w:t>
      </w:r>
      <w:r w:rsidRPr="00CA6F4A">
        <w:rPr>
          <w:rFonts w:ascii="Arial" w:hAnsi="Arial" w:cs="Arial"/>
          <w:i/>
          <w:szCs w:val="24"/>
        </w:rPr>
        <w:t>que</w:t>
      </w:r>
      <w:r w:rsidRPr="00CA6F4A">
        <w:rPr>
          <w:rFonts w:ascii="Arial" w:hAnsi="Arial" w:cs="Arial"/>
          <w:i/>
          <w:spacing w:val="-57"/>
          <w:szCs w:val="24"/>
        </w:rPr>
        <w:t xml:space="preserve"> </w:t>
      </w:r>
      <w:r w:rsidRPr="00CA6F4A">
        <w:rPr>
          <w:rFonts w:ascii="Arial" w:hAnsi="Arial" w:cs="Arial"/>
          <w:i/>
          <w:szCs w:val="24"/>
        </w:rPr>
        <w:t>puedan a veces contener mecanismos de reforma diversos al de las normas del</w:t>
      </w:r>
      <w:r w:rsidRPr="00CA6F4A">
        <w:rPr>
          <w:rFonts w:ascii="Arial" w:hAnsi="Arial" w:cs="Arial"/>
          <w:i/>
          <w:spacing w:val="1"/>
          <w:szCs w:val="24"/>
        </w:rPr>
        <w:t xml:space="preserve"> </w:t>
      </w:r>
      <w:r w:rsidRPr="00CA6F4A">
        <w:rPr>
          <w:rFonts w:ascii="Arial" w:hAnsi="Arial" w:cs="Arial"/>
          <w:i/>
          <w:szCs w:val="24"/>
        </w:rPr>
        <w:t>articulado</w:t>
      </w:r>
      <w:r w:rsidRPr="00CA6F4A">
        <w:rPr>
          <w:rFonts w:ascii="Arial" w:hAnsi="Arial" w:cs="Arial"/>
          <w:i/>
          <w:spacing w:val="-1"/>
          <w:szCs w:val="24"/>
        </w:rPr>
        <w:t xml:space="preserve"> </w:t>
      </w:r>
      <w:r w:rsidRPr="00CA6F4A">
        <w:rPr>
          <w:rFonts w:ascii="Arial" w:hAnsi="Arial" w:cs="Arial"/>
          <w:i/>
          <w:szCs w:val="24"/>
        </w:rPr>
        <w:t>constitucional</w:t>
      </w:r>
      <w:r w:rsidRPr="00CA6F4A">
        <w:rPr>
          <w:rFonts w:ascii="Arial" w:hAnsi="Arial" w:cs="Arial"/>
          <w:i/>
          <w:spacing w:val="-3"/>
          <w:szCs w:val="24"/>
        </w:rPr>
        <w:t xml:space="preserve"> </w:t>
      </w:r>
      <w:r w:rsidRPr="00CA6F4A">
        <w:rPr>
          <w:rFonts w:ascii="Arial" w:hAnsi="Arial" w:cs="Arial"/>
          <w:i/>
          <w:szCs w:val="24"/>
        </w:rPr>
        <w:t>strictu sensu.” (</w:t>
      </w:r>
      <w:r w:rsidRPr="00CA6F4A">
        <w:rPr>
          <w:rFonts w:ascii="Arial" w:hAnsi="Arial" w:cs="Arial"/>
          <w:szCs w:val="24"/>
        </w:rPr>
        <w:t>Corte</w:t>
      </w:r>
      <w:r w:rsidRPr="00CA6F4A">
        <w:rPr>
          <w:rFonts w:ascii="Arial" w:hAnsi="Arial" w:cs="Arial"/>
          <w:spacing w:val="-2"/>
          <w:szCs w:val="24"/>
        </w:rPr>
        <w:t xml:space="preserve"> </w:t>
      </w:r>
      <w:r w:rsidRPr="00CA6F4A">
        <w:rPr>
          <w:rFonts w:ascii="Arial" w:hAnsi="Arial" w:cs="Arial"/>
          <w:szCs w:val="24"/>
        </w:rPr>
        <w:t>Constitucional,</w:t>
      </w:r>
      <w:r w:rsidRPr="00CA6F4A">
        <w:rPr>
          <w:rFonts w:ascii="Arial" w:hAnsi="Arial" w:cs="Arial"/>
          <w:spacing w:val="-1"/>
          <w:szCs w:val="24"/>
        </w:rPr>
        <w:t xml:space="preserve"> </w:t>
      </w:r>
      <w:r w:rsidRPr="00CA6F4A">
        <w:rPr>
          <w:rFonts w:ascii="Arial" w:hAnsi="Arial" w:cs="Arial"/>
          <w:szCs w:val="24"/>
        </w:rPr>
        <w:t>2006).</w:t>
      </w:r>
    </w:p>
    <w:p w14:paraId="4A40A11B" w14:textId="77777777" w:rsidR="00CB1A1A" w:rsidRPr="00CA6F4A" w:rsidRDefault="00CB1A1A" w:rsidP="00CB1A1A">
      <w:pPr>
        <w:pStyle w:val="Textoindependiente"/>
        <w:spacing w:before="159" w:line="480" w:lineRule="auto"/>
        <w:ind w:left="0" w:right="161" w:firstLine="720"/>
        <w:rPr>
          <w:rFonts w:ascii="Arial" w:hAnsi="Arial" w:cs="Arial"/>
        </w:rPr>
      </w:pPr>
      <w:r w:rsidRPr="00CA6F4A">
        <w:rPr>
          <w:rFonts w:ascii="Arial" w:hAnsi="Arial" w:cs="Arial"/>
        </w:rPr>
        <w:t>Desde la doctrina se ha explicado que esta herramienta jurídica es “hace referencia a la</w:t>
      </w:r>
      <w:r w:rsidRPr="00CA6F4A">
        <w:rPr>
          <w:rFonts w:ascii="Arial" w:hAnsi="Arial" w:cs="Arial"/>
          <w:spacing w:val="1"/>
        </w:rPr>
        <w:t xml:space="preserve"> </w:t>
      </w:r>
      <w:r w:rsidRPr="00CA6F4A">
        <w:rPr>
          <w:rFonts w:ascii="Arial" w:hAnsi="Arial" w:cs="Arial"/>
        </w:rPr>
        <w:t>existencia</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normas</w:t>
      </w:r>
      <w:r w:rsidRPr="00CA6F4A">
        <w:rPr>
          <w:rFonts w:ascii="Arial" w:hAnsi="Arial" w:cs="Arial"/>
          <w:spacing w:val="1"/>
        </w:rPr>
        <w:t xml:space="preserve"> </w:t>
      </w:r>
      <w:r w:rsidRPr="00CA6F4A">
        <w:rPr>
          <w:rFonts w:ascii="Arial" w:hAnsi="Arial" w:cs="Arial"/>
        </w:rPr>
        <w:t>constitucionales</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no</w:t>
      </w:r>
      <w:r w:rsidRPr="00CA6F4A">
        <w:rPr>
          <w:rFonts w:ascii="Arial" w:hAnsi="Arial" w:cs="Arial"/>
          <w:spacing w:val="1"/>
        </w:rPr>
        <w:t xml:space="preserve"> </w:t>
      </w:r>
      <w:r w:rsidRPr="00CA6F4A">
        <w:rPr>
          <w:rFonts w:ascii="Arial" w:hAnsi="Arial" w:cs="Arial"/>
        </w:rPr>
        <w:t>aparecen</w:t>
      </w:r>
      <w:r w:rsidRPr="00CA6F4A">
        <w:rPr>
          <w:rFonts w:ascii="Arial" w:hAnsi="Arial" w:cs="Arial"/>
          <w:spacing w:val="1"/>
        </w:rPr>
        <w:t xml:space="preserve"> </w:t>
      </w:r>
      <w:r w:rsidRPr="00CA6F4A">
        <w:rPr>
          <w:rFonts w:ascii="Arial" w:hAnsi="Arial" w:cs="Arial"/>
        </w:rPr>
        <w:t>directamente</w:t>
      </w:r>
      <w:r w:rsidRPr="00CA6F4A">
        <w:rPr>
          <w:rFonts w:ascii="Arial" w:hAnsi="Arial" w:cs="Arial"/>
          <w:spacing w:val="1"/>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el</w:t>
      </w:r>
      <w:r w:rsidRPr="00CA6F4A">
        <w:rPr>
          <w:rFonts w:ascii="Arial" w:hAnsi="Arial" w:cs="Arial"/>
          <w:spacing w:val="1"/>
        </w:rPr>
        <w:t xml:space="preserve"> </w:t>
      </w:r>
      <w:r w:rsidRPr="00CA6F4A">
        <w:rPr>
          <w:rFonts w:ascii="Arial" w:hAnsi="Arial" w:cs="Arial"/>
        </w:rPr>
        <w:t>texto</w:t>
      </w:r>
      <w:r w:rsidRPr="00CA6F4A">
        <w:rPr>
          <w:rFonts w:ascii="Arial" w:hAnsi="Arial" w:cs="Arial"/>
          <w:spacing w:val="-57"/>
        </w:rPr>
        <w:t xml:space="preserve"> </w:t>
      </w:r>
      <w:r w:rsidRPr="00CA6F4A">
        <w:rPr>
          <w:rFonts w:ascii="Arial" w:hAnsi="Arial" w:cs="Arial"/>
        </w:rPr>
        <w:t>constitucional</w:t>
      </w:r>
      <w:r w:rsidRPr="00CA6F4A">
        <w:rPr>
          <w:rFonts w:ascii="Arial" w:hAnsi="Arial" w:cs="Arial"/>
          <w:spacing w:val="-10"/>
        </w:rPr>
        <w:t xml:space="preserve"> </w:t>
      </w:r>
      <w:r w:rsidRPr="00CA6F4A">
        <w:rPr>
          <w:rFonts w:ascii="Arial" w:hAnsi="Arial" w:cs="Arial"/>
        </w:rPr>
        <w:t>(…)</w:t>
      </w:r>
      <w:r w:rsidRPr="00CA6F4A">
        <w:rPr>
          <w:rFonts w:ascii="Arial" w:hAnsi="Arial" w:cs="Arial"/>
          <w:spacing w:val="-2"/>
        </w:rPr>
        <w:t xml:space="preserve"> </w:t>
      </w:r>
      <w:r w:rsidRPr="00CA6F4A">
        <w:rPr>
          <w:rFonts w:ascii="Arial" w:hAnsi="Arial" w:cs="Arial"/>
        </w:rPr>
        <w:t>esto</w:t>
      </w:r>
      <w:r w:rsidRPr="00CA6F4A">
        <w:rPr>
          <w:rFonts w:ascii="Arial" w:hAnsi="Arial" w:cs="Arial"/>
          <w:spacing w:val="-8"/>
        </w:rPr>
        <w:t xml:space="preserve"> </w:t>
      </w:r>
      <w:r w:rsidRPr="00CA6F4A">
        <w:rPr>
          <w:rFonts w:ascii="Arial" w:hAnsi="Arial" w:cs="Arial"/>
        </w:rPr>
        <w:t>es,</w:t>
      </w:r>
      <w:r w:rsidRPr="00CA6F4A">
        <w:rPr>
          <w:rFonts w:ascii="Arial" w:hAnsi="Arial" w:cs="Arial"/>
          <w:spacing w:val="-8"/>
        </w:rPr>
        <w:t xml:space="preserve"> </w:t>
      </w:r>
      <w:r w:rsidRPr="00CA6F4A">
        <w:rPr>
          <w:rFonts w:ascii="Arial" w:hAnsi="Arial" w:cs="Arial"/>
        </w:rPr>
        <w:t>que</w:t>
      </w:r>
      <w:r w:rsidRPr="00CA6F4A">
        <w:rPr>
          <w:rFonts w:ascii="Arial" w:hAnsi="Arial" w:cs="Arial"/>
          <w:spacing w:val="-9"/>
        </w:rPr>
        <w:t xml:space="preserve"> </w:t>
      </w:r>
      <w:r w:rsidRPr="00CA6F4A">
        <w:rPr>
          <w:rFonts w:ascii="Arial" w:hAnsi="Arial" w:cs="Arial"/>
        </w:rPr>
        <w:t>las</w:t>
      </w:r>
      <w:r w:rsidRPr="00CA6F4A">
        <w:rPr>
          <w:rFonts w:ascii="Arial" w:hAnsi="Arial" w:cs="Arial"/>
          <w:spacing w:val="-6"/>
        </w:rPr>
        <w:t xml:space="preserve"> </w:t>
      </w:r>
      <w:r w:rsidRPr="00CA6F4A">
        <w:rPr>
          <w:rFonts w:ascii="Arial" w:hAnsi="Arial" w:cs="Arial"/>
        </w:rPr>
        <w:t>normas</w:t>
      </w:r>
      <w:r w:rsidRPr="00CA6F4A">
        <w:rPr>
          <w:rFonts w:ascii="Arial" w:hAnsi="Arial" w:cs="Arial"/>
          <w:spacing w:val="-6"/>
        </w:rPr>
        <w:t xml:space="preserve"> </w:t>
      </w:r>
      <w:r w:rsidRPr="00CA6F4A">
        <w:rPr>
          <w:rFonts w:ascii="Arial" w:hAnsi="Arial" w:cs="Arial"/>
        </w:rPr>
        <w:t>constitucionales,</w:t>
      </w:r>
      <w:r w:rsidRPr="00CA6F4A">
        <w:rPr>
          <w:rFonts w:ascii="Arial" w:hAnsi="Arial" w:cs="Arial"/>
          <w:spacing w:val="-8"/>
        </w:rPr>
        <w:t xml:space="preserve"> </w:t>
      </w:r>
      <w:r w:rsidRPr="00CA6F4A">
        <w:rPr>
          <w:rFonts w:ascii="Arial" w:hAnsi="Arial" w:cs="Arial"/>
        </w:rPr>
        <w:t>o</w:t>
      </w:r>
      <w:r w:rsidRPr="00CA6F4A">
        <w:rPr>
          <w:rFonts w:ascii="Arial" w:hAnsi="Arial" w:cs="Arial"/>
          <w:spacing w:val="-8"/>
        </w:rPr>
        <w:t xml:space="preserve"> </w:t>
      </w:r>
      <w:r w:rsidRPr="00CA6F4A">
        <w:rPr>
          <w:rFonts w:ascii="Arial" w:hAnsi="Arial" w:cs="Arial"/>
        </w:rPr>
        <w:t>al</w:t>
      </w:r>
      <w:r w:rsidRPr="00CA6F4A">
        <w:rPr>
          <w:rFonts w:ascii="Arial" w:hAnsi="Arial" w:cs="Arial"/>
          <w:spacing w:val="-4"/>
        </w:rPr>
        <w:t xml:space="preserve"> </w:t>
      </w:r>
      <w:r w:rsidRPr="00CA6F4A">
        <w:rPr>
          <w:rFonts w:ascii="Arial" w:hAnsi="Arial" w:cs="Arial"/>
        </w:rPr>
        <w:t>menos</w:t>
      </w:r>
      <w:r w:rsidRPr="00CA6F4A">
        <w:rPr>
          <w:rFonts w:ascii="Arial" w:hAnsi="Arial" w:cs="Arial"/>
          <w:spacing w:val="-7"/>
        </w:rPr>
        <w:t xml:space="preserve"> </w:t>
      </w:r>
      <w:r w:rsidRPr="00CA6F4A">
        <w:rPr>
          <w:rFonts w:ascii="Arial" w:hAnsi="Arial" w:cs="Arial"/>
        </w:rPr>
        <w:lastRenderedPageBreak/>
        <w:t>supralegales,</w:t>
      </w:r>
      <w:r w:rsidRPr="00CA6F4A">
        <w:rPr>
          <w:rFonts w:ascii="Arial" w:hAnsi="Arial" w:cs="Arial"/>
          <w:spacing w:val="-8"/>
        </w:rPr>
        <w:t xml:space="preserve"> </w:t>
      </w:r>
      <w:r w:rsidRPr="00CA6F4A">
        <w:rPr>
          <w:rFonts w:ascii="Arial" w:hAnsi="Arial" w:cs="Arial"/>
        </w:rPr>
        <w:t>pueden</w:t>
      </w:r>
      <w:r w:rsidRPr="00CA6F4A">
        <w:rPr>
          <w:rFonts w:ascii="Arial" w:hAnsi="Arial" w:cs="Arial"/>
          <w:spacing w:val="-57"/>
        </w:rPr>
        <w:t xml:space="preserve"> </w:t>
      </w:r>
      <w:r w:rsidRPr="00CA6F4A">
        <w:rPr>
          <w:rFonts w:ascii="Arial" w:hAnsi="Arial" w:cs="Arial"/>
        </w:rPr>
        <w:t>ser más numerosas que aquellas que pueden encontrarse en el articulado de la constitución</w:t>
      </w:r>
      <w:r w:rsidRPr="00CA6F4A">
        <w:rPr>
          <w:rFonts w:ascii="Arial" w:hAnsi="Arial" w:cs="Arial"/>
          <w:spacing w:val="1"/>
        </w:rPr>
        <w:t xml:space="preserve"> </w:t>
      </w:r>
      <w:r w:rsidRPr="00CA6F4A">
        <w:rPr>
          <w:rFonts w:ascii="Arial" w:hAnsi="Arial" w:cs="Arial"/>
        </w:rPr>
        <w:t>escrita”</w:t>
      </w:r>
      <w:r w:rsidRPr="00CA6F4A">
        <w:rPr>
          <w:rFonts w:ascii="Arial" w:hAnsi="Arial" w:cs="Arial"/>
          <w:spacing w:val="-4"/>
        </w:rPr>
        <w:t xml:space="preserve"> </w:t>
      </w:r>
      <w:r w:rsidRPr="00CA6F4A">
        <w:rPr>
          <w:rFonts w:ascii="Arial" w:hAnsi="Arial" w:cs="Arial"/>
        </w:rPr>
        <w:t>(</w:t>
      </w:r>
      <w:bookmarkStart w:id="52" w:name="_Int_2U5Z02gJ"/>
      <w:proofErr w:type="spellStart"/>
      <w:r w:rsidRPr="00CA6F4A">
        <w:rPr>
          <w:rFonts w:ascii="Arial" w:hAnsi="Arial" w:cs="Arial"/>
        </w:rPr>
        <w:t>Uprinmy</w:t>
      </w:r>
      <w:bookmarkEnd w:id="52"/>
      <w:proofErr w:type="spellEnd"/>
      <w:r w:rsidRPr="00CA6F4A">
        <w:rPr>
          <w:rFonts w:ascii="Arial" w:hAnsi="Arial" w:cs="Arial"/>
        </w:rPr>
        <w:t>,</w:t>
      </w:r>
      <w:r w:rsidRPr="00CA6F4A">
        <w:rPr>
          <w:rFonts w:ascii="Arial" w:hAnsi="Arial" w:cs="Arial"/>
          <w:spacing w:val="-2"/>
        </w:rPr>
        <w:t xml:space="preserve"> </w:t>
      </w:r>
      <w:r w:rsidRPr="00CA6F4A">
        <w:rPr>
          <w:rFonts w:ascii="Arial" w:hAnsi="Arial" w:cs="Arial"/>
        </w:rPr>
        <w:t>2010).</w:t>
      </w:r>
      <w:r w:rsidRPr="00CA6F4A">
        <w:rPr>
          <w:rFonts w:ascii="Arial" w:hAnsi="Arial" w:cs="Arial"/>
          <w:spacing w:val="-2"/>
        </w:rPr>
        <w:t xml:space="preserve"> </w:t>
      </w:r>
      <w:r w:rsidRPr="00CA6F4A">
        <w:rPr>
          <w:rFonts w:ascii="Arial" w:hAnsi="Arial" w:cs="Arial"/>
        </w:rPr>
        <w:t>Esta</w:t>
      </w:r>
      <w:r w:rsidRPr="00CA6F4A">
        <w:rPr>
          <w:rFonts w:ascii="Arial" w:hAnsi="Arial" w:cs="Arial"/>
          <w:spacing w:val="-4"/>
        </w:rPr>
        <w:t xml:space="preserve"> </w:t>
      </w:r>
      <w:r w:rsidRPr="00CA6F4A">
        <w:rPr>
          <w:rFonts w:ascii="Arial" w:hAnsi="Arial" w:cs="Arial"/>
        </w:rPr>
        <w:t>figura</w:t>
      </w:r>
      <w:r w:rsidRPr="00CA6F4A">
        <w:rPr>
          <w:rFonts w:ascii="Arial" w:hAnsi="Arial" w:cs="Arial"/>
          <w:spacing w:val="-3"/>
        </w:rPr>
        <w:t xml:space="preserve"> </w:t>
      </w:r>
      <w:r w:rsidRPr="00CA6F4A">
        <w:rPr>
          <w:rFonts w:ascii="Arial" w:hAnsi="Arial" w:cs="Arial"/>
        </w:rPr>
        <w:t>se</w:t>
      </w:r>
      <w:r w:rsidRPr="00CA6F4A">
        <w:rPr>
          <w:rFonts w:ascii="Arial" w:hAnsi="Arial" w:cs="Arial"/>
          <w:spacing w:val="-4"/>
        </w:rPr>
        <w:t xml:space="preserve"> </w:t>
      </w:r>
      <w:r w:rsidRPr="00CA6F4A">
        <w:rPr>
          <w:rFonts w:ascii="Arial" w:hAnsi="Arial" w:cs="Arial"/>
        </w:rPr>
        <w:t>ha</w:t>
      </w:r>
      <w:r w:rsidRPr="00CA6F4A">
        <w:rPr>
          <w:rFonts w:ascii="Arial" w:hAnsi="Arial" w:cs="Arial"/>
          <w:spacing w:val="1"/>
        </w:rPr>
        <w:t xml:space="preserve"> </w:t>
      </w:r>
      <w:r w:rsidRPr="00CA6F4A">
        <w:rPr>
          <w:rFonts w:ascii="Arial" w:hAnsi="Arial" w:cs="Arial"/>
        </w:rPr>
        <w:t>convertido</w:t>
      </w:r>
      <w:r w:rsidRPr="00CA6F4A">
        <w:rPr>
          <w:rFonts w:ascii="Arial" w:hAnsi="Arial" w:cs="Arial"/>
          <w:spacing w:val="-2"/>
        </w:rPr>
        <w:t xml:space="preserve"> </w:t>
      </w:r>
      <w:r w:rsidRPr="00CA6F4A">
        <w:rPr>
          <w:rFonts w:ascii="Arial" w:hAnsi="Arial" w:cs="Arial"/>
        </w:rPr>
        <w:t>en</w:t>
      </w:r>
      <w:r w:rsidRPr="00CA6F4A">
        <w:rPr>
          <w:rFonts w:ascii="Arial" w:hAnsi="Arial" w:cs="Arial"/>
          <w:spacing w:val="-2"/>
        </w:rPr>
        <w:t xml:space="preserve"> </w:t>
      </w:r>
      <w:r w:rsidRPr="00CA6F4A">
        <w:rPr>
          <w:rFonts w:ascii="Arial" w:hAnsi="Arial" w:cs="Arial"/>
        </w:rPr>
        <w:t>un</w:t>
      </w:r>
      <w:r w:rsidRPr="00CA6F4A">
        <w:rPr>
          <w:rFonts w:ascii="Arial" w:hAnsi="Arial" w:cs="Arial"/>
          <w:spacing w:val="-2"/>
        </w:rPr>
        <w:t xml:space="preserve"> </w:t>
      </w:r>
      <w:r w:rsidRPr="00CA6F4A">
        <w:rPr>
          <w:rFonts w:ascii="Arial" w:hAnsi="Arial" w:cs="Arial"/>
        </w:rPr>
        <w:t>elemento</w:t>
      </w:r>
      <w:r w:rsidRPr="00CA6F4A">
        <w:rPr>
          <w:rFonts w:ascii="Arial" w:hAnsi="Arial" w:cs="Arial"/>
          <w:spacing w:val="-1"/>
        </w:rPr>
        <w:t xml:space="preserve"> </w:t>
      </w:r>
      <w:r w:rsidRPr="00CA6F4A">
        <w:rPr>
          <w:rFonts w:ascii="Arial" w:hAnsi="Arial" w:cs="Arial"/>
        </w:rPr>
        <w:t>clave</w:t>
      </w:r>
      <w:r w:rsidRPr="00CA6F4A">
        <w:rPr>
          <w:rFonts w:ascii="Arial" w:hAnsi="Arial" w:cs="Arial"/>
          <w:spacing w:val="-4"/>
        </w:rPr>
        <w:t xml:space="preserve"> </w:t>
      </w:r>
      <w:r w:rsidRPr="00CA6F4A">
        <w:rPr>
          <w:rFonts w:ascii="Arial" w:hAnsi="Arial" w:cs="Arial"/>
        </w:rPr>
        <w:t>para</w:t>
      </w:r>
      <w:r w:rsidRPr="00CA6F4A">
        <w:rPr>
          <w:rFonts w:ascii="Arial" w:hAnsi="Arial" w:cs="Arial"/>
          <w:spacing w:val="-4"/>
        </w:rPr>
        <w:t xml:space="preserve"> </w:t>
      </w:r>
      <w:r w:rsidRPr="00CA6F4A">
        <w:rPr>
          <w:rFonts w:ascii="Arial" w:hAnsi="Arial" w:cs="Arial"/>
        </w:rPr>
        <w:t>entablar</w:t>
      </w:r>
      <w:r w:rsidRPr="00CA6F4A">
        <w:rPr>
          <w:rFonts w:ascii="Arial" w:hAnsi="Arial" w:cs="Arial"/>
          <w:spacing w:val="-2"/>
        </w:rPr>
        <w:t xml:space="preserve"> </w:t>
      </w:r>
      <w:r w:rsidRPr="00CA6F4A">
        <w:rPr>
          <w:rFonts w:ascii="Arial" w:hAnsi="Arial" w:cs="Arial"/>
        </w:rPr>
        <w:t>el</w:t>
      </w:r>
      <w:r w:rsidRPr="00CA6F4A">
        <w:rPr>
          <w:rFonts w:ascii="Arial" w:hAnsi="Arial" w:cs="Arial"/>
          <w:spacing w:val="-57"/>
        </w:rPr>
        <w:t xml:space="preserve"> </w:t>
      </w:r>
      <w:r w:rsidRPr="00CA6F4A">
        <w:rPr>
          <w:rFonts w:ascii="Arial" w:hAnsi="Arial" w:cs="Arial"/>
        </w:rPr>
        <w:t>nuevo debate constitucional, además de permitir la entrada de nuevos elementos en la</w:t>
      </w:r>
      <w:r w:rsidRPr="00CA6F4A">
        <w:rPr>
          <w:rFonts w:ascii="Arial" w:hAnsi="Arial" w:cs="Arial"/>
          <w:spacing w:val="1"/>
        </w:rPr>
        <w:t xml:space="preserve"> </w:t>
      </w:r>
      <w:r w:rsidRPr="00CA6F4A">
        <w:rPr>
          <w:rFonts w:ascii="Arial" w:hAnsi="Arial" w:cs="Arial"/>
        </w:rPr>
        <w:t>discusión y resolución de problemas jurídicos complejos. De allí que se transforme en “uno</w:t>
      </w:r>
      <w:r w:rsidRPr="00CA6F4A">
        <w:rPr>
          <w:rFonts w:ascii="Arial" w:hAnsi="Arial" w:cs="Arial"/>
          <w:spacing w:val="-57"/>
        </w:rPr>
        <w:t xml:space="preserve"> </w:t>
      </w:r>
      <w:r w:rsidRPr="00CA6F4A">
        <w:rPr>
          <w:rFonts w:ascii="Arial" w:hAnsi="Arial" w:cs="Arial"/>
        </w:rPr>
        <w:t>de los elementos básicos para realizar un juicio de constitucionalidad ya que irradia un</w:t>
      </w:r>
      <w:r w:rsidRPr="00CA6F4A">
        <w:rPr>
          <w:rFonts w:ascii="Arial" w:hAnsi="Arial" w:cs="Arial"/>
          <w:spacing w:val="1"/>
        </w:rPr>
        <w:t xml:space="preserve"> </w:t>
      </w:r>
      <w:r w:rsidRPr="00CA6F4A">
        <w:rPr>
          <w:rFonts w:ascii="Arial" w:hAnsi="Arial" w:cs="Arial"/>
        </w:rPr>
        <w:t>criterio interpretativo y aplicativo que ningún operador jurídico debe dejar de considerar”</w:t>
      </w:r>
      <w:r w:rsidRPr="00CA6F4A">
        <w:rPr>
          <w:rFonts w:ascii="Arial" w:hAnsi="Arial" w:cs="Arial"/>
          <w:spacing w:val="1"/>
        </w:rPr>
        <w:t xml:space="preserve"> </w:t>
      </w:r>
      <w:r w:rsidRPr="00CA6F4A">
        <w:rPr>
          <w:rFonts w:ascii="Arial" w:hAnsi="Arial" w:cs="Arial"/>
          <w:spacing w:val="-1"/>
        </w:rPr>
        <w:t>(Nogueira,</w:t>
      </w:r>
      <w:r w:rsidRPr="00CA6F4A">
        <w:rPr>
          <w:rFonts w:ascii="Arial" w:hAnsi="Arial" w:cs="Arial"/>
          <w:spacing w:val="-16"/>
        </w:rPr>
        <w:t xml:space="preserve"> </w:t>
      </w:r>
      <w:r w:rsidRPr="00CA6F4A">
        <w:rPr>
          <w:rFonts w:ascii="Arial" w:hAnsi="Arial" w:cs="Arial"/>
          <w:spacing w:val="-1"/>
        </w:rPr>
        <w:t>2000,</w:t>
      </w:r>
      <w:r w:rsidRPr="00CA6F4A">
        <w:rPr>
          <w:rFonts w:ascii="Arial" w:hAnsi="Arial" w:cs="Arial"/>
          <w:spacing w:val="-16"/>
        </w:rPr>
        <w:t xml:space="preserve"> </w:t>
      </w:r>
      <w:r w:rsidRPr="00CA6F4A">
        <w:rPr>
          <w:rFonts w:ascii="Arial" w:hAnsi="Arial" w:cs="Arial"/>
          <w:spacing w:val="-1"/>
        </w:rPr>
        <w:t>p</w:t>
      </w:r>
      <w:r w:rsidRPr="00CA6F4A">
        <w:rPr>
          <w:rFonts w:ascii="Arial" w:hAnsi="Arial" w:cs="Arial"/>
          <w:spacing w:val="-11"/>
        </w:rPr>
        <w:t xml:space="preserve"> </w:t>
      </w:r>
      <w:r w:rsidRPr="00CA6F4A">
        <w:rPr>
          <w:rFonts w:ascii="Arial" w:hAnsi="Arial" w:cs="Arial"/>
          <w:spacing w:val="-1"/>
        </w:rPr>
        <w:t>189).</w:t>
      </w:r>
      <w:r w:rsidRPr="00CA6F4A">
        <w:rPr>
          <w:rFonts w:ascii="Arial" w:hAnsi="Arial" w:cs="Arial"/>
          <w:spacing w:val="-15"/>
        </w:rPr>
        <w:t xml:space="preserve"> </w:t>
      </w:r>
      <w:r w:rsidRPr="00CA6F4A">
        <w:rPr>
          <w:rFonts w:ascii="Arial" w:hAnsi="Arial" w:cs="Arial"/>
        </w:rPr>
        <w:t>Por</w:t>
      </w:r>
      <w:r w:rsidRPr="00CA6F4A">
        <w:rPr>
          <w:rFonts w:ascii="Arial" w:hAnsi="Arial" w:cs="Arial"/>
          <w:spacing w:val="-10"/>
        </w:rPr>
        <w:t xml:space="preserve"> </w:t>
      </w:r>
      <w:r w:rsidRPr="00CA6F4A">
        <w:rPr>
          <w:rFonts w:ascii="Arial" w:hAnsi="Arial" w:cs="Arial"/>
        </w:rPr>
        <w:t>lo</w:t>
      </w:r>
      <w:r w:rsidRPr="00CA6F4A">
        <w:rPr>
          <w:rFonts w:ascii="Arial" w:hAnsi="Arial" w:cs="Arial"/>
          <w:spacing w:val="-16"/>
        </w:rPr>
        <w:t xml:space="preserve"> </w:t>
      </w:r>
      <w:r w:rsidRPr="00CA6F4A">
        <w:rPr>
          <w:rFonts w:ascii="Arial" w:hAnsi="Arial" w:cs="Arial"/>
        </w:rPr>
        <w:t>que</w:t>
      </w:r>
      <w:r w:rsidRPr="00CA6F4A">
        <w:rPr>
          <w:rFonts w:ascii="Arial" w:hAnsi="Arial" w:cs="Arial"/>
          <w:spacing w:val="-12"/>
        </w:rPr>
        <w:t xml:space="preserve"> </w:t>
      </w:r>
      <w:r w:rsidRPr="00CA6F4A">
        <w:rPr>
          <w:rFonts w:ascii="Arial" w:hAnsi="Arial" w:cs="Arial"/>
        </w:rPr>
        <w:t>los</w:t>
      </w:r>
      <w:r w:rsidRPr="00CA6F4A">
        <w:rPr>
          <w:rFonts w:ascii="Arial" w:hAnsi="Arial" w:cs="Arial"/>
          <w:spacing w:val="-9"/>
        </w:rPr>
        <w:t xml:space="preserve"> </w:t>
      </w:r>
      <w:r w:rsidRPr="00CA6F4A">
        <w:rPr>
          <w:rFonts w:ascii="Arial" w:hAnsi="Arial" w:cs="Arial"/>
        </w:rPr>
        <w:t>autores</w:t>
      </w:r>
      <w:r w:rsidRPr="00CA6F4A">
        <w:rPr>
          <w:rFonts w:ascii="Arial" w:hAnsi="Arial" w:cs="Arial"/>
          <w:spacing w:val="-14"/>
        </w:rPr>
        <w:t xml:space="preserve"> </w:t>
      </w:r>
      <w:r w:rsidRPr="00CA6F4A">
        <w:rPr>
          <w:rFonts w:ascii="Arial" w:hAnsi="Arial" w:cs="Arial"/>
        </w:rPr>
        <w:t>defienden</w:t>
      </w:r>
      <w:r w:rsidRPr="00CA6F4A">
        <w:rPr>
          <w:rFonts w:ascii="Arial" w:hAnsi="Arial" w:cs="Arial"/>
          <w:spacing w:val="-16"/>
        </w:rPr>
        <w:t xml:space="preserve"> </w:t>
      </w:r>
      <w:r w:rsidRPr="00CA6F4A">
        <w:rPr>
          <w:rFonts w:ascii="Arial" w:hAnsi="Arial" w:cs="Arial"/>
        </w:rPr>
        <w:t>que</w:t>
      </w:r>
      <w:r w:rsidRPr="00CA6F4A">
        <w:rPr>
          <w:rFonts w:ascii="Arial" w:hAnsi="Arial" w:cs="Arial"/>
          <w:spacing w:val="-12"/>
        </w:rPr>
        <w:t xml:space="preserve"> </w:t>
      </w:r>
      <w:r w:rsidRPr="00CA6F4A">
        <w:rPr>
          <w:rFonts w:ascii="Arial" w:hAnsi="Arial" w:cs="Arial"/>
        </w:rPr>
        <w:t>esta</w:t>
      </w:r>
      <w:r w:rsidRPr="00CA6F4A">
        <w:rPr>
          <w:rFonts w:ascii="Arial" w:hAnsi="Arial" w:cs="Arial"/>
          <w:spacing w:val="-17"/>
        </w:rPr>
        <w:t xml:space="preserve"> </w:t>
      </w:r>
      <w:r w:rsidRPr="00CA6F4A">
        <w:rPr>
          <w:rFonts w:ascii="Arial" w:hAnsi="Arial" w:cs="Arial"/>
        </w:rPr>
        <w:t>figura</w:t>
      </w:r>
      <w:r w:rsidRPr="00CA6F4A">
        <w:rPr>
          <w:rFonts w:ascii="Arial" w:hAnsi="Arial" w:cs="Arial"/>
          <w:spacing w:val="-12"/>
        </w:rPr>
        <w:t xml:space="preserve"> </w:t>
      </w:r>
      <w:r w:rsidRPr="00CA6F4A">
        <w:rPr>
          <w:rFonts w:ascii="Arial" w:hAnsi="Arial" w:cs="Arial"/>
        </w:rPr>
        <w:t>sirve</w:t>
      </w:r>
      <w:r w:rsidRPr="00CA6F4A">
        <w:rPr>
          <w:rFonts w:ascii="Arial" w:hAnsi="Arial" w:cs="Arial"/>
          <w:spacing w:val="-12"/>
        </w:rPr>
        <w:t xml:space="preserve"> </w:t>
      </w:r>
      <w:r w:rsidRPr="00CA6F4A">
        <w:rPr>
          <w:rFonts w:ascii="Arial" w:hAnsi="Arial" w:cs="Arial"/>
        </w:rPr>
        <w:t>como</w:t>
      </w:r>
      <w:r w:rsidRPr="00CA6F4A">
        <w:rPr>
          <w:rFonts w:ascii="Arial" w:hAnsi="Arial" w:cs="Arial"/>
          <w:spacing w:val="-16"/>
        </w:rPr>
        <w:t xml:space="preserve"> </w:t>
      </w:r>
      <w:r w:rsidRPr="00CA6F4A">
        <w:rPr>
          <w:rFonts w:ascii="Arial" w:hAnsi="Arial" w:cs="Arial"/>
        </w:rPr>
        <w:t>un</w:t>
      </w:r>
      <w:r w:rsidRPr="00CA6F4A">
        <w:rPr>
          <w:rFonts w:ascii="Arial" w:hAnsi="Arial" w:cs="Arial"/>
          <w:spacing w:val="-11"/>
        </w:rPr>
        <w:t xml:space="preserve"> </w:t>
      </w:r>
      <w:r w:rsidRPr="00CA6F4A">
        <w:rPr>
          <w:rFonts w:ascii="Arial" w:hAnsi="Arial" w:cs="Arial"/>
        </w:rPr>
        <w:t>motor</w:t>
      </w:r>
      <w:r w:rsidRPr="00CA6F4A">
        <w:rPr>
          <w:rFonts w:ascii="Arial" w:hAnsi="Arial" w:cs="Arial"/>
          <w:spacing w:val="-57"/>
        </w:rPr>
        <w:t xml:space="preserve"> </w:t>
      </w:r>
      <w:r w:rsidRPr="00CA6F4A">
        <w:rPr>
          <w:rFonts w:ascii="Arial" w:hAnsi="Arial" w:cs="Arial"/>
        </w:rPr>
        <w:t>de</w:t>
      </w:r>
      <w:r w:rsidRPr="00CA6F4A">
        <w:rPr>
          <w:rFonts w:ascii="Arial" w:hAnsi="Arial" w:cs="Arial"/>
          <w:spacing w:val="-10"/>
        </w:rPr>
        <w:t xml:space="preserve"> </w:t>
      </w:r>
      <w:r w:rsidRPr="00CA6F4A">
        <w:rPr>
          <w:rFonts w:ascii="Arial" w:hAnsi="Arial" w:cs="Arial"/>
        </w:rPr>
        <w:t>transformación</w:t>
      </w:r>
      <w:r w:rsidRPr="00CA6F4A">
        <w:rPr>
          <w:rFonts w:ascii="Arial" w:hAnsi="Arial" w:cs="Arial"/>
          <w:spacing w:val="-3"/>
        </w:rPr>
        <w:t xml:space="preserve"> </w:t>
      </w:r>
      <w:r w:rsidRPr="00CA6F4A">
        <w:rPr>
          <w:rFonts w:ascii="Arial" w:hAnsi="Arial" w:cs="Arial"/>
        </w:rPr>
        <w:t>de</w:t>
      </w:r>
      <w:r w:rsidRPr="00CA6F4A">
        <w:rPr>
          <w:rFonts w:ascii="Arial" w:hAnsi="Arial" w:cs="Arial"/>
          <w:spacing w:val="-5"/>
        </w:rPr>
        <w:t xml:space="preserve"> </w:t>
      </w:r>
      <w:r w:rsidRPr="00CA6F4A">
        <w:rPr>
          <w:rFonts w:ascii="Arial" w:hAnsi="Arial" w:cs="Arial"/>
        </w:rPr>
        <w:t>las</w:t>
      </w:r>
      <w:r w:rsidRPr="00CA6F4A">
        <w:rPr>
          <w:rFonts w:ascii="Arial" w:hAnsi="Arial" w:cs="Arial"/>
          <w:spacing w:val="-6"/>
        </w:rPr>
        <w:t xml:space="preserve"> </w:t>
      </w:r>
      <w:r w:rsidRPr="00CA6F4A">
        <w:rPr>
          <w:rFonts w:ascii="Arial" w:hAnsi="Arial" w:cs="Arial"/>
        </w:rPr>
        <w:t>estructuras</w:t>
      </w:r>
      <w:r w:rsidRPr="00CA6F4A">
        <w:rPr>
          <w:rFonts w:ascii="Arial" w:hAnsi="Arial" w:cs="Arial"/>
          <w:spacing w:val="-2"/>
        </w:rPr>
        <w:t xml:space="preserve"> </w:t>
      </w:r>
      <w:r w:rsidRPr="00CA6F4A">
        <w:rPr>
          <w:rFonts w:ascii="Arial" w:hAnsi="Arial" w:cs="Arial"/>
        </w:rPr>
        <w:t>jurídicas</w:t>
      </w:r>
      <w:r w:rsidRPr="00CA6F4A">
        <w:rPr>
          <w:rFonts w:ascii="Arial" w:hAnsi="Arial" w:cs="Arial"/>
          <w:spacing w:val="-6"/>
        </w:rPr>
        <w:t xml:space="preserve"> </w:t>
      </w:r>
      <w:r w:rsidRPr="00CA6F4A">
        <w:rPr>
          <w:rFonts w:ascii="Arial" w:hAnsi="Arial" w:cs="Arial"/>
        </w:rPr>
        <w:t>internas</w:t>
      </w:r>
      <w:r w:rsidRPr="00CA6F4A">
        <w:rPr>
          <w:rFonts w:ascii="Arial" w:hAnsi="Arial" w:cs="Arial"/>
          <w:spacing w:val="-7"/>
        </w:rPr>
        <w:t xml:space="preserve"> </w:t>
      </w:r>
      <w:r w:rsidRPr="00CA6F4A">
        <w:rPr>
          <w:rFonts w:ascii="Arial" w:hAnsi="Arial" w:cs="Arial"/>
        </w:rPr>
        <w:t>para</w:t>
      </w:r>
      <w:r w:rsidRPr="00CA6F4A">
        <w:rPr>
          <w:rFonts w:ascii="Arial" w:hAnsi="Arial" w:cs="Arial"/>
          <w:spacing w:val="-9"/>
        </w:rPr>
        <w:t xml:space="preserve"> </w:t>
      </w:r>
      <w:r w:rsidRPr="00CA6F4A">
        <w:rPr>
          <w:rFonts w:ascii="Arial" w:hAnsi="Arial" w:cs="Arial"/>
        </w:rPr>
        <w:t>adaptarse</w:t>
      </w:r>
      <w:r w:rsidRPr="00CA6F4A">
        <w:rPr>
          <w:rFonts w:ascii="Arial" w:hAnsi="Arial" w:cs="Arial"/>
          <w:spacing w:val="-4"/>
        </w:rPr>
        <w:t xml:space="preserve"> </w:t>
      </w:r>
      <w:r w:rsidRPr="00CA6F4A">
        <w:rPr>
          <w:rFonts w:ascii="Arial" w:hAnsi="Arial" w:cs="Arial"/>
        </w:rPr>
        <w:t>a</w:t>
      </w:r>
      <w:r w:rsidRPr="00CA6F4A">
        <w:rPr>
          <w:rFonts w:ascii="Arial" w:hAnsi="Arial" w:cs="Arial"/>
          <w:spacing w:val="-9"/>
        </w:rPr>
        <w:t xml:space="preserve"> </w:t>
      </w:r>
      <w:r w:rsidRPr="00CA6F4A">
        <w:rPr>
          <w:rFonts w:ascii="Arial" w:hAnsi="Arial" w:cs="Arial"/>
        </w:rPr>
        <w:t>fenómenos</w:t>
      </w:r>
      <w:r w:rsidRPr="00CA6F4A">
        <w:rPr>
          <w:rFonts w:ascii="Arial" w:hAnsi="Arial" w:cs="Arial"/>
          <w:spacing w:val="-7"/>
        </w:rPr>
        <w:t xml:space="preserve"> </w:t>
      </w:r>
      <w:r w:rsidRPr="00CA6F4A">
        <w:rPr>
          <w:rFonts w:ascii="Arial" w:hAnsi="Arial" w:cs="Arial"/>
        </w:rPr>
        <w:t>sociales</w:t>
      </w:r>
      <w:r w:rsidRPr="00CA6F4A">
        <w:rPr>
          <w:rFonts w:ascii="Arial" w:hAnsi="Arial" w:cs="Arial"/>
          <w:spacing w:val="-1"/>
        </w:rPr>
        <w:t xml:space="preserve"> </w:t>
      </w:r>
      <w:r w:rsidRPr="00CA6F4A">
        <w:rPr>
          <w:rFonts w:ascii="Arial" w:hAnsi="Arial" w:cs="Arial"/>
        </w:rPr>
        <w:t>y</w:t>
      </w:r>
      <w:r w:rsidRPr="00CA6F4A">
        <w:rPr>
          <w:rFonts w:ascii="Arial" w:hAnsi="Arial" w:cs="Arial"/>
          <w:spacing w:val="-58"/>
        </w:rPr>
        <w:t xml:space="preserve"> </w:t>
      </w:r>
      <w:r w:rsidRPr="00CA6F4A">
        <w:rPr>
          <w:rFonts w:ascii="Arial" w:hAnsi="Arial" w:cs="Arial"/>
        </w:rPr>
        <w:t>jurídicos complejos. Esto es un determinante frente al debate que se ha planteado de la</w:t>
      </w:r>
      <w:r w:rsidRPr="00CA6F4A">
        <w:rPr>
          <w:rFonts w:ascii="Arial" w:hAnsi="Arial" w:cs="Arial"/>
          <w:spacing w:val="1"/>
        </w:rPr>
        <w:t xml:space="preserve"> </w:t>
      </w:r>
      <w:r w:rsidRPr="00CA6F4A">
        <w:rPr>
          <w:rFonts w:ascii="Arial" w:hAnsi="Arial" w:cs="Arial"/>
        </w:rPr>
        <w:t>maternidad subrogada y las nuevas formas de entender los derechos a la vida familiar, la</w:t>
      </w:r>
      <w:r w:rsidRPr="00CA6F4A">
        <w:rPr>
          <w:rFonts w:ascii="Arial" w:hAnsi="Arial" w:cs="Arial"/>
          <w:spacing w:val="1"/>
        </w:rPr>
        <w:t xml:space="preserve"> </w:t>
      </w:r>
      <w:r w:rsidRPr="00CA6F4A">
        <w:rPr>
          <w:rFonts w:ascii="Arial" w:hAnsi="Arial" w:cs="Arial"/>
        </w:rPr>
        <w:t>integridad</w:t>
      </w:r>
      <w:r w:rsidRPr="00CA6F4A">
        <w:rPr>
          <w:rFonts w:ascii="Arial" w:hAnsi="Arial" w:cs="Arial"/>
          <w:spacing w:val="-8"/>
        </w:rPr>
        <w:t xml:space="preserve"> </w:t>
      </w:r>
      <w:r w:rsidRPr="00CA6F4A">
        <w:rPr>
          <w:rFonts w:ascii="Arial" w:hAnsi="Arial" w:cs="Arial"/>
        </w:rPr>
        <w:t>sexual</w:t>
      </w:r>
      <w:r w:rsidRPr="00CA6F4A">
        <w:rPr>
          <w:rFonts w:ascii="Arial" w:hAnsi="Arial" w:cs="Arial"/>
          <w:spacing w:val="-9"/>
        </w:rPr>
        <w:t xml:space="preserve"> </w:t>
      </w:r>
      <w:r w:rsidRPr="00CA6F4A">
        <w:rPr>
          <w:rFonts w:ascii="Arial" w:hAnsi="Arial" w:cs="Arial"/>
        </w:rPr>
        <w:t>y</w:t>
      </w:r>
      <w:r w:rsidRPr="00CA6F4A">
        <w:rPr>
          <w:rFonts w:ascii="Arial" w:hAnsi="Arial" w:cs="Arial"/>
          <w:spacing w:val="-3"/>
        </w:rPr>
        <w:t xml:space="preserve"> </w:t>
      </w:r>
      <w:r w:rsidRPr="00CA6F4A">
        <w:rPr>
          <w:rFonts w:ascii="Arial" w:hAnsi="Arial" w:cs="Arial"/>
        </w:rPr>
        <w:t>los</w:t>
      </w:r>
      <w:r w:rsidRPr="00CA6F4A">
        <w:rPr>
          <w:rFonts w:ascii="Arial" w:hAnsi="Arial" w:cs="Arial"/>
          <w:spacing w:val="-5"/>
        </w:rPr>
        <w:t xml:space="preserve"> </w:t>
      </w:r>
      <w:r w:rsidRPr="00CA6F4A">
        <w:rPr>
          <w:rFonts w:ascii="Arial" w:hAnsi="Arial" w:cs="Arial"/>
        </w:rPr>
        <w:t>derechos</w:t>
      </w:r>
      <w:r w:rsidRPr="00CA6F4A">
        <w:rPr>
          <w:rFonts w:ascii="Arial" w:hAnsi="Arial" w:cs="Arial"/>
          <w:spacing w:val="-6"/>
        </w:rPr>
        <w:t xml:space="preserve"> </w:t>
      </w:r>
      <w:r w:rsidRPr="00CA6F4A">
        <w:rPr>
          <w:rFonts w:ascii="Arial" w:hAnsi="Arial" w:cs="Arial"/>
        </w:rPr>
        <w:t>reproductivos.</w:t>
      </w:r>
      <w:r w:rsidRPr="00CA6F4A">
        <w:rPr>
          <w:rFonts w:ascii="Arial" w:hAnsi="Arial" w:cs="Arial"/>
          <w:spacing w:val="-3"/>
        </w:rPr>
        <w:t xml:space="preserve"> </w:t>
      </w:r>
      <w:r w:rsidRPr="00CA6F4A">
        <w:rPr>
          <w:rFonts w:ascii="Arial" w:hAnsi="Arial" w:cs="Arial"/>
        </w:rPr>
        <w:t>Pero</w:t>
      </w:r>
      <w:r w:rsidRPr="00CA6F4A">
        <w:rPr>
          <w:rFonts w:ascii="Arial" w:hAnsi="Arial" w:cs="Arial"/>
          <w:spacing w:val="-2"/>
        </w:rPr>
        <w:t xml:space="preserve"> </w:t>
      </w:r>
      <w:r w:rsidRPr="00CA6F4A">
        <w:rPr>
          <w:rFonts w:ascii="Arial" w:hAnsi="Arial" w:cs="Arial"/>
        </w:rPr>
        <w:t>antes</w:t>
      </w:r>
      <w:r w:rsidRPr="00CA6F4A">
        <w:rPr>
          <w:rFonts w:ascii="Arial" w:hAnsi="Arial" w:cs="Arial"/>
          <w:spacing w:val="-6"/>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analizar</w:t>
      </w:r>
      <w:r w:rsidRPr="00CA6F4A">
        <w:rPr>
          <w:rFonts w:ascii="Arial" w:hAnsi="Arial" w:cs="Arial"/>
          <w:spacing w:val="-8"/>
        </w:rPr>
        <w:t xml:space="preserve"> </w:t>
      </w:r>
      <w:r w:rsidRPr="00CA6F4A">
        <w:rPr>
          <w:rFonts w:ascii="Arial" w:hAnsi="Arial" w:cs="Arial"/>
        </w:rPr>
        <w:t>su</w:t>
      </w:r>
      <w:r w:rsidRPr="00CA6F4A">
        <w:rPr>
          <w:rFonts w:ascii="Arial" w:hAnsi="Arial" w:cs="Arial"/>
          <w:spacing w:val="-2"/>
        </w:rPr>
        <w:t xml:space="preserve"> </w:t>
      </w:r>
      <w:r w:rsidRPr="00CA6F4A">
        <w:rPr>
          <w:rFonts w:ascii="Arial" w:hAnsi="Arial" w:cs="Arial"/>
        </w:rPr>
        <w:t>aplicación</w:t>
      </w:r>
      <w:r w:rsidRPr="00CA6F4A">
        <w:rPr>
          <w:rFonts w:ascii="Arial" w:hAnsi="Arial" w:cs="Arial"/>
          <w:spacing w:val="-8"/>
        </w:rPr>
        <w:t xml:space="preserve"> </w:t>
      </w:r>
      <w:r w:rsidRPr="00CA6F4A">
        <w:rPr>
          <w:rFonts w:ascii="Arial" w:hAnsi="Arial" w:cs="Arial"/>
        </w:rPr>
        <w:t>concreta</w:t>
      </w:r>
      <w:r w:rsidRPr="00CA6F4A">
        <w:rPr>
          <w:rFonts w:ascii="Arial" w:hAnsi="Arial" w:cs="Arial"/>
          <w:spacing w:val="-57"/>
        </w:rPr>
        <w:t xml:space="preserve"> </w:t>
      </w:r>
      <w:r w:rsidRPr="00CA6F4A">
        <w:rPr>
          <w:rFonts w:ascii="Arial" w:hAnsi="Arial" w:cs="Arial"/>
        </w:rPr>
        <w:t>es</w:t>
      </w:r>
      <w:r w:rsidRPr="00CA6F4A">
        <w:rPr>
          <w:rFonts w:ascii="Arial" w:hAnsi="Arial" w:cs="Arial"/>
          <w:spacing w:val="1"/>
        </w:rPr>
        <w:t xml:space="preserve"> </w:t>
      </w:r>
      <w:r w:rsidRPr="00CA6F4A">
        <w:rPr>
          <w:rFonts w:ascii="Arial" w:hAnsi="Arial" w:cs="Arial"/>
        </w:rPr>
        <w:t>preciso entender</w:t>
      </w:r>
      <w:r w:rsidRPr="00CA6F4A">
        <w:rPr>
          <w:rFonts w:ascii="Arial" w:hAnsi="Arial" w:cs="Arial"/>
          <w:spacing w:val="-1"/>
        </w:rPr>
        <w:t xml:space="preserve"> </w:t>
      </w:r>
      <w:r w:rsidRPr="00CA6F4A">
        <w:rPr>
          <w:rFonts w:ascii="Arial" w:hAnsi="Arial" w:cs="Arial"/>
        </w:rPr>
        <w:t>el</w:t>
      </w:r>
      <w:r w:rsidRPr="00CA6F4A">
        <w:rPr>
          <w:rFonts w:ascii="Arial" w:hAnsi="Arial" w:cs="Arial"/>
          <w:spacing w:val="-2"/>
        </w:rPr>
        <w:t xml:space="preserve"> </w:t>
      </w:r>
      <w:r w:rsidRPr="00CA6F4A">
        <w:rPr>
          <w:rFonts w:ascii="Arial" w:hAnsi="Arial" w:cs="Arial"/>
        </w:rPr>
        <w:t>origen</w:t>
      </w:r>
      <w:r w:rsidRPr="00CA6F4A">
        <w:rPr>
          <w:rFonts w:ascii="Arial" w:hAnsi="Arial" w:cs="Arial"/>
          <w:spacing w:val="-1"/>
        </w:rPr>
        <w:t xml:space="preserve"> </w:t>
      </w:r>
      <w:r w:rsidRPr="00CA6F4A">
        <w:rPr>
          <w:rFonts w:ascii="Arial" w:hAnsi="Arial" w:cs="Arial"/>
        </w:rPr>
        <w:t>teórico del</w:t>
      </w:r>
      <w:r w:rsidRPr="00CA6F4A">
        <w:rPr>
          <w:rFonts w:ascii="Arial" w:hAnsi="Arial" w:cs="Arial"/>
          <w:spacing w:val="-2"/>
        </w:rPr>
        <w:t xml:space="preserve"> </w:t>
      </w:r>
      <w:r w:rsidRPr="00CA6F4A">
        <w:rPr>
          <w:rFonts w:ascii="Arial" w:hAnsi="Arial" w:cs="Arial"/>
        </w:rPr>
        <w:t>bloque</w:t>
      </w:r>
      <w:r w:rsidRPr="00CA6F4A">
        <w:rPr>
          <w:rFonts w:ascii="Arial" w:hAnsi="Arial" w:cs="Arial"/>
          <w:spacing w:val="-3"/>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constitucionalidad.</w:t>
      </w:r>
    </w:p>
    <w:p w14:paraId="2C7156F6" w14:textId="77777777" w:rsidR="00CB1A1A" w:rsidRPr="00CA6F4A" w:rsidRDefault="00CB1A1A" w:rsidP="00CB1A1A">
      <w:pPr>
        <w:pStyle w:val="Textoindependiente"/>
        <w:spacing w:before="76" w:line="480" w:lineRule="auto"/>
        <w:ind w:left="0" w:right="158" w:firstLine="720"/>
        <w:rPr>
          <w:rFonts w:ascii="Arial" w:hAnsi="Arial" w:cs="Arial"/>
        </w:rPr>
      </w:pPr>
      <w:r w:rsidRPr="00CA6F4A">
        <w:rPr>
          <w:rFonts w:ascii="Arial" w:hAnsi="Arial" w:cs="Arial"/>
        </w:rPr>
        <w:t>El</w:t>
      </w:r>
      <w:r w:rsidRPr="00CA6F4A">
        <w:rPr>
          <w:rFonts w:ascii="Arial" w:hAnsi="Arial" w:cs="Arial"/>
          <w:spacing w:val="-8"/>
        </w:rPr>
        <w:t xml:space="preserve"> </w:t>
      </w:r>
      <w:r w:rsidRPr="00CA6F4A">
        <w:rPr>
          <w:rFonts w:ascii="Arial" w:hAnsi="Arial" w:cs="Arial"/>
        </w:rPr>
        <w:t>surgimiento</w:t>
      </w:r>
      <w:r w:rsidRPr="00CA6F4A">
        <w:rPr>
          <w:rFonts w:ascii="Arial" w:hAnsi="Arial" w:cs="Arial"/>
          <w:spacing w:val="-7"/>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esta</w:t>
      </w:r>
      <w:r w:rsidRPr="00CA6F4A">
        <w:rPr>
          <w:rFonts w:ascii="Arial" w:hAnsi="Arial" w:cs="Arial"/>
          <w:spacing w:val="-8"/>
        </w:rPr>
        <w:t xml:space="preserve"> </w:t>
      </w:r>
      <w:r w:rsidRPr="00CA6F4A">
        <w:rPr>
          <w:rFonts w:ascii="Arial" w:hAnsi="Arial" w:cs="Arial"/>
        </w:rPr>
        <w:t>figura</w:t>
      </w:r>
      <w:r w:rsidRPr="00CA6F4A">
        <w:rPr>
          <w:rFonts w:ascii="Arial" w:hAnsi="Arial" w:cs="Arial"/>
          <w:spacing w:val="-8"/>
        </w:rPr>
        <w:t xml:space="preserve"> </w:t>
      </w:r>
      <w:r w:rsidRPr="00CA6F4A">
        <w:rPr>
          <w:rFonts w:ascii="Arial" w:hAnsi="Arial" w:cs="Arial"/>
        </w:rPr>
        <w:t>se</w:t>
      </w:r>
      <w:r w:rsidRPr="00CA6F4A">
        <w:rPr>
          <w:rFonts w:ascii="Arial" w:hAnsi="Arial" w:cs="Arial"/>
          <w:spacing w:val="-8"/>
        </w:rPr>
        <w:t xml:space="preserve"> </w:t>
      </w:r>
      <w:r w:rsidRPr="00CA6F4A">
        <w:rPr>
          <w:rFonts w:ascii="Arial" w:hAnsi="Arial" w:cs="Arial"/>
        </w:rPr>
        <w:t>da</w:t>
      </w:r>
      <w:r w:rsidRPr="00CA6F4A">
        <w:rPr>
          <w:rFonts w:ascii="Arial" w:hAnsi="Arial" w:cs="Arial"/>
          <w:spacing w:val="-8"/>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Francia,</w:t>
      </w:r>
      <w:r w:rsidRPr="00CA6F4A">
        <w:rPr>
          <w:rFonts w:ascii="Arial" w:hAnsi="Arial" w:cs="Arial"/>
          <w:spacing w:val="-7"/>
        </w:rPr>
        <w:t xml:space="preserve"> </w:t>
      </w:r>
      <w:r w:rsidRPr="00CA6F4A">
        <w:rPr>
          <w:rFonts w:ascii="Arial" w:hAnsi="Arial" w:cs="Arial"/>
        </w:rPr>
        <w:t>donde</w:t>
      </w:r>
      <w:r w:rsidRPr="00CA6F4A">
        <w:rPr>
          <w:rFonts w:ascii="Arial" w:hAnsi="Arial" w:cs="Arial"/>
          <w:spacing w:val="-8"/>
        </w:rPr>
        <w:t xml:space="preserve"> </w:t>
      </w:r>
      <w:r w:rsidRPr="00CA6F4A">
        <w:rPr>
          <w:rFonts w:ascii="Arial" w:hAnsi="Arial" w:cs="Arial"/>
        </w:rPr>
        <w:t>a</w:t>
      </w:r>
      <w:r w:rsidRPr="00CA6F4A">
        <w:rPr>
          <w:rFonts w:ascii="Arial" w:hAnsi="Arial" w:cs="Arial"/>
          <w:spacing w:val="-8"/>
        </w:rPr>
        <w:t xml:space="preserve"> </w:t>
      </w:r>
      <w:r w:rsidRPr="00CA6F4A">
        <w:rPr>
          <w:rFonts w:ascii="Arial" w:hAnsi="Arial" w:cs="Arial"/>
        </w:rPr>
        <w:t>mediados</w:t>
      </w:r>
      <w:r w:rsidRPr="00CA6F4A">
        <w:rPr>
          <w:rFonts w:ascii="Arial" w:hAnsi="Arial" w:cs="Arial"/>
          <w:spacing w:val="-5"/>
        </w:rPr>
        <w:t xml:space="preserve"> </w:t>
      </w:r>
      <w:r w:rsidRPr="00CA6F4A">
        <w:rPr>
          <w:rFonts w:ascii="Arial" w:hAnsi="Arial" w:cs="Arial"/>
        </w:rPr>
        <w:t>del</w:t>
      </w:r>
      <w:r w:rsidRPr="00CA6F4A">
        <w:rPr>
          <w:rFonts w:ascii="Arial" w:hAnsi="Arial" w:cs="Arial"/>
          <w:spacing w:val="-8"/>
        </w:rPr>
        <w:t xml:space="preserve"> </w:t>
      </w:r>
      <w:r w:rsidRPr="00CA6F4A">
        <w:rPr>
          <w:rFonts w:ascii="Arial" w:hAnsi="Arial" w:cs="Arial"/>
        </w:rPr>
        <w:t>Siglo</w:t>
      </w:r>
      <w:r w:rsidRPr="00CA6F4A">
        <w:rPr>
          <w:rFonts w:ascii="Arial" w:hAnsi="Arial" w:cs="Arial"/>
          <w:spacing w:val="-7"/>
        </w:rPr>
        <w:t xml:space="preserve"> </w:t>
      </w:r>
      <w:r w:rsidRPr="00CA6F4A">
        <w:rPr>
          <w:rFonts w:ascii="Arial" w:hAnsi="Arial" w:cs="Arial"/>
        </w:rPr>
        <w:t>XX</w:t>
      </w:r>
      <w:r w:rsidRPr="00CA6F4A">
        <w:rPr>
          <w:rFonts w:ascii="Arial" w:hAnsi="Arial" w:cs="Arial"/>
          <w:spacing w:val="-5"/>
        </w:rPr>
        <w:t xml:space="preserve"> </w:t>
      </w:r>
      <w:r w:rsidRPr="00CA6F4A">
        <w:rPr>
          <w:rFonts w:ascii="Arial" w:hAnsi="Arial" w:cs="Arial"/>
        </w:rPr>
        <w:t>se</w:t>
      </w:r>
      <w:r w:rsidRPr="00CA6F4A">
        <w:rPr>
          <w:rFonts w:ascii="Arial" w:hAnsi="Arial" w:cs="Arial"/>
          <w:spacing w:val="-8"/>
        </w:rPr>
        <w:t xml:space="preserve"> </w:t>
      </w:r>
      <w:r w:rsidRPr="00CA6F4A">
        <w:rPr>
          <w:rFonts w:ascii="Arial" w:hAnsi="Arial" w:cs="Arial"/>
        </w:rPr>
        <w:t>genera</w:t>
      </w:r>
      <w:r w:rsidRPr="00CA6F4A">
        <w:rPr>
          <w:rFonts w:ascii="Arial" w:hAnsi="Arial" w:cs="Arial"/>
          <w:spacing w:val="-8"/>
        </w:rPr>
        <w:t xml:space="preserve"> </w:t>
      </w:r>
      <w:r w:rsidRPr="00CA6F4A">
        <w:rPr>
          <w:rFonts w:ascii="Arial" w:hAnsi="Arial" w:cs="Arial"/>
        </w:rPr>
        <w:t>una</w:t>
      </w:r>
      <w:r w:rsidRPr="00CA6F4A">
        <w:rPr>
          <w:rFonts w:ascii="Arial" w:hAnsi="Arial" w:cs="Arial"/>
          <w:spacing w:val="-58"/>
        </w:rPr>
        <w:t xml:space="preserve"> </w:t>
      </w:r>
      <w:r w:rsidRPr="00CA6F4A">
        <w:rPr>
          <w:rFonts w:ascii="Arial" w:hAnsi="Arial" w:cs="Arial"/>
        </w:rPr>
        <w:t>transforma</w:t>
      </w:r>
      <w:r w:rsidRPr="00CA6F4A">
        <w:rPr>
          <w:rFonts w:ascii="Arial" w:hAnsi="Arial" w:cs="Arial"/>
          <w:spacing w:val="1"/>
        </w:rPr>
        <w:t xml:space="preserve"> </w:t>
      </w:r>
      <w:r w:rsidRPr="00CA6F4A">
        <w:rPr>
          <w:rFonts w:ascii="Arial" w:hAnsi="Arial" w:cs="Arial"/>
        </w:rPr>
        <w:t>del</w:t>
      </w:r>
      <w:r w:rsidRPr="00CA6F4A">
        <w:rPr>
          <w:rFonts w:ascii="Arial" w:hAnsi="Arial" w:cs="Arial"/>
          <w:spacing w:val="1"/>
        </w:rPr>
        <w:t xml:space="preserve"> </w:t>
      </w:r>
      <w:r w:rsidRPr="00CA6F4A">
        <w:rPr>
          <w:rFonts w:ascii="Arial" w:hAnsi="Arial" w:cs="Arial"/>
        </w:rPr>
        <w:t>Consejo</w:t>
      </w:r>
      <w:r w:rsidRPr="00CA6F4A">
        <w:rPr>
          <w:rFonts w:ascii="Arial" w:hAnsi="Arial" w:cs="Arial"/>
          <w:spacing w:val="1"/>
        </w:rPr>
        <w:t xml:space="preserve"> </w:t>
      </w:r>
      <w:r w:rsidRPr="00CA6F4A">
        <w:rPr>
          <w:rFonts w:ascii="Arial" w:hAnsi="Arial" w:cs="Arial"/>
        </w:rPr>
        <w:t>Constitucional,</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pasa</w:t>
      </w:r>
      <w:r w:rsidRPr="00CA6F4A">
        <w:rPr>
          <w:rFonts w:ascii="Arial" w:hAnsi="Arial" w:cs="Arial"/>
          <w:spacing w:val="1"/>
        </w:rPr>
        <w:t xml:space="preserve"> </w:t>
      </w:r>
      <w:r w:rsidRPr="00CA6F4A">
        <w:rPr>
          <w:rFonts w:ascii="Arial" w:hAnsi="Arial" w:cs="Arial"/>
        </w:rPr>
        <w:t>a</w:t>
      </w:r>
      <w:r w:rsidRPr="00CA6F4A">
        <w:rPr>
          <w:rFonts w:ascii="Arial" w:hAnsi="Arial" w:cs="Arial"/>
          <w:spacing w:val="1"/>
        </w:rPr>
        <w:t xml:space="preserve"> </w:t>
      </w:r>
      <w:r w:rsidRPr="00CA6F4A">
        <w:rPr>
          <w:rFonts w:ascii="Arial" w:hAnsi="Arial" w:cs="Arial"/>
        </w:rPr>
        <w:t>convertirse</w:t>
      </w:r>
      <w:r w:rsidRPr="00CA6F4A">
        <w:rPr>
          <w:rFonts w:ascii="Arial" w:hAnsi="Arial" w:cs="Arial"/>
          <w:spacing w:val="1"/>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un</w:t>
      </w:r>
      <w:r w:rsidRPr="00CA6F4A">
        <w:rPr>
          <w:rFonts w:ascii="Arial" w:hAnsi="Arial" w:cs="Arial"/>
          <w:spacing w:val="1"/>
        </w:rPr>
        <w:t xml:space="preserve"> </w:t>
      </w:r>
      <w:r w:rsidRPr="00CA6F4A">
        <w:rPr>
          <w:rFonts w:ascii="Arial" w:hAnsi="Arial" w:cs="Arial"/>
        </w:rPr>
        <w:t>guardián</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las</w:t>
      </w:r>
      <w:r w:rsidRPr="00CA6F4A">
        <w:rPr>
          <w:rFonts w:ascii="Arial" w:hAnsi="Arial" w:cs="Arial"/>
          <w:spacing w:val="1"/>
        </w:rPr>
        <w:t xml:space="preserve"> </w:t>
      </w:r>
      <w:r w:rsidRPr="00CA6F4A">
        <w:rPr>
          <w:rFonts w:ascii="Arial" w:hAnsi="Arial" w:cs="Arial"/>
        </w:rPr>
        <w:t>libertades</w:t>
      </w:r>
      <w:r w:rsidRPr="00CA6F4A">
        <w:rPr>
          <w:rFonts w:ascii="Arial" w:hAnsi="Arial" w:cs="Arial"/>
          <w:spacing w:val="29"/>
        </w:rPr>
        <w:t xml:space="preserve"> </w:t>
      </w:r>
      <w:r w:rsidRPr="00CA6F4A">
        <w:rPr>
          <w:rFonts w:ascii="Arial" w:hAnsi="Arial" w:cs="Arial"/>
        </w:rPr>
        <w:t>públicas.</w:t>
      </w:r>
      <w:r w:rsidRPr="00CA6F4A">
        <w:rPr>
          <w:rFonts w:ascii="Arial" w:hAnsi="Arial" w:cs="Arial"/>
          <w:spacing w:val="27"/>
        </w:rPr>
        <w:t xml:space="preserve"> </w:t>
      </w:r>
      <w:r w:rsidRPr="00CA6F4A">
        <w:rPr>
          <w:rFonts w:ascii="Arial" w:hAnsi="Arial" w:cs="Arial"/>
        </w:rPr>
        <w:t>De</w:t>
      </w:r>
      <w:r w:rsidRPr="00CA6F4A">
        <w:rPr>
          <w:rFonts w:ascii="Arial" w:hAnsi="Arial" w:cs="Arial"/>
          <w:spacing w:val="26"/>
        </w:rPr>
        <w:t xml:space="preserve"> </w:t>
      </w:r>
      <w:r w:rsidRPr="00CA6F4A">
        <w:rPr>
          <w:rFonts w:ascii="Arial" w:hAnsi="Arial" w:cs="Arial"/>
        </w:rPr>
        <w:t>allí</w:t>
      </w:r>
      <w:r w:rsidRPr="00CA6F4A">
        <w:rPr>
          <w:rFonts w:ascii="Arial" w:hAnsi="Arial" w:cs="Arial"/>
          <w:spacing w:val="26"/>
        </w:rPr>
        <w:t xml:space="preserve"> </w:t>
      </w:r>
      <w:r w:rsidRPr="00CA6F4A">
        <w:rPr>
          <w:rFonts w:ascii="Arial" w:hAnsi="Arial" w:cs="Arial"/>
        </w:rPr>
        <w:t>que</w:t>
      </w:r>
      <w:r w:rsidRPr="00CA6F4A">
        <w:rPr>
          <w:rFonts w:ascii="Arial" w:hAnsi="Arial" w:cs="Arial"/>
          <w:spacing w:val="26"/>
        </w:rPr>
        <w:t xml:space="preserve"> </w:t>
      </w:r>
      <w:r w:rsidRPr="00CA6F4A">
        <w:rPr>
          <w:rFonts w:ascii="Arial" w:hAnsi="Arial" w:cs="Arial"/>
        </w:rPr>
        <w:t>se</w:t>
      </w:r>
      <w:r w:rsidRPr="00CA6F4A">
        <w:rPr>
          <w:rFonts w:ascii="Arial" w:hAnsi="Arial" w:cs="Arial"/>
          <w:spacing w:val="26"/>
        </w:rPr>
        <w:t xml:space="preserve"> </w:t>
      </w:r>
      <w:r w:rsidRPr="00CA6F4A">
        <w:rPr>
          <w:rFonts w:ascii="Arial" w:hAnsi="Arial" w:cs="Arial"/>
        </w:rPr>
        <w:t>establezca</w:t>
      </w:r>
      <w:r w:rsidRPr="00CA6F4A">
        <w:rPr>
          <w:rFonts w:ascii="Arial" w:hAnsi="Arial" w:cs="Arial"/>
          <w:spacing w:val="26"/>
        </w:rPr>
        <w:t xml:space="preserve"> </w:t>
      </w:r>
      <w:r w:rsidRPr="00CA6F4A">
        <w:rPr>
          <w:rFonts w:ascii="Arial" w:hAnsi="Arial" w:cs="Arial"/>
        </w:rPr>
        <w:t>que</w:t>
      </w:r>
      <w:r w:rsidRPr="00CA6F4A">
        <w:rPr>
          <w:rFonts w:ascii="Arial" w:hAnsi="Arial" w:cs="Arial"/>
          <w:spacing w:val="26"/>
        </w:rPr>
        <w:t xml:space="preserve"> </w:t>
      </w:r>
      <w:r w:rsidRPr="00CA6F4A">
        <w:rPr>
          <w:rFonts w:ascii="Arial" w:hAnsi="Arial" w:cs="Arial"/>
        </w:rPr>
        <w:t>“la</w:t>
      </w:r>
      <w:r w:rsidRPr="00CA6F4A">
        <w:rPr>
          <w:rFonts w:ascii="Arial" w:hAnsi="Arial" w:cs="Arial"/>
          <w:spacing w:val="26"/>
        </w:rPr>
        <w:t xml:space="preserve"> </w:t>
      </w:r>
      <w:r w:rsidRPr="00CA6F4A">
        <w:rPr>
          <w:rFonts w:ascii="Arial" w:hAnsi="Arial" w:cs="Arial"/>
        </w:rPr>
        <w:t>línea</w:t>
      </w:r>
      <w:r w:rsidRPr="00CA6F4A">
        <w:rPr>
          <w:rFonts w:ascii="Arial" w:hAnsi="Arial" w:cs="Arial"/>
          <w:spacing w:val="26"/>
        </w:rPr>
        <w:t xml:space="preserve"> </w:t>
      </w:r>
      <w:r w:rsidRPr="00CA6F4A">
        <w:rPr>
          <w:rFonts w:ascii="Arial" w:hAnsi="Arial" w:cs="Arial"/>
        </w:rPr>
        <w:t>argumental</w:t>
      </w:r>
      <w:r w:rsidRPr="00CA6F4A">
        <w:rPr>
          <w:rFonts w:ascii="Arial" w:hAnsi="Arial" w:cs="Arial"/>
          <w:spacing w:val="26"/>
        </w:rPr>
        <w:t xml:space="preserve"> </w:t>
      </w:r>
      <w:r w:rsidRPr="00CA6F4A">
        <w:rPr>
          <w:rFonts w:ascii="Arial" w:hAnsi="Arial" w:cs="Arial"/>
        </w:rPr>
        <w:t>desplegada</w:t>
      </w:r>
      <w:r w:rsidRPr="00CA6F4A">
        <w:rPr>
          <w:rFonts w:ascii="Arial" w:hAnsi="Arial" w:cs="Arial"/>
          <w:spacing w:val="26"/>
        </w:rPr>
        <w:t xml:space="preserve"> </w:t>
      </w:r>
      <w:r w:rsidRPr="00CA6F4A">
        <w:rPr>
          <w:rFonts w:ascii="Arial" w:hAnsi="Arial" w:cs="Arial"/>
        </w:rPr>
        <w:t>fue</w:t>
      </w:r>
      <w:r w:rsidRPr="00CA6F4A">
        <w:rPr>
          <w:rFonts w:ascii="Arial" w:hAnsi="Arial" w:cs="Arial"/>
          <w:spacing w:val="31"/>
        </w:rPr>
        <w:t xml:space="preserve"> </w:t>
      </w:r>
      <w:r w:rsidRPr="00CA6F4A">
        <w:rPr>
          <w:rFonts w:ascii="Arial" w:hAnsi="Arial" w:cs="Arial"/>
        </w:rPr>
        <w:t xml:space="preserve">en con lo que se empezó a conocer como «bloc de </w:t>
      </w:r>
      <w:bookmarkStart w:id="53" w:name="_Int_M6W1mLTh"/>
      <w:proofErr w:type="spellStart"/>
      <w:r w:rsidRPr="00CA6F4A">
        <w:rPr>
          <w:rFonts w:ascii="Arial" w:hAnsi="Arial" w:cs="Arial"/>
        </w:rPr>
        <w:t>constitutionalité</w:t>
      </w:r>
      <w:bookmarkEnd w:id="53"/>
      <w:proofErr w:type="spellEnd"/>
      <w:r w:rsidRPr="00CA6F4A">
        <w:rPr>
          <w:rFonts w:ascii="Arial" w:hAnsi="Arial" w:cs="Arial"/>
        </w:rPr>
        <w:t>»” (Carnota,</w:t>
      </w:r>
      <w:r w:rsidRPr="00CA6F4A">
        <w:rPr>
          <w:rFonts w:ascii="Arial" w:hAnsi="Arial" w:cs="Arial"/>
          <w:spacing w:val="1"/>
        </w:rPr>
        <w:t xml:space="preserve"> </w:t>
      </w:r>
      <w:r w:rsidRPr="00CA6F4A">
        <w:rPr>
          <w:rFonts w:ascii="Arial" w:hAnsi="Arial" w:cs="Arial"/>
        </w:rPr>
        <w:t>2013, p. 84).</w:t>
      </w:r>
      <w:r w:rsidRPr="00CA6F4A">
        <w:rPr>
          <w:rFonts w:ascii="Arial" w:hAnsi="Arial" w:cs="Arial"/>
          <w:spacing w:val="-6"/>
        </w:rPr>
        <w:t xml:space="preserve"> </w:t>
      </w:r>
      <w:r w:rsidRPr="00CA6F4A">
        <w:rPr>
          <w:rFonts w:ascii="Arial" w:hAnsi="Arial" w:cs="Arial"/>
        </w:rPr>
        <w:t>Valga</w:t>
      </w:r>
      <w:r w:rsidRPr="00CA6F4A">
        <w:rPr>
          <w:rFonts w:ascii="Arial" w:hAnsi="Arial" w:cs="Arial"/>
          <w:spacing w:val="-2"/>
        </w:rPr>
        <w:t xml:space="preserve"> </w:t>
      </w:r>
      <w:r w:rsidRPr="00CA6F4A">
        <w:rPr>
          <w:rFonts w:ascii="Arial" w:hAnsi="Arial" w:cs="Arial"/>
        </w:rPr>
        <w:t>aclarar</w:t>
      </w:r>
      <w:r w:rsidRPr="00CA6F4A">
        <w:rPr>
          <w:rFonts w:ascii="Arial" w:hAnsi="Arial" w:cs="Arial"/>
          <w:spacing w:val="-7"/>
        </w:rPr>
        <w:t xml:space="preserve"> </w:t>
      </w:r>
      <w:r w:rsidRPr="00CA6F4A">
        <w:rPr>
          <w:rFonts w:ascii="Arial" w:hAnsi="Arial" w:cs="Arial"/>
        </w:rPr>
        <w:t>que</w:t>
      </w:r>
      <w:r w:rsidRPr="00CA6F4A">
        <w:rPr>
          <w:rFonts w:ascii="Arial" w:hAnsi="Arial" w:cs="Arial"/>
          <w:spacing w:val="-2"/>
        </w:rPr>
        <w:t xml:space="preserve"> </w:t>
      </w:r>
      <w:r w:rsidRPr="00CA6F4A">
        <w:rPr>
          <w:rFonts w:ascii="Arial" w:hAnsi="Arial" w:cs="Arial"/>
        </w:rPr>
        <w:t>esta</w:t>
      </w:r>
      <w:r w:rsidRPr="00CA6F4A">
        <w:rPr>
          <w:rFonts w:ascii="Arial" w:hAnsi="Arial" w:cs="Arial"/>
          <w:spacing w:val="-3"/>
        </w:rPr>
        <w:t xml:space="preserve"> </w:t>
      </w:r>
      <w:r w:rsidRPr="00CA6F4A">
        <w:rPr>
          <w:rFonts w:ascii="Arial" w:hAnsi="Arial" w:cs="Arial"/>
        </w:rPr>
        <w:t>no</w:t>
      </w:r>
      <w:r w:rsidRPr="00CA6F4A">
        <w:rPr>
          <w:rFonts w:ascii="Arial" w:hAnsi="Arial" w:cs="Arial"/>
          <w:spacing w:val="-6"/>
        </w:rPr>
        <w:t xml:space="preserve"> </w:t>
      </w:r>
      <w:r w:rsidRPr="00CA6F4A">
        <w:rPr>
          <w:rFonts w:ascii="Arial" w:hAnsi="Arial" w:cs="Arial"/>
        </w:rPr>
        <w:t>es</w:t>
      </w:r>
      <w:r w:rsidRPr="00CA6F4A">
        <w:rPr>
          <w:rFonts w:ascii="Arial" w:hAnsi="Arial" w:cs="Arial"/>
          <w:spacing w:val="-5"/>
        </w:rPr>
        <w:t xml:space="preserve"> </w:t>
      </w:r>
      <w:r w:rsidRPr="00CA6F4A">
        <w:rPr>
          <w:rFonts w:ascii="Arial" w:hAnsi="Arial" w:cs="Arial"/>
        </w:rPr>
        <w:t>una</w:t>
      </w:r>
      <w:r w:rsidRPr="00CA6F4A">
        <w:rPr>
          <w:rFonts w:ascii="Arial" w:hAnsi="Arial" w:cs="Arial"/>
          <w:spacing w:val="-7"/>
        </w:rPr>
        <w:t xml:space="preserve"> </w:t>
      </w:r>
      <w:r w:rsidRPr="00CA6F4A">
        <w:rPr>
          <w:rFonts w:ascii="Arial" w:hAnsi="Arial" w:cs="Arial"/>
        </w:rPr>
        <w:t>postura</w:t>
      </w:r>
      <w:r w:rsidRPr="00CA6F4A">
        <w:rPr>
          <w:rFonts w:ascii="Arial" w:hAnsi="Arial" w:cs="Arial"/>
          <w:spacing w:val="-2"/>
        </w:rPr>
        <w:t xml:space="preserve"> </w:t>
      </w:r>
      <w:r w:rsidRPr="00CA6F4A">
        <w:rPr>
          <w:rFonts w:ascii="Arial" w:hAnsi="Arial" w:cs="Arial"/>
        </w:rPr>
        <w:t>o</w:t>
      </w:r>
      <w:r w:rsidRPr="00CA6F4A">
        <w:rPr>
          <w:rFonts w:ascii="Arial" w:hAnsi="Arial" w:cs="Arial"/>
          <w:spacing w:val="-7"/>
        </w:rPr>
        <w:t xml:space="preserve"> </w:t>
      </w:r>
      <w:r w:rsidRPr="00CA6F4A">
        <w:rPr>
          <w:rFonts w:ascii="Arial" w:hAnsi="Arial" w:cs="Arial"/>
        </w:rPr>
        <w:t>un concepto</w:t>
      </w:r>
      <w:r w:rsidRPr="00CA6F4A">
        <w:rPr>
          <w:rFonts w:ascii="Arial" w:hAnsi="Arial" w:cs="Arial"/>
          <w:spacing w:val="-2"/>
        </w:rPr>
        <w:t xml:space="preserve"> </w:t>
      </w:r>
      <w:r w:rsidRPr="00CA6F4A">
        <w:rPr>
          <w:rFonts w:ascii="Arial" w:hAnsi="Arial" w:cs="Arial"/>
        </w:rPr>
        <w:t>que</w:t>
      </w:r>
      <w:r w:rsidRPr="00CA6F4A">
        <w:rPr>
          <w:rFonts w:ascii="Arial" w:hAnsi="Arial" w:cs="Arial"/>
          <w:spacing w:val="-7"/>
        </w:rPr>
        <w:t xml:space="preserve"> </w:t>
      </w:r>
      <w:r w:rsidRPr="00CA6F4A">
        <w:rPr>
          <w:rFonts w:ascii="Arial" w:hAnsi="Arial" w:cs="Arial"/>
        </w:rPr>
        <w:t>surja</w:t>
      </w:r>
      <w:r w:rsidRPr="00CA6F4A">
        <w:rPr>
          <w:rFonts w:ascii="Arial" w:hAnsi="Arial" w:cs="Arial"/>
          <w:spacing w:val="-8"/>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jurisprudencia,</w:t>
      </w:r>
      <w:r w:rsidRPr="00CA6F4A">
        <w:rPr>
          <w:rFonts w:ascii="Arial" w:hAnsi="Arial" w:cs="Arial"/>
          <w:spacing w:val="-57"/>
        </w:rPr>
        <w:t xml:space="preserve"> </w:t>
      </w:r>
      <w:r w:rsidRPr="00CA6F4A">
        <w:rPr>
          <w:rFonts w:ascii="Arial" w:hAnsi="Arial" w:cs="Arial"/>
        </w:rPr>
        <w:t>sino de la doctrina. Previo a la integración de dicho concepto, el Consejo Constitucional</w:t>
      </w:r>
      <w:r w:rsidRPr="00CA6F4A">
        <w:rPr>
          <w:rFonts w:ascii="Arial" w:hAnsi="Arial" w:cs="Arial"/>
          <w:spacing w:val="1"/>
        </w:rPr>
        <w:t xml:space="preserve"> </w:t>
      </w:r>
      <w:r w:rsidRPr="00CA6F4A">
        <w:rPr>
          <w:rFonts w:ascii="Arial" w:hAnsi="Arial" w:cs="Arial"/>
        </w:rPr>
        <w:t>francés solo hablaba de “principios y reglas de valor constitucional” (Carnota, 2013, p.84). Con</w:t>
      </w:r>
      <w:r w:rsidRPr="00CA6F4A">
        <w:rPr>
          <w:rFonts w:ascii="Arial" w:hAnsi="Arial" w:cs="Arial"/>
          <w:spacing w:val="1"/>
        </w:rPr>
        <w:t xml:space="preserve"> </w:t>
      </w:r>
      <w:r w:rsidRPr="00CA6F4A">
        <w:rPr>
          <w:rFonts w:ascii="Arial" w:hAnsi="Arial" w:cs="Arial"/>
        </w:rPr>
        <w:t>base</w:t>
      </w:r>
      <w:r w:rsidRPr="00CA6F4A">
        <w:rPr>
          <w:rFonts w:ascii="Arial" w:hAnsi="Arial" w:cs="Arial"/>
          <w:spacing w:val="1"/>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creación</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esta</w:t>
      </w:r>
      <w:r w:rsidRPr="00CA6F4A">
        <w:rPr>
          <w:rFonts w:ascii="Arial" w:hAnsi="Arial" w:cs="Arial"/>
          <w:spacing w:val="1"/>
        </w:rPr>
        <w:t xml:space="preserve"> </w:t>
      </w:r>
      <w:r w:rsidRPr="00CA6F4A">
        <w:rPr>
          <w:rFonts w:ascii="Arial" w:hAnsi="Arial" w:cs="Arial"/>
        </w:rPr>
        <w:t>figura,</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recayó</w:t>
      </w:r>
      <w:r w:rsidRPr="00CA6F4A">
        <w:rPr>
          <w:rFonts w:ascii="Arial" w:hAnsi="Arial" w:cs="Arial"/>
          <w:spacing w:val="1"/>
        </w:rPr>
        <w:t xml:space="preserve"> </w:t>
      </w:r>
      <w:r w:rsidRPr="00CA6F4A">
        <w:rPr>
          <w:rFonts w:ascii="Arial" w:hAnsi="Arial" w:cs="Arial"/>
        </w:rPr>
        <w:t>con</w:t>
      </w:r>
      <w:r w:rsidRPr="00CA6F4A">
        <w:rPr>
          <w:rFonts w:ascii="Arial" w:hAnsi="Arial" w:cs="Arial"/>
          <w:spacing w:val="1"/>
        </w:rPr>
        <w:t xml:space="preserve"> </w:t>
      </w:r>
      <w:r w:rsidRPr="00CA6F4A">
        <w:rPr>
          <w:rFonts w:ascii="Arial" w:hAnsi="Arial" w:cs="Arial"/>
        </w:rPr>
        <w:t>especial</w:t>
      </w:r>
      <w:r w:rsidRPr="00CA6F4A">
        <w:rPr>
          <w:rFonts w:ascii="Arial" w:hAnsi="Arial" w:cs="Arial"/>
          <w:spacing w:val="1"/>
        </w:rPr>
        <w:t xml:space="preserve"> </w:t>
      </w:r>
      <w:r w:rsidRPr="00CA6F4A">
        <w:rPr>
          <w:rFonts w:ascii="Arial" w:hAnsi="Arial" w:cs="Arial"/>
        </w:rPr>
        <w:t>fuerza</w:t>
      </w:r>
      <w:r w:rsidRPr="00CA6F4A">
        <w:rPr>
          <w:rFonts w:ascii="Arial" w:hAnsi="Arial" w:cs="Arial"/>
          <w:spacing w:val="1"/>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el</w:t>
      </w:r>
      <w:r w:rsidRPr="00CA6F4A">
        <w:rPr>
          <w:rFonts w:ascii="Arial" w:hAnsi="Arial" w:cs="Arial"/>
          <w:spacing w:val="1"/>
        </w:rPr>
        <w:t xml:space="preserve"> </w:t>
      </w:r>
      <w:r w:rsidRPr="00CA6F4A">
        <w:rPr>
          <w:rFonts w:ascii="Arial" w:hAnsi="Arial" w:cs="Arial"/>
        </w:rPr>
        <w:t>derecho</w:t>
      </w:r>
      <w:r w:rsidRPr="00CA6F4A">
        <w:rPr>
          <w:rFonts w:ascii="Arial" w:hAnsi="Arial" w:cs="Arial"/>
          <w:spacing w:val="1"/>
        </w:rPr>
        <w:t xml:space="preserve"> </w:t>
      </w:r>
      <w:r w:rsidRPr="00CA6F4A">
        <w:rPr>
          <w:rFonts w:ascii="Arial" w:hAnsi="Arial" w:cs="Arial"/>
        </w:rPr>
        <w:t>administrativo, se pasó de “el ‘bloque de legalidad’ al ‘bloque de constitucionalidad’ para</w:t>
      </w:r>
      <w:r w:rsidRPr="00CA6F4A">
        <w:rPr>
          <w:rFonts w:ascii="Arial" w:hAnsi="Arial" w:cs="Arial"/>
          <w:spacing w:val="1"/>
        </w:rPr>
        <w:t xml:space="preserve"> </w:t>
      </w:r>
      <w:r w:rsidRPr="00CA6F4A">
        <w:rPr>
          <w:rFonts w:ascii="Arial" w:hAnsi="Arial" w:cs="Arial"/>
        </w:rPr>
        <w:t>aludir</w:t>
      </w:r>
      <w:r w:rsidRPr="00CA6F4A">
        <w:rPr>
          <w:rFonts w:ascii="Arial" w:hAnsi="Arial" w:cs="Arial"/>
          <w:spacing w:val="-12"/>
        </w:rPr>
        <w:t xml:space="preserve"> </w:t>
      </w:r>
      <w:r w:rsidRPr="00CA6F4A">
        <w:rPr>
          <w:rFonts w:ascii="Arial" w:hAnsi="Arial" w:cs="Arial"/>
        </w:rPr>
        <w:t>a</w:t>
      </w:r>
      <w:r w:rsidRPr="00CA6F4A">
        <w:rPr>
          <w:rFonts w:ascii="Arial" w:hAnsi="Arial" w:cs="Arial"/>
          <w:spacing w:val="-14"/>
        </w:rPr>
        <w:t xml:space="preserve"> </w:t>
      </w:r>
      <w:r w:rsidRPr="00CA6F4A">
        <w:rPr>
          <w:rFonts w:ascii="Arial" w:hAnsi="Arial" w:cs="Arial"/>
        </w:rPr>
        <w:t>un</w:t>
      </w:r>
      <w:r w:rsidRPr="00CA6F4A">
        <w:rPr>
          <w:rFonts w:ascii="Arial" w:hAnsi="Arial" w:cs="Arial"/>
          <w:spacing w:val="-13"/>
        </w:rPr>
        <w:t xml:space="preserve"> </w:t>
      </w:r>
      <w:r w:rsidRPr="00CA6F4A">
        <w:rPr>
          <w:rFonts w:ascii="Arial" w:hAnsi="Arial" w:cs="Arial"/>
        </w:rPr>
        <w:t>conjunto</w:t>
      </w:r>
      <w:r w:rsidRPr="00CA6F4A">
        <w:rPr>
          <w:rFonts w:ascii="Arial" w:hAnsi="Arial" w:cs="Arial"/>
          <w:spacing w:val="-12"/>
        </w:rPr>
        <w:t xml:space="preserve"> </w:t>
      </w:r>
      <w:r w:rsidRPr="00CA6F4A">
        <w:rPr>
          <w:rFonts w:ascii="Arial" w:hAnsi="Arial" w:cs="Arial"/>
        </w:rPr>
        <w:t>normativo</w:t>
      </w:r>
      <w:r w:rsidRPr="00CA6F4A">
        <w:rPr>
          <w:rFonts w:ascii="Arial" w:hAnsi="Arial" w:cs="Arial"/>
          <w:spacing w:val="-13"/>
        </w:rPr>
        <w:t xml:space="preserve"> </w:t>
      </w:r>
      <w:r w:rsidRPr="00CA6F4A">
        <w:rPr>
          <w:rFonts w:ascii="Arial" w:hAnsi="Arial" w:cs="Arial"/>
        </w:rPr>
        <w:t>que</w:t>
      </w:r>
      <w:r w:rsidRPr="00CA6F4A">
        <w:rPr>
          <w:rFonts w:ascii="Arial" w:hAnsi="Arial" w:cs="Arial"/>
          <w:spacing w:val="-14"/>
        </w:rPr>
        <w:t xml:space="preserve"> </w:t>
      </w:r>
      <w:r w:rsidRPr="00CA6F4A">
        <w:rPr>
          <w:rFonts w:ascii="Arial" w:hAnsi="Arial" w:cs="Arial"/>
        </w:rPr>
        <w:t>sirve</w:t>
      </w:r>
      <w:r w:rsidRPr="00CA6F4A">
        <w:rPr>
          <w:rFonts w:ascii="Arial" w:hAnsi="Arial" w:cs="Arial"/>
          <w:spacing w:val="-14"/>
        </w:rPr>
        <w:t xml:space="preserve"> </w:t>
      </w:r>
      <w:r w:rsidRPr="00CA6F4A">
        <w:rPr>
          <w:rFonts w:ascii="Arial" w:hAnsi="Arial" w:cs="Arial"/>
        </w:rPr>
        <w:lastRenderedPageBreak/>
        <w:t>de</w:t>
      </w:r>
      <w:r w:rsidRPr="00CA6F4A">
        <w:rPr>
          <w:rFonts w:ascii="Arial" w:hAnsi="Arial" w:cs="Arial"/>
          <w:spacing w:val="-13"/>
        </w:rPr>
        <w:t xml:space="preserve"> </w:t>
      </w:r>
      <w:r w:rsidRPr="00CA6F4A">
        <w:rPr>
          <w:rFonts w:ascii="Arial" w:hAnsi="Arial" w:cs="Arial"/>
        </w:rPr>
        <w:t>parámetro</w:t>
      </w:r>
      <w:r w:rsidRPr="00CA6F4A">
        <w:rPr>
          <w:rFonts w:ascii="Arial" w:hAnsi="Arial" w:cs="Arial"/>
          <w:spacing w:val="-13"/>
        </w:rPr>
        <w:t xml:space="preserve"> </w:t>
      </w:r>
      <w:r w:rsidRPr="00CA6F4A">
        <w:rPr>
          <w:rFonts w:ascii="Arial" w:hAnsi="Arial" w:cs="Arial"/>
        </w:rPr>
        <w:t>de</w:t>
      </w:r>
      <w:r w:rsidRPr="00CA6F4A">
        <w:rPr>
          <w:rFonts w:ascii="Arial" w:hAnsi="Arial" w:cs="Arial"/>
          <w:spacing w:val="-14"/>
        </w:rPr>
        <w:t xml:space="preserve"> </w:t>
      </w:r>
      <w:r w:rsidRPr="00CA6F4A">
        <w:rPr>
          <w:rFonts w:ascii="Arial" w:hAnsi="Arial" w:cs="Arial"/>
        </w:rPr>
        <w:t>referencia</w:t>
      </w:r>
      <w:r w:rsidRPr="00CA6F4A">
        <w:rPr>
          <w:rFonts w:ascii="Arial" w:hAnsi="Arial" w:cs="Arial"/>
          <w:spacing w:val="-14"/>
        </w:rPr>
        <w:t xml:space="preserve"> </w:t>
      </w:r>
      <w:r w:rsidRPr="00CA6F4A">
        <w:rPr>
          <w:rFonts w:ascii="Arial" w:hAnsi="Arial" w:cs="Arial"/>
        </w:rPr>
        <w:t>y</w:t>
      </w:r>
      <w:r w:rsidRPr="00CA6F4A">
        <w:rPr>
          <w:rFonts w:ascii="Arial" w:hAnsi="Arial" w:cs="Arial"/>
          <w:spacing w:val="-12"/>
        </w:rPr>
        <w:t xml:space="preserve"> </w:t>
      </w:r>
      <w:r w:rsidRPr="00CA6F4A">
        <w:rPr>
          <w:rFonts w:ascii="Arial" w:hAnsi="Arial" w:cs="Arial"/>
        </w:rPr>
        <w:t>que</w:t>
      </w:r>
      <w:r w:rsidRPr="00CA6F4A">
        <w:rPr>
          <w:rFonts w:ascii="Arial" w:hAnsi="Arial" w:cs="Arial"/>
          <w:spacing w:val="-14"/>
        </w:rPr>
        <w:t xml:space="preserve"> </w:t>
      </w:r>
      <w:r w:rsidRPr="00CA6F4A">
        <w:rPr>
          <w:rFonts w:ascii="Arial" w:hAnsi="Arial" w:cs="Arial"/>
        </w:rPr>
        <w:t>engloba,</w:t>
      </w:r>
      <w:r w:rsidRPr="00CA6F4A">
        <w:rPr>
          <w:rFonts w:ascii="Arial" w:hAnsi="Arial" w:cs="Arial"/>
          <w:spacing w:val="-13"/>
        </w:rPr>
        <w:t xml:space="preserve"> </w:t>
      </w:r>
      <w:r w:rsidRPr="00CA6F4A">
        <w:rPr>
          <w:rFonts w:ascii="Arial" w:hAnsi="Arial" w:cs="Arial"/>
        </w:rPr>
        <w:t>al</w:t>
      </w:r>
      <w:r w:rsidRPr="00CA6F4A">
        <w:rPr>
          <w:rFonts w:ascii="Arial" w:hAnsi="Arial" w:cs="Arial"/>
          <w:spacing w:val="-13"/>
        </w:rPr>
        <w:t xml:space="preserve"> </w:t>
      </w:r>
      <w:r w:rsidRPr="00CA6F4A">
        <w:rPr>
          <w:rFonts w:ascii="Arial" w:hAnsi="Arial" w:cs="Arial"/>
        </w:rPr>
        <w:t>margen</w:t>
      </w:r>
      <w:r w:rsidRPr="00CA6F4A">
        <w:rPr>
          <w:rFonts w:ascii="Arial" w:hAnsi="Arial" w:cs="Arial"/>
          <w:spacing w:val="-58"/>
        </w:rPr>
        <w:t xml:space="preserve"> </w:t>
      </w:r>
      <w:r w:rsidRPr="00CA6F4A">
        <w:rPr>
          <w:rFonts w:ascii="Arial" w:hAnsi="Arial" w:cs="Arial"/>
        </w:rPr>
        <w:t>de la vigente Constitución de 1958, el Preámbulo de la misma Constitución, y con él, por el</w:t>
      </w:r>
      <w:r w:rsidRPr="00CA6F4A">
        <w:rPr>
          <w:rFonts w:ascii="Arial" w:hAnsi="Arial" w:cs="Arial"/>
          <w:spacing w:val="-57"/>
        </w:rPr>
        <w:t xml:space="preserve"> </w:t>
      </w:r>
      <w:r w:rsidRPr="00CA6F4A">
        <w:rPr>
          <w:rFonts w:ascii="Arial" w:hAnsi="Arial" w:cs="Arial"/>
        </w:rPr>
        <w:t>hecho de que se citaban en el mismo, la revolucionaria Declaración de los Derechos del</w:t>
      </w:r>
      <w:r w:rsidRPr="00CA6F4A">
        <w:rPr>
          <w:rFonts w:ascii="Arial" w:hAnsi="Arial" w:cs="Arial"/>
          <w:spacing w:val="1"/>
        </w:rPr>
        <w:t xml:space="preserve"> </w:t>
      </w:r>
      <w:r w:rsidRPr="00CA6F4A">
        <w:rPr>
          <w:rFonts w:ascii="Arial" w:hAnsi="Arial" w:cs="Arial"/>
        </w:rPr>
        <w:t>Hombre</w:t>
      </w:r>
      <w:r w:rsidRPr="00CA6F4A">
        <w:rPr>
          <w:rFonts w:ascii="Arial" w:hAnsi="Arial" w:cs="Arial"/>
          <w:spacing w:val="-10"/>
        </w:rPr>
        <w:t xml:space="preserve"> </w:t>
      </w:r>
      <w:r w:rsidRPr="00CA6F4A">
        <w:rPr>
          <w:rFonts w:ascii="Arial" w:hAnsi="Arial" w:cs="Arial"/>
        </w:rPr>
        <w:t>y</w:t>
      </w:r>
      <w:r w:rsidRPr="00CA6F4A">
        <w:rPr>
          <w:rFonts w:ascii="Arial" w:hAnsi="Arial" w:cs="Arial"/>
          <w:spacing w:val="-8"/>
        </w:rPr>
        <w:t xml:space="preserve"> </w:t>
      </w:r>
      <w:r w:rsidRPr="00CA6F4A">
        <w:rPr>
          <w:rFonts w:ascii="Arial" w:hAnsi="Arial" w:cs="Arial"/>
        </w:rPr>
        <w:t>del</w:t>
      </w:r>
      <w:r w:rsidRPr="00CA6F4A">
        <w:rPr>
          <w:rFonts w:ascii="Arial" w:hAnsi="Arial" w:cs="Arial"/>
          <w:spacing w:val="-9"/>
        </w:rPr>
        <w:t xml:space="preserve"> </w:t>
      </w:r>
      <w:r w:rsidRPr="00CA6F4A">
        <w:rPr>
          <w:rFonts w:ascii="Arial" w:hAnsi="Arial" w:cs="Arial"/>
        </w:rPr>
        <w:t>Ciudadano</w:t>
      </w:r>
      <w:r w:rsidRPr="00CA6F4A">
        <w:rPr>
          <w:rFonts w:ascii="Arial" w:hAnsi="Arial" w:cs="Arial"/>
          <w:spacing w:val="-8"/>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1789,</w:t>
      </w:r>
      <w:r w:rsidRPr="00CA6F4A">
        <w:rPr>
          <w:rFonts w:ascii="Arial" w:hAnsi="Arial" w:cs="Arial"/>
          <w:spacing w:val="-9"/>
        </w:rPr>
        <w:t xml:space="preserve"> </w:t>
      </w:r>
      <w:r w:rsidRPr="00CA6F4A">
        <w:rPr>
          <w:rFonts w:ascii="Arial" w:hAnsi="Arial" w:cs="Arial"/>
        </w:rPr>
        <w:t>el</w:t>
      </w:r>
      <w:r w:rsidRPr="00CA6F4A">
        <w:rPr>
          <w:rFonts w:ascii="Arial" w:hAnsi="Arial" w:cs="Arial"/>
          <w:spacing w:val="-9"/>
        </w:rPr>
        <w:t xml:space="preserve"> </w:t>
      </w:r>
      <w:r w:rsidRPr="00CA6F4A">
        <w:rPr>
          <w:rFonts w:ascii="Arial" w:hAnsi="Arial" w:cs="Arial"/>
        </w:rPr>
        <w:t>Preámbulo</w:t>
      </w:r>
      <w:r w:rsidRPr="00CA6F4A">
        <w:rPr>
          <w:rFonts w:ascii="Arial" w:hAnsi="Arial" w:cs="Arial"/>
          <w:spacing w:val="-8"/>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la</w:t>
      </w:r>
      <w:r w:rsidRPr="00CA6F4A">
        <w:rPr>
          <w:rFonts w:ascii="Arial" w:hAnsi="Arial" w:cs="Arial"/>
          <w:spacing w:val="-4"/>
        </w:rPr>
        <w:t xml:space="preserve"> </w:t>
      </w:r>
      <w:r w:rsidRPr="00CA6F4A">
        <w:rPr>
          <w:rFonts w:ascii="Arial" w:hAnsi="Arial" w:cs="Arial"/>
        </w:rPr>
        <w:t>anterior</w:t>
      </w:r>
      <w:r w:rsidRPr="00CA6F4A">
        <w:rPr>
          <w:rFonts w:ascii="Arial" w:hAnsi="Arial" w:cs="Arial"/>
          <w:spacing w:val="-8"/>
        </w:rPr>
        <w:t xml:space="preserve"> </w:t>
      </w:r>
      <w:r w:rsidRPr="00CA6F4A">
        <w:rPr>
          <w:rFonts w:ascii="Arial" w:hAnsi="Arial" w:cs="Arial"/>
        </w:rPr>
        <w:t>Constitución,</w:t>
      </w:r>
      <w:r w:rsidRPr="00CA6F4A">
        <w:rPr>
          <w:rFonts w:ascii="Arial" w:hAnsi="Arial" w:cs="Arial"/>
          <w:spacing w:val="-8"/>
        </w:rPr>
        <w:t xml:space="preserve"> </w:t>
      </w:r>
      <w:r w:rsidRPr="00CA6F4A">
        <w:rPr>
          <w:rFonts w:ascii="Arial" w:hAnsi="Arial" w:cs="Arial"/>
        </w:rPr>
        <w:t>la</w:t>
      </w:r>
      <w:r w:rsidRPr="00CA6F4A">
        <w:rPr>
          <w:rFonts w:ascii="Arial" w:hAnsi="Arial" w:cs="Arial"/>
          <w:spacing w:val="-9"/>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1946,</w:t>
      </w:r>
      <w:r w:rsidRPr="00CA6F4A">
        <w:rPr>
          <w:rFonts w:ascii="Arial" w:hAnsi="Arial" w:cs="Arial"/>
          <w:spacing w:val="-8"/>
        </w:rPr>
        <w:t xml:space="preserve"> </w:t>
      </w:r>
      <w:r w:rsidRPr="00CA6F4A">
        <w:rPr>
          <w:rFonts w:ascii="Arial" w:hAnsi="Arial" w:cs="Arial"/>
        </w:rPr>
        <w:t>y</w:t>
      </w:r>
      <w:r w:rsidRPr="00CA6F4A">
        <w:rPr>
          <w:rFonts w:ascii="Arial" w:hAnsi="Arial" w:cs="Arial"/>
          <w:spacing w:val="-9"/>
        </w:rPr>
        <w:t xml:space="preserve"> </w:t>
      </w:r>
      <w:r w:rsidRPr="00CA6F4A">
        <w:rPr>
          <w:rFonts w:ascii="Arial" w:hAnsi="Arial" w:cs="Arial"/>
        </w:rPr>
        <w:t>los</w:t>
      </w:r>
      <w:r w:rsidRPr="00CA6F4A">
        <w:rPr>
          <w:rFonts w:ascii="Arial" w:hAnsi="Arial" w:cs="Arial"/>
          <w:spacing w:val="-57"/>
        </w:rPr>
        <w:t xml:space="preserve"> </w:t>
      </w:r>
      <w:r w:rsidRPr="00CA6F4A">
        <w:rPr>
          <w:rFonts w:ascii="Arial" w:hAnsi="Arial" w:cs="Arial"/>
        </w:rPr>
        <w:t>principios fundamentales reconocidos por las leyes de la República” (Carnota, 2013, p 84).</w:t>
      </w:r>
      <w:r w:rsidRPr="00CA6F4A">
        <w:rPr>
          <w:rFonts w:ascii="Arial" w:hAnsi="Arial" w:cs="Arial"/>
          <w:spacing w:val="1"/>
        </w:rPr>
        <w:t xml:space="preserve"> </w:t>
      </w:r>
    </w:p>
    <w:p w14:paraId="1321E028" w14:textId="77777777" w:rsidR="00CB1A1A" w:rsidRPr="00CA6F4A" w:rsidRDefault="00CB1A1A" w:rsidP="00CB1A1A">
      <w:pPr>
        <w:pStyle w:val="Textoindependiente"/>
        <w:spacing w:before="1" w:line="480" w:lineRule="auto"/>
        <w:ind w:left="0" w:right="157" w:firstLine="720"/>
        <w:rPr>
          <w:rFonts w:ascii="Arial" w:hAnsi="Arial" w:cs="Arial"/>
        </w:rPr>
      </w:pPr>
      <w:r w:rsidRPr="00CA6F4A">
        <w:rPr>
          <w:rFonts w:ascii="Arial" w:hAnsi="Arial" w:cs="Arial"/>
        </w:rPr>
        <w:t>Los doctrinantes reconocen esta revolución en el interior de la jurisdicción y aseguran que</w:t>
      </w:r>
      <w:r w:rsidRPr="00CA6F4A">
        <w:rPr>
          <w:rFonts w:ascii="Arial" w:hAnsi="Arial" w:cs="Arial"/>
          <w:spacing w:val="1"/>
        </w:rPr>
        <w:t xml:space="preserve"> </w:t>
      </w:r>
      <w:r w:rsidRPr="00CA6F4A">
        <w:rPr>
          <w:rFonts w:ascii="Arial" w:hAnsi="Arial" w:cs="Arial"/>
          <w:spacing w:val="-1"/>
        </w:rPr>
        <w:t>“«Los</w:t>
      </w:r>
      <w:r w:rsidRPr="00CA6F4A">
        <w:rPr>
          <w:rFonts w:ascii="Arial" w:hAnsi="Arial" w:cs="Arial"/>
          <w:spacing w:val="-14"/>
        </w:rPr>
        <w:t xml:space="preserve"> </w:t>
      </w:r>
      <w:r w:rsidRPr="00CA6F4A">
        <w:rPr>
          <w:rFonts w:ascii="Arial" w:hAnsi="Arial" w:cs="Arial"/>
          <w:spacing w:val="-1"/>
        </w:rPr>
        <w:t>grandes</w:t>
      </w:r>
      <w:r w:rsidRPr="00CA6F4A">
        <w:rPr>
          <w:rFonts w:ascii="Arial" w:hAnsi="Arial" w:cs="Arial"/>
          <w:spacing w:val="-14"/>
        </w:rPr>
        <w:t xml:space="preserve"> </w:t>
      </w:r>
      <w:r w:rsidRPr="00CA6F4A">
        <w:rPr>
          <w:rFonts w:ascii="Arial" w:hAnsi="Arial" w:cs="Arial"/>
          <w:spacing w:val="-1"/>
        </w:rPr>
        <w:t>problemas</w:t>
      </w:r>
      <w:r w:rsidRPr="00CA6F4A">
        <w:rPr>
          <w:rFonts w:ascii="Arial" w:hAnsi="Arial" w:cs="Arial"/>
          <w:spacing w:val="-13"/>
        </w:rPr>
        <w:t xml:space="preserve"> </w:t>
      </w:r>
      <w:r w:rsidRPr="00CA6F4A">
        <w:rPr>
          <w:rFonts w:ascii="Arial" w:hAnsi="Arial" w:cs="Arial"/>
        </w:rPr>
        <w:t>del</w:t>
      </w:r>
      <w:r w:rsidRPr="00CA6F4A">
        <w:rPr>
          <w:rFonts w:ascii="Arial" w:hAnsi="Arial" w:cs="Arial"/>
          <w:spacing w:val="-17"/>
        </w:rPr>
        <w:t xml:space="preserve"> </w:t>
      </w:r>
      <w:r w:rsidRPr="00CA6F4A">
        <w:rPr>
          <w:rFonts w:ascii="Arial" w:hAnsi="Arial" w:cs="Arial"/>
        </w:rPr>
        <w:t>derecho</w:t>
      </w:r>
      <w:r w:rsidRPr="00CA6F4A">
        <w:rPr>
          <w:rFonts w:ascii="Arial" w:hAnsi="Arial" w:cs="Arial"/>
          <w:spacing w:val="-16"/>
        </w:rPr>
        <w:t xml:space="preserve"> </w:t>
      </w:r>
      <w:r w:rsidRPr="00CA6F4A">
        <w:rPr>
          <w:rFonts w:ascii="Arial" w:hAnsi="Arial" w:cs="Arial"/>
        </w:rPr>
        <w:t>público</w:t>
      </w:r>
      <w:r w:rsidRPr="00CA6F4A">
        <w:rPr>
          <w:rFonts w:ascii="Arial" w:hAnsi="Arial" w:cs="Arial"/>
          <w:spacing w:val="-15"/>
        </w:rPr>
        <w:t xml:space="preserve"> </w:t>
      </w:r>
      <w:r w:rsidRPr="00CA6F4A">
        <w:rPr>
          <w:rFonts w:ascii="Arial" w:hAnsi="Arial" w:cs="Arial"/>
        </w:rPr>
        <w:t>relativos</w:t>
      </w:r>
      <w:r w:rsidRPr="00CA6F4A">
        <w:rPr>
          <w:rFonts w:ascii="Arial" w:hAnsi="Arial" w:cs="Arial"/>
          <w:spacing w:val="-14"/>
        </w:rPr>
        <w:t xml:space="preserve"> </w:t>
      </w:r>
      <w:r w:rsidRPr="00CA6F4A">
        <w:rPr>
          <w:rFonts w:ascii="Arial" w:hAnsi="Arial" w:cs="Arial"/>
        </w:rPr>
        <w:t>notablemente</w:t>
      </w:r>
      <w:r w:rsidRPr="00CA6F4A">
        <w:rPr>
          <w:rFonts w:ascii="Arial" w:hAnsi="Arial" w:cs="Arial"/>
          <w:spacing w:val="-11"/>
        </w:rPr>
        <w:t xml:space="preserve"> </w:t>
      </w:r>
      <w:r w:rsidRPr="00CA6F4A">
        <w:rPr>
          <w:rFonts w:ascii="Arial" w:hAnsi="Arial" w:cs="Arial"/>
        </w:rPr>
        <w:t>a</w:t>
      </w:r>
      <w:r w:rsidRPr="00CA6F4A">
        <w:rPr>
          <w:rFonts w:ascii="Arial" w:hAnsi="Arial" w:cs="Arial"/>
          <w:spacing w:val="-17"/>
        </w:rPr>
        <w:t xml:space="preserve"> </w:t>
      </w:r>
      <w:r w:rsidRPr="00CA6F4A">
        <w:rPr>
          <w:rFonts w:ascii="Arial" w:hAnsi="Arial" w:cs="Arial"/>
        </w:rPr>
        <w:t>la</w:t>
      </w:r>
      <w:r w:rsidRPr="00CA6F4A">
        <w:rPr>
          <w:rFonts w:ascii="Arial" w:hAnsi="Arial" w:cs="Arial"/>
          <w:spacing w:val="-17"/>
        </w:rPr>
        <w:t xml:space="preserve"> </w:t>
      </w:r>
      <w:r w:rsidRPr="00CA6F4A">
        <w:rPr>
          <w:rFonts w:ascii="Arial" w:hAnsi="Arial" w:cs="Arial"/>
        </w:rPr>
        <w:t>jerarquía</w:t>
      </w:r>
      <w:r w:rsidRPr="00CA6F4A">
        <w:rPr>
          <w:rFonts w:ascii="Arial" w:hAnsi="Arial" w:cs="Arial"/>
          <w:spacing w:val="-16"/>
        </w:rPr>
        <w:t xml:space="preserve"> </w:t>
      </w:r>
      <w:r w:rsidRPr="00CA6F4A">
        <w:rPr>
          <w:rFonts w:ascii="Arial" w:hAnsi="Arial" w:cs="Arial"/>
        </w:rPr>
        <w:t>de</w:t>
      </w:r>
      <w:r w:rsidRPr="00CA6F4A">
        <w:rPr>
          <w:rFonts w:ascii="Arial" w:hAnsi="Arial" w:cs="Arial"/>
          <w:spacing w:val="-17"/>
        </w:rPr>
        <w:t xml:space="preserve"> </w:t>
      </w:r>
      <w:r w:rsidRPr="00CA6F4A">
        <w:rPr>
          <w:rFonts w:ascii="Arial" w:hAnsi="Arial" w:cs="Arial"/>
        </w:rPr>
        <w:t>normas</w:t>
      </w:r>
      <w:r w:rsidRPr="00CA6F4A">
        <w:rPr>
          <w:rFonts w:ascii="Arial" w:hAnsi="Arial" w:cs="Arial"/>
          <w:spacing w:val="-57"/>
        </w:rPr>
        <w:t xml:space="preserve"> </w:t>
      </w:r>
      <w:r w:rsidRPr="00CA6F4A">
        <w:rPr>
          <w:rFonts w:ascii="Arial" w:hAnsi="Arial" w:cs="Arial"/>
        </w:rPr>
        <w:t>y a las fuentes del derecho, las cuestiones de interpretación de la Constitución, de los</w:t>
      </w:r>
      <w:r w:rsidRPr="00CA6F4A">
        <w:rPr>
          <w:rFonts w:ascii="Arial" w:hAnsi="Arial" w:cs="Arial"/>
          <w:spacing w:val="1"/>
        </w:rPr>
        <w:t xml:space="preserve"> </w:t>
      </w:r>
      <w:r w:rsidRPr="00CA6F4A">
        <w:rPr>
          <w:rFonts w:ascii="Arial" w:hAnsi="Arial" w:cs="Arial"/>
        </w:rPr>
        <w:t>preámbulos y de la Declaración de los Derechos verán que su solución no dependerá del</w:t>
      </w:r>
      <w:r w:rsidRPr="00CA6F4A">
        <w:rPr>
          <w:rFonts w:ascii="Arial" w:hAnsi="Arial" w:cs="Arial"/>
          <w:spacing w:val="1"/>
        </w:rPr>
        <w:t xml:space="preserve"> </w:t>
      </w:r>
      <w:r w:rsidRPr="00CA6F4A">
        <w:rPr>
          <w:rFonts w:ascii="Arial" w:hAnsi="Arial" w:cs="Arial"/>
        </w:rPr>
        <w:t>derecho</w:t>
      </w:r>
      <w:r w:rsidRPr="00CA6F4A">
        <w:rPr>
          <w:rFonts w:ascii="Arial" w:hAnsi="Arial" w:cs="Arial"/>
          <w:spacing w:val="-9"/>
        </w:rPr>
        <w:t xml:space="preserve"> </w:t>
      </w:r>
      <w:r w:rsidRPr="00CA6F4A">
        <w:rPr>
          <w:rFonts w:ascii="Arial" w:hAnsi="Arial" w:cs="Arial"/>
        </w:rPr>
        <w:t>administrativo</w:t>
      </w:r>
      <w:r w:rsidRPr="00CA6F4A">
        <w:rPr>
          <w:rFonts w:ascii="Arial" w:hAnsi="Arial" w:cs="Arial"/>
          <w:spacing w:val="-13"/>
        </w:rPr>
        <w:t xml:space="preserve"> </w:t>
      </w:r>
      <w:r w:rsidRPr="00CA6F4A">
        <w:rPr>
          <w:rFonts w:ascii="Arial" w:hAnsi="Arial" w:cs="Arial"/>
        </w:rPr>
        <w:t>y</w:t>
      </w:r>
      <w:r w:rsidRPr="00CA6F4A">
        <w:rPr>
          <w:rFonts w:ascii="Arial" w:hAnsi="Arial" w:cs="Arial"/>
          <w:spacing w:val="-13"/>
        </w:rPr>
        <w:t xml:space="preserve"> </w:t>
      </w:r>
      <w:r w:rsidRPr="00CA6F4A">
        <w:rPr>
          <w:rFonts w:ascii="Arial" w:hAnsi="Arial" w:cs="Arial"/>
        </w:rPr>
        <w:t>de</w:t>
      </w:r>
      <w:r w:rsidRPr="00CA6F4A">
        <w:rPr>
          <w:rFonts w:ascii="Arial" w:hAnsi="Arial" w:cs="Arial"/>
          <w:spacing w:val="-10"/>
        </w:rPr>
        <w:t xml:space="preserve"> </w:t>
      </w:r>
      <w:r w:rsidRPr="00CA6F4A">
        <w:rPr>
          <w:rFonts w:ascii="Arial" w:hAnsi="Arial" w:cs="Arial"/>
        </w:rPr>
        <w:t>la</w:t>
      </w:r>
      <w:r w:rsidRPr="00CA6F4A">
        <w:rPr>
          <w:rFonts w:ascii="Arial" w:hAnsi="Arial" w:cs="Arial"/>
          <w:spacing w:val="-9"/>
        </w:rPr>
        <w:t xml:space="preserve"> </w:t>
      </w:r>
      <w:r w:rsidRPr="00CA6F4A">
        <w:rPr>
          <w:rFonts w:ascii="Arial" w:hAnsi="Arial" w:cs="Arial"/>
        </w:rPr>
        <w:t>jurisdicción</w:t>
      </w:r>
      <w:r w:rsidRPr="00CA6F4A">
        <w:rPr>
          <w:rFonts w:ascii="Arial" w:hAnsi="Arial" w:cs="Arial"/>
          <w:spacing w:val="-9"/>
        </w:rPr>
        <w:t xml:space="preserve"> </w:t>
      </w:r>
      <w:r w:rsidRPr="00CA6F4A">
        <w:rPr>
          <w:rFonts w:ascii="Arial" w:hAnsi="Arial" w:cs="Arial"/>
        </w:rPr>
        <w:t>administrativa»”.</w:t>
      </w:r>
      <w:r w:rsidRPr="00CA6F4A">
        <w:rPr>
          <w:rFonts w:ascii="Arial" w:hAnsi="Arial" w:cs="Arial"/>
          <w:spacing w:val="-13"/>
        </w:rPr>
        <w:t xml:space="preserve"> </w:t>
      </w:r>
      <w:r w:rsidRPr="00CA6F4A">
        <w:rPr>
          <w:rFonts w:ascii="Arial" w:hAnsi="Arial" w:cs="Arial"/>
        </w:rPr>
        <w:t>(</w:t>
      </w:r>
      <w:bookmarkStart w:id="54" w:name="_Int_LnmI40Vo"/>
      <w:proofErr w:type="spellStart"/>
      <w:r w:rsidRPr="00CA6F4A">
        <w:rPr>
          <w:rFonts w:ascii="Arial" w:hAnsi="Arial" w:cs="Arial"/>
        </w:rPr>
        <w:t>Favoreu</w:t>
      </w:r>
      <w:bookmarkEnd w:id="54"/>
      <w:proofErr w:type="spellEnd"/>
      <w:r w:rsidRPr="00CA6F4A">
        <w:rPr>
          <w:rFonts w:ascii="Arial" w:hAnsi="Arial" w:cs="Arial"/>
        </w:rPr>
        <w:t>,</w:t>
      </w:r>
      <w:r w:rsidRPr="00CA6F4A">
        <w:rPr>
          <w:rFonts w:ascii="Arial" w:hAnsi="Arial" w:cs="Arial"/>
          <w:spacing w:val="-13"/>
        </w:rPr>
        <w:t xml:space="preserve"> </w:t>
      </w:r>
      <w:r w:rsidRPr="00CA6F4A">
        <w:rPr>
          <w:rFonts w:ascii="Arial" w:hAnsi="Arial" w:cs="Arial"/>
        </w:rPr>
        <w:t>1994).</w:t>
      </w:r>
      <w:r w:rsidRPr="00CA6F4A">
        <w:rPr>
          <w:rFonts w:ascii="Arial" w:hAnsi="Arial" w:cs="Arial"/>
          <w:spacing w:val="-8"/>
        </w:rPr>
        <w:t xml:space="preserve"> </w:t>
      </w:r>
      <w:r w:rsidRPr="00CA6F4A">
        <w:rPr>
          <w:rFonts w:ascii="Arial" w:hAnsi="Arial" w:cs="Arial"/>
        </w:rPr>
        <w:t>Dentro</w:t>
      </w:r>
      <w:r w:rsidRPr="00CA6F4A">
        <w:rPr>
          <w:rFonts w:ascii="Arial" w:hAnsi="Arial" w:cs="Arial"/>
          <w:spacing w:val="-13"/>
        </w:rPr>
        <w:t xml:space="preserve"> </w:t>
      </w:r>
      <w:r w:rsidRPr="00CA6F4A">
        <w:rPr>
          <w:rFonts w:ascii="Arial" w:hAnsi="Arial" w:cs="Arial"/>
        </w:rPr>
        <w:t>de</w:t>
      </w:r>
      <w:r w:rsidRPr="00CA6F4A">
        <w:rPr>
          <w:rFonts w:ascii="Arial" w:hAnsi="Arial" w:cs="Arial"/>
          <w:spacing w:val="-14"/>
        </w:rPr>
        <w:t xml:space="preserve"> </w:t>
      </w:r>
      <w:r w:rsidRPr="00CA6F4A">
        <w:rPr>
          <w:rFonts w:ascii="Arial" w:hAnsi="Arial" w:cs="Arial"/>
        </w:rPr>
        <w:t>esta</w:t>
      </w:r>
      <w:r w:rsidRPr="00CA6F4A">
        <w:rPr>
          <w:rFonts w:ascii="Arial" w:hAnsi="Arial" w:cs="Arial"/>
          <w:spacing w:val="-57"/>
        </w:rPr>
        <w:t xml:space="preserve"> </w:t>
      </w:r>
      <w:r w:rsidRPr="00CA6F4A">
        <w:rPr>
          <w:rFonts w:ascii="Arial" w:hAnsi="Arial" w:cs="Arial"/>
        </w:rPr>
        <w:t>evolución</w:t>
      </w:r>
      <w:r w:rsidRPr="00CA6F4A">
        <w:rPr>
          <w:rFonts w:ascii="Arial" w:hAnsi="Arial" w:cs="Arial"/>
          <w:spacing w:val="-8"/>
        </w:rPr>
        <w:t xml:space="preserve"> </w:t>
      </w:r>
      <w:r w:rsidRPr="00CA6F4A">
        <w:rPr>
          <w:rFonts w:ascii="Arial" w:hAnsi="Arial" w:cs="Arial"/>
        </w:rPr>
        <w:t>histórica</w:t>
      </w:r>
      <w:r w:rsidRPr="00CA6F4A">
        <w:rPr>
          <w:rFonts w:ascii="Arial" w:hAnsi="Arial" w:cs="Arial"/>
          <w:spacing w:val="-9"/>
        </w:rPr>
        <w:t xml:space="preserve"> </w:t>
      </w:r>
      <w:r w:rsidRPr="00CA6F4A">
        <w:rPr>
          <w:rFonts w:ascii="Arial" w:hAnsi="Arial" w:cs="Arial"/>
        </w:rPr>
        <w:t>del</w:t>
      </w:r>
      <w:r w:rsidRPr="00CA6F4A">
        <w:rPr>
          <w:rFonts w:ascii="Arial" w:hAnsi="Arial" w:cs="Arial"/>
          <w:spacing w:val="-9"/>
        </w:rPr>
        <w:t xml:space="preserve"> </w:t>
      </w:r>
      <w:r w:rsidRPr="00CA6F4A">
        <w:rPr>
          <w:rFonts w:ascii="Arial" w:hAnsi="Arial" w:cs="Arial"/>
        </w:rPr>
        <w:t>bloque</w:t>
      </w:r>
      <w:r w:rsidRPr="00CA6F4A">
        <w:rPr>
          <w:rFonts w:ascii="Arial" w:hAnsi="Arial" w:cs="Arial"/>
          <w:spacing w:val="-9"/>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constitucionalidad,</w:t>
      </w:r>
      <w:r w:rsidRPr="00CA6F4A">
        <w:rPr>
          <w:rFonts w:ascii="Arial" w:hAnsi="Arial" w:cs="Arial"/>
          <w:spacing w:val="-2"/>
        </w:rPr>
        <w:t xml:space="preserve"> </w:t>
      </w:r>
      <w:r w:rsidRPr="00CA6F4A">
        <w:rPr>
          <w:rFonts w:ascii="Arial" w:hAnsi="Arial" w:cs="Arial"/>
        </w:rPr>
        <w:t>el</w:t>
      </w:r>
      <w:r w:rsidRPr="00CA6F4A">
        <w:rPr>
          <w:rFonts w:ascii="Arial" w:hAnsi="Arial" w:cs="Arial"/>
          <w:spacing w:val="-9"/>
        </w:rPr>
        <w:t xml:space="preserve"> </w:t>
      </w:r>
      <w:r w:rsidRPr="00CA6F4A">
        <w:rPr>
          <w:rFonts w:ascii="Arial" w:hAnsi="Arial" w:cs="Arial"/>
        </w:rPr>
        <w:t>autor</w:t>
      </w:r>
      <w:r w:rsidRPr="00CA6F4A">
        <w:rPr>
          <w:rFonts w:ascii="Arial" w:hAnsi="Arial" w:cs="Arial"/>
          <w:spacing w:val="-2"/>
        </w:rPr>
        <w:t xml:space="preserve"> </w:t>
      </w:r>
      <w:r w:rsidRPr="00CA6F4A">
        <w:rPr>
          <w:rFonts w:ascii="Arial" w:hAnsi="Arial" w:cs="Arial"/>
        </w:rPr>
        <w:t>Llorente</w:t>
      </w:r>
      <w:r w:rsidRPr="00CA6F4A">
        <w:rPr>
          <w:rFonts w:ascii="Arial" w:hAnsi="Arial" w:cs="Arial"/>
          <w:spacing w:val="-9"/>
        </w:rPr>
        <w:t xml:space="preserve"> </w:t>
      </w:r>
      <w:r w:rsidRPr="00CA6F4A">
        <w:rPr>
          <w:rFonts w:ascii="Arial" w:hAnsi="Arial" w:cs="Arial"/>
        </w:rPr>
        <w:t>sostiene</w:t>
      </w:r>
      <w:r w:rsidRPr="00CA6F4A">
        <w:rPr>
          <w:rFonts w:ascii="Arial" w:hAnsi="Arial" w:cs="Arial"/>
          <w:spacing w:val="-9"/>
        </w:rPr>
        <w:t xml:space="preserve"> </w:t>
      </w:r>
      <w:r w:rsidRPr="00CA6F4A">
        <w:rPr>
          <w:rFonts w:ascii="Arial" w:hAnsi="Arial" w:cs="Arial"/>
        </w:rPr>
        <w:t>que</w:t>
      </w:r>
      <w:r w:rsidRPr="00CA6F4A">
        <w:rPr>
          <w:rFonts w:ascii="Arial" w:hAnsi="Arial" w:cs="Arial"/>
          <w:spacing w:val="-8"/>
        </w:rPr>
        <w:t xml:space="preserve"> </w:t>
      </w:r>
      <w:r w:rsidRPr="00CA6F4A">
        <w:rPr>
          <w:rFonts w:ascii="Arial" w:hAnsi="Arial" w:cs="Arial"/>
        </w:rPr>
        <w:t>“después</w:t>
      </w:r>
      <w:r w:rsidRPr="00CA6F4A">
        <w:rPr>
          <w:rFonts w:ascii="Arial" w:hAnsi="Arial" w:cs="Arial"/>
          <w:spacing w:val="-58"/>
        </w:rPr>
        <w:t xml:space="preserve"> </w:t>
      </w:r>
      <w:r w:rsidRPr="00CA6F4A">
        <w:rPr>
          <w:rFonts w:ascii="Arial" w:hAnsi="Arial" w:cs="Arial"/>
        </w:rPr>
        <w:t>de</w:t>
      </w:r>
      <w:r w:rsidRPr="00CA6F4A">
        <w:rPr>
          <w:rFonts w:ascii="Arial" w:hAnsi="Arial" w:cs="Arial"/>
          <w:spacing w:val="-6"/>
        </w:rPr>
        <w:t xml:space="preserve"> </w:t>
      </w:r>
      <w:r w:rsidRPr="00CA6F4A">
        <w:rPr>
          <w:rFonts w:ascii="Arial" w:hAnsi="Arial" w:cs="Arial"/>
        </w:rPr>
        <w:t>arraigarse</w:t>
      </w:r>
      <w:r w:rsidRPr="00CA6F4A">
        <w:rPr>
          <w:rFonts w:ascii="Arial" w:hAnsi="Arial" w:cs="Arial"/>
          <w:spacing w:val="-5"/>
        </w:rPr>
        <w:t xml:space="preserve"> </w:t>
      </w:r>
      <w:r w:rsidRPr="00CA6F4A">
        <w:rPr>
          <w:rFonts w:ascii="Arial" w:hAnsi="Arial" w:cs="Arial"/>
        </w:rPr>
        <w:t>en</w:t>
      </w:r>
      <w:r w:rsidRPr="00CA6F4A">
        <w:rPr>
          <w:rFonts w:ascii="Arial" w:hAnsi="Arial" w:cs="Arial"/>
          <w:spacing w:val="-3"/>
        </w:rPr>
        <w:t xml:space="preserve"> </w:t>
      </w:r>
      <w:r w:rsidRPr="00CA6F4A">
        <w:rPr>
          <w:rFonts w:ascii="Arial" w:hAnsi="Arial" w:cs="Arial"/>
        </w:rPr>
        <w:t>Francia,</w:t>
      </w:r>
      <w:r w:rsidRPr="00CA6F4A">
        <w:rPr>
          <w:rFonts w:ascii="Arial" w:hAnsi="Arial" w:cs="Arial"/>
          <w:spacing w:val="-4"/>
        </w:rPr>
        <w:t xml:space="preserve"> </w:t>
      </w:r>
      <w:r w:rsidRPr="00CA6F4A">
        <w:rPr>
          <w:rFonts w:ascii="Arial" w:hAnsi="Arial" w:cs="Arial"/>
        </w:rPr>
        <w:t>el</w:t>
      </w:r>
      <w:r w:rsidRPr="00CA6F4A">
        <w:rPr>
          <w:rFonts w:ascii="Arial" w:hAnsi="Arial" w:cs="Arial"/>
          <w:spacing w:val="-5"/>
        </w:rPr>
        <w:t xml:space="preserve"> </w:t>
      </w:r>
      <w:r w:rsidRPr="00CA6F4A">
        <w:rPr>
          <w:rFonts w:ascii="Arial" w:hAnsi="Arial" w:cs="Arial"/>
        </w:rPr>
        <w:t>concepto</w:t>
      </w:r>
      <w:r w:rsidRPr="00CA6F4A">
        <w:rPr>
          <w:rFonts w:ascii="Arial" w:hAnsi="Arial" w:cs="Arial"/>
          <w:spacing w:val="-3"/>
        </w:rPr>
        <w:t xml:space="preserve"> </w:t>
      </w:r>
      <w:r w:rsidRPr="00CA6F4A">
        <w:rPr>
          <w:rFonts w:ascii="Arial" w:hAnsi="Arial" w:cs="Arial"/>
        </w:rPr>
        <w:t>pasó</w:t>
      </w:r>
      <w:r w:rsidRPr="00CA6F4A">
        <w:rPr>
          <w:rFonts w:ascii="Arial" w:hAnsi="Arial" w:cs="Arial"/>
          <w:spacing w:val="-4"/>
        </w:rPr>
        <w:t xml:space="preserve"> </w:t>
      </w:r>
      <w:r w:rsidRPr="00CA6F4A">
        <w:rPr>
          <w:rFonts w:ascii="Arial" w:hAnsi="Arial" w:cs="Arial"/>
        </w:rPr>
        <w:t>a</w:t>
      </w:r>
      <w:r w:rsidRPr="00CA6F4A">
        <w:rPr>
          <w:rFonts w:ascii="Arial" w:hAnsi="Arial" w:cs="Arial"/>
          <w:spacing w:val="-5"/>
        </w:rPr>
        <w:t xml:space="preserve"> </w:t>
      </w:r>
      <w:r w:rsidRPr="00CA6F4A">
        <w:rPr>
          <w:rFonts w:ascii="Arial" w:hAnsi="Arial" w:cs="Arial"/>
        </w:rPr>
        <w:t>otros</w:t>
      </w:r>
      <w:r w:rsidRPr="00CA6F4A">
        <w:rPr>
          <w:rFonts w:ascii="Arial" w:hAnsi="Arial" w:cs="Arial"/>
          <w:spacing w:val="-2"/>
        </w:rPr>
        <w:t xml:space="preserve"> </w:t>
      </w:r>
      <w:r w:rsidRPr="00CA6F4A">
        <w:rPr>
          <w:rFonts w:ascii="Arial" w:hAnsi="Arial" w:cs="Arial"/>
        </w:rPr>
        <w:t>países</w:t>
      </w:r>
      <w:r w:rsidRPr="00CA6F4A">
        <w:rPr>
          <w:rFonts w:ascii="Arial" w:hAnsi="Arial" w:cs="Arial"/>
          <w:spacing w:val="-3"/>
        </w:rPr>
        <w:t xml:space="preserve"> </w:t>
      </w:r>
      <w:r w:rsidRPr="00CA6F4A">
        <w:rPr>
          <w:rFonts w:ascii="Arial" w:hAnsi="Arial" w:cs="Arial"/>
        </w:rPr>
        <w:t>europeos,</w:t>
      </w:r>
      <w:r w:rsidRPr="00CA6F4A">
        <w:rPr>
          <w:rFonts w:ascii="Arial" w:hAnsi="Arial" w:cs="Arial"/>
          <w:spacing w:val="-3"/>
        </w:rPr>
        <w:t xml:space="preserve"> </w:t>
      </w:r>
      <w:r w:rsidRPr="00CA6F4A">
        <w:rPr>
          <w:rFonts w:ascii="Arial" w:hAnsi="Arial" w:cs="Arial"/>
        </w:rPr>
        <w:t>como</w:t>
      </w:r>
      <w:r w:rsidRPr="00CA6F4A">
        <w:rPr>
          <w:rFonts w:ascii="Arial" w:hAnsi="Arial" w:cs="Arial"/>
          <w:spacing w:val="-4"/>
        </w:rPr>
        <w:t xml:space="preserve"> </w:t>
      </w:r>
      <w:r w:rsidRPr="00CA6F4A">
        <w:rPr>
          <w:rFonts w:ascii="Arial" w:hAnsi="Arial" w:cs="Arial"/>
        </w:rPr>
        <w:t>España.</w:t>
      </w:r>
      <w:r w:rsidRPr="00CA6F4A">
        <w:rPr>
          <w:rFonts w:ascii="Arial" w:hAnsi="Arial" w:cs="Arial"/>
          <w:spacing w:val="-3"/>
        </w:rPr>
        <w:t xml:space="preserve"> </w:t>
      </w:r>
      <w:r w:rsidRPr="00CA6F4A">
        <w:rPr>
          <w:rFonts w:ascii="Arial" w:hAnsi="Arial" w:cs="Arial"/>
        </w:rPr>
        <w:t>Sostiene</w:t>
      </w:r>
      <w:r w:rsidRPr="00CA6F4A">
        <w:rPr>
          <w:rFonts w:ascii="Arial" w:hAnsi="Arial" w:cs="Arial"/>
          <w:spacing w:val="-5"/>
        </w:rPr>
        <w:t xml:space="preserve"> </w:t>
      </w:r>
      <w:r w:rsidRPr="00CA6F4A">
        <w:rPr>
          <w:rFonts w:ascii="Arial" w:hAnsi="Arial" w:cs="Arial"/>
        </w:rPr>
        <w:t>al</w:t>
      </w:r>
      <w:r w:rsidRPr="00CA6F4A">
        <w:rPr>
          <w:rFonts w:ascii="Arial" w:hAnsi="Arial" w:cs="Arial"/>
          <w:spacing w:val="-58"/>
        </w:rPr>
        <w:t xml:space="preserve"> </w:t>
      </w:r>
      <w:r w:rsidRPr="00CA6F4A">
        <w:rPr>
          <w:rFonts w:ascii="Arial" w:hAnsi="Arial" w:cs="Arial"/>
        </w:rPr>
        <w:t>respecto que el Tribunal Constitucional español hizo uso por primera vez de la expresión en</w:t>
      </w:r>
      <w:r w:rsidRPr="00CA6F4A">
        <w:rPr>
          <w:rFonts w:ascii="Arial" w:hAnsi="Arial" w:cs="Arial"/>
          <w:spacing w:val="-57"/>
        </w:rPr>
        <w:t xml:space="preserve"> </w:t>
      </w:r>
      <w:r w:rsidRPr="00CA6F4A">
        <w:rPr>
          <w:rFonts w:ascii="Arial" w:hAnsi="Arial" w:cs="Arial"/>
        </w:rPr>
        <w:t>el</w:t>
      </w:r>
      <w:r w:rsidRPr="00CA6F4A">
        <w:rPr>
          <w:rFonts w:ascii="Arial" w:hAnsi="Arial" w:cs="Arial"/>
          <w:spacing w:val="-7"/>
        </w:rPr>
        <w:t xml:space="preserve"> </w:t>
      </w:r>
      <w:r w:rsidRPr="00CA6F4A">
        <w:rPr>
          <w:rFonts w:ascii="Arial" w:hAnsi="Arial" w:cs="Arial"/>
        </w:rPr>
        <w:t>fallo</w:t>
      </w:r>
      <w:r w:rsidRPr="00CA6F4A">
        <w:rPr>
          <w:rFonts w:ascii="Arial" w:hAnsi="Arial" w:cs="Arial"/>
          <w:spacing w:val="-6"/>
        </w:rPr>
        <w:t xml:space="preserve"> </w:t>
      </w:r>
      <w:r w:rsidRPr="00CA6F4A">
        <w:rPr>
          <w:rFonts w:ascii="Arial" w:hAnsi="Arial" w:cs="Arial"/>
        </w:rPr>
        <w:t>STC</w:t>
      </w:r>
      <w:r w:rsidRPr="00CA6F4A">
        <w:rPr>
          <w:rFonts w:ascii="Arial" w:hAnsi="Arial" w:cs="Arial"/>
          <w:spacing w:val="-6"/>
        </w:rPr>
        <w:t xml:space="preserve"> </w:t>
      </w:r>
      <w:r w:rsidRPr="00CA6F4A">
        <w:rPr>
          <w:rFonts w:ascii="Arial" w:hAnsi="Arial" w:cs="Arial"/>
        </w:rPr>
        <w:t>10/82</w:t>
      </w:r>
      <w:r w:rsidRPr="00CA6F4A">
        <w:rPr>
          <w:rFonts w:ascii="Arial" w:hAnsi="Arial" w:cs="Arial"/>
          <w:spacing w:val="-6"/>
        </w:rPr>
        <w:t xml:space="preserve"> </w:t>
      </w:r>
      <w:r w:rsidRPr="00CA6F4A">
        <w:rPr>
          <w:rFonts w:ascii="Arial" w:hAnsi="Arial" w:cs="Arial"/>
        </w:rPr>
        <w:t>y</w:t>
      </w:r>
      <w:r w:rsidRPr="00CA6F4A">
        <w:rPr>
          <w:rFonts w:ascii="Arial" w:hAnsi="Arial" w:cs="Arial"/>
          <w:spacing w:val="-6"/>
        </w:rPr>
        <w:t xml:space="preserve"> </w:t>
      </w:r>
      <w:r w:rsidRPr="00CA6F4A">
        <w:rPr>
          <w:rFonts w:ascii="Arial" w:hAnsi="Arial" w:cs="Arial"/>
        </w:rPr>
        <w:t>recuerda</w:t>
      </w:r>
      <w:r w:rsidRPr="00CA6F4A">
        <w:rPr>
          <w:rFonts w:ascii="Arial" w:hAnsi="Arial" w:cs="Arial"/>
          <w:spacing w:val="-7"/>
        </w:rPr>
        <w:t xml:space="preserve"> </w:t>
      </w:r>
      <w:r w:rsidRPr="00CA6F4A">
        <w:rPr>
          <w:rFonts w:ascii="Arial" w:hAnsi="Arial" w:cs="Arial"/>
        </w:rPr>
        <w:t>que</w:t>
      </w:r>
      <w:r w:rsidRPr="00CA6F4A">
        <w:rPr>
          <w:rFonts w:ascii="Arial" w:hAnsi="Arial" w:cs="Arial"/>
          <w:spacing w:val="-7"/>
        </w:rPr>
        <w:t xml:space="preserve"> </w:t>
      </w:r>
      <w:r w:rsidRPr="00CA6F4A">
        <w:rPr>
          <w:rFonts w:ascii="Arial" w:hAnsi="Arial" w:cs="Arial"/>
        </w:rPr>
        <w:t>dicho</w:t>
      </w:r>
      <w:r w:rsidRPr="00CA6F4A">
        <w:rPr>
          <w:rFonts w:ascii="Arial" w:hAnsi="Arial" w:cs="Arial"/>
          <w:spacing w:val="-6"/>
        </w:rPr>
        <w:t xml:space="preserve"> </w:t>
      </w:r>
      <w:r w:rsidRPr="00CA6F4A">
        <w:rPr>
          <w:rFonts w:ascii="Arial" w:hAnsi="Arial" w:cs="Arial"/>
        </w:rPr>
        <w:t>tribunal</w:t>
      </w:r>
      <w:r w:rsidRPr="00CA6F4A">
        <w:rPr>
          <w:rFonts w:ascii="Arial" w:hAnsi="Arial" w:cs="Arial"/>
          <w:spacing w:val="-7"/>
        </w:rPr>
        <w:t xml:space="preserve"> </w:t>
      </w:r>
      <w:r w:rsidRPr="00CA6F4A">
        <w:rPr>
          <w:rFonts w:ascii="Arial" w:hAnsi="Arial" w:cs="Arial"/>
        </w:rPr>
        <w:t>se</w:t>
      </w:r>
      <w:r w:rsidRPr="00CA6F4A">
        <w:rPr>
          <w:rFonts w:ascii="Arial" w:hAnsi="Arial" w:cs="Arial"/>
          <w:spacing w:val="-7"/>
        </w:rPr>
        <w:t xml:space="preserve"> </w:t>
      </w:r>
      <w:r w:rsidRPr="00CA6F4A">
        <w:rPr>
          <w:rFonts w:ascii="Arial" w:hAnsi="Arial" w:cs="Arial"/>
        </w:rPr>
        <w:t>refirió</w:t>
      </w:r>
      <w:r w:rsidRPr="00CA6F4A">
        <w:rPr>
          <w:rFonts w:ascii="Arial" w:hAnsi="Arial" w:cs="Arial"/>
          <w:spacing w:val="-6"/>
        </w:rPr>
        <w:t xml:space="preserve"> </w:t>
      </w:r>
      <w:r w:rsidRPr="00CA6F4A">
        <w:rPr>
          <w:rFonts w:ascii="Arial" w:hAnsi="Arial" w:cs="Arial"/>
        </w:rPr>
        <w:t>al</w:t>
      </w:r>
      <w:r w:rsidRPr="00CA6F4A">
        <w:rPr>
          <w:rFonts w:ascii="Arial" w:hAnsi="Arial" w:cs="Arial"/>
          <w:spacing w:val="-7"/>
        </w:rPr>
        <w:t xml:space="preserve"> </w:t>
      </w:r>
      <w:r w:rsidRPr="00CA6F4A">
        <w:rPr>
          <w:rFonts w:ascii="Arial" w:hAnsi="Arial" w:cs="Arial"/>
        </w:rPr>
        <w:t>bloque</w:t>
      </w:r>
      <w:r w:rsidRPr="00CA6F4A">
        <w:rPr>
          <w:rFonts w:ascii="Arial" w:hAnsi="Arial" w:cs="Arial"/>
          <w:spacing w:val="-7"/>
        </w:rPr>
        <w:t xml:space="preserve"> </w:t>
      </w:r>
      <w:r w:rsidRPr="00CA6F4A">
        <w:rPr>
          <w:rFonts w:ascii="Arial" w:hAnsi="Arial" w:cs="Arial"/>
        </w:rPr>
        <w:t>como</w:t>
      </w:r>
      <w:r w:rsidRPr="00CA6F4A">
        <w:rPr>
          <w:rFonts w:ascii="Arial" w:hAnsi="Arial" w:cs="Arial"/>
          <w:spacing w:val="4"/>
        </w:rPr>
        <w:t xml:space="preserve"> </w:t>
      </w:r>
      <w:r w:rsidRPr="00CA6F4A">
        <w:rPr>
          <w:rFonts w:ascii="Arial" w:hAnsi="Arial" w:cs="Arial"/>
          <w:i/>
          <w:iCs/>
        </w:rPr>
        <w:t>“a</w:t>
      </w:r>
      <w:r w:rsidRPr="00CA6F4A">
        <w:rPr>
          <w:rFonts w:ascii="Arial" w:hAnsi="Arial" w:cs="Arial"/>
          <w:i/>
          <w:iCs/>
          <w:spacing w:val="-6"/>
        </w:rPr>
        <w:t xml:space="preserve"> </w:t>
      </w:r>
      <w:r w:rsidRPr="00CA6F4A">
        <w:rPr>
          <w:rFonts w:ascii="Arial" w:hAnsi="Arial" w:cs="Arial"/>
          <w:i/>
          <w:iCs/>
        </w:rPr>
        <w:t>un</w:t>
      </w:r>
      <w:r w:rsidRPr="00CA6F4A">
        <w:rPr>
          <w:rFonts w:ascii="Arial" w:hAnsi="Arial" w:cs="Arial"/>
          <w:i/>
          <w:iCs/>
          <w:spacing w:val="-6"/>
        </w:rPr>
        <w:t xml:space="preserve"> </w:t>
      </w:r>
      <w:r w:rsidRPr="00CA6F4A">
        <w:rPr>
          <w:rFonts w:ascii="Arial" w:hAnsi="Arial" w:cs="Arial"/>
          <w:i/>
          <w:iCs/>
        </w:rPr>
        <w:t>conjunto</w:t>
      </w:r>
      <w:r w:rsidRPr="00CA6F4A">
        <w:rPr>
          <w:rFonts w:ascii="Arial" w:hAnsi="Arial" w:cs="Arial"/>
          <w:i/>
          <w:iCs/>
          <w:spacing w:val="-6"/>
        </w:rPr>
        <w:t xml:space="preserve"> </w:t>
      </w:r>
      <w:r w:rsidRPr="00CA6F4A">
        <w:rPr>
          <w:rFonts w:ascii="Arial" w:hAnsi="Arial" w:cs="Arial"/>
          <w:i/>
          <w:iCs/>
        </w:rPr>
        <w:t>de</w:t>
      </w:r>
      <w:r w:rsidRPr="00CA6F4A">
        <w:rPr>
          <w:rFonts w:ascii="Arial" w:hAnsi="Arial" w:cs="Arial"/>
          <w:i/>
          <w:iCs/>
          <w:spacing w:val="-57"/>
        </w:rPr>
        <w:t xml:space="preserve"> </w:t>
      </w:r>
      <w:r w:rsidRPr="00CA6F4A">
        <w:rPr>
          <w:rFonts w:ascii="Arial" w:hAnsi="Arial" w:cs="Arial"/>
          <w:i/>
          <w:iCs/>
        </w:rPr>
        <w:t>normas que ni están incluidas en la Constitución ni delimitan competencia, pero cuya</w:t>
      </w:r>
      <w:r w:rsidRPr="00CA6F4A">
        <w:rPr>
          <w:rFonts w:ascii="Arial" w:hAnsi="Arial" w:cs="Arial"/>
          <w:i/>
          <w:iCs/>
          <w:spacing w:val="1"/>
        </w:rPr>
        <w:t xml:space="preserve"> </w:t>
      </w:r>
      <w:r w:rsidRPr="00CA6F4A">
        <w:rPr>
          <w:rFonts w:ascii="Arial" w:hAnsi="Arial" w:cs="Arial"/>
          <w:i/>
          <w:iCs/>
        </w:rPr>
        <w:t>infracción</w:t>
      </w:r>
      <w:r w:rsidRPr="00CA6F4A">
        <w:rPr>
          <w:rFonts w:ascii="Arial" w:hAnsi="Arial" w:cs="Arial"/>
          <w:i/>
          <w:iCs/>
          <w:spacing w:val="1"/>
        </w:rPr>
        <w:t xml:space="preserve"> </w:t>
      </w:r>
      <w:r w:rsidRPr="00CA6F4A">
        <w:rPr>
          <w:rFonts w:ascii="Arial" w:hAnsi="Arial" w:cs="Arial"/>
          <w:i/>
          <w:iCs/>
        </w:rPr>
        <w:t>determina</w:t>
      </w:r>
      <w:r w:rsidRPr="00CA6F4A">
        <w:rPr>
          <w:rFonts w:ascii="Arial" w:hAnsi="Arial" w:cs="Arial"/>
          <w:i/>
          <w:iCs/>
          <w:spacing w:val="1"/>
        </w:rPr>
        <w:t xml:space="preserve"> </w:t>
      </w:r>
      <w:r w:rsidRPr="00CA6F4A">
        <w:rPr>
          <w:rFonts w:ascii="Arial" w:hAnsi="Arial" w:cs="Arial"/>
          <w:i/>
          <w:iCs/>
        </w:rPr>
        <w:t>la</w:t>
      </w:r>
      <w:r w:rsidRPr="00CA6F4A">
        <w:rPr>
          <w:rFonts w:ascii="Arial" w:hAnsi="Arial" w:cs="Arial"/>
          <w:i/>
          <w:iCs/>
          <w:spacing w:val="1"/>
        </w:rPr>
        <w:t xml:space="preserve"> </w:t>
      </w:r>
      <w:r w:rsidRPr="00CA6F4A">
        <w:rPr>
          <w:rFonts w:ascii="Arial" w:hAnsi="Arial" w:cs="Arial"/>
          <w:i/>
          <w:iCs/>
        </w:rPr>
        <w:t>inconstitucionalidad</w:t>
      </w:r>
      <w:r w:rsidRPr="00CA6F4A">
        <w:rPr>
          <w:rFonts w:ascii="Arial" w:hAnsi="Arial" w:cs="Arial"/>
          <w:i/>
          <w:iCs/>
          <w:spacing w:val="1"/>
        </w:rPr>
        <w:t xml:space="preserve"> </w:t>
      </w:r>
      <w:r w:rsidRPr="00CA6F4A">
        <w:rPr>
          <w:rFonts w:ascii="Arial" w:hAnsi="Arial" w:cs="Arial"/>
          <w:i/>
          <w:iCs/>
        </w:rPr>
        <w:t>de</w:t>
      </w:r>
      <w:r w:rsidRPr="00CA6F4A">
        <w:rPr>
          <w:rFonts w:ascii="Arial" w:hAnsi="Arial" w:cs="Arial"/>
          <w:i/>
          <w:iCs/>
          <w:spacing w:val="1"/>
        </w:rPr>
        <w:t xml:space="preserve"> </w:t>
      </w:r>
      <w:r w:rsidRPr="00CA6F4A">
        <w:rPr>
          <w:rFonts w:ascii="Arial" w:hAnsi="Arial" w:cs="Arial"/>
          <w:i/>
          <w:iCs/>
        </w:rPr>
        <w:t>la</w:t>
      </w:r>
      <w:r w:rsidRPr="00CA6F4A">
        <w:rPr>
          <w:rFonts w:ascii="Arial" w:hAnsi="Arial" w:cs="Arial"/>
          <w:i/>
          <w:iCs/>
          <w:spacing w:val="1"/>
        </w:rPr>
        <w:t xml:space="preserve"> </w:t>
      </w:r>
      <w:r w:rsidRPr="00CA6F4A">
        <w:rPr>
          <w:rFonts w:ascii="Arial" w:hAnsi="Arial" w:cs="Arial"/>
          <w:i/>
          <w:iCs/>
        </w:rPr>
        <w:t>ley</w:t>
      </w:r>
      <w:r w:rsidRPr="00CA6F4A">
        <w:rPr>
          <w:rFonts w:ascii="Arial" w:hAnsi="Arial" w:cs="Arial"/>
          <w:i/>
          <w:iCs/>
          <w:spacing w:val="1"/>
        </w:rPr>
        <w:t xml:space="preserve"> </w:t>
      </w:r>
      <w:r w:rsidRPr="00CA6F4A">
        <w:rPr>
          <w:rFonts w:ascii="Arial" w:hAnsi="Arial" w:cs="Arial"/>
          <w:i/>
          <w:iCs/>
        </w:rPr>
        <w:t>sometida</w:t>
      </w:r>
      <w:r w:rsidRPr="00CA6F4A">
        <w:rPr>
          <w:rFonts w:ascii="Arial" w:hAnsi="Arial" w:cs="Arial"/>
          <w:i/>
          <w:iCs/>
          <w:spacing w:val="1"/>
        </w:rPr>
        <w:t xml:space="preserve"> </w:t>
      </w:r>
      <w:r w:rsidRPr="00CA6F4A">
        <w:rPr>
          <w:rFonts w:ascii="Arial" w:hAnsi="Arial" w:cs="Arial"/>
          <w:i/>
          <w:iCs/>
        </w:rPr>
        <w:t>a</w:t>
      </w:r>
      <w:r w:rsidRPr="00CA6F4A">
        <w:rPr>
          <w:rFonts w:ascii="Arial" w:hAnsi="Arial" w:cs="Arial"/>
          <w:i/>
          <w:iCs/>
          <w:spacing w:val="1"/>
        </w:rPr>
        <w:t xml:space="preserve"> </w:t>
      </w:r>
      <w:r w:rsidRPr="00CA6F4A">
        <w:rPr>
          <w:rFonts w:ascii="Arial" w:hAnsi="Arial" w:cs="Arial"/>
          <w:i/>
          <w:iCs/>
        </w:rPr>
        <w:t>examen”</w:t>
      </w:r>
      <w:r w:rsidRPr="00CA6F4A">
        <w:rPr>
          <w:rFonts w:ascii="Arial" w:hAnsi="Arial" w:cs="Arial"/>
          <w:i/>
          <w:iCs/>
          <w:spacing w:val="1"/>
        </w:rPr>
        <w:t xml:space="preserve"> </w:t>
      </w:r>
      <w:r w:rsidRPr="00CA6F4A">
        <w:rPr>
          <w:rFonts w:ascii="Arial" w:hAnsi="Arial" w:cs="Arial"/>
        </w:rPr>
        <w:t>(Corte</w:t>
      </w:r>
      <w:r w:rsidRPr="00CA6F4A">
        <w:rPr>
          <w:rFonts w:ascii="Arial" w:hAnsi="Arial" w:cs="Arial"/>
          <w:spacing w:val="1"/>
        </w:rPr>
        <w:t xml:space="preserve"> </w:t>
      </w:r>
      <w:r w:rsidRPr="00CA6F4A">
        <w:rPr>
          <w:rFonts w:ascii="Arial" w:hAnsi="Arial" w:cs="Arial"/>
        </w:rPr>
        <w:t>Constitucional,</w:t>
      </w:r>
      <w:r w:rsidRPr="00CA6F4A">
        <w:rPr>
          <w:rFonts w:ascii="Arial" w:hAnsi="Arial" w:cs="Arial"/>
          <w:spacing w:val="-1"/>
        </w:rPr>
        <w:t xml:space="preserve"> </w:t>
      </w:r>
      <w:r w:rsidRPr="00CA6F4A">
        <w:rPr>
          <w:rFonts w:ascii="Arial" w:hAnsi="Arial" w:cs="Arial"/>
        </w:rPr>
        <w:t>2003).</w:t>
      </w:r>
    </w:p>
    <w:p w14:paraId="15A10845" w14:textId="77777777" w:rsidR="00CB1A1A" w:rsidRPr="00CA6F4A" w:rsidRDefault="00CB1A1A" w:rsidP="00CB1A1A">
      <w:pPr>
        <w:pStyle w:val="Textoindependiente"/>
        <w:spacing w:before="76" w:line="480" w:lineRule="auto"/>
        <w:ind w:left="0" w:right="170" w:firstLine="720"/>
        <w:rPr>
          <w:rFonts w:ascii="Arial" w:hAnsi="Arial" w:cs="Arial"/>
        </w:rPr>
      </w:pPr>
      <w:r w:rsidRPr="00CA6F4A">
        <w:rPr>
          <w:rFonts w:ascii="Arial" w:hAnsi="Arial" w:cs="Arial"/>
        </w:rPr>
        <w:t>Estas decisiones</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Tribunales</w:t>
      </w:r>
      <w:r w:rsidRPr="00CA6F4A">
        <w:rPr>
          <w:rFonts w:ascii="Arial" w:hAnsi="Arial" w:cs="Arial"/>
          <w:spacing w:val="1"/>
        </w:rPr>
        <w:t xml:space="preserve"> </w:t>
      </w:r>
      <w:r w:rsidRPr="00CA6F4A">
        <w:rPr>
          <w:rFonts w:ascii="Arial" w:hAnsi="Arial" w:cs="Arial"/>
        </w:rPr>
        <w:t>Constitucionales</w:t>
      </w:r>
      <w:r w:rsidRPr="00CA6F4A">
        <w:rPr>
          <w:rFonts w:ascii="Arial" w:hAnsi="Arial" w:cs="Arial"/>
          <w:spacing w:val="1"/>
        </w:rPr>
        <w:t xml:space="preserve"> </w:t>
      </w:r>
      <w:r w:rsidRPr="00CA6F4A">
        <w:rPr>
          <w:rFonts w:ascii="Arial" w:hAnsi="Arial" w:cs="Arial"/>
        </w:rPr>
        <w:t>francés</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español</w:t>
      </w:r>
      <w:r w:rsidRPr="00CA6F4A">
        <w:rPr>
          <w:rFonts w:ascii="Arial" w:hAnsi="Arial" w:cs="Arial"/>
          <w:spacing w:val="1"/>
        </w:rPr>
        <w:t xml:space="preserve"> </w:t>
      </w:r>
      <w:r w:rsidRPr="00CA6F4A">
        <w:rPr>
          <w:rFonts w:ascii="Arial" w:hAnsi="Arial" w:cs="Arial"/>
        </w:rPr>
        <w:t>tuvieron</w:t>
      </w:r>
      <w:r w:rsidRPr="00CA6F4A">
        <w:rPr>
          <w:rFonts w:ascii="Arial" w:hAnsi="Arial" w:cs="Arial"/>
          <w:spacing w:val="1"/>
        </w:rPr>
        <w:t xml:space="preserve"> </w:t>
      </w:r>
      <w:r w:rsidRPr="00CA6F4A">
        <w:rPr>
          <w:rFonts w:ascii="Arial" w:hAnsi="Arial" w:cs="Arial"/>
        </w:rPr>
        <w:t>una</w:t>
      </w:r>
      <w:r w:rsidRPr="00CA6F4A">
        <w:rPr>
          <w:rFonts w:ascii="Arial" w:hAnsi="Arial" w:cs="Arial"/>
          <w:spacing w:val="1"/>
        </w:rPr>
        <w:t xml:space="preserve"> </w:t>
      </w:r>
      <w:r w:rsidRPr="00CA6F4A">
        <w:rPr>
          <w:rFonts w:ascii="Arial" w:hAnsi="Arial" w:cs="Arial"/>
        </w:rPr>
        <w:t>repercusión para la expansión de la</w:t>
      </w:r>
      <w:r w:rsidRPr="00CA6F4A">
        <w:rPr>
          <w:rFonts w:ascii="Arial" w:hAnsi="Arial" w:cs="Arial"/>
          <w:spacing w:val="1"/>
        </w:rPr>
        <w:t xml:space="preserve"> </w:t>
      </w:r>
      <w:r w:rsidRPr="00CA6F4A">
        <w:rPr>
          <w:rFonts w:ascii="Arial" w:hAnsi="Arial" w:cs="Arial"/>
        </w:rPr>
        <w:t>teoría del Bloque de Constitucionalidad</w:t>
      </w:r>
      <w:r w:rsidRPr="00CA6F4A">
        <w:rPr>
          <w:rFonts w:ascii="Arial" w:hAnsi="Arial" w:cs="Arial"/>
          <w:spacing w:val="1"/>
        </w:rPr>
        <w:t xml:space="preserve"> </w:t>
      </w:r>
      <w:r w:rsidRPr="00CA6F4A">
        <w:rPr>
          <w:rFonts w:ascii="Arial" w:hAnsi="Arial" w:cs="Arial"/>
        </w:rPr>
        <w:t>en varias</w:t>
      </w:r>
      <w:r w:rsidRPr="00CA6F4A">
        <w:rPr>
          <w:rFonts w:ascii="Arial" w:hAnsi="Arial" w:cs="Arial"/>
          <w:spacing w:val="1"/>
        </w:rPr>
        <w:t xml:space="preserve"> </w:t>
      </w:r>
      <w:r w:rsidRPr="00CA6F4A">
        <w:rPr>
          <w:rFonts w:ascii="Arial" w:hAnsi="Arial" w:cs="Arial"/>
        </w:rPr>
        <w:t xml:space="preserve">jurisdicciones. De esta forma, se integró y expandió hasta Colombia. </w:t>
      </w:r>
      <w:bookmarkStart w:id="55" w:name="_Int_TJYQa41G"/>
      <w:r w:rsidRPr="00CA6F4A">
        <w:rPr>
          <w:rFonts w:ascii="Arial" w:hAnsi="Arial" w:cs="Arial"/>
        </w:rPr>
        <w:t>Sin embargo, bajo la</w:t>
      </w:r>
      <w:r w:rsidRPr="00CA6F4A">
        <w:rPr>
          <w:rFonts w:ascii="Arial" w:hAnsi="Arial" w:cs="Arial"/>
          <w:spacing w:val="1"/>
        </w:rPr>
        <w:t xml:space="preserve"> </w:t>
      </w:r>
      <w:r w:rsidRPr="00CA6F4A">
        <w:rPr>
          <w:rFonts w:ascii="Arial" w:hAnsi="Arial" w:cs="Arial"/>
        </w:rPr>
        <w:t>luz</w:t>
      </w:r>
      <w:r w:rsidRPr="00CA6F4A">
        <w:rPr>
          <w:rFonts w:ascii="Arial" w:hAnsi="Arial" w:cs="Arial"/>
          <w:spacing w:val="16"/>
        </w:rPr>
        <w:t xml:space="preserve"> </w:t>
      </w:r>
      <w:r w:rsidRPr="00CA6F4A">
        <w:rPr>
          <w:rFonts w:ascii="Arial" w:hAnsi="Arial" w:cs="Arial"/>
        </w:rPr>
        <w:t>de</w:t>
      </w:r>
      <w:r w:rsidRPr="00CA6F4A">
        <w:rPr>
          <w:rFonts w:ascii="Arial" w:hAnsi="Arial" w:cs="Arial"/>
          <w:spacing w:val="21"/>
        </w:rPr>
        <w:t xml:space="preserve"> </w:t>
      </w:r>
      <w:r w:rsidRPr="00CA6F4A">
        <w:rPr>
          <w:rFonts w:ascii="Arial" w:hAnsi="Arial" w:cs="Arial"/>
        </w:rPr>
        <w:t>la</w:t>
      </w:r>
      <w:r w:rsidRPr="00CA6F4A">
        <w:rPr>
          <w:rFonts w:ascii="Arial" w:hAnsi="Arial" w:cs="Arial"/>
          <w:spacing w:val="20"/>
        </w:rPr>
        <w:t xml:space="preserve"> </w:t>
      </w:r>
      <w:r w:rsidRPr="00CA6F4A">
        <w:rPr>
          <w:rFonts w:ascii="Arial" w:hAnsi="Arial" w:cs="Arial"/>
        </w:rPr>
        <w:t>constitución</w:t>
      </w:r>
      <w:r w:rsidRPr="00CA6F4A">
        <w:rPr>
          <w:rFonts w:ascii="Arial" w:hAnsi="Arial" w:cs="Arial"/>
          <w:spacing w:val="23"/>
        </w:rPr>
        <w:t xml:space="preserve"> </w:t>
      </w:r>
      <w:r w:rsidRPr="00CA6F4A">
        <w:rPr>
          <w:rFonts w:ascii="Arial" w:hAnsi="Arial" w:cs="Arial"/>
        </w:rPr>
        <w:t>de</w:t>
      </w:r>
      <w:r w:rsidRPr="00CA6F4A">
        <w:rPr>
          <w:rFonts w:ascii="Arial" w:hAnsi="Arial" w:cs="Arial"/>
          <w:spacing w:val="17"/>
        </w:rPr>
        <w:t xml:space="preserve"> </w:t>
      </w:r>
      <w:r w:rsidRPr="00CA6F4A">
        <w:rPr>
          <w:rFonts w:ascii="Arial" w:hAnsi="Arial" w:cs="Arial"/>
        </w:rPr>
        <w:t>1886</w:t>
      </w:r>
      <w:r w:rsidRPr="00CA6F4A">
        <w:rPr>
          <w:rFonts w:ascii="Arial" w:hAnsi="Arial" w:cs="Arial"/>
          <w:spacing w:val="22"/>
        </w:rPr>
        <w:t xml:space="preserve"> </w:t>
      </w:r>
      <w:r w:rsidRPr="00CA6F4A">
        <w:rPr>
          <w:rFonts w:ascii="Arial" w:hAnsi="Arial" w:cs="Arial"/>
        </w:rPr>
        <w:t>la</w:t>
      </w:r>
      <w:r w:rsidRPr="00CA6F4A">
        <w:rPr>
          <w:rFonts w:ascii="Arial" w:hAnsi="Arial" w:cs="Arial"/>
          <w:spacing w:val="21"/>
        </w:rPr>
        <w:t xml:space="preserve"> </w:t>
      </w:r>
      <w:r w:rsidRPr="00CA6F4A">
        <w:rPr>
          <w:rFonts w:ascii="Arial" w:hAnsi="Arial" w:cs="Arial"/>
        </w:rPr>
        <w:t>figura</w:t>
      </w:r>
      <w:r w:rsidRPr="00CA6F4A">
        <w:rPr>
          <w:rFonts w:ascii="Arial" w:hAnsi="Arial" w:cs="Arial"/>
          <w:spacing w:val="21"/>
        </w:rPr>
        <w:t xml:space="preserve"> </w:t>
      </w:r>
      <w:r w:rsidRPr="00CA6F4A">
        <w:rPr>
          <w:rFonts w:ascii="Arial" w:hAnsi="Arial" w:cs="Arial"/>
        </w:rPr>
        <w:t>no</w:t>
      </w:r>
      <w:r w:rsidRPr="00CA6F4A">
        <w:rPr>
          <w:rFonts w:ascii="Arial" w:hAnsi="Arial" w:cs="Arial"/>
          <w:spacing w:val="18"/>
        </w:rPr>
        <w:t xml:space="preserve"> </w:t>
      </w:r>
      <w:r w:rsidRPr="00CA6F4A">
        <w:rPr>
          <w:rFonts w:ascii="Arial" w:hAnsi="Arial" w:cs="Arial"/>
        </w:rPr>
        <w:t>tuvo</w:t>
      </w:r>
      <w:r w:rsidRPr="00CA6F4A">
        <w:rPr>
          <w:rFonts w:ascii="Arial" w:hAnsi="Arial" w:cs="Arial"/>
          <w:spacing w:val="23"/>
        </w:rPr>
        <w:t xml:space="preserve"> </w:t>
      </w:r>
      <w:r w:rsidRPr="00CA6F4A">
        <w:rPr>
          <w:rFonts w:ascii="Arial" w:hAnsi="Arial" w:cs="Arial"/>
        </w:rPr>
        <w:t>un</w:t>
      </w:r>
      <w:r w:rsidRPr="00CA6F4A">
        <w:rPr>
          <w:rFonts w:ascii="Arial" w:hAnsi="Arial" w:cs="Arial"/>
          <w:spacing w:val="22"/>
        </w:rPr>
        <w:t xml:space="preserve"> </w:t>
      </w:r>
      <w:r w:rsidRPr="00CA6F4A">
        <w:rPr>
          <w:rFonts w:ascii="Arial" w:hAnsi="Arial" w:cs="Arial"/>
        </w:rPr>
        <w:t>buen</w:t>
      </w:r>
      <w:r w:rsidRPr="00CA6F4A">
        <w:rPr>
          <w:rFonts w:ascii="Arial" w:hAnsi="Arial" w:cs="Arial"/>
          <w:spacing w:val="18"/>
        </w:rPr>
        <w:t xml:space="preserve"> </w:t>
      </w:r>
      <w:r w:rsidRPr="00CA6F4A">
        <w:rPr>
          <w:rFonts w:ascii="Arial" w:hAnsi="Arial" w:cs="Arial"/>
        </w:rPr>
        <w:t>recibimiento;</w:t>
      </w:r>
      <w:r w:rsidRPr="00CA6F4A">
        <w:rPr>
          <w:rFonts w:ascii="Arial" w:hAnsi="Arial" w:cs="Arial"/>
          <w:spacing w:val="17"/>
        </w:rPr>
        <w:t xml:space="preserve"> </w:t>
      </w:r>
      <w:r w:rsidRPr="00CA6F4A">
        <w:rPr>
          <w:rFonts w:ascii="Arial" w:hAnsi="Arial" w:cs="Arial"/>
        </w:rPr>
        <w:t>solamente</w:t>
      </w:r>
      <w:r w:rsidRPr="00CA6F4A">
        <w:rPr>
          <w:rFonts w:ascii="Arial" w:hAnsi="Arial" w:cs="Arial"/>
          <w:spacing w:val="16"/>
        </w:rPr>
        <w:t xml:space="preserve"> </w:t>
      </w:r>
      <w:r w:rsidRPr="00CA6F4A">
        <w:rPr>
          <w:rFonts w:ascii="Arial" w:hAnsi="Arial" w:cs="Arial"/>
        </w:rPr>
        <w:t>hasta</w:t>
      </w:r>
      <w:r w:rsidRPr="00CA6F4A">
        <w:rPr>
          <w:rFonts w:ascii="Arial" w:hAnsi="Arial" w:cs="Arial"/>
          <w:spacing w:val="22"/>
        </w:rPr>
        <w:t xml:space="preserve"> </w:t>
      </w:r>
      <w:r w:rsidRPr="00CA6F4A">
        <w:rPr>
          <w:rFonts w:ascii="Arial" w:hAnsi="Arial" w:cs="Arial"/>
        </w:rPr>
        <w:t>el cambio constitucional de 1991 se pudo integrar la teoría.</w:t>
      </w:r>
      <w:bookmarkEnd w:id="55"/>
      <w:r w:rsidRPr="00CA6F4A">
        <w:rPr>
          <w:rFonts w:ascii="Arial" w:hAnsi="Arial" w:cs="Arial"/>
        </w:rPr>
        <w:t xml:space="preserve"> Se debe aclarar que la aceptación</w:t>
      </w:r>
      <w:r w:rsidRPr="00CA6F4A">
        <w:rPr>
          <w:rFonts w:ascii="Arial" w:hAnsi="Arial" w:cs="Arial"/>
          <w:spacing w:val="1"/>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esta</w:t>
      </w:r>
      <w:r w:rsidRPr="00CA6F4A">
        <w:rPr>
          <w:rFonts w:ascii="Arial" w:hAnsi="Arial" w:cs="Arial"/>
          <w:spacing w:val="-2"/>
        </w:rPr>
        <w:t xml:space="preserve"> </w:t>
      </w:r>
      <w:r w:rsidRPr="00CA6F4A">
        <w:rPr>
          <w:rFonts w:ascii="Arial" w:hAnsi="Arial" w:cs="Arial"/>
        </w:rPr>
        <w:t>teoría</w:t>
      </w:r>
      <w:r w:rsidRPr="00CA6F4A">
        <w:rPr>
          <w:rFonts w:ascii="Arial" w:hAnsi="Arial" w:cs="Arial"/>
          <w:spacing w:val="-2"/>
        </w:rPr>
        <w:t xml:space="preserve"> </w:t>
      </w:r>
      <w:r w:rsidRPr="00CA6F4A">
        <w:rPr>
          <w:rFonts w:ascii="Arial" w:hAnsi="Arial" w:cs="Arial"/>
        </w:rPr>
        <w:t>por</w:t>
      </w:r>
      <w:r w:rsidRPr="00CA6F4A">
        <w:rPr>
          <w:rFonts w:ascii="Arial" w:hAnsi="Arial" w:cs="Arial"/>
          <w:spacing w:val="-1"/>
        </w:rPr>
        <w:t xml:space="preserve"> </w:t>
      </w:r>
      <w:r w:rsidRPr="00CA6F4A">
        <w:rPr>
          <w:rFonts w:ascii="Arial" w:hAnsi="Arial" w:cs="Arial"/>
        </w:rPr>
        <w:t>parte</w:t>
      </w:r>
      <w:r w:rsidRPr="00CA6F4A">
        <w:rPr>
          <w:rFonts w:ascii="Arial" w:hAnsi="Arial" w:cs="Arial"/>
          <w:spacing w:val="-2"/>
        </w:rPr>
        <w:t xml:space="preserve"> </w:t>
      </w:r>
      <w:r w:rsidRPr="00CA6F4A">
        <w:rPr>
          <w:rFonts w:ascii="Arial" w:hAnsi="Arial" w:cs="Arial"/>
        </w:rPr>
        <w:t>del</w:t>
      </w:r>
      <w:r w:rsidRPr="00CA6F4A">
        <w:rPr>
          <w:rFonts w:ascii="Arial" w:hAnsi="Arial" w:cs="Arial"/>
          <w:spacing w:val="-2"/>
        </w:rPr>
        <w:t xml:space="preserve"> </w:t>
      </w:r>
      <w:r w:rsidRPr="00CA6F4A">
        <w:rPr>
          <w:rFonts w:ascii="Arial" w:hAnsi="Arial" w:cs="Arial"/>
        </w:rPr>
        <w:t>máximo</w:t>
      </w:r>
      <w:r w:rsidRPr="00CA6F4A">
        <w:rPr>
          <w:rFonts w:ascii="Arial" w:hAnsi="Arial" w:cs="Arial"/>
          <w:spacing w:val="-1"/>
        </w:rPr>
        <w:t xml:space="preserve"> </w:t>
      </w:r>
      <w:r w:rsidRPr="00CA6F4A">
        <w:rPr>
          <w:rFonts w:ascii="Arial" w:hAnsi="Arial" w:cs="Arial"/>
        </w:rPr>
        <w:t>tribunal</w:t>
      </w:r>
      <w:r w:rsidRPr="00CA6F4A">
        <w:rPr>
          <w:rFonts w:ascii="Arial" w:hAnsi="Arial" w:cs="Arial"/>
          <w:spacing w:val="-2"/>
        </w:rPr>
        <w:t xml:space="preserve"> </w:t>
      </w:r>
      <w:r w:rsidRPr="00CA6F4A">
        <w:rPr>
          <w:rFonts w:ascii="Arial" w:hAnsi="Arial" w:cs="Arial"/>
        </w:rPr>
        <w:t>se</w:t>
      </w:r>
      <w:r w:rsidRPr="00CA6F4A">
        <w:rPr>
          <w:rFonts w:ascii="Arial" w:hAnsi="Arial" w:cs="Arial"/>
          <w:spacing w:val="3"/>
        </w:rPr>
        <w:t xml:space="preserve"> </w:t>
      </w:r>
      <w:r w:rsidRPr="00CA6F4A">
        <w:rPr>
          <w:rFonts w:ascii="Arial" w:hAnsi="Arial" w:cs="Arial"/>
        </w:rPr>
        <w:t>constituyó</w:t>
      </w:r>
      <w:r w:rsidRPr="00CA6F4A">
        <w:rPr>
          <w:rFonts w:ascii="Arial" w:hAnsi="Arial" w:cs="Arial"/>
          <w:spacing w:val="-1"/>
        </w:rPr>
        <w:t xml:space="preserve"> </w:t>
      </w:r>
      <w:r w:rsidRPr="00CA6F4A">
        <w:rPr>
          <w:rFonts w:ascii="Arial" w:hAnsi="Arial" w:cs="Arial"/>
        </w:rPr>
        <w:t xml:space="preserve">en </w:t>
      </w:r>
      <w:r w:rsidRPr="00CA6F4A">
        <w:rPr>
          <w:rFonts w:ascii="Arial" w:hAnsi="Arial" w:cs="Arial"/>
        </w:rPr>
        <w:lastRenderedPageBreak/>
        <w:t>cuatro fases.</w:t>
      </w:r>
    </w:p>
    <w:p w14:paraId="5DC6F936" w14:textId="77777777" w:rsidR="00CB1A1A" w:rsidRPr="00CA6F4A" w:rsidRDefault="00CB1A1A" w:rsidP="00CB1A1A">
      <w:pPr>
        <w:pStyle w:val="Textoindependiente"/>
        <w:spacing w:before="163" w:line="480" w:lineRule="auto"/>
        <w:ind w:left="0" w:right="157" w:firstLine="720"/>
        <w:rPr>
          <w:rFonts w:ascii="Arial" w:hAnsi="Arial" w:cs="Arial"/>
        </w:rPr>
      </w:pPr>
      <w:r w:rsidRPr="00CA6F4A">
        <w:rPr>
          <w:rFonts w:ascii="Arial" w:hAnsi="Arial" w:cs="Arial"/>
        </w:rPr>
        <w:t>La primera etapa se define a menudo como un proto bloque de constitucionalidad, y surge</w:t>
      </w:r>
      <w:r w:rsidRPr="00CA6F4A">
        <w:rPr>
          <w:rFonts w:ascii="Arial" w:hAnsi="Arial" w:cs="Arial"/>
          <w:spacing w:val="1"/>
        </w:rPr>
        <w:t xml:space="preserve"> </w:t>
      </w:r>
      <w:r w:rsidRPr="00CA6F4A">
        <w:rPr>
          <w:rFonts w:ascii="Arial" w:hAnsi="Arial" w:cs="Arial"/>
        </w:rPr>
        <w:t>antes de la constitución de 1991, donde “A lo sumo, en algunas ocasiones ese tribunal</w:t>
      </w:r>
      <w:r w:rsidRPr="00CA6F4A">
        <w:rPr>
          <w:rFonts w:ascii="Arial" w:hAnsi="Arial" w:cs="Arial"/>
          <w:spacing w:val="1"/>
        </w:rPr>
        <w:t xml:space="preserve"> </w:t>
      </w:r>
      <w:r w:rsidRPr="00CA6F4A">
        <w:rPr>
          <w:rFonts w:ascii="Arial" w:hAnsi="Arial" w:cs="Arial"/>
        </w:rPr>
        <w:t>consideró que el desconocimiento de una ley orgánica por parte de una ley ordinaria podía</w:t>
      </w:r>
      <w:r w:rsidRPr="00CA6F4A">
        <w:rPr>
          <w:rFonts w:ascii="Arial" w:hAnsi="Arial" w:cs="Arial"/>
          <w:spacing w:val="1"/>
        </w:rPr>
        <w:t xml:space="preserve"> </w:t>
      </w:r>
      <w:r w:rsidRPr="00CA6F4A">
        <w:rPr>
          <w:rFonts w:ascii="Arial" w:hAnsi="Arial" w:cs="Arial"/>
        </w:rPr>
        <w:t>acarrear</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inconstitucionalidad</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ésta</w:t>
      </w:r>
      <w:r w:rsidRPr="00CA6F4A">
        <w:rPr>
          <w:rFonts w:ascii="Arial" w:hAnsi="Arial" w:cs="Arial"/>
          <w:spacing w:val="1"/>
        </w:rPr>
        <w:t xml:space="preserve"> </w:t>
      </w:r>
      <w:r w:rsidRPr="00CA6F4A">
        <w:rPr>
          <w:rFonts w:ascii="Arial" w:hAnsi="Arial" w:cs="Arial"/>
        </w:rPr>
        <w:t>última,</w:t>
      </w:r>
      <w:r w:rsidRPr="00CA6F4A">
        <w:rPr>
          <w:rFonts w:ascii="Arial" w:hAnsi="Arial" w:cs="Arial"/>
          <w:spacing w:val="1"/>
        </w:rPr>
        <w:t xml:space="preserve"> </w:t>
      </w:r>
      <w:r w:rsidRPr="00CA6F4A">
        <w:rPr>
          <w:rFonts w:ascii="Arial" w:hAnsi="Arial" w:cs="Arial"/>
        </w:rPr>
        <w:t>por</w:t>
      </w:r>
      <w:r w:rsidRPr="00CA6F4A">
        <w:rPr>
          <w:rFonts w:ascii="Arial" w:hAnsi="Arial" w:cs="Arial"/>
          <w:spacing w:val="1"/>
        </w:rPr>
        <w:t xml:space="preserve"> </w:t>
      </w:r>
      <w:r w:rsidRPr="00CA6F4A">
        <w:rPr>
          <w:rFonts w:ascii="Arial" w:hAnsi="Arial" w:cs="Arial"/>
        </w:rPr>
        <w:t>infracción</w:t>
      </w:r>
      <w:r w:rsidRPr="00CA6F4A">
        <w:rPr>
          <w:rFonts w:ascii="Arial" w:hAnsi="Arial" w:cs="Arial"/>
          <w:spacing w:val="1"/>
        </w:rPr>
        <w:t xml:space="preserve"> </w:t>
      </w:r>
      <w:r w:rsidRPr="00CA6F4A">
        <w:rPr>
          <w:rFonts w:ascii="Arial" w:hAnsi="Arial" w:cs="Arial"/>
        </w:rPr>
        <w:t>indirecta</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Carta”</w:t>
      </w:r>
      <w:r w:rsidRPr="00CA6F4A">
        <w:rPr>
          <w:rFonts w:ascii="Arial" w:hAnsi="Arial" w:cs="Arial"/>
          <w:spacing w:val="1"/>
        </w:rPr>
        <w:t xml:space="preserve"> </w:t>
      </w:r>
      <w:r w:rsidRPr="00CA6F4A">
        <w:rPr>
          <w:rFonts w:ascii="Arial" w:hAnsi="Arial" w:cs="Arial"/>
        </w:rPr>
        <w:t>(</w:t>
      </w:r>
      <w:bookmarkStart w:id="56" w:name="_Int_NKvwzMzU"/>
      <w:proofErr w:type="spellStart"/>
      <w:r w:rsidRPr="00CA6F4A">
        <w:rPr>
          <w:rFonts w:ascii="Arial" w:hAnsi="Arial" w:cs="Arial"/>
        </w:rPr>
        <w:t>Uprinmy</w:t>
      </w:r>
      <w:bookmarkEnd w:id="56"/>
      <w:proofErr w:type="spellEnd"/>
      <w:r w:rsidRPr="00CA6F4A">
        <w:rPr>
          <w:rFonts w:ascii="Arial" w:hAnsi="Arial" w:cs="Arial"/>
        </w:rPr>
        <w:t>, 2010, pág. 10), de esta forma, el control de</w:t>
      </w:r>
      <w:r w:rsidRPr="00CA6F4A">
        <w:rPr>
          <w:rFonts w:ascii="Arial" w:hAnsi="Arial" w:cs="Arial"/>
          <w:spacing w:val="1"/>
        </w:rPr>
        <w:t xml:space="preserve"> </w:t>
      </w:r>
      <w:r w:rsidRPr="00CA6F4A">
        <w:rPr>
          <w:rFonts w:ascii="Arial" w:hAnsi="Arial" w:cs="Arial"/>
        </w:rPr>
        <w:t>constitucionalidad se encontraba muy limitado, por esta razón en esta etapa “en ejercicio de</w:t>
      </w:r>
      <w:r w:rsidRPr="00CA6F4A">
        <w:rPr>
          <w:rFonts w:ascii="Arial" w:hAnsi="Arial" w:cs="Arial"/>
          <w:spacing w:val="-57"/>
        </w:rPr>
        <w:t xml:space="preserve"> </w:t>
      </w:r>
      <w:r w:rsidRPr="00CA6F4A">
        <w:rPr>
          <w:rFonts w:ascii="Arial" w:hAnsi="Arial" w:cs="Arial"/>
        </w:rPr>
        <w:t>la</w:t>
      </w:r>
      <w:r w:rsidRPr="00CA6F4A">
        <w:rPr>
          <w:rFonts w:ascii="Arial" w:hAnsi="Arial" w:cs="Arial"/>
          <w:spacing w:val="-10"/>
        </w:rPr>
        <w:t xml:space="preserve"> </w:t>
      </w:r>
      <w:r w:rsidRPr="00CA6F4A">
        <w:rPr>
          <w:rFonts w:ascii="Arial" w:hAnsi="Arial" w:cs="Arial"/>
        </w:rPr>
        <w:t>jurisdicción</w:t>
      </w:r>
      <w:r w:rsidRPr="00CA6F4A">
        <w:rPr>
          <w:rFonts w:ascii="Arial" w:hAnsi="Arial" w:cs="Arial"/>
          <w:spacing w:val="-9"/>
        </w:rPr>
        <w:t xml:space="preserve"> </w:t>
      </w:r>
      <w:r w:rsidRPr="00CA6F4A">
        <w:rPr>
          <w:rFonts w:ascii="Arial" w:hAnsi="Arial" w:cs="Arial"/>
        </w:rPr>
        <w:t>constitucional</w:t>
      </w:r>
      <w:r w:rsidRPr="00CA6F4A">
        <w:rPr>
          <w:rFonts w:ascii="Arial" w:hAnsi="Arial" w:cs="Arial"/>
          <w:spacing w:val="-10"/>
        </w:rPr>
        <w:t xml:space="preserve"> </w:t>
      </w:r>
      <w:r w:rsidRPr="00CA6F4A">
        <w:rPr>
          <w:rFonts w:ascii="Arial" w:hAnsi="Arial" w:cs="Arial"/>
        </w:rPr>
        <w:t>sólo</w:t>
      </w:r>
      <w:r w:rsidRPr="00CA6F4A">
        <w:rPr>
          <w:rFonts w:ascii="Arial" w:hAnsi="Arial" w:cs="Arial"/>
          <w:spacing w:val="-9"/>
        </w:rPr>
        <w:t xml:space="preserve"> </w:t>
      </w:r>
      <w:r w:rsidRPr="00CA6F4A">
        <w:rPr>
          <w:rFonts w:ascii="Arial" w:hAnsi="Arial" w:cs="Arial"/>
        </w:rPr>
        <w:t>le</w:t>
      </w:r>
      <w:r w:rsidRPr="00CA6F4A">
        <w:rPr>
          <w:rFonts w:ascii="Arial" w:hAnsi="Arial" w:cs="Arial"/>
          <w:spacing w:val="-10"/>
        </w:rPr>
        <w:t xml:space="preserve"> </w:t>
      </w:r>
      <w:r w:rsidRPr="00CA6F4A">
        <w:rPr>
          <w:rFonts w:ascii="Arial" w:hAnsi="Arial" w:cs="Arial"/>
        </w:rPr>
        <w:t>es</w:t>
      </w:r>
      <w:r w:rsidRPr="00CA6F4A">
        <w:rPr>
          <w:rFonts w:ascii="Arial" w:hAnsi="Arial" w:cs="Arial"/>
          <w:spacing w:val="-6"/>
        </w:rPr>
        <w:t xml:space="preserve"> </w:t>
      </w:r>
      <w:r w:rsidRPr="00CA6F4A">
        <w:rPr>
          <w:rFonts w:ascii="Arial" w:hAnsi="Arial" w:cs="Arial"/>
        </w:rPr>
        <w:t>dado</w:t>
      </w:r>
      <w:r w:rsidRPr="00CA6F4A">
        <w:rPr>
          <w:rFonts w:ascii="Arial" w:hAnsi="Arial" w:cs="Arial"/>
          <w:spacing w:val="-9"/>
        </w:rPr>
        <w:t xml:space="preserve"> </w:t>
      </w:r>
      <w:r w:rsidRPr="00CA6F4A">
        <w:rPr>
          <w:rFonts w:ascii="Arial" w:hAnsi="Arial" w:cs="Arial"/>
        </w:rPr>
        <w:t>confrontar</w:t>
      </w:r>
      <w:r w:rsidRPr="00CA6F4A">
        <w:rPr>
          <w:rFonts w:ascii="Arial" w:hAnsi="Arial" w:cs="Arial"/>
          <w:spacing w:val="-9"/>
        </w:rPr>
        <w:t xml:space="preserve"> </w:t>
      </w:r>
      <w:r w:rsidRPr="00CA6F4A">
        <w:rPr>
          <w:rFonts w:ascii="Arial" w:hAnsi="Arial" w:cs="Arial"/>
        </w:rPr>
        <w:t>la</w:t>
      </w:r>
      <w:r w:rsidRPr="00CA6F4A">
        <w:rPr>
          <w:rFonts w:ascii="Arial" w:hAnsi="Arial" w:cs="Arial"/>
          <w:spacing w:val="-10"/>
        </w:rPr>
        <w:t xml:space="preserve"> </w:t>
      </w:r>
      <w:r w:rsidRPr="00CA6F4A">
        <w:rPr>
          <w:rFonts w:ascii="Arial" w:hAnsi="Arial" w:cs="Arial"/>
        </w:rPr>
        <w:t>ley</w:t>
      </w:r>
      <w:r w:rsidRPr="00CA6F4A">
        <w:rPr>
          <w:rFonts w:ascii="Arial" w:hAnsi="Arial" w:cs="Arial"/>
          <w:spacing w:val="-9"/>
        </w:rPr>
        <w:t xml:space="preserve"> </w:t>
      </w:r>
      <w:r w:rsidRPr="00CA6F4A">
        <w:rPr>
          <w:rFonts w:ascii="Arial" w:hAnsi="Arial" w:cs="Arial"/>
        </w:rPr>
        <w:t>con</w:t>
      </w:r>
      <w:r w:rsidRPr="00CA6F4A">
        <w:rPr>
          <w:rFonts w:ascii="Arial" w:hAnsi="Arial" w:cs="Arial"/>
          <w:spacing w:val="-9"/>
        </w:rPr>
        <w:t xml:space="preserve"> </w:t>
      </w:r>
      <w:r w:rsidRPr="00CA6F4A">
        <w:rPr>
          <w:rFonts w:ascii="Arial" w:hAnsi="Arial" w:cs="Arial"/>
        </w:rPr>
        <w:t>los</w:t>
      </w:r>
      <w:r w:rsidRPr="00CA6F4A">
        <w:rPr>
          <w:rFonts w:ascii="Arial" w:hAnsi="Arial" w:cs="Arial"/>
          <w:spacing w:val="-7"/>
        </w:rPr>
        <w:t xml:space="preserve"> </w:t>
      </w:r>
      <w:r w:rsidRPr="00CA6F4A">
        <w:rPr>
          <w:rFonts w:ascii="Arial" w:hAnsi="Arial" w:cs="Arial"/>
        </w:rPr>
        <w:t>textos</w:t>
      </w:r>
      <w:r w:rsidRPr="00CA6F4A">
        <w:rPr>
          <w:rFonts w:ascii="Arial" w:hAnsi="Arial" w:cs="Arial"/>
          <w:spacing w:val="-6"/>
        </w:rPr>
        <w:t xml:space="preserve"> </w:t>
      </w:r>
      <w:r w:rsidRPr="00CA6F4A">
        <w:rPr>
          <w:rFonts w:ascii="Arial" w:hAnsi="Arial" w:cs="Arial"/>
        </w:rPr>
        <w:t>de</w:t>
      </w:r>
      <w:r w:rsidRPr="00CA6F4A">
        <w:rPr>
          <w:rFonts w:ascii="Arial" w:hAnsi="Arial" w:cs="Arial"/>
          <w:spacing w:val="-10"/>
        </w:rPr>
        <w:t xml:space="preserve"> </w:t>
      </w:r>
      <w:r w:rsidRPr="00CA6F4A">
        <w:rPr>
          <w:rFonts w:ascii="Arial" w:hAnsi="Arial" w:cs="Arial"/>
        </w:rPr>
        <w:t>la</w:t>
      </w:r>
      <w:r w:rsidRPr="00CA6F4A">
        <w:rPr>
          <w:rFonts w:ascii="Arial" w:hAnsi="Arial" w:cs="Arial"/>
          <w:spacing w:val="-10"/>
        </w:rPr>
        <w:t xml:space="preserve"> </w:t>
      </w:r>
      <w:r w:rsidRPr="00CA6F4A">
        <w:rPr>
          <w:rFonts w:ascii="Arial" w:hAnsi="Arial" w:cs="Arial"/>
        </w:rPr>
        <w:t>Carta,</w:t>
      </w:r>
      <w:r w:rsidRPr="00CA6F4A">
        <w:rPr>
          <w:rFonts w:ascii="Arial" w:hAnsi="Arial" w:cs="Arial"/>
          <w:spacing w:val="-9"/>
        </w:rPr>
        <w:t xml:space="preserve"> </w:t>
      </w:r>
      <w:r w:rsidRPr="00CA6F4A">
        <w:rPr>
          <w:rFonts w:ascii="Arial" w:hAnsi="Arial" w:cs="Arial"/>
        </w:rPr>
        <w:t>cuya</w:t>
      </w:r>
      <w:r w:rsidRPr="00CA6F4A">
        <w:rPr>
          <w:rFonts w:ascii="Arial" w:hAnsi="Arial" w:cs="Arial"/>
          <w:spacing w:val="-57"/>
        </w:rPr>
        <w:t xml:space="preserve"> </w:t>
      </w:r>
      <w:r w:rsidRPr="00CA6F4A">
        <w:rPr>
          <w:rFonts w:ascii="Arial" w:hAnsi="Arial" w:cs="Arial"/>
        </w:rPr>
        <w:t>integridad se le ha confiado. Por tanto, no procede el examen del cargo de violación del</w:t>
      </w:r>
      <w:r w:rsidRPr="00CA6F4A">
        <w:rPr>
          <w:rFonts w:ascii="Arial" w:hAnsi="Arial" w:cs="Arial"/>
          <w:spacing w:val="1"/>
        </w:rPr>
        <w:t xml:space="preserve"> </w:t>
      </w:r>
      <w:r w:rsidRPr="00CA6F4A">
        <w:rPr>
          <w:rFonts w:ascii="Arial" w:hAnsi="Arial" w:cs="Arial"/>
        </w:rPr>
        <w:t>artículo</w:t>
      </w:r>
      <w:r w:rsidRPr="00CA6F4A">
        <w:rPr>
          <w:rFonts w:ascii="Arial" w:hAnsi="Arial" w:cs="Arial"/>
          <w:spacing w:val="1"/>
        </w:rPr>
        <w:t xml:space="preserve"> </w:t>
      </w:r>
      <w:r w:rsidRPr="00CA6F4A">
        <w:rPr>
          <w:rFonts w:ascii="Arial" w:hAnsi="Arial" w:cs="Arial"/>
        </w:rPr>
        <w:t>1º</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citada</w:t>
      </w:r>
      <w:r w:rsidRPr="00CA6F4A">
        <w:rPr>
          <w:rFonts w:ascii="Arial" w:hAnsi="Arial" w:cs="Arial"/>
          <w:spacing w:val="1"/>
        </w:rPr>
        <w:t xml:space="preserve"> </w:t>
      </w:r>
      <w:r w:rsidRPr="00CA6F4A">
        <w:rPr>
          <w:rFonts w:ascii="Arial" w:hAnsi="Arial" w:cs="Arial"/>
        </w:rPr>
        <w:t>Ley</w:t>
      </w:r>
      <w:r w:rsidRPr="00CA6F4A">
        <w:rPr>
          <w:rFonts w:ascii="Arial" w:hAnsi="Arial" w:cs="Arial"/>
          <w:spacing w:val="1"/>
        </w:rPr>
        <w:t xml:space="preserve"> </w:t>
      </w:r>
      <w:r w:rsidRPr="00CA6F4A">
        <w:rPr>
          <w:rFonts w:ascii="Arial" w:hAnsi="Arial" w:cs="Arial"/>
        </w:rPr>
        <w:t>74</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1968”17.”</w:t>
      </w:r>
      <w:r w:rsidRPr="00CA6F4A">
        <w:rPr>
          <w:rFonts w:ascii="Arial" w:hAnsi="Arial" w:cs="Arial"/>
          <w:spacing w:val="1"/>
        </w:rPr>
        <w:t xml:space="preserve"> </w:t>
      </w:r>
      <w:r w:rsidRPr="00CA6F4A">
        <w:rPr>
          <w:rFonts w:ascii="Arial" w:hAnsi="Arial" w:cs="Arial"/>
        </w:rPr>
        <w:t>(CSJ</w:t>
      </w:r>
      <w:r w:rsidRPr="00CA6F4A">
        <w:rPr>
          <w:rFonts w:ascii="Arial" w:hAnsi="Arial" w:cs="Arial"/>
          <w:spacing w:val="1"/>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control</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constitucionalidad).</w:t>
      </w:r>
      <w:r w:rsidRPr="00CA6F4A">
        <w:rPr>
          <w:rFonts w:ascii="Arial" w:hAnsi="Arial" w:cs="Arial"/>
          <w:spacing w:val="1"/>
        </w:rPr>
        <w:t xml:space="preserve"> </w:t>
      </w:r>
      <w:r w:rsidRPr="00CA6F4A">
        <w:rPr>
          <w:rFonts w:ascii="Arial" w:hAnsi="Arial" w:cs="Arial"/>
        </w:rPr>
        <w:t>Adicionalmente,</w:t>
      </w:r>
      <w:r w:rsidRPr="00CA6F4A">
        <w:rPr>
          <w:rFonts w:ascii="Arial" w:hAnsi="Arial" w:cs="Arial"/>
          <w:spacing w:val="1"/>
        </w:rPr>
        <w:t xml:space="preserve"> </w:t>
      </w:r>
      <w:r w:rsidRPr="00CA6F4A">
        <w:rPr>
          <w:rFonts w:ascii="Arial" w:hAnsi="Arial" w:cs="Arial"/>
        </w:rPr>
        <w:t>se</w:t>
      </w:r>
      <w:r w:rsidRPr="00CA6F4A">
        <w:rPr>
          <w:rFonts w:ascii="Arial" w:hAnsi="Arial" w:cs="Arial"/>
          <w:spacing w:val="1"/>
        </w:rPr>
        <w:t xml:space="preserve"> </w:t>
      </w:r>
      <w:r w:rsidRPr="00CA6F4A">
        <w:rPr>
          <w:rFonts w:ascii="Arial" w:hAnsi="Arial" w:cs="Arial"/>
        </w:rPr>
        <w:t>presentó</w:t>
      </w:r>
      <w:r w:rsidRPr="00CA6F4A">
        <w:rPr>
          <w:rFonts w:ascii="Arial" w:hAnsi="Arial" w:cs="Arial"/>
          <w:spacing w:val="1"/>
        </w:rPr>
        <w:t xml:space="preserve"> </w:t>
      </w:r>
      <w:r w:rsidRPr="00CA6F4A">
        <w:rPr>
          <w:rFonts w:ascii="Arial" w:hAnsi="Arial" w:cs="Arial"/>
        </w:rPr>
        <w:t>un</w:t>
      </w:r>
      <w:r w:rsidRPr="00CA6F4A">
        <w:rPr>
          <w:rFonts w:ascii="Arial" w:hAnsi="Arial" w:cs="Arial"/>
          <w:spacing w:val="1"/>
        </w:rPr>
        <w:t xml:space="preserve"> </w:t>
      </w:r>
      <w:r w:rsidRPr="00CA6F4A">
        <w:rPr>
          <w:rFonts w:ascii="Arial" w:hAnsi="Arial" w:cs="Arial"/>
        </w:rPr>
        <w:t>caso</w:t>
      </w:r>
      <w:r w:rsidRPr="00CA6F4A">
        <w:rPr>
          <w:rFonts w:ascii="Arial" w:hAnsi="Arial" w:cs="Arial"/>
          <w:spacing w:val="1"/>
        </w:rPr>
        <w:t xml:space="preserve"> </w:t>
      </w:r>
      <w:r w:rsidRPr="00CA6F4A">
        <w:rPr>
          <w:rFonts w:ascii="Arial" w:hAnsi="Arial" w:cs="Arial"/>
        </w:rPr>
        <w:t>relacionado</w:t>
      </w:r>
      <w:r w:rsidRPr="00CA6F4A">
        <w:rPr>
          <w:rFonts w:ascii="Arial" w:hAnsi="Arial" w:cs="Arial"/>
          <w:spacing w:val="1"/>
        </w:rPr>
        <w:t xml:space="preserve"> </w:t>
      </w:r>
      <w:r w:rsidRPr="00CA6F4A">
        <w:rPr>
          <w:rFonts w:ascii="Arial" w:hAnsi="Arial" w:cs="Arial"/>
        </w:rPr>
        <w:t>con</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violación</w:t>
      </w:r>
      <w:r w:rsidRPr="00CA6F4A">
        <w:rPr>
          <w:rFonts w:ascii="Arial" w:hAnsi="Arial" w:cs="Arial"/>
          <w:spacing w:val="1"/>
        </w:rPr>
        <w:t xml:space="preserve"> </w:t>
      </w:r>
      <w:r w:rsidRPr="00CA6F4A">
        <w:rPr>
          <w:rFonts w:ascii="Arial" w:hAnsi="Arial" w:cs="Arial"/>
        </w:rPr>
        <w:t>a</w:t>
      </w:r>
      <w:r w:rsidRPr="00CA6F4A">
        <w:rPr>
          <w:rFonts w:ascii="Arial" w:hAnsi="Arial" w:cs="Arial"/>
          <w:spacing w:val="1"/>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Acuerdos</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Cartagena, que le permitió a la Corte asegurar que “Según esa sentencia, la violación de un</w:t>
      </w:r>
      <w:r w:rsidRPr="00CA6F4A">
        <w:rPr>
          <w:rFonts w:ascii="Arial" w:hAnsi="Arial" w:cs="Arial"/>
          <w:spacing w:val="1"/>
        </w:rPr>
        <w:t xml:space="preserve"> </w:t>
      </w:r>
      <w:r w:rsidRPr="00CA6F4A">
        <w:rPr>
          <w:rFonts w:ascii="Arial" w:hAnsi="Arial" w:cs="Arial"/>
        </w:rPr>
        <w:t>tratado</w:t>
      </w:r>
      <w:r w:rsidRPr="00CA6F4A">
        <w:rPr>
          <w:rFonts w:ascii="Arial" w:hAnsi="Arial" w:cs="Arial"/>
          <w:spacing w:val="1"/>
        </w:rPr>
        <w:t xml:space="preserve"> </w:t>
      </w:r>
      <w:r w:rsidRPr="00CA6F4A">
        <w:rPr>
          <w:rFonts w:ascii="Arial" w:hAnsi="Arial" w:cs="Arial"/>
        </w:rPr>
        <w:t>implica</w:t>
      </w:r>
      <w:r w:rsidRPr="00CA6F4A">
        <w:rPr>
          <w:rFonts w:ascii="Arial" w:hAnsi="Arial" w:cs="Arial"/>
          <w:spacing w:val="1"/>
        </w:rPr>
        <w:t xml:space="preserve"> </w:t>
      </w:r>
      <w:r w:rsidRPr="00CA6F4A">
        <w:rPr>
          <w:rFonts w:ascii="Arial" w:hAnsi="Arial" w:cs="Arial"/>
        </w:rPr>
        <w:t>también</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vulneración</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Constitución,</w:t>
      </w:r>
      <w:r w:rsidRPr="00CA6F4A">
        <w:rPr>
          <w:rFonts w:ascii="Arial" w:hAnsi="Arial" w:cs="Arial"/>
          <w:spacing w:val="1"/>
        </w:rPr>
        <w:t xml:space="preserve"> </w:t>
      </w:r>
      <w:r w:rsidRPr="00CA6F4A">
        <w:rPr>
          <w:rFonts w:ascii="Arial" w:hAnsi="Arial" w:cs="Arial"/>
        </w:rPr>
        <w:t>ya</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"las</w:t>
      </w:r>
      <w:r w:rsidRPr="00CA6F4A">
        <w:rPr>
          <w:rFonts w:ascii="Arial" w:hAnsi="Arial" w:cs="Arial"/>
          <w:spacing w:val="1"/>
        </w:rPr>
        <w:t xml:space="preserve"> </w:t>
      </w:r>
      <w:r w:rsidRPr="00CA6F4A">
        <w:rPr>
          <w:rFonts w:ascii="Arial" w:hAnsi="Arial" w:cs="Arial"/>
        </w:rPr>
        <w:t>convenciones</w:t>
      </w:r>
      <w:r w:rsidRPr="00CA6F4A">
        <w:rPr>
          <w:rFonts w:ascii="Arial" w:hAnsi="Arial" w:cs="Arial"/>
          <w:spacing w:val="1"/>
        </w:rPr>
        <w:t xml:space="preserve"> </w:t>
      </w:r>
      <w:r w:rsidRPr="00CA6F4A">
        <w:rPr>
          <w:rFonts w:ascii="Arial" w:hAnsi="Arial" w:cs="Arial"/>
        </w:rPr>
        <w:t>internacionales se celebran para ser cumplidas con estrictez y de buena fe. No es admisible</w:t>
      </w:r>
      <w:r w:rsidRPr="00CA6F4A">
        <w:rPr>
          <w:rFonts w:ascii="Arial" w:hAnsi="Arial" w:cs="Arial"/>
          <w:spacing w:val="1"/>
        </w:rPr>
        <w:t xml:space="preserve"> </w:t>
      </w:r>
      <w:r w:rsidRPr="00CA6F4A">
        <w:rPr>
          <w:rFonts w:ascii="Arial" w:hAnsi="Arial" w:cs="Arial"/>
        </w:rPr>
        <w:t>sostener que la constitución, después de ordenar que sean obligatorias, tolere que un acto</w:t>
      </w:r>
      <w:r w:rsidRPr="00CA6F4A">
        <w:rPr>
          <w:rFonts w:ascii="Arial" w:hAnsi="Arial" w:cs="Arial"/>
          <w:spacing w:val="1"/>
        </w:rPr>
        <w:t xml:space="preserve"> </w:t>
      </w:r>
      <w:r w:rsidRPr="00CA6F4A">
        <w:rPr>
          <w:rFonts w:ascii="Arial" w:hAnsi="Arial" w:cs="Arial"/>
        </w:rPr>
        <w:t>posterior del estado las desconozca". (</w:t>
      </w:r>
      <w:bookmarkStart w:id="57" w:name="_Int_dw3GeH6B"/>
      <w:proofErr w:type="spellStart"/>
      <w:r w:rsidRPr="00CA6F4A">
        <w:rPr>
          <w:rFonts w:ascii="Arial" w:hAnsi="Arial" w:cs="Arial"/>
        </w:rPr>
        <w:t>Uprinmy</w:t>
      </w:r>
      <w:bookmarkEnd w:id="57"/>
      <w:proofErr w:type="spellEnd"/>
      <w:r w:rsidRPr="00CA6F4A">
        <w:rPr>
          <w:rFonts w:ascii="Arial" w:hAnsi="Arial" w:cs="Arial"/>
        </w:rPr>
        <w:t>, 2010, pág. 12).</w:t>
      </w:r>
      <w:r w:rsidRPr="00CA6F4A">
        <w:rPr>
          <w:rFonts w:ascii="Arial" w:hAnsi="Arial" w:cs="Arial"/>
          <w:spacing w:val="1"/>
        </w:rPr>
        <w:t xml:space="preserve"> </w:t>
      </w:r>
    </w:p>
    <w:p w14:paraId="355364A9" w14:textId="77777777" w:rsidR="00CB1A1A" w:rsidRPr="00CA6F4A" w:rsidRDefault="00CB1A1A" w:rsidP="00CB1A1A">
      <w:pPr>
        <w:pStyle w:val="Textoindependiente"/>
        <w:spacing w:before="163" w:line="480" w:lineRule="auto"/>
        <w:ind w:left="0" w:right="159" w:firstLine="720"/>
        <w:rPr>
          <w:rFonts w:ascii="Arial" w:hAnsi="Arial" w:cs="Arial"/>
        </w:rPr>
      </w:pPr>
      <w:r w:rsidRPr="00CA6F4A">
        <w:rPr>
          <w:rFonts w:ascii="Arial" w:hAnsi="Arial" w:cs="Arial"/>
        </w:rPr>
        <w:t>Después</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ello</w:t>
      </w:r>
      <w:r w:rsidRPr="00CA6F4A">
        <w:rPr>
          <w:rFonts w:ascii="Arial" w:hAnsi="Arial" w:cs="Arial"/>
          <w:spacing w:val="1"/>
        </w:rPr>
        <w:t xml:space="preserve"> </w:t>
      </w:r>
      <w:r w:rsidRPr="00CA6F4A">
        <w:rPr>
          <w:rFonts w:ascii="Arial" w:hAnsi="Arial" w:cs="Arial"/>
        </w:rPr>
        <w:t>surgió</w:t>
      </w:r>
      <w:r w:rsidRPr="00CA6F4A">
        <w:rPr>
          <w:rFonts w:ascii="Arial" w:hAnsi="Arial" w:cs="Arial"/>
          <w:spacing w:val="1"/>
        </w:rPr>
        <w:t xml:space="preserve"> </w:t>
      </w:r>
      <w:r w:rsidRPr="00CA6F4A">
        <w:rPr>
          <w:rFonts w:ascii="Arial" w:hAnsi="Arial" w:cs="Arial"/>
        </w:rPr>
        <w:t>una</w:t>
      </w:r>
      <w:r w:rsidRPr="00CA6F4A">
        <w:rPr>
          <w:rFonts w:ascii="Arial" w:hAnsi="Arial" w:cs="Arial"/>
          <w:spacing w:val="1"/>
        </w:rPr>
        <w:t xml:space="preserve"> </w:t>
      </w:r>
      <w:r w:rsidRPr="00CA6F4A">
        <w:rPr>
          <w:rFonts w:ascii="Arial" w:hAnsi="Arial" w:cs="Arial"/>
        </w:rPr>
        <w:t>fase</w:t>
      </w:r>
      <w:r w:rsidRPr="00CA6F4A">
        <w:rPr>
          <w:rFonts w:ascii="Arial" w:hAnsi="Arial" w:cs="Arial"/>
          <w:spacing w:val="1"/>
        </w:rPr>
        <w:t xml:space="preserve"> </w:t>
      </w:r>
      <w:r w:rsidRPr="00CA6F4A">
        <w:rPr>
          <w:rFonts w:ascii="Arial" w:hAnsi="Arial" w:cs="Arial"/>
        </w:rPr>
        <w:t>infantil</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se</w:t>
      </w:r>
      <w:r w:rsidRPr="00CA6F4A">
        <w:rPr>
          <w:rFonts w:ascii="Arial" w:hAnsi="Arial" w:cs="Arial"/>
          <w:spacing w:val="1"/>
        </w:rPr>
        <w:t xml:space="preserve"> </w:t>
      </w:r>
      <w:r w:rsidRPr="00CA6F4A">
        <w:rPr>
          <w:rFonts w:ascii="Arial" w:hAnsi="Arial" w:cs="Arial"/>
        </w:rPr>
        <w:t>dio</w:t>
      </w:r>
      <w:r w:rsidRPr="00CA6F4A">
        <w:rPr>
          <w:rFonts w:ascii="Arial" w:hAnsi="Arial" w:cs="Arial"/>
          <w:spacing w:val="1"/>
        </w:rPr>
        <w:t xml:space="preserve"> </w:t>
      </w:r>
      <w:r w:rsidRPr="00CA6F4A">
        <w:rPr>
          <w:rFonts w:ascii="Arial" w:hAnsi="Arial" w:cs="Arial"/>
        </w:rPr>
        <w:t>con</w:t>
      </w:r>
      <w:r w:rsidRPr="00CA6F4A">
        <w:rPr>
          <w:rFonts w:ascii="Arial" w:hAnsi="Arial" w:cs="Arial"/>
          <w:spacing w:val="1"/>
        </w:rPr>
        <w:t xml:space="preserve"> </w:t>
      </w:r>
      <w:r w:rsidRPr="00CA6F4A">
        <w:rPr>
          <w:rFonts w:ascii="Arial" w:hAnsi="Arial" w:cs="Arial"/>
        </w:rPr>
        <w:t>el</w:t>
      </w:r>
      <w:r w:rsidRPr="00CA6F4A">
        <w:rPr>
          <w:rFonts w:ascii="Arial" w:hAnsi="Arial" w:cs="Arial"/>
          <w:spacing w:val="1"/>
        </w:rPr>
        <w:t xml:space="preserve"> </w:t>
      </w:r>
      <w:r w:rsidRPr="00CA6F4A">
        <w:rPr>
          <w:rFonts w:ascii="Arial" w:hAnsi="Arial" w:cs="Arial"/>
        </w:rPr>
        <w:t>surgimiento</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Corte</w:t>
      </w:r>
      <w:r w:rsidRPr="00CA6F4A">
        <w:rPr>
          <w:rFonts w:ascii="Arial" w:hAnsi="Arial" w:cs="Arial"/>
          <w:spacing w:val="1"/>
        </w:rPr>
        <w:t xml:space="preserve"> </w:t>
      </w:r>
      <w:r w:rsidRPr="00CA6F4A">
        <w:rPr>
          <w:rFonts w:ascii="Arial" w:hAnsi="Arial" w:cs="Arial"/>
        </w:rPr>
        <w:t>Constitucional y la reforma constitucional, lo que llevó al Estado Colombiano, bajo una</w:t>
      </w:r>
      <w:r w:rsidRPr="00CA6F4A">
        <w:rPr>
          <w:rFonts w:ascii="Arial" w:hAnsi="Arial" w:cs="Arial"/>
          <w:spacing w:val="1"/>
        </w:rPr>
        <w:t xml:space="preserve"> </w:t>
      </w:r>
      <w:r w:rsidRPr="00CA6F4A">
        <w:rPr>
          <w:rFonts w:ascii="Arial" w:hAnsi="Arial" w:cs="Arial"/>
        </w:rPr>
        <w:t>cláusula expresa del mismo texto constitucional a que estuviera “Obligado en esos términos</w:t>
      </w:r>
      <w:r w:rsidRPr="00CA6F4A">
        <w:rPr>
          <w:rFonts w:ascii="Arial" w:hAnsi="Arial" w:cs="Arial"/>
          <w:spacing w:val="-57"/>
        </w:rPr>
        <w:t xml:space="preserve"> </w:t>
      </w:r>
      <w:r w:rsidRPr="00CA6F4A">
        <w:rPr>
          <w:rFonts w:ascii="Arial" w:hAnsi="Arial" w:cs="Arial"/>
        </w:rPr>
        <w:t>el</w:t>
      </w:r>
      <w:r w:rsidRPr="00CA6F4A">
        <w:rPr>
          <w:rFonts w:ascii="Arial" w:hAnsi="Arial" w:cs="Arial"/>
          <w:spacing w:val="-4"/>
        </w:rPr>
        <w:t xml:space="preserve"> </w:t>
      </w:r>
      <w:r w:rsidRPr="00CA6F4A">
        <w:rPr>
          <w:rFonts w:ascii="Arial" w:hAnsi="Arial" w:cs="Arial"/>
        </w:rPr>
        <w:t>Estado</w:t>
      </w:r>
      <w:r w:rsidRPr="00CA6F4A">
        <w:rPr>
          <w:rFonts w:ascii="Arial" w:hAnsi="Arial" w:cs="Arial"/>
          <w:spacing w:val="-2"/>
        </w:rPr>
        <w:t xml:space="preserve"> </w:t>
      </w:r>
      <w:r w:rsidRPr="00CA6F4A">
        <w:rPr>
          <w:rFonts w:ascii="Arial" w:hAnsi="Arial" w:cs="Arial"/>
        </w:rPr>
        <w:t>colombiano,</w:t>
      </w:r>
      <w:r w:rsidRPr="00CA6F4A">
        <w:rPr>
          <w:rFonts w:ascii="Arial" w:hAnsi="Arial" w:cs="Arial"/>
          <w:spacing w:val="-2"/>
        </w:rPr>
        <w:t xml:space="preserve"> </w:t>
      </w:r>
      <w:r w:rsidRPr="00CA6F4A">
        <w:rPr>
          <w:rFonts w:ascii="Arial" w:hAnsi="Arial" w:cs="Arial"/>
        </w:rPr>
        <w:t>mediante</w:t>
      </w:r>
      <w:r w:rsidRPr="00CA6F4A">
        <w:rPr>
          <w:rFonts w:ascii="Arial" w:hAnsi="Arial" w:cs="Arial"/>
          <w:spacing w:val="-4"/>
        </w:rPr>
        <w:t xml:space="preserve"> </w:t>
      </w:r>
      <w:r w:rsidRPr="00CA6F4A">
        <w:rPr>
          <w:rFonts w:ascii="Arial" w:hAnsi="Arial" w:cs="Arial"/>
        </w:rPr>
        <w:t>un</w:t>
      </w:r>
      <w:r w:rsidRPr="00CA6F4A">
        <w:rPr>
          <w:rFonts w:ascii="Arial" w:hAnsi="Arial" w:cs="Arial"/>
          <w:spacing w:val="-2"/>
        </w:rPr>
        <w:t xml:space="preserve"> </w:t>
      </w:r>
      <w:r w:rsidRPr="00CA6F4A">
        <w:rPr>
          <w:rFonts w:ascii="Arial" w:hAnsi="Arial" w:cs="Arial"/>
        </w:rPr>
        <w:t>convenio</w:t>
      </w:r>
      <w:r w:rsidRPr="00CA6F4A">
        <w:rPr>
          <w:rFonts w:ascii="Arial" w:hAnsi="Arial" w:cs="Arial"/>
          <w:spacing w:val="-2"/>
        </w:rPr>
        <w:t xml:space="preserve"> </w:t>
      </w:r>
      <w:r w:rsidRPr="00CA6F4A">
        <w:rPr>
          <w:rFonts w:ascii="Arial" w:hAnsi="Arial" w:cs="Arial"/>
        </w:rPr>
        <w:t>internacional</w:t>
      </w:r>
      <w:r w:rsidRPr="00CA6F4A">
        <w:rPr>
          <w:rFonts w:ascii="Arial" w:hAnsi="Arial" w:cs="Arial"/>
          <w:spacing w:val="-4"/>
        </w:rPr>
        <w:t xml:space="preserve"> </w:t>
      </w:r>
      <w:r w:rsidRPr="00CA6F4A">
        <w:rPr>
          <w:rFonts w:ascii="Arial" w:hAnsi="Arial" w:cs="Arial"/>
        </w:rPr>
        <w:t>que,</w:t>
      </w:r>
      <w:r w:rsidRPr="00CA6F4A">
        <w:rPr>
          <w:rFonts w:ascii="Arial" w:hAnsi="Arial" w:cs="Arial"/>
          <w:spacing w:val="-2"/>
        </w:rPr>
        <w:t xml:space="preserve"> </w:t>
      </w:r>
      <w:r w:rsidRPr="00CA6F4A">
        <w:rPr>
          <w:rFonts w:ascii="Arial" w:hAnsi="Arial" w:cs="Arial"/>
        </w:rPr>
        <w:t>por</w:t>
      </w:r>
      <w:r w:rsidRPr="00CA6F4A">
        <w:rPr>
          <w:rFonts w:ascii="Arial" w:hAnsi="Arial" w:cs="Arial"/>
          <w:spacing w:val="-2"/>
        </w:rPr>
        <w:t xml:space="preserve"> </w:t>
      </w:r>
      <w:r w:rsidRPr="00CA6F4A">
        <w:rPr>
          <w:rFonts w:ascii="Arial" w:hAnsi="Arial" w:cs="Arial"/>
        </w:rPr>
        <w:t>otra</w:t>
      </w:r>
      <w:r w:rsidRPr="00CA6F4A">
        <w:rPr>
          <w:rFonts w:ascii="Arial" w:hAnsi="Arial" w:cs="Arial"/>
          <w:spacing w:val="-4"/>
        </w:rPr>
        <w:t xml:space="preserve"> </w:t>
      </w:r>
      <w:r w:rsidRPr="00CA6F4A">
        <w:rPr>
          <w:rFonts w:ascii="Arial" w:hAnsi="Arial" w:cs="Arial"/>
        </w:rPr>
        <w:t>parte,</w:t>
      </w:r>
      <w:r w:rsidRPr="00CA6F4A">
        <w:rPr>
          <w:rFonts w:ascii="Arial" w:hAnsi="Arial" w:cs="Arial"/>
          <w:spacing w:val="-2"/>
        </w:rPr>
        <w:t xml:space="preserve"> </w:t>
      </w:r>
      <w:r w:rsidRPr="00CA6F4A">
        <w:rPr>
          <w:rFonts w:ascii="Arial" w:hAnsi="Arial" w:cs="Arial"/>
        </w:rPr>
        <w:t>es</w:t>
      </w:r>
      <w:r w:rsidRPr="00CA6F4A">
        <w:rPr>
          <w:rFonts w:ascii="Arial" w:hAnsi="Arial" w:cs="Arial"/>
          <w:spacing w:val="-1"/>
        </w:rPr>
        <w:t xml:space="preserve"> </w:t>
      </w:r>
      <w:r w:rsidRPr="00CA6F4A">
        <w:rPr>
          <w:rFonts w:ascii="Arial" w:hAnsi="Arial" w:cs="Arial"/>
        </w:rPr>
        <w:t>hoy</w:t>
      </w:r>
      <w:r w:rsidRPr="00CA6F4A">
        <w:rPr>
          <w:rFonts w:ascii="Arial" w:hAnsi="Arial" w:cs="Arial"/>
          <w:spacing w:val="-2"/>
        </w:rPr>
        <w:t xml:space="preserve"> </w:t>
      </w:r>
      <w:r w:rsidRPr="00CA6F4A">
        <w:rPr>
          <w:rFonts w:ascii="Arial" w:hAnsi="Arial" w:cs="Arial"/>
        </w:rPr>
        <w:t>fuente</w:t>
      </w:r>
      <w:r w:rsidRPr="00CA6F4A">
        <w:rPr>
          <w:rFonts w:ascii="Arial" w:hAnsi="Arial" w:cs="Arial"/>
          <w:spacing w:val="-57"/>
        </w:rPr>
        <w:t xml:space="preserve"> </w:t>
      </w:r>
      <w:r w:rsidRPr="00CA6F4A">
        <w:rPr>
          <w:rFonts w:ascii="Arial" w:hAnsi="Arial" w:cs="Arial"/>
        </w:rPr>
        <w:t>interpretativa</w:t>
      </w:r>
      <w:r w:rsidRPr="00CA6F4A">
        <w:rPr>
          <w:rFonts w:ascii="Arial" w:hAnsi="Arial" w:cs="Arial"/>
          <w:spacing w:val="-4"/>
        </w:rPr>
        <w:t xml:space="preserve"> </w:t>
      </w:r>
      <w:r w:rsidRPr="00CA6F4A">
        <w:rPr>
          <w:rFonts w:ascii="Arial" w:hAnsi="Arial" w:cs="Arial"/>
        </w:rPr>
        <w:t>sobre</w:t>
      </w:r>
      <w:r w:rsidRPr="00CA6F4A">
        <w:rPr>
          <w:rFonts w:ascii="Arial" w:hAnsi="Arial" w:cs="Arial"/>
          <w:spacing w:val="-4"/>
        </w:rPr>
        <w:t xml:space="preserve"> </w:t>
      </w:r>
      <w:r w:rsidRPr="00CA6F4A">
        <w:rPr>
          <w:rFonts w:ascii="Arial" w:hAnsi="Arial" w:cs="Arial"/>
        </w:rPr>
        <w:t>el</w:t>
      </w:r>
      <w:r w:rsidRPr="00CA6F4A">
        <w:rPr>
          <w:rFonts w:ascii="Arial" w:hAnsi="Arial" w:cs="Arial"/>
          <w:spacing w:val="-4"/>
        </w:rPr>
        <w:t xml:space="preserve"> </w:t>
      </w:r>
      <w:r w:rsidRPr="00CA6F4A">
        <w:rPr>
          <w:rFonts w:ascii="Arial" w:hAnsi="Arial" w:cs="Arial"/>
        </w:rPr>
        <w:t>alcance</w:t>
      </w:r>
      <w:r w:rsidRPr="00CA6F4A">
        <w:rPr>
          <w:rFonts w:ascii="Arial" w:hAnsi="Arial" w:cs="Arial"/>
          <w:spacing w:val="-4"/>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derechos</w:t>
      </w:r>
      <w:r w:rsidRPr="00CA6F4A">
        <w:rPr>
          <w:rFonts w:ascii="Arial" w:hAnsi="Arial" w:cs="Arial"/>
          <w:spacing w:val="-1"/>
        </w:rPr>
        <w:t xml:space="preserve"> </w:t>
      </w:r>
      <w:r w:rsidRPr="00CA6F4A">
        <w:rPr>
          <w:rFonts w:ascii="Arial" w:hAnsi="Arial" w:cs="Arial"/>
        </w:rPr>
        <w:t>y</w:t>
      </w:r>
      <w:r w:rsidRPr="00CA6F4A">
        <w:rPr>
          <w:rFonts w:ascii="Arial" w:hAnsi="Arial" w:cs="Arial"/>
          <w:spacing w:val="-2"/>
        </w:rPr>
        <w:t xml:space="preserve"> </w:t>
      </w:r>
      <w:r w:rsidRPr="00CA6F4A">
        <w:rPr>
          <w:rFonts w:ascii="Arial" w:hAnsi="Arial" w:cs="Arial"/>
        </w:rPr>
        <w:t>deberes de</w:t>
      </w:r>
      <w:r w:rsidRPr="00CA6F4A">
        <w:rPr>
          <w:rFonts w:ascii="Arial" w:hAnsi="Arial" w:cs="Arial"/>
          <w:spacing w:val="-4"/>
        </w:rPr>
        <w:t xml:space="preserve"> </w:t>
      </w:r>
      <w:r w:rsidRPr="00CA6F4A">
        <w:rPr>
          <w:rFonts w:ascii="Arial" w:hAnsi="Arial" w:cs="Arial"/>
        </w:rPr>
        <w:t>rango</w:t>
      </w:r>
      <w:r w:rsidRPr="00CA6F4A">
        <w:rPr>
          <w:rFonts w:ascii="Arial" w:hAnsi="Arial" w:cs="Arial"/>
          <w:spacing w:val="-2"/>
        </w:rPr>
        <w:t xml:space="preserve"> </w:t>
      </w:r>
      <w:r w:rsidRPr="00CA6F4A">
        <w:rPr>
          <w:rFonts w:ascii="Arial" w:hAnsi="Arial" w:cs="Arial"/>
        </w:rPr>
        <w:t>constitucional</w:t>
      </w:r>
      <w:r w:rsidRPr="00CA6F4A">
        <w:rPr>
          <w:rFonts w:ascii="Arial" w:hAnsi="Arial" w:cs="Arial"/>
          <w:spacing w:val="-4"/>
        </w:rPr>
        <w:t xml:space="preserve"> </w:t>
      </w:r>
      <w:r w:rsidRPr="00CA6F4A">
        <w:rPr>
          <w:rFonts w:ascii="Arial" w:hAnsi="Arial" w:cs="Arial"/>
        </w:rPr>
        <w:t>(artículo</w:t>
      </w:r>
      <w:r w:rsidRPr="00CA6F4A">
        <w:rPr>
          <w:rFonts w:ascii="Arial" w:hAnsi="Arial" w:cs="Arial"/>
          <w:spacing w:val="-2"/>
        </w:rPr>
        <w:t xml:space="preserve"> </w:t>
      </w:r>
      <w:r w:rsidRPr="00CA6F4A">
        <w:rPr>
          <w:rFonts w:ascii="Arial" w:hAnsi="Arial" w:cs="Arial"/>
        </w:rPr>
        <w:t>93</w:t>
      </w:r>
      <w:r w:rsidRPr="00CA6F4A">
        <w:rPr>
          <w:rFonts w:ascii="Arial" w:hAnsi="Arial" w:cs="Arial"/>
          <w:spacing w:val="-58"/>
        </w:rPr>
        <w:t xml:space="preserve"> </w:t>
      </w:r>
      <w:r w:rsidRPr="00CA6F4A">
        <w:rPr>
          <w:rFonts w:ascii="Arial" w:hAnsi="Arial" w:cs="Arial"/>
        </w:rPr>
        <w:t xml:space="preserve">Constitución Política), mal podría prohijarse actualmente una </w:t>
      </w:r>
      <w:r w:rsidRPr="00CA6F4A">
        <w:rPr>
          <w:rFonts w:ascii="Arial" w:hAnsi="Arial" w:cs="Arial"/>
        </w:rPr>
        <w:lastRenderedPageBreak/>
        <w:t>concepción absoluta y ciega</w:t>
      </w:r>
      <w:r w:rsidRPr="00CA6F4A">
        <w:rPr>
          <w:rFonts w:ascii="Arial" w:hAnsi="Arial" w:cs="Arial"/>
          <w:spacing w:val="1"/>
        </w:rPr>
        <w:t xml:space="preserve"> </w:t>
      </w:r>
      <w:r w:rsidRPr="00CA6F4A">
        <w:rPr>
          <w:rFonts w:ascii="Arial" w:hAnsi="Arial" w:cs="Arial"/>
        </w:rPr>
        <w:t>de la obediencia castrense”. (Corte Constitucional, 2003)</w:t>
      </w:r>
      <w:r w:rsidRPr="00CA6F4A">
        <w:rPr>
          <w:rFonts w:ascii="Arial" w:hAnsi="Arial" w:cs="Arial"/>
          <w:spacing w:val="1"/>
        </w:rPr>
        <w:t xml:space="preserve"> </w:t>
      </w:r>
      <w:r w:rsidRPr="00CA6F4A">
        <w:rPr>
          <w:rFonts w:ascii="Arial" w:hAnsi="Arial" w:cs="Arial"/>
        </w:rPr>
        <w:t>Los autores aseguran que de esta</w:t>
      </w:r>
      <w:r w:rsidRPr="00CA6F4A">
        <w:rPr>
          <w:rFonts w:ascii="Arial" w:hAnsi="Arial" w:cs="Arial"/>
          <w:spacing w:val="1"/>
        </w:rPr>
        <w:t xml:space="preserve"> </w:t>
      </w:r>
      <w:r w:rsidRPr="00CA6F4A">
        <w:rPr>
          <w:rFonts w:ascii="Arial" w:hAnsi="Arial" w:cs="Arial"/>
        </w:rPr>
        <w:t>época</w:t>
      </w:r>
      <w:r w:rsidRPr="00CA6F4A">
        <w:rPr>
          <w:rFonts w:ascii="Arial" w:hAnsi="Arial" w:cs="Arial"/>
          <w:spacing w:val="1"/>
        </w:rPr>
        <w:t xml:space="preserve"> </w:t>
      </w:r>
      <w:r w:rsidRPr="00CA6F4A">
        <w:rPr>
          <w:rFonts w:ascii="Arial" w:hAnsi="Arial" w:cs="Arial"/>
        </w:rPr>
        <w:t>“Resulta</w:t>
      </w:r>
      <w:r w:rsidRPr="00CA6F4A">
        <w:rPr>
          <w:rFonts w:ascii="Arial" w:hAnsi="Arial" w:cs="Arial"/>
          <w:spacing w:val="1"/>
        </w:rPr>
        <w:t xml:space="preserve"> </w:t>
      </w:r>
      <w:r w:rsidRPr="00CA6F4A">
        <w:rPr>
          <w:rFonts w:ascii="Arial" w:hAnsi="Arial" w:cs="Arial"/>
        </w:rPr>
        <w:t>igualmente</w:t>
      </w:r>
      <w:r w:rsidRPr="00CA6F4A">
        <w:rPr>
          <w:rFonts w:ascii="Arial" w:hAnsi="Arial" w:cs="Arial"/>
          <w:spacing w:val="1"/>
        </w:rPr>
        <w:t xml:space="preserve"> </w:t>
      </w:r>
      <w:r w:rsidRPr="00CA6F4A">
        <w:rPr>
          <w:rFonts w:ascii="Arial" w:hAnsi="Arial" w:cs="Arial"/>
        </w:rPr>
        <w:t>notable</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manera</w:t>
      </w:r>
      <w:r w:rsidRPr="00CA6F4A">
        <w:rPr>
          <w:rFonts w:ascii="Arial" w:hAnsi="Arial" w:cs="Arial"/>
          <w:spacing w:val="1"/>
        </w:rPr>
        <w:t xml:space="preserve"> </w:t>
      </w:r>
      <w:r w:rsidRPr="00CA6F4A">
        <w:rPr>
          <w:rFonts w:ascii="Arial" w:hAnsi="Arial" w:cs="Arial"/>
        </w:rPr>
        <w:t>vigorosa,</w:t>
      </w:r>
      <w:r w:rsidRPr="00CA6F4A">
        <w:rPr>
          <w:rFonts w:ascii="Arial" w:hAnsi="Arial" w:cs="Arial"/>
          <w:spacing w:val="1"/>
        </w:rPr>
        <w:t xml:space="preserve"> </w:t>
      </w:r>
      <w:r w:rsidRPr="00CA6F4A">
        <w:rPr>
          <w:rFonts w:ascii="Arial" w:hAnsi="Arial" w:cs="Arial"/>
        </w:rPr>
        <w:t>incluso</w:t>
      </w:r>
      <w:r w:rsidRPr="00CA6F4A">
        <w:rPr>
          <w:rFonts w:ascii="Arial" w:hAnsi="Arial" w:cs="Arial"/>
          <w:spacing w:val="1"/>
        </w:rPr>
        <w:t xml:space="preserve"> </w:t>
      </w:r>
      <w:r w:rsidRPr="00CA6F4A">
        <w:rPr>
          <w:rFonts w:ascii="Arial" w:hAnsi="Arial" w:cs="Arial"/>
        </w:rPr>
        <w:t>audaz,</w:t>
      </w:r>
      <w:r w:rsidRPr="00CA6F4A">
        <w:rPr>
          <w:rFonts w:ascii="Arial" w:hAnsi="Arial" w:cs="Arial"/>
          <w:spacing w:val="1"/>
        </w:rPr>
        <w:t xml:space="preserve"> </w:t>
      </w:r>
      <w:r w:rsidRPr="00CA6F4A">
        <w:rPr>
          <w:rFonts w:ascii="Arial" w:hAnsi="Arial" w:cs="Arial"/>
        </w:rPr>
        <w:t>como</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Corte</w:t>
      </w:r>
      <w:r w:rsidRPr="00CA6F4A">
        <w:rPr>
          <w:rFonts w:ascii="Arial" w:hAnsi="Arial" w:cs="Arial"/>
          <w:spacing w:val="-57"/>
        </w:rPr>
        <w:t xml:space="preserve"> </w:t>
      </w:r>
      <w:r w:rsidRPr="00CA6F4A">
        <w:rPr>
          <w:rFonts w:ascii="Arial" w:hAnsi="Arial" w:cs="Arial"/>
        </w:rPr>
        <w:t>Constitucional interpretó, desde el comienzo de sus labores, los artículos 93, 94 y 214 de la</w:t>
      </w:r>
      <w:r w:rsidRPr="00CA6F4A">
        <w:rPr>
          <w:rFonts w:ascii="Arial" w:hAnsi="Arial" w:cs="Arial"/>
          <w:spacing w:val="1"/>
        </w:rPr>
        <w:t xml:space="preserve"> </w:t>
      </w:r>
      <w:r w:rsidRPr="00CA6F4A">
        <w:rPr>
          <w:rFonts w:ascii="Arial" w:hAnsi="Arial" w:cs="Arial"/>
        </w:rPr>
        <w:t>Carta, a fin de potenciar la fuerza jurídica interna de los convenios internacionales de</w:t>
      </w:r>
      <w:r w:rsidRPr="00CA6F4A">
        <w:rPr>
          <w:rFonts w:ascii="Arial" w:hAnsi="Arial" w:cs="Arial"/>
          <w:spacing w:val="1"/>
        </w:rPr>
        <w:t xml:space="preserve"> </w:t>
      </w:r>
      <w:r w:rsidRPr="00CA6F4A">
        <w:rPr>
          <w:rFonts w:ascii="Arial" w:hAnsi="Arial" w:cs="Arial"/>
        </w:rPr>
        <w:t>derechos</w:t>
      </w:r>
      <w:r w:rsidRPr="00CA6F4A">
        <w:rPr>
          <w:rFonts w:ascii="Arial" w:hAnsi="Arial" w:cs="Arial"/>
          <w:spacing w:val="1"/>
        </w:rPr>
        <w:t xml:space="preserve"> </w:t>
      </w:r>
      <w:r w:rsidRPr="00CA6F4A">
        <w:rPr>
          <w:rFonts w:ascii="Arial" w:hAnsi="Arial" w:cs="Arial"/>
        </w:rPr>
        <w:t>humanos</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reconocer</w:t>
      </w:r>
      <w:r w:rsidRPr="00CA6F4A">
        <w:rPr>
          <w:rFonts w:ascii="Arial" w:hAnsi="Arial" w:cs="Arial"/>
          <w:spacing w:val="1"/>
        </w:rPr>
        <w:t xml:space="preserve"> </w:t>
      </w:r>
      <w:r w:rsidRPr="00CA6F4A">
        <w:rPr>
          <w:rFonts w:ascii="Arial" w:hAnsi="Arial" w:cs="Arial"/>
        </w:rPr>
        <w:t>eficacia</w:t>
      </w:r>
      <w:r w:rsidRPr="00CA6F4A">
        <w:rPr>
          <w:rFonts w:ascii="Arial" w:hAnsi="Arial" w:cs="Arial"/>
          <w:spacing w:val="1"/>
        </w:rPr>
        <w:t xml:space="preserve"> </w:t>
      </w:r>
      <w:r w:rsidRPr="00CA6F4A">
        <w:rPr>
          <w:rFonts w:ascii="Arial" w:hAnsi="Arial" w:cs="Arial"/>
        </w:rPr>
        <w:t>constitucional</w:t>
      </w:r>
      <w:r w:rsidRPr="00CA6F4A">
        <w:rPr>
          <w:rFonts w:ascii="Arial" w:hAnsi="Arial" w:cs="Arial"/>
          <w:spacing w:val="1"/>
        </w:rPr>
        <w:t xml:space="preserve"> </w:t>
      </w:r>
      <w:r w:rsidRPr="00CA6F4A">
        <w:rPr>
          <w:rFonts w:ascii="Arial" w:hAnsi="Arial" w:cs="Arial"/>
        </w:rPr>
        <w:t>a</w:t>
      </w:r>
      <w:r w:rsidRPr="00CA6F4A">
        <w:rPr>
          <w:rFonts w:ascii="Arial" w:hAnsi="Arial" w:cs="Arial"/>
          <w:spacing w:val="1"/>
        </w:rPr>
        <w:t xml:space="preserve"> </w:t>
      </w:r>
      <w:r w:rsidRPr="00CA6F4A">
        <w:rPr>
          <w:rFonts w:ascii="Arial" w:hAnsi="Arial" w:cs="Arial"/>
        </w:rPr>
        <w:t>derechos</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principios</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no</w:t>
      </w:r>
      <w:r w:rsidRPr="00CA6F4A">
        <w:rPr>
          <w:rFonts w:ascii="Arial" w:hAnsi="Arial" w:cs="Arial"/>
          <w:spacing w:val="-57"/>
        </w:rPr>
        <w:t xml:space="preserve"> </w:t>
      </w:r>
      <w:r w:rsidRPr="00CA6F4A">
        <w:rPr>
          <w:rFonts w:ascii="Arial" w:hAnsi="Arial" w:cs="Arial"/>
        </w:rPr>
        <w:t>aparecían</w:t>
      </w:r>
      <w:r w:rsidRPr="00CA6F4A">
        <w:rPr>
          <w:rFonts w:ascii="Arial" w:hAnsi="Arial" w:cs="Arial"/>
          <w:spacing w:val="-1"/>
        </w:rPr>
        <w:t xml:space="preserve"> </w:t>
      </w:r>
      <w:r w:rsidRPr="00CA6F4A">
        <w:rPr>
          <w:rFonts w:ascii="Arial" w:hAnsi="Arial" w:cs="Arial"/>
        </w:rPr>
        <w:t>expresamente</w:t>
      </w:r>
      <w:r w:rsidRPr="00CA6F4A">
        <w:rPr>
          <w:rFonts w:ascii="Arial" w:hAnsi="Arial" w:cs="Arial"/>
          <w:spacing w:val="-2"/>
        </w:rPr>
        <w:t xml:space="preserve"> </w:t>
      </w:r>
      <w:r w:rsidRPr="00CA6F4A">
        <w:rPr>
          <w:rFonts w:ascii="Arial" w:hAnsi="Arial" w:cs="Arial"/>
        </w:rPr>
        <w:t>en la</w:t>
      </w:r>
      <w:r w:rsidRPr="00CA6F4A">
        <w:rPr>
          <w:rFonts w:ascii="Arial" w:hAnsi="Arial" w:cs="Arial"/>
          <w:spacing w:val="-3"/>
        </w:rPr>
        <w:t xml:space="preserve"> </w:t>
      </w:r>
      <w:r w:rsidRPr="00CA6F4A">
        <w:rPr>
          <w:rFonts w:ascii="Arial" w:hAnsi="Arial" w:cs="Arial"/>
        </w:rPr>
        <w:t>norma</w:t>
      </w:r>
      <w:r w:rsidRPr="00CA6F4A">
        <w:rPr>
          <w:rFonts w:ascii="Arial" w:hAnsi="Arial" w:cs="Arial"/>
          <w:spacing w:val="-2"/>
        </w:rPr>
        <w:t xml:space="preserve"> </w:t>
      </w:r>
      <w:r w:rsidRPr="00CA6F4A">
        <w:rPr>
          <w:rFonts w:ascii="Arial" w:hAnsi="Arial" w:cs="Arial"/>
        </w:rPr>
        <w:t>fundamental.”</w:t>
      </w:r>
      <w:r w:rsidRPr="00CA6F4A">
        <w:rPr>
          <w:rFonts w:ascii="Arial" w:hAnsi="Arial" w:cs="Arial"/>
          <w:spacing w:val="-2"/>
        </w:rPr>
        <w:t xml:space="preserve"> </w:t>
      </w:r>
      <w:r w:rsidRPr="00CA6F4A">
        <w:rPr>
          <w:rFonts w:ascii="Arial" w:hAnsi="Arial" w:cs="Arial"/>
        </w:rPr>
        <w:t>(</w:t>
      </w:r>
      <w:bookmarkStart w:id="58" w:name="_Int_SuprGiat"/>
      <w:proofErr w:type="spellStart"/>
      <w:r w:rsidRPr="00CA6F4A">
        <w:rPr>
          <w:rFonts w:ascii="Arial" w:hAnsi="Arial" w:cs="Arial"/>
        </w:rPr>
        <w:t>Uprinmy</w:t>
      </w:r>
      <w:bookmarkEnd w:id="58"/>
      <w:proofErr w:type="spellEnd"/>
      <w:r w:rsidRPr="00CA6F4A">
        <w:rPr>
          <w:rFonts w:ascii="Arial" w:hAnsi="Arial" w:cs="Arial"/>
        </w:rPr>
        <w:t>,</w:t>
      </w:r>
      <w:r w:rsidRPr="00CA6F4A">
        <w:rPr>
          <w:rFonts w:ascii="Arial" w:hAnsi="Arial" w:cs="Arial"/>
          <w:spacing w:val="-1"/>
        </w:rPr>
        <w:t xml:space="preserve"> </w:t>
      </w:r>
      <w:r w:rsidRPr="00CA6F4A">
        <w:rPr>
          <w:rFonts w:ascii="Arial" w:hAnsi="Arial" w:cs="Arial"/>
        </w:rPr>
        <w:t>2010. P</w:t>
      </w:r>
      <w:r w:rsidRPr="00CA6F4A">
        <w:rPr>
          <w:rFonts w:ascii="Arial" w:hAnsi="Arial" w:cs="Arial"/>
          <w:spacing w:val="1"/>
        </w:rPr>
        <w:t xml:space="preserve"> </w:t>
      </w:r>
      <w:r w:rsidRPr="00CA6F4A">
        <w:rPr>
          <w:rFonts w:ascii="Arial" w:hAnsi="Arial" w:cs="Arial"/>
        </w:rPr>
        <w:t>40).</w:t>
      </w:r>
    </w:p>
    <w:p w14:paraId="5B496B47" w14:textId="77777777" w:rsidR="00CB1A1A" w:rsidRPr="00CA6F4A" w:rsidRDefault="00CB1A1A" w:rsidP="00CB1A1A">
      <w:pPr>
        <w:pStyle w:val="Textoindependiente"/>
        <w:spacing w:line="480" w:lineRule="auto"/>
        <w:ind w:left="0" w:right="159" w:firstLine="720"/>
        <w:rPr>
          <w:rFonts w:ascii="Arial" w:hAnsi="Arial" w:cs="Arial"/>
        </w:rPr>
      </w:pPr>
      <w:r w:rsidRPr="00CA6F4A">
        <w:rPr>
          <w:rFonts w:ascii="Arial" w:hAnsi="Arial" w:cs="Arial"/>
        </w:rPr>
        <w:t>Pero el concepto expreso delo Bloque de constitucionalidad, solamente aparece hasta el año</w:t>
      </w:r>
      <w:r w:rsidRPr="00CA6F4A">
        <w:rPr>
          <w:rFonts w:ascii="Arial" w:hAnsi="Arial" w:cs="Arial"/>
          <w:spacing w:val="-57"/>
        </w:rPr>
        <w:t xml:space="preserve"> </w:t>
      </w:r>
      <w:r w:rsidRPr="00CA6F4A">
        <w:rPr>
          <w:rFonts w:ascii="Arial" w:hAnsi="Arial" w:cs="Arial"/>
        </w:rPr>
        <w:t>1995, en la denominada Fase Expresa de la teoría del Bloque de Constitucionalidad. En la</w:t>
      </w:r>
      <w:r w:rsidRPr="00CA6F4A">
        <w:rPr>
          <w:rFonts w:ascii="Arial" w:hAnsi="Arial" w:cs="Arial"/>
          <w:spacing w:val="1"/>
        </w:rPr>
        <w:t xml:space="preserve"> </w:t>
      </w:r>
      <w:r w:rsidRPr="00CA6F4A">
        <w:rPr>
          <w:rFonts w:ascii="Arial" w:hAnsi="Arial" w:cs="Arial"/>
        </w:rPr>
        <w:t>sentencia</w:t>
      </w:r>
      <w:r w:rsidRPr="00CA6F4A">
        <w:rPr>
          <w:rFonts w:ascii="Arial" w:hAnsi="Arial" w:cs="Arial"/>
          <w:spacing w:val="-3"/>
        </w:rPr>
        <w:t xml:space="preserve"> </w:t>
      </w:r>
      <w:r w:rsidRPr="00CA6F4A">
        <w:rPr>
          <w:rFonts w:ascii="Arial" w:hAnsi="Arial" w:cs="Arial"/>
        </w:rPr>
        <w:t>C-225 de</w:t>
      </w:r>
      <w:r w:rsidRPr="00CA6F4A">
        <w:rPr>
          <w:rFonts w:ascii="Arial" w:hAnsi="Arial" w:cs="Arial"/>
          <w:spacing w:val="-2"/>
        </w:rPr>
        <w:t xml:space="preserve"> </w:t>
      </w:r>
      <w:r w:rsidRPr="00CA6F4A">
        <w:rPr>
          <w:rFonts w:ascii="Arial" w:hAnsi="Arial" w:cs="Arial"/>
        </w:rPr>
        <w:t>1995, el</w:t>
      </w:r>
      <w:r w:rsidRPr="00CA6F4A">
        <w:rPr>
          <w:rFonts w:ascii="Arial" w:hAnsi="Arial" w:cs="Arial"/>
          <w:spacing w:val="-2"/>
        </w:rPr>
        <w:t xml:space="preserve"> </w:t>
      </w:r>
      <w:r w:rsidRPr="00CA6F4A">
        <w:rPr>
          <w:rFonts w:ascii="Arial" w:hAnsi="Arial" w:cs="Arial"/>
        </w:rPr>
        <w:t>máximo</w:t>
      </w:r>
      <w:r w:rsidRPr="00CA6F4A">
        <w:rPr>
          <w:rFonts w:ascii="Arial" w:hAnsi="Arial" w:cs="Arial"/>
          <w:spacing w:val="-1"/>
        </w:rPr>
        <w:t xml:space="preserve"> </w:t>
      </w:r>
      <w:r w:rsidRPr="00CA6F4A">
        <w:rPr>
          <w:rFonts w:ascii="Arial" w:hAnsi="Arial" w:cs="Arial"/>
        </w:rPr>
        <w:t>tribunal</w:t>
      </w:r>
      <w:r w:rsidRPr="00CA6F4A">
        <w:rPr>
          <w:rFonts w:ascii="Arial" w:hAnsi="Arial" w:cs="Arial"/>
          <w:spacing w:val="-2"/>
        </w:rPr>
        <w:t xml:space="preserve"> </w:t>
      </w:r>
      <w:r w:rsidRPr="00CA6F4A">
        <w:rPr>
          <w:rFonts w:ascii="Arial" w:hAnsi="Arial" w:cs="Arial"/>
        </w:rPr>
        <w:t>estableció que:</w:t>
      </w:r>
    </w:p>
    <w:p w14:paraId="2AA5725D" w14:textId="77777777" w:rsidR="00CB1A1A" w:rsidRPr="00CA6F4A" w:rsidRDefault="00CB1A1A" w:rsidP="00CB1A1A">
      <w:pPr>
        <w:spacing w:before="164"/>
        <w:ind w:right="158" w:firstLine="720"/>
        <w:rPr>
          <w:rFonts w:ascii="Arial" w:hAnsi="Arial" w:cs="Arial"/>
          <w:szCs w:val="24"/>
        </w:rPr>
      </w:pPr>
      <w:r w:rsidRPr="00CA6F4A">
        <w:rPr>
          <w:rFonts w:ascii="Arial" w:hAnsi="Arial" w:cs="Arial"/>
          <w:i/>
          <w:szCs w:val="24"/>
        </w:rPr>
        <w:t>A partir de todo lo anterior se concluye que los convenios de derecho internacional</w:t>
      </w:r>
      <w:r w:rsidRPr="00CA6F4A">
        <w:rPr>
          <w:rFonts w:ascii="Arial" w:hAnsi="Arial" w:cs="Arial"/>
          <w:i/>
          <w:spacing w:val="1"/>
          <w:szCs w:val="24"/>
        </w:rPr>
        <w:t xml:space="preserve"> </w:t>
      </w:r>
      <w:r w:rsidRPr="00CA6F4A">
        <w:rPr>
          <w:rFonts w:ascii="Arial" w:hAnsi="Arial" w:cs="Arial"/>
          <w:i/>
          <w:szCs w:val="24"/>
        </w:rPr>
        <w:t>humanitario prevalecen en el orden interno. Sin embargo, ¿cuál es 17 el alcance de</w:t>
      </w:r>
      <w:r w:rsidRPr="00CA6F4A">
        <w:rPr>
          <w:rFonts w:ascii="Arial" w:hAnsi="Arial" w:cs="Arial"/>
          <w:i/>
          <w:spacing w:val="-57"/>
          <w:szCs w:val="24"/>
        </w:rPr>
        <w:t xml:space="preserve"> </w:t>
      </w:r>
      <w:r w:rsidRPr="00CA6F4A">
        <w:rPr>
          <w:rFonts w:ascii="Arial" w:hAnsi="Arial" w:cs="Arial"/>
          <w:i/>
          <w:szCs w:val="24"/>
        </w:rPr>
        <w:t>esta prevalencia? Algunos doctrinantes y algunos intervinientes en este proceso la</w:t>
      </w:r>
      <w:r w:rsidRPr="00CA6F4A">
        <w:rPr>
          <w:rFonts w:ascii="Arial" w:hAnsi="Arial" w:cs="Arial"/>
          <w:i/>
          <w:spacing w:val="1"/>
          <w:szCs w:val="24"/>
        </w:rPr>
        <w:t xml:space="preserve"> </w:t>
      </w:r>
      <w:r w:rsidRPr="00CA6F4A">
        <w:rPr>
          <w:rFonts w:ascii="Arial" w:hAnsi="Arial" w:cs="Arial"/>
          <w:i/>
          <w:szCs w:val="24"/>
        </w:rPr>
        <w:t>han</w:t>
      </w:r>
      <w:r w:rsidRPr="00CA6F4A">
        <w:rPr>
          <w:rFonts w:ascii="Arial" w:hAnsi="Arial" w:cs="Arial"/>
          <w:i/>
          <w:spacing w:val="-9"/>
          <w:szCs w:val="24"/>
        </w:rPr>
        <w:t xml:space="preserve"> </w:t>
      </w:r>
      <w:r w:rsidRPr="00CA6F4A">
        <w:rPr>
          <w:rFonts w:ascii="Arial" w:hAnsi="Arial" w:cs="Arial"/>
          <w:i/>
          <w:szCs w:val="24"/>
        </w:rPr>
        <w:t>entendido</w:t>
      </w:r>
      <w:r w:rsidRPr="00CA6F4A">
        <w:rPr>
          <w:rFonts w:ascii="Arial" w:hAnsi="Arial" w:cs="Arial"/>
          <w:i/>
          <w:spacing w:val="-3"/>
          <w:szCs w:val="24"/>
        </w:rPr>
        <w:t xml:space="preserve"> </w:t>
      </w:r>
      <w:r w:rsidRPr="00CA6F4A">
        <w:rPr>
          <w:rFonts w:ascii="Arial" w:hAnsi="Arial" w:cs="Arial"/>
          <w:i/>
          <w:szCs w:val="24"/>
        </w:rPr>
        <w:t>como</w:t>
      </w:r>
      <w:r w:rsidRPr="00CA6F4A">
        <w:rPr>
          <w:rFonts w:ascii="Arial" w:hAnsi="Arial" w:cs="Arial"/>
          <w:i/>
          <w:spacing w:val="-9"/>
          <w:szCs w:val="24"/>
        </w:rPr>
        <w:t xml:space="preserve"> </w:t>
      </w:r>
      <w:r w:rsidRPr="00CA6F4A">
        <w:rPr>
          <w:rFonts w:ascii="Arial" w:hAnsi="Arial" w:cs="Arial"/>
          <w:i/>
          <w:szCs w:val="24"/>
        </w:rPr>
        <w:t>una</w:t>
      </w:r>
      <w:r w:rsidRPr="00CA6F4A">
        <w:rPr>
          <w:rFonts w:ascii="Arial" w:hAnsi="Arial" w:cs="Arial"/>
          <w:i/>
          <w:spacing w:val="-8"/>
          <w:szCs w:val="24"/>
        </w:rPr>
        <w:t xml:space="preserve"> </w:t>
      </w:r>
      <w:r w:rsidRPr="00CA6F4A">
        <w:rPr>
          <w:rFonts w:ascii="Arial" w:hAnsi="Arial" w:cs="Arial"/>
          <w:i/>
          <w:szCs w:val="24"/>
        </w:rPr>
        <w:t>verdadera</w:t>
      </w:r>
      <w:r w:rsidRPr="00CA6F4A">
        <w:rPr>
          <w:rFonts w:ascii="Arial" w:hAnsi="Arial" w:cs="Arial"/>
          <w:i/>
          <w:spacing w:val="-9"/>
          <w:szCs w:val="24"/>
        </w:rPr>
        <w:t xml:space="preserve"> </w:t>
      </w:r>
      <w:r w:rsidRPr="00CA6F4A">
        <w:rPr>
          <w:rFonts w:ascii="Arial" w:hAnsi="Arial" w:cs="Arial"/>
          <w:i/>
          <w:szCs w:val="24"/>
        </w:rPr>
        <w:t>supraconstitucionalidad,</w:t>
      </w:r>
      <w:r w:rsidRPr="00CA6F4A">
        <w:rPr>
          <w:rFonts w:ascii="Arial" w:hAnsi="Arial" w:cs="Arial"/>
          <w:i/>
          <w:spacing w:val="-9"/>
          <w:szCs w:val="24"/>
        </w:rPr>
        <w:t xml:space="preserve"> </w:t>
      </w:r>
      <w:r w:rsidRPr="00CA6F4A">
        <w:rPr>
          <w:rFonts w:ascii="Arial" w:hAnsi="Arial" w:cs="Arial"/>
          <w:i/>
          <w:szCs w:val="24"/>
        </w:rPr>
        <w:t>por</w:t>
      </w:r>
      <w:r w:rsidRPr="00CA6F4A">
        <w:rPr>
          <w:rFonts w:ascii="Arial" w:hAnsi="Arial" w:cs="Arial"/>
          <w:i/>
          <w:spacing w:val="-6"/>
          <w:szCs w:val="24"/>
        </w:rPr>
        <w:t xml:space="preserve"> </w:t>
      </w:r>
      <w:r w:rsidRPr="00CA6F4A">
        <w:rPr>
          <w:rFonts w:ascii="Arial" w:hAnsi="Arial" w:cs="Arial"/>
          <w:i/>
          <w:szCs w:val="24"/>
        </w:rPr>
        <w:t>ser</w:t>
      </w:r>
      <w:r w:rsidRPr="00CA6F4A">
        <w:rPr>
          <w:rFonts w:ascii="Arial" w:hAnsi="Arial" w:cs="Arial"/>
          <w:i/>
          <w:spacing w:val="-7"/>
          <w:szCs w:val="24"/>
        </w:rPr>
        <w:t xml:space="preserve"> </w:t>
      </w:r>
      <w:r w:rsidRPr="00CA6F4A">
        <w:rPr>
          <w:rFonts w:ascii="Arial" w:hAnsi="Arial" w:cs="Arial"/>
          <w:i/>
          <w:szCs w:val="24"/>
        </w:rPr>
        <w:t>estos</w:t>
      </w:r>
      <w:r w:rsidRPr="00CA6F4A">
        <w:rPr>
          <w:rFonts w:ascii="Arial" w:hAnsi="Arial" w:cs="Arial"/>
          <w:i/>
          <w:spacing w:val="-7"/>
          <w:szCs w:val="24"/>
        </w:rPr>
        <w:t xml:space="preserve"> </w:t>
      </w:r>
      <w:r w:rsidRPr="00CA6F4A">
        <w:rPr>
          <w:rFonts w:ascii="Arial" w:hAnsi="Arial" w:cs="Arial"/>
          <w:i/>
          <w:szCs w:val="24"/>
        </w:rPr>
        <w:t>convenios</w:t>
      </w:r>
      <w:r w:rsidRPr="00CA6F4A">
        <w:rPr>
          <w:rFonts w:ascii="Arial" w:hAnsi="Arial" w:cs="Arial"/>
          <w:i/>
          <w:spacing w:val="-57"/>
          <w:szCs w:val="24"/>
        </w:rPr>
        <w:t xml:space="preserve"> </w:t>
      </w:r>
      <w:r w:rsidRPr="00CA6F4A">
        <w:rPr>
          <w:rFonts w:ascii="Arial" w:hAnsi="Arial" w:cs="Arial"/>
          <w:i/>
          <w:szCs w:val="24"/>
        </w:rPr>
        <w:t>normas de ius cogens. Esto puede ser válido desde la perspectiva del derecho</w:t>
      </w:r>
      <w:r w:rsidRPr="00CA6F4A">
        <w:rPr>
          <w:rFonts w:ascii="Arial" w:hAnsi="Arial" w:cs="Arial"/>
          <w:i/>
          <w:spacing w:val="1"/>
          <w:szCs w:val="24"/>
        </w:rPr>
        <w:t xml:space="preserve"> </w:t>
      </w:r>
      <w:r w:rsidRPr="00CA6F4A">
        <w:rPr>
          <w:rFonts w:ascii="Arial" w:hAnsi="Arial" w:cs="Arial"/>
          <w:i/>
          <w:szCs w:val="24"/>
        </w:rPr>
        <w:t>internacional puesto que, conforme al artículo 27 de la Convención de Viena sobre</w:t>
      </w:r>
      <w:r w:rsidRPr="00CA6F4A">
        <w:rPr>
          <w:rFonts w:ascii="Arial" w:hAnsi="Arial" w:cs="Arial"/>
          <w:i/>
          <w:spacing w:val="1"/>
          <w:szCs w:val="24"/>
        </w:rPr>
        <w:t xml:space="preserve"> </w:t>
      </w:r>
      <w:r w:rsidRPr="00CA6F4A">
        <w:rPr>
          <w:rFonts w:ascii="Arial" w:hAnsi="Arial" w:cs="Arial"/>
          <w:i/>
          <w:szCs w:val="24"/>
        </w:rPr>
        <w:t>el derecho de los tratados, una Parte no podrá invocar las disposiciones de su</w:t>
      </w:r>
      <w:r w:rsidRPr="00CA6F4A">
        <w:rPr>
          <w:rFonts w:ascii="Arial" w:hAnsi="Arial" w:cs="Arial"/>
          <w:i/>
          <w:spacing w:val="1"/>
          <w:szCs w:val="24"/>
        </w:rPr>
        <w:t xml:space="preserve"> </w:t>
      </w:r>
      <w:r w:rsidRPr="00CA6F4A">
        <w:rPr>
          <w:rFonts w:ascii="Arial" w:hAnsi="Arial" w:cs="Arial"/>
          <w:i/>
          <w:szCs w:val="24"/>
        </w:rPr>
        <w:t>derecho interno como justificación del incumplimiento de un tratado. Con menor</w:t>
      </w:r>
      <w:r w:rsidRPr="00CA6F4A">
        <w:rPr>
          <w:rFonts w:ascii="Arial" w:hAnsi="Arial" w:cs="Arial"/>
          <w:i/>
          <w:spacing w:val="1"/>
          <w:szCs w:val="24"/>
        </w:rPr>
        <w:t xml:space="preserve"> </w:t>
      </w:r>
      <w:r w:rsidRPr="00CA6F4A">
        <w:rPr>
          <w:rFonts w:ascii="Arial" w:hAnsi="Arial" w:cs="Arial"/>
          <w:i/>
          <w:szCs w:val="24"/>
        </w:rPr>
        <w:t>razón aún podrán los Estados invocar el derecho interno para incumplir normas de</w:t>
      </w:r>
      <w:r w:rsidRPr="00CA6F4A">
        <w:rPr>
          <w:rFonts w:ascii="Arial" w:hAnsi="Arial" w:cs="Arial"/>
          <w:i/>
          <w:spacing w:val="1"/>
          <w:szCs w:val="24"/>
        </w:rPr>
        <w:t xml:space="preserve"> </w:t>
      </w:r>
      <w:r w:rsidRPr="00CA6F4A">
        <w:rPr>
          <w:rFonts w:ascii="Arial" w:hAnsi="Arial" w:cs="Arial"/>
          <w:i/>
          <w:szCs w:val="24"/>
        </w:rPr>
        <w:t>ius</w:t>
      </w:r>
      <w:r w:rsidRPr="00CA6F4A">
        <w:rPr>
          <w:rFonts w:ascii="Arial" w:hAnsi="Arial" w:cs="Arial"/>
          <w:i/>
          <w:spacing w:val="1"/>
          <w:szCs w:val="24"/>
        </w:rPr>
        <w:t xml:space="preserve"> </w:t>
      </w:r>
      <w:r w:rsidRPr="00CA6F4A">
        <w:rPr>
          <w:rFonts w:ascii="Arial" w:hAnsi="Arial" w:cs="Arial"/>
          <w:i/>
          <w:szCs w:val="24"/>
        </w:rPr>
        <w:t>cogens</w:t>
      </w:r>
      <w:r w:rsidRPr="00CA6F4A">
        <w:rPr>
          <w:rFonts w:ascii="Arial" w:hAnsi="Arial" w:cs="Arial"/>
          <w:i/>
          <w:spacing w:val="1"/>
          <w:szCs w:val="24"/>
        </w:rPr>
        <w:t xml:space="preserve"> </w:t>
      </w:r>
      <w:r w:rsidRPr="00CA6F4A">
        <w:rPr>
          <w:rFonts w:ascii="Arial" w:hAnsi="Arial" w:cs="Arial"/>
          <w:i/>
          <w:szCs w:val="24"/>
        </w:rPr>
        <w:t>como</w:t>
      </w:r>
      <w:r w:rsidRPr="00CA6F4A">
        <w:rPr>
          <w:rFonts w:ascii="Arial" w:hAnsi="Arial" w:cs="Arial"/>
          <w:i/>
          <w:spacing w:val="1"/>
          <w:szCs w:val="24"/>
        </w:rPr>
        <w:t xml:space="preserve"> </w:t>
      </w:r>
      <w:r w:rsidRPr="00CA6F4A">
        <w:rPr>
          <w:rFonts w:ascii="Arial" w:hAnsi="Arial" w:cs="Arial"/>
          <w:i/>
          <w:szCs w:val="24"/>
        </w:rPr>
        <w:t>las</w:t>
      </w:r>
      <w:r w:rsidRPr="00CA6F4A">
        <w:rPr>
          <w:rFonts w:ascii="Arial" w:hAnsi="Arial" w:cs="Arial"/>
          <w:i/>
          <w:spacing w:val="1"/>
          <w:szCs w:val="24"/>
        </w:rPr>
        <w:t xml:space="preserve"> </w:t>
      </w:r>
      <w:r w:rsidRPr="00CA6F4A">
        <w:rPr>
          <w:rFonts w:ascii="Arial" w:hAnsi="Arial" w:cs="Arial"/>
          <w:i/>
          <w:szCs w:val="24"/>
        </w:rPr>
        <w:t>del</w:t>
      </w:r>
      <w:r w:rsidRPr="00CA6F4A">
        <w:rPr>
          <w:rFonts w:ascii="Arial" w:hAnsi="Arial" w:cs="Arial"/>
          <w:i/>
          <w:spacing w:val="1"/>
          <w:szCs w:val="24"/>
        </w:rPr>
        <w:t xml:space="preserve"> </w:t>
      </w:r>
      <w:r w:rsidRPr="00CA6F4A">
        <w:rPr>
          <w:rFonts w:ascii="Arial" w:hAnsi="Arial" w:cs="Arial"/>
          <w:i/>
          <w:szCs w:val="24"/>
        </w:rPr>
        <w:t>derecho</w:t>
      </w:r>
      <w:r w:rsidRPr="00CA6F4A">
        <w:rPr>
          <w:rFonts w:ascii="Arial" w:hAnsi="Arial" w:cs="Arial"/>
          <w:i/>
          <w:spacing w:val="1"/>
          <w:szCs w:val="24"/>
        </w:rPr>
        <w:t xml:space="preserve"> </w:t>
      </w:r>
      <w:r w:rsidRPr="00CA6F4A">
        <w:rPr>
          <w:rFonts w:ascii="Arial" w:hAnsi="Arial" w:cs="Arial"/>
          <w:i/>
          <w:szCs w:val="24"/>
        </w:rPr>
        <w:t>internacional</w:t>
      </w:r>
      <w:r w:rsidRPr="00CA6F4A">
        <w:rPr>
          <w:rFonts w:ascii="Arial" w:hAnsi="Arial" w:cs="Arial"/>
          <w:i/>
          <w:spacing w:val="1"/>
          <w:szCs w:val="24"/>
        </w:rPr>
        <w:t xml:space="preserve"> </w:t>
      </w:r>
      <w:r w:rsidRPr="00CA6F4A">
        <w:rPr>
          <w:rFonts w:ascii="Arial" w:hAnsi="Arial" w:cs="Arial"/>
          <w:i/>
          <w:szCs w:val="24"/>
        </w:rPr>
        <w:t>humanitario.</w:t>
      </w:r>
      <w:r w:rsidRPr="00CA6F4A">
        <w:rPr>
          <w:rFonts w:ascii="Arial" w:hAnsi="Arial" w:cs="Arial"/>
          <w:i/>
          <w:spacing w:val="1"/>
          <w:szCs w:val="24"/>
        </w:rPr>
        <w:t xml:space="preserve"> </w:t>
      </w:r>
      <w:r w:rsidRPr="00CA6F4A">
        <w:rPr>
          <w:rFonts w:ascii="Arial" w:hAnsi="Arial" w:cs="Arial"/>
          <w:i/>
          <w:szCs w:val="24"/>
        </w:rPr>
        <w:t>Pero,</w:t>
      </w:r>
      <w:r w:rsidRPr="00CA6F4A">
        <w:rPr>
          <w:rFonts w:ascii="Arial" w:hAnsi="Arial" w:cs="Arial"/>
          <w:i/>
          <w:spacing w:val="1"/>
          <w:szCs w:val="24"/>
        </w:rPr>
        <w:t xml:space="preserve"> </w:t>
      </w:r>
      <w:r w:rsidRPr="00CA6F4A">
        <w:rPr>
          <w:rFonts w:ascii="Arial" w:hAnsi="Arial" w:cs="Arial"/>
          <w:i/>
          <w:szCs w:val="24"/>
        </w:rPr>
        <w:t>desde</w:t>
      </w:r>
      <w:r w:rsidRPr="00CA6F4A">
        <w:rPr>
          <w:rFonts w:ascii="Arial" w:hAnsi="Arial" w:cs="Arial"/>
          <w:i/>
          <w:spacing w:val="1"/>
          <w:szCs w:val="24"/>
        </w:rPr>
        <w:t xml:space="preserve"> </w:t>
      </w:r>
      <w:r w:rsidRPr="00CA6F4A">
        <w:rPr>
          <w:rFonts w:ascii="Arial" w:hAnsi="Arial" w:cs="Arial"/>
          <w:i/>
          <w:szCs w:val="24"/>
        </w:rPr>
        <w:t>la</w:t>
      </w:r>
      <w:r w:rsidRPr="00CA6F4A">
        <w:rPr>
          <w:rFonts w:ascii="Arial" w:hAnsi="Arial" w:cs="Arial"/>
          <w:i/>
          <w:spacing w:val="1"/>
          <w:szCs w:val="24"/>
        </w:rPr>
        <w:t xml:space="preserve"> </w:t>
      </w:r>
      <w:r w:rsidRPr="00CA6F4A">
        <w:rPr>
          <w:rFonts w:ascii="Arial" w:hAnsi="Arial" w:cs="Arial"/>
          <w:i/>
          <w:szCs w:val="24"/>
        </w:rPr>
        <w:t>perspectiva del derecho constitucional colombiano, esta interpretación debe ser</w:t>
      </w:r>
      <w:r w:rsidRPr="00CA6F4A">
        <w:rPr>
          <w:rFonts w:ascii="Arial" w:hAnsi="Arial" w:cs="Arial"/>
          <w:i/>
          <w:spacing w:val="1"/>
          <w:szCs w:val="24"/>
        </w:rPr>
        <w:t xml:space="preserve"> </w:t>
      </w:r>
      <w:r w:rsidRPr="00CA6F4A">
        <w:rPr>
          <w:rFonts w:ascii="Arial" w:hAnsi="Arial" w:cs="Arial"/>
          <w:i/>
          <w:szCs w:val="24"/>
        </w:rPr>
        <w:t>matizada, puesto que la Constitución es norma de normas (CP art. 4º). ¿Cómo</w:t>
      </w:r>
      <w:r w:rsidRPr="00CA6F4A">
        <w:rPr>
          <w:rFonts w:ascii="Arial" w:hAnsi="Arial" w:cs="Arial"/>
          <w:i/>
          <w:spacing w:val="1"/>
          <w:szCs w:val="24"/>
        </w:rPr>
        <w:t xml:space="preserve"> </w:t>
      </w:r>
      <w:r w:rsidRPr="00CA6F4A">
        <w:rPr>
          <w:rFonts w:ascii="Arial" w:hAnsi="Arial" w:cs="Arial"/>
          <w:i/>
          <w:szCs w:val="24"/>
        </w:rPr>
        <w:t>armonizar entonces el mandato del artículo 93, que confiere prevalencia y por ende</w:t>
      </w:r>
      <w:r w:rsidRPr="00CA6F4A">
        <w:rPr>
          <w:rFonts w:ascii="Arial" w:hAnsi="Arial" w:cs="Arial"/>
          <w:i/>
          <w:spacing w:val="-57"/>
          <w:szCs w:val="24"/>
        </w:rPr>
        <w:t xml:space="preserve"> </w:t>
      </w:r>
      <w:r w:rsidRPr="00CA6F4A">
        <w:rPr>
          <w:rFonts w:ascii="Arial" w:hAnsi="Arial" w:cs="Arial"/>
          <w:i/>
          <w:szCs w:val="24"/>
        </w:rPr>
        <w:t xml:space="preserve">supremacía en el orden interno a </w:t>
      </w:r>
      <w:r w:rsidRPr="00CA6F4A">
        <w:rPr>
          <w:rFonts w:ascii="Arial" w:hAnsi="Arial" w:cs="Arial"/>
          <w:i/>
          <w:szCs w:val="24"/>
        </w:rPr>
        <w:lastRenderedPageBreak/>
        <w:t>ciertos contenidos de los convenios de derechos</w:t>
      </w:r>
      <w:r w:rsidRPr="00CA6F4A">
        <w:rPr>
          <w:rFonts w:ascii="Arial" w:hAnsi="Arial" w:cs="Arial"/>
          <w:i/>
          <w:spacing w:val="1"/>
          <w:szCs w:val="24"/>
        </w:rPr>
        <w:t xml:space="preserve"> </w:t>
      </w:r>
      <w:r w:rsidRPr="00CA6F4A">
        <w:rPr>
          <w:rFonts w:ascii="Arial" w:hAnsi="Arial" w:cs="Arial"/>
          <w:i/>
          <w:szCs w:val="24"/>
        </w:rPr>
        <w:t>humanos,</w:t>
      </w:r>
      <w:r w:rsidRPr="00CA6F4A">
        <w:rPr>
          <w:rFonts w:ascii="Arial" w:hAnsi="Arial" w:cs="Arial"/>
          <w:i/>
          <w:spacing w:val="-7"/>
          <w:szCs w:val="24"/>
        </w:rPr>
        <w:t xml:space="preserve"> </w:t>
      </w:r>
      <w:r w:rsidRPr="00CA6F4A">
        <w:rPr>
          <w:rFonts w:ascii="Arial" w:hAnsi="Arial" w:cs="Arial"/>
          <w:i/>
          <w:szCs w:val="24"/>
        </w:rPr>
        <w:t>con</w:t>
      </w:r>
      <w:r w:rsidRPr="00CA6F4A">
        <w:rPr>
          <w:rFonts w:ascii="Arial" w:hAnsi="Arial" w:cs="Arial"/>
          <w:i/>
          <w:spacing w:val="-7"/>
          <w:szCs w:val="24"/>
        </w:rPr>
        <w:t xml:space="preserve"> </w:t>
      </w:r>
      <w:r w:rsidRPr="00CA6F4A">
        <w:rPr>
          <w:rFonts w:ascii="Arial" w:hAnsi="Arial" w:cs="Arial"/>
          <w:i/>
          <w:szCs w:val="24"/>
        </w:rPr>
        <w:t>el</w:t>
      </w:r>
      <w:r w:rsidRPr="00CA6F4A">
        <w:rPr>
          <w:rFonts w:ascii="Arial" w:hAnsi="Arial" w:cs="Arial"/>
          <w:i/>
          <w:spacing w:val="-8"/>
          <w:szCs w:val="24"/>
        </w:rPr>
        <w:t xml:space="preserve"> </w:t>
      </w:r>
      <w:r w:rsidRPr="00CA6F4A">
        <w:rPr>
          <w:rFonts w:ascii="Arial" w:hAnsi="Arial" w:cs="Arial"/>
          <w:i/>
          <w:szCs w:val="24"/>
        </w:rPr>
        <w:t>artículo</w:t>
      </w:r>
      <w:r w:rsidRPr="00CA6F4A">
        <w:rPr>
          <w:rFonts w:ascii="Arial" w:hAnsi="Arial" w:cs="Arial"/>
          <w:i/>
          <w:spacing w:val="-7"/>
          <w:szCs w:val="24"/>
        </w:rPr>
        <w:t xml:space="preserve"> </w:t>
      </w:r>
      <w:r w:rsidRPr="00CA6F4A">
        <w:rPr>
          <w:rFonts w:ascii="Arial" w:hAnsi="Arial" w:cs="Arial"/>
          <w:i/>
          <w:szCs w:val="24"/>
        </w:rPr>
        <w:t>4º</w:t>
      </w:r>
      <w:r w:rsidRPr="00CA6F4A">
        <w:rPr>
          <w:rFonts w:ascii="Arial" w:hAnsi="Arial" w:cs="Arial"/>
          <w:i/>
          <w:spacing w:val="-6"/>
          <w:szCs w:val="24"/>
        </w:rPr>
        <w:t xml:space="preserve"> </w:t>
      </w:r>
      <w:r w:rsidRPr="00CA6F4A">
        <w:rPr>
          <w:rFonts w:ascii="Arial" w:hAnsi="Arial" w:cs="Arial"/>
          <w:i/>
          <w:szCs w:val="24"/>
        </w:rPr>
        <w:t>que</w:t>
      </w:r>
      <w:r w:rsidRPr="00CA6F4A">
        <w:rPr>
          <w:rFonts w:ascii="Arial" w:hAnsi="Arial" w:cs="Arial"/>
          <w:i/>
          <w:spacing w:val="-4"/>
          <w:szCs w:val="24"/>
        </w:rPr>
        <w:t xml:space="preserve"> </w:t>
      </w:r>
      <w:r w:rsidRPr="00CA6F4A">
        <w:rPr>
          <w:rFonts w:ascii="Arial" w:hAnsi="Arial" w:cs="Arial"/>
          <w:i/>
          <w:szCs w:val="24"/>
        </w:rPr>
        <w:t>establece</w:t>
      </w:r>
      <w:r w:rsidRPr="00CA6F4A">
        <w:rPr>
          <w:rFonts w:ascii="Arial" w:hAnsi="Arial" w:cs="Arial"/>
          <w:i/>
          <w:spacing w:val="-7"/>
          <w:szCs w:val="24"/>
        </w:rPr>
        <w:t xml:space="preserve"> </w:t>
      </w:r>
      <w:r w:rsidRPr="00CA6F4A">
        <w:rPr>
          <w:rFonts w:ascii="Arial" w:hAnsi="Arial" w:cs="Arial"/>
          <w:i/>
          <w:szCs w:val="24"/>
        </w:rPr>
        <w:t>la</w:t>
      </w:r>
      <w:r w:rsidRPr="00CA6F4A">
        <w:rPr>
          <w:rFonts w:ascii="Arial" w:hAnsi="Arial" w:cs="Arial"/>
          <w:i/>
          <w:spacing w:val="-7"/>
          <w:szCs w:val="24"/>
        </w:rPr>
        <w:t xml:space="preserve"> </w:t>
      </w:r>
      <w:r w:rsidRPr="00CA6F4A">
        <w:rPr>
          <w:rFonts w:ascii="Arial" w:hAnsi="Arial" w:cs="Arial"/>
          <w:i/>
          <w:szCs w:val="24"/>
        </w:rPr>
        <w:t>supremacía</w:t>
      </w:r>
      <w:r w:rsidRPr="00CA6F4A">
        <w:rPr>
          <w:rFonts w:ascii="Arial" w:hAnsi="Arial" w:cs="Arial"/>
          <w:i/>
          <w:spacing w:val="-7"/>
          <w:szCs w:val="24"/>
        </w:rPr>
        <w:t xml:space="preserve"> </w:t>
      </w:r>
      <w:r w:rsidRPr="00CA6F4A">
        <w:rPr>
          <w:rFonts w:ascii="Arial" w:hAnsi="Arial" w:cs="Arial"/>
          <w:i/>
          <w:szCs w:val="24"/>
        </w:rPr>
        <w:t>no</w:t>
      </w:r>
      <w:r w:rsidRPr="00CA6F4A">
        <w:rPr>
          <w:rFonts w:ascii="Arial" w:hAnsi="Arial" w:cs="Arial"/>
          <w:i/>
          <w:spacing w:val="-7"/>
          <w:szCs w:val="24"/>
        </w:rPr>
        <w:t xml:space="preserve"> </w:t>
      </w:r>
      <w:r w:rsidRPr="00CA6F4A">
        <w:rPr>
          <w:rFonts w:ascii="Arial" w:hAnsi="Arial" w:cs="Arial"/>
          <w:i/>
          <w:szCs w:val="24"/>
        </w:rPr>
        <w:t>de</w:t>
      </w:r>
      <w:r w:rsidRPr="00CA6F4A">
        <w:rPr>
          <w:rFonts w:ascii="Arial" w:hAnsi="Arial" w:cs="Arial"/>
          <w:i/>
          <w:spacing w:val="-8"/>
          <w:szCs w:val="24"/>
        </w:rPr>
        <w:t xml:space="preserve"> </w:t>
      </w:r>
      <w:r w:rsidRPr="00CA6F4A">
        <w:rPr>
          <w:rFonts w:ascii="Arial" w:hAnsi="Arial" w:cs="Arial"/>
          <w:i/>
          <w:szCs w:val="24"/>
        </w:rPr>
        <w:t>los</w:t>
      </w:r>
      <w:r w:rsidRPr="00CA6F4A">
        <w:rPr>
          <w:rFonts w:ascii="Arial" w:hAnsi="Arial" w:cs="Arial"/>
          <w:i/>
          <w:spacing w:val="-5"/>
          <w:szCs w:val="24"/>
        </w:rPr>
        <w:t xml:space="preserve"> </w:t>
      </w:r>
      <w:r w:rsidRPr="00CA6F4A">
        <w:rPr>
          <w:rFonts w:ascii="Arial" w:hAnsi="Arial" w:cs="Arial"/>
          <w:i/>
          <w:szCs w:val="24"/>
        </w:rPr>
        <w:t>tratados</w:t>
      </w:r>
      <w:r w:rsidRPr="00CA6F4A">
        <w:rPr>
          <w:rFonts w:ascii="Arial" w:hAnsi="Arial" w:cs="Arial"/>
          <w:i/>
          <w:spacing w:val="-5"/>
          <w:szCs w:val="24"/>
        </w:rPr>
        <w:t xml:space="preserve"> </w:t>
      </w:r>
      <w:r w:rsidRPr="00CA6F4A">
        <w:rPr>
          <w:rFonts w:ascii="Arial" w:hAnsi="Arial" w:cs="Arial"/>
          <w:i/>
          <w:szCs w:val="24"/>
        </w:rPr>
        <w:t>sino</w:t>
      </w:r>
      <w:r w:rsidRPr="00CA6F4A">
        <w:rPr>
          <w:rFonts w:ascii="Arial" w:hAnsi="Arial" w:cs="Arial"/>
          <w:i/>
          <w:spacing w:val="-7"/>
          <w:szCs w:val="24"/>
        </w:rPr>
        <w:t xml:space="preserve"> </w:t>
      </w:r>
      <w:r w:rsidRPr="00CA6F4A">
        <w:rPr>
          <w:rFonts w:ascii="Arial" w:hAnsi="Arial" w:cs="Arial"/>
          <w:i/>
          <w:szCs w:val="24"/>
        </w:rPr>
        <w:t>de</w:t>
      </w:r>
      <w:r w:rsidRPr="00CA6F4A">
        <w:rPr>
          <w:rFonts w:ascii="Arial" w:hAnsi="Arial" w:cs="Arial"/>
          <w:i/>
          <w:spacing w:val="-8"/>
          <w:szCs w:val="24"/>
        </w:rPr>
        <w:t xml:space="preserve"> </w:t>
      </w:r>
      <w:r w:rsidRPr="00CA6F4A">
        <w:rPr>
          <w:rFonts w:ascii="Arial" w:hAnsi="Arial" w:cs="Arial"/>
          <w:i/>
          <w:szCs w:val="24"/>
        </w:rPr>
        <w:t>la</w:t>
      </w:r>
      <w:r w:rsidRPr="00CA6F4A">
        <w:rPr>
          <w:rFonts w:ascii="Arial" w:hAnsi="Arial" w:cs="Arial"/>
          <w:i/>
          <w:spacing w:val="-58"/>
          <w:szCs w:val="24"/>
        </w:rPr>
        <w:t xml:space="preserve"> </w:t>
      </w:r>
      <w:r w:rsidRPr="00CA6F4A">
        <w:rPr>
          <w:rFonts w:ascii="Arial" w:hAnsi="Arial" w:cs="Arial"/>
          <w:i/>
          <w:szCs w:val="24"/>
        </w:rPr>
        <w:t>Constitución?</w:t>
      </w:r>
      <w:r w:rsidRPr="00CA6F4A">
        <w:rPr>
          <w:rFonts w:ascii="Arial" w:hAnsi="Arial" w:cs="Arial"/>
          <w:i/>
          <w:spacing w:val="-1"/>
          <w:szCs w:val="24"/>
        </w:rPr>
        <w:t xml:space="preserve"> </w:t>
      </w:r>
      <w:r w:rsidRPr="00CA6F4A">
        <w:rPr>
          <w:rFonts w:ascii="Arial" w:hAnsi="Arial" w:cs="Arial"/>
          <w:szCs w:val="24"/>
        </w:rPr>
        <w:t>(Corte</w:t>
      </w:r>
      <w:r w:rsidRPr="00CA6F4A">
        <w:rPr>
          <w:rFonts w:ascii="Arial" w:hAnsi="Arial" w:cs="Arial"/>
          <w:spacing w:val="-2"/>
          <w:szCs w:val="24"/>
        </w:rPr>
        <w:t xml:space="preserve"> </w:t>
      </w:r>
      <w:r w:rsidRPr="00CA6F4A">
        <w:rPr>
          <w:rFonts w:ascii="Arial" w:hAnsi="Arial" w:cs="Arial"/>
          <w:szCs w:val="24"/>
        </w:rPr>
        <w:t>Constitucional, 1995)</w:t>
      </w:r>
    </w:p>
    <w:p w14:paraId="28211F05" w14:textId="77777777" w:rsidR="00CB1A1A" w:rsidRPr="00CA6F4A" w:rsidRDefault="00CB1A1A" w:rsidP="00CB1A1A">
      <w:pPr>
        <w:pStyle w:val="Textoindependiente"/>
        <w:spacing w:before="159" w:line="480" w:lineRule="auto"/>
        <w:ind w:left="0" w:right="165" w:firstLine="720"/>
        <w:rPr>
          <w:rFonts w:ascii="Arial" w:hAnsi="Arial" w:cs="Arial"/>
        </w:rPr>
      </w:pPr>
      <w:r w:rsidRPr="00CA6F4A">
        <w:rPr>
          <w:rFonts w:ascii="Arial" w:hAnsi="Arial" w:cs="Arial"/>
        </w:rPr>
        <w:t>De</w:t>
      </w:r>
      <w:r w:rsidRPr="00CA6F4A">
        <w:rPr>
          <w:rFonts w:ascii="Arial" w:hAnsi="Arial" w:cs="Arial"/>
          <w:spacing w:val="1"/>
        </w:rPr>
        <w:t xml:space="preserve"> </w:t>
      </w:r>
      <w:r w:rsidRPr="00CA6F4A">
        <w:rPr>
          <w:rFonts w:ascii="Arial" w:hAnsi="Arial" w:cs="Arial"/>
        </w:rPr>
        <w:t>esta</w:t>
      </w:r>
      <w:r w:rsidRPr="00CA6F4A">
        <w:rPr>
          <w:rFonts w:ascii="Arial" w:hAnsi="Arial" w:cs="Arial"/>
          <w:spacing w:val="1"/>
        </w:rPr>
        <w:t xml:space="preserve"> </w:t>
      </w:r>
      <w:r w:rsidRPr="00CA6F4A">
        <w:rPr>
          <w:rFonts w:ascii="Arial" w:hAnsi="Arial" w:cs="Arial"/>
        </w:rPr>
        <w:t>forma,</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Corte</w:t>
      </w:r>
      <w:r w:rsidRPr="00CA6F4A">
        <w:rPr>
          <w:rFonts w:ascii="Arial" w:hAnsi="Arial" w:cs="Arial"/>
          <w:spacing w:val="1"/>
        </w:rPr>
        <w:t xml:space="preserve"> </w:t>
      </w:r>
      <w:r w:rsidRPr="00CA6F4A">
        <w:rPr>
          <w:rFonts w:ascii="Arial" w:hAnsi="Arial" w:cs="Arial"/>
        </w:rPr>
        <w:t>considera</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noción</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"bloque</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constitucionalidad",</w:t>
      </w:r>
      <w:r w:rsidRPr="00CA6F4A">
        <w:rPr>
          <w:rFonts w:ascii="Arial" w:hAnsi="Arial" w:cs="Arial"/>
          <w:spacing w:val="1"/>
        </w:rPr>
        <w:t xml:space="preserve"> </w:t>
      </w:r>
      <w:r w:rsidRPr="00CA6F4A">
        <w:rPr>
          <w:rFonts w:ascii="Arial" w:hAnsi="Arial" w:cs="Arial"/>
        </w:rPr>
        <w:t>proveniente del derecho francés. Pese a su origen, la estructura sirvió y se convirtió en una</w:t>
      </w:r>
      <w:r w:rsidRPr="00CA6F4A">
        <w:rPr>
          <w:rFonts w:ascii="Arial" w:hAnsi="Arial" w:cs="Arial"/>
          <w:spacing w:val="1"/>
        </w:rPr>
        <w:t xml:space="preserve"> </w:t>
      </w:r>
      <w:r w:rsidRPr="00CA6F4A">
        <w:rPr>
          <w:rFonts w:ascii="Arial" w:hAnsi="Arial" w:cs="Arial"/>
        </w:rPr>
        <w:t>herramienta muy útil dentro del derecho constitucional comparado, por lo que tiene la</w:t>
      </w:r>
      <w:r w:rsidRPr="00CA6F4A">
        <w:rPr>
          <w:rFonts w:ascii="Arial" w:hAnsi="Arial" w:cs="Arial"/>
          <w:spacing w:val="1"/>
        </w:rPr>
        <w:t xml:space="preserve"> </w:t>
      </w:r>
      <w:r w:rsidRPr="00CA6F4A">
        <w:rPr>
          <w:rFonts w:ascii="Arial" w:hAnsi="Arial" w:cs="Arial"/>
        </w:rPr>
        <w:t>función</w:t>
      </w:r>
      <w:r w:rsidRPr="00CA6F4A">
        <w:rPr>
          <w:rFonts w:ascii="Arial" w:hAnsi="Arial" w:cs="Arial"/>
          <w:spacing w:val="-1"/>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armonizar los</w:t>
      </w:r>
      <w:r w:rsidRPr="00CA6F4A">
        <w:rPr>
          <w:rFonts w:ascii="Arial" w:hAnsi="Arial" w:cs="Arial"/>
          <w:spacing w:val="1"/>
        </w:rPr>
        <w:t xml:space="preserve"> </w:t>
      </w:r>
      <w:r w:rsidRPr="00CA6F4A">
        <w:rPr>
          <w:rFonts w:ascii="Arial" w:hAnsi="Arial" w:cs="Arial"/>
        </w:rPr>
        <w:t>principios</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mandatos.</w:t>
      </w:r>
    </w:p>
    <w:p w14:paraId="09BF7592" w14:textId="38CA6631" w:rsidR="00CB1A1A" w:rsidRPr="00CA6F4A" w:rsidRDefault="00CB1A1A" w:rsidP="00BB36A8">
      <w:pPr>
        <w:pStyle w:val="Textoindependiente"/>
        <w:spacing w:before="159" w:line="480" w:lineRule="auto"/>
        <w:ind w:left="0" w:firstLine="720"/>
        <w:rPr>
          <w:rFonts w:ascii="Arial" w:hAnsi="Arial" w:cs="Arial"/>
        </w:rPr>
      </w:pPr>
      <w:r w:rsidRPr="00CA6F4A">
        <w:rPr>
          <w:rFonts w:ascii="Arial" w:hAnsi="Arial" w:cs="Arial"/>
        </w:rPr>
        <w:t>Es así</w:t>
      </w:r>
      <w:r w:rsidRPr="00CA6F4A">
        <w:rPr>
          <w:rFonts w:ascii="Arial" w:hAnsi="Arial" w:cs="Arial"/>
          <w:spacing w:val="-3"/>
        </w:rPr>
        <w:t xml:space="preserve"> </w:t>
      </w:r>
      <w:r w:rsidRPr="00CA6F4A">
        <w:rPr>
          <w:rFonts w:ascii="Arial" w:hAnsi="Arial" w:cs="Arial"/>
        </w:rPr>
        <w:t>como</w:t>
      </w:r>
      <w:r w:rsidRPr="00CA6F4A">
        <w:rPr>
          <w:rFonts w:ascii="Arial" w:hAnsi="Arial" w:cs="Arial"/>
          <w:spacing w:val="-1"/>
        </w:rPr>
        <w:t xml:space="preserve"> </w:t>
      </w:r>
      <w:r w:rsidRPr="00CA6F4A">
        <w:rPr>
          <w:rFonts w:ascii="Arial" w:hAnsi="Arial" w:cs="Arial"/>
        </w:rPr>
        <w:t>se</w:t>
      </w:r>
      <w:r w:rsidRPr="00CA6F4A">
        <w:rPr>
          <w:rFonts w:ascii="Arial" w:hAnsi="Arial" w:cs="Arial"/>
          <w:spacing w:val="-3"/>
        </w:rPr>
        <w:t xml:space="preserve"> </w:t>
      </w:r>
      <w:r w:rsidRPr="00CA6F4A">
        <w:rPr>
          <w:rFonts w:ascii="Arial" w:hAnsi="Arial" w:cs="Arial"/>
        </w:rPr>
        <w:t>establece</w:t>
      </w:r>
      <w:r w:rsidRPr="00CA6F4A">
        <w:rPr>
          <w:rFonts w:ascii="Arial" w:hAnsi="Arial" w:cs="Arial"/>
          <w:spacing w:val="-3"/>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dentro</w:t>
      </w:r>
      <w:r w:rsidRPr="00CA6F4A">
        <w:rPr>
          <w:rFonts w:ascii="Arial" w:hAnsi="Arial" w:cs="Arial"/>
          <w:spacing w:val="-1"/>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esta</w:t>
      </w:r>
      <w:r w:rsidRPr="00CA6F4A">
        <w:rPr>
          <w:rFonts w:ascii="Arial" w:hAnsi="Arial" w:cs="Arial"/>
          <w:spacing w:val="-3"/>
        </w:rPr>
        <w:t xml:space="preserve"> </w:t>
      </w:r>
      <w:r w:rsidRPr="00CA6F4A">
        <w:rPr>
          <w:rFonts w:ascii="Arial" w:hAnsi="Arial" w:cs="Arial"/>
        </w:rPr>
        <w:t>fase,</w:t>
      </w:r>
      <w:r w:rsidRPr="00CA6F4A">
        <w:rPr>
          <w:rFonts w:ascii="Arial" w:hAnsi="Arial" w:cs="Arial"/>
          <w:spacing w:val="-1"/>
        </w:rPr>
        <w:t xml:space="preserve"> </w:t>
      </w:r>
      <w:r w:rsidRPr="00CA6F4A">
        <w:rPr>
          <w:rFonts w:ascii="Arial" w:hAnsi="Arial" w:cs="Arial"/>
        </w:rPr>
        <w:t>el</w:t>
      </w:r>
      <w:r w:rsidRPr="00CA6F4A">
        <w:rPr>
          <w:rFonts w:ascii="Arial" w:hAnsi="Arial" w:cs="Arial"/>
          <w:spacing w:val="2"/>
        </w:rPr>
        <w:t xml:space="preserve"> </w:t>
      </w:r>
      <w:r w:rsidRPr="00CA6F4A">
        <w:rPr>
          <w:rFonts w:ascii="Arial" w:hAnsi="Arial" w:cs="Arial"/>
        </w:rPr>
        <w:t>bloque</w:t>
      </w:r>
      <w:r w:rsidRPr="00CA6F4A">
        <w:rPr>
          <w:rFonts w:ascii="Arial" w:hAnsi="Arial" w:cs="Arial"/>
          <w:spacing w:val="-3"/>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constitucionalidad:</w:t>
      </w:r>
    </w:p>
    <w:p w14:paraId="110E15F8" w14:textId="77777777" w:rsidR="00CB1A1A" w:rsidRPr="00CA6F4A" w:rsidRDefault="00CB1A1A" w:rsidP="00CB1A1A">
      <w:pPr>
        <w:pStyle w:val="Textoindependiente"/>
        <w:spacing w:before="76" w:line="480" w:lineRule="auto"/>
        <w:ind w:left="0" w:right="157" w:firstLine="720"/>
        <w:rPr>
          <w:rFonts w:ascii="Arial" w:hAnsi="Arial" w:cs="Arial"/>
        </w:rPr>
      </w:pPr>
      <w:r w:rsidRPr="00CA6F4A">
        <w:rPr>
          <w:rFonts w:ascii="Arial" w:hAnsi="Arial" w:cs="Arial"/>
        </w:rPr>
        <w:t>“está compuesto por aquellas normas y principios que, sin aparecer formalmente en</w:t>
      </w:r>
      <w:r w:rsidRPr="00CA6F4A">
        <w:rPr>
          <w:rFonts w:ascii="Arial" w:hAnsi="Arial" w:cs="Arial"/>
          <w:spacing w:val="1"/>
        </w:rPr>
        <w:t xml:space="preserve"> </w:t>
      </w:r>
      <w:r w:rsidRPr="00CA6F4A">
        <w:rPr>
          <w:rFonts w:ascii="Arial" w:hAnsi="Arial" w:cs="Arial"/>
        </w:rPr>
        <w:t>el articulado del texto constitucional, son utilizados como parámetros del control de</w:t>
      </w:r>
      <w:r w:rsidRPr="00CA6F4A">
        <w:rPr>
          <w:rFonts w:ascii="Arial" w:hAnsi="Arial" w:cs="Arial"/>
          <w:spacing w:val="1"/>
        </w:rPr>
        <w:t xml:space="preserve"> </w:t>
      </w:r>
      <w:r w:rsidRPr="00CA6F4A">
        <w:rPr>
          <w:rFonts w:ascii="Arial" w:hAnsi="Arial" w:cs="Arial"/>
        </w:rPr>
        <w:t>constitucionalidad de las leyes, por cuanto han sido normativamente integrados a la</w:t>
      </w:r>
      <w:r w:rsidRPr="00CA6F4A">
        <w:rPr>
          <w:rFonts w:ascii="Arial" w:hAnsi="Arial" w:cs="Arial"/>
          <w:spacing w:val="1"/>
        </w:rPr>
        <w:t xml:space="preserve"> </w:t>
      </w:r>
      <w:r w:rsidRPr="00CA6F4A">
        <w:rPr>
          <w:rFonts w:ascii="Arial" w:hAnsi="Arial" w:cs="Arial"/>
        </w:rPr>
        <w:t>Constitución,</w:t>
      </w:r>
      <w:r w:rsidRPr="00CA6F4A">
        <w:rPr>
          <w:rFonts w:ascii="Arial" w:hAnsi="Arial" w:cs="Arial"/>
          <w:spacing w:val="23"/>
        </w:rPr>
        <w:t xml:space="preserve"> </w:t>
      </w:r>
      <w:r w:rsidRPr="00CA6F4A">
        <w:rPr>
          <w:rFonts w:ascii="Arial" w:hAnsi="Arial" w:cs="Arial"/>
        </w:rPr>
        <w:t>por</w:t>
      </w:r>
      <w:r w:rsidRPr="00CA6F4A">
        <w:rPr>
          <w:rFonts w:ascii="Arial" w:hAnsi="Arial" w:cs="Arial"/>
          <w:spacing w:val="18"/>
        </w:rPr>
        <w:t xml:space="preserve"> </w:t>
      </w:r>
      <w:r w:rsidRPr="00CA6F4A">
        <w:rPr>
          <w:rFonts w:ascii="Arial" w:hAnsi="Arial" w:cs="Arial"/>
        </w:rPr>
        <w:t>diversas</w:t>
      </w:r>
      <w:r w:rsidRPr="00CA6F4A">
        <w:rPr>
          <w:rFonts w:ascii="Arial" w:hAnsi="Arial" w:cs="Arial"/>
          <w:spacing w:val="20"/>
        </w:rPr>
        <w:t xml:space="preserve"> </w:t>
      </w:r>
      <w:r w:rsidRPr="00CA6F4A">
        <w:rPr>
          <w:rFonts w:ascii="Arial" w:hAnsi="Arial" w:cs="Arial"/>
        </w:rPr>
        <w:t>vías</w:t>
      </w:r>
      <w:r w:rsidRPr="00CA6F4A">
        <w:rPr>
          <w:rFonts w:ascii="Arial" w:hAnsi="Arial" w:cs="Arial"/>
          <w:spacing w:val="20"/>
        </w:rPr>
        <w:t xml:space="preserve"> </w:t>
      </w:r>
      <w:r w:rsidRPr="00CA6F4A">
        <w:rPr>
          <w:rFonts w:ascii="Arial" w:hAnsi="Arial" w:cs="Arial"/>
        </w:rPr>
        <w:t>y</w:t>
      </w:r>
      <w:r w:rsidRPr="00CA6F4A">
        <w:rPr>
          <w:rFonts w:ascii="Arial" w:hAnsi="Arial" w:cs="Arial"/>
          <w:spacing w:val="19"/>
        </w:rPr>
        <w:t xml:space="preserve"> </w:t>
      </w:r>
      <w:r w:rsidRPr="00CA6F4A">
        <w:rPr>
          <w:rFonts w:ascii="Arial" w:hAnsi="Arial" w:cs="Arial"/>
        </w:rPr>
        <w:t>por</w:t>
      </w:r>
      <w:r w:rsidRPr="00CA6F4A">
        <w:rPr>
          <w:rFonts w:ascii="Arial" w:hAnsi="Arial" w:cs="Arial"/>
          <w:spacing w:val="18"/>
        </w:rPr>
        <w:t xml:space="preserve"> </w:t>
      </w:r>
      <w:r w:rsidRPr="00CA6F4A">
        <w:rPr>
          <w:rFonts w:ascii="Arial" w:hAnsi="Arial" w:cs="Arial"/>
        </w:rPr>
        <w:t>mandato</w:t>
      </w:r>
      <w:r w:rsidRPr="00CA6F4A">
        <w:rPr>
          <w:rFonts w:ascii="Arial" w:hAnsi="Arial" w:cs="Arial"/>
          <w:spacing w:val="18"/>
        </w:rPr>
        <w:t xml:space="preserve"> </w:t>
      </w:r>
      <w:r w:rsidRPr="00CA6F4A">
        <w:rPr>
          <w:rFonts w:ascii="Arial" w:hAnsi="Arial" w:cs="Arial"/>
        </w:rPr>
        <w:t>de</w:t>
      </w:r>
      <w:r w:rsidRPr="00CA6F4A">
        <w:rPr>
          <w:rFonts w:ascii="Arial" w:hAnsi="Arial" w:cs="Arial"/>
          <w:spacing w:val="18"/>
        </w:rPr>
        <w:t xml:space="preserve"> </w:t>
      </w:r>
      <w:r w:rsidRPr="00CA6F4A">
        <w:rPr>
          <w:rFonts w:ascii="Arial" w:hAnsi="Arial" w:cs="Arial"/>
        </w:rPr>
        <w:t>la</w:t>
      </w:r>
      <w:r w:rsidRPr="00CA6F4A">
        <w:rPr>
          <w:rFonts w:ascii="Arial" w:hAnsi="Arial" w:cs="Arial"/>
          <w:spacing w:val="21"/>
        </w:rPr>
        <w:t xml:space="preserve"> </w:t>
      </w:r>
      <w:r w:rsidRPr="00CA6F4A">
        <w:rPr>
          <w:rFonts w:ascii="Arial" w:hAnsi="Arial" w:cs="Arial"/>
        </w:rPr>
        <w:t>propia</w:t>
      </w:r>
      <w:r w:rsidRPr="00CA6F4A">
        <w:rPr>
          <w:rFonts w:ascii="Arial" w:hAnsi="Arial" w:cs="Arial"/>
          <w:spacing w:val="17"/>
        </w:rPr>
        <w:t xml:space="preserve"> </w:t>
      </w:r>
      <w:r w:rsidRPr="00CA6F4A">
        <w:rPr>
          <w:rFonts w:ascii="Arial" w:hAnsi="Arial" w:cs="Arial"/>
        </w:rPr>
        <w:t>Constitución.</w:t>
      </w:r>
      <w:r w:rsidRPr="00CA6F4A">
        <w:rPr>
          <w:rFonts w:ascii="Arial" w:hAnsi="Arial" w:cs="Arial"/>
          <w:spacing w:val="23"/>
        </w:rPr>
        <w:t xml:space="preserve"> </w:t>
      </w:r>
      <w:bookmarkStart w:id="59" w:name="_Int_KVAYuczA"/>
      <w:r w:rsidRPr="00CA6F4A">
        <w:rPr>
          <w:rFonts w:ascii="Arial" w:hAnsi="Arial" w:cs="Arial"/>
        </w:rPr>
        <w:t>Son pues verdaderos principios y reglas de valor constitucional, esto es, son normas situadas</w:t>
      </w:r>
      <w:r w:rsidRPr="00CA6F4A">
        <w:rPr>
          <w:rFonts w:ascii="Arial" w:hAnsi="Arial" w:cs="Arial"/>
          <w:spacing w:val="1"/>
        </w:rPr>
        <w:t xml:space="preserve"> </w:t>
      </w:r>
      <w:r w:rsidRPr="00CA6F4A">
        <w:rPr>
          <w:rFonts w:ascii="Arial" w:hAnsi="Arial" w:cs="Arial"/>
        </w:rPr>
        <w:t>en el nivel constitucional, a pesar de que puedan a veces contener mecanismos de</w:t>
      </w:r>
      <w:r w:rsidRPr="00CA6F4A">
        <w:rPr>
          <w:rFonts w:ascii="Arial" w:hAnsi="Arial" w:cs="Arial"/>
          <w:spacing w:val="1"/>
        </w:rPr>
        <w:t xml:space="preserve"> </w:t>
      </w:r>
      <w:r w:rsidRPr="00CA6F4A">
        <w:rPr>
          <w:rFonts w:ascii="Arial" w:hAnsi="Arial" w:cs="Arial"/>
        </w:rPr>
        <w:t>reforma</w:t>
      </w:r>
      <w:r w:rsidRPr="00CA6F4A">
        <w:rPr>
          <w:rFonts w:ascii="Arial" w:hAnsi="Arial" w:cs="Arial"/>
          <w:spacing w:val="-6"/>
        </w:rPr>
        <w:t xml:space="preserve"> </w:t>
      </w:r>
      <w:r w:rsidRPr="00CA6F4A">
        <w:rPr>
          <w:rFonts w:ascii="Arial" w:hAnsi="Arial" w:cs="Arial"/>
        </w:rPr>
        <w:t>diversos</w:t>
      </w:r>
      <w:r w:rsidRPr="00CA6F4A">
        <w:rPr>
          <w:rFonts w:ascii="Arial" w:hAnsi="Arial" w:cs="Arial"/>
          <w:spacing w:val="-2"/>
        </w:rPr>
        <w:t xml:space="preserve"> </w:t>
      </w:r>
      <w:r w:rsidRPr="00CA6F4A">
        <w:rPr>
          <w:rFonts w:ascii="Arial" w:hAnsi="Arial" w:cs="Arial"/>
        </w:rPr>
        <w:t>al</w:t>
      </w:r>
      <w:r w:rsidRPr="00CA6F4A">
        <w:rPr>
          <w:rFonts w:ascii="Arial" w:hAnsi="Arial" w:cs="Arial"/>
          <w:spacing w:val="-5"/>
        </w:rPr>
        <w:t xml:space="preserve"> </w:t>
      </w:r>
      <w:r w:rsidRPr="00CA6F4A">
        <w:rPr>
          <w:rFonts w:ascii="Arial" w:hAnsi="Arial" w:cs="Arial"/>
        </w:rPr>
        <w:t>de</w:t>
      </w:r>
      <w:r w:rsidRPr="00CA6F4A">
        <w:rPr>
          <w:rFonts w:ascii="Arial" w:hAnsi="Arial" w:cs="Arial"/>
          <w:spacing w:val="-6"/>
        </w:rPr>
        <w:t xml:space="preserve"> </w:t>
      </w:r>
      <w:r w:rsidRPr="00CA6F4A">
        <w:rPr>
          <w:rFonts w:ascii="Arial" w:hAnsi="Arial" w:cs="Arial"/>
        </w:rPr>
        <w:t>las</w:t>
      </w:r>
      <w:r w:rsidRPr="00CA6F4A">
        <w:rPr>
          <w:rFonts w:ascii="Arial" w:hAnsi="Arial" w:cs="Arial"/>
          <w:spacing w:val="-2"/>
        </w:rPr>
        <w:t xml:space="preserve"> </w:t>
      </w:r>
      <w:r w:rsidRPr="00CA6F4A">
        <w:rPr>
          <w:rFonts w:ascii="Arial" w:hAnsi="Arial" w:cs="Arial"/>
        </w:rPr>
        <w:t>normas</w:t>
      </w:r>
      <w:r w:rsidRPr="00CA6F4A">
        <w:rPr>
          <w:rFonts w:ascii="Arial" w:hAnsi="Arial" w:cs="Arial"/>
          <w:spacing w:val="-2"/>
        </w:rPr>
        <w:t xml:space="preserve"> </w:t>
      </w:r>
      <w:r w:rsidRPr="00CA6F4A">
        <w:rPr>
          <w:rFonts w:ascii="Arial" w:hAnsi="Arial" w:cs="Arial"/>
        </w:rPr>
        <w:t>del</w:t>
      </w:r>
      <w:r w:rsidRPr="00CA6F4A">
        <w:rPr>
          <w:rFonts w:ascii="Arial" w:hAnsi="Arial" w:cs="Arial"/>
          <w:spacing w:val="-6"/>
        </w:rPr>
        <w:t xml:space="preserve"> </w:t>
      </w:r>
      <w:r w:rsidRPr="00CA6F4A">
        <w:rPr>
          <w:rFonts w:ascii="Arial" w:hAnsi="Arial" w:cs="Arial"/>
        </w:rPr>
        <w:t>articulado</w:t>
      </w:r>
      <w:r w:rsidRPr="00CA6F4A">
        <w:rPr>
          <w:rFonts w:ascii="Arial" w:hAnsi="Arial" w:cs="Arial"/>
          <w:spacing w:val="-3"/>
        </w:rPr>
        <w:t xml:space="preserve"> </w:t>
      </w:r>
      <w:r w:rsidRPr="00CA6F4A">
        <w:rPr>
          <w:rFonts w:ascii="Arial" w:hAnsi="Arial" w:cs="Arial"/>
        </w:rPr>
        <w:t>constitucional stricto</w:t>
      </w:r>
      <w:r w:rsidRPr="00CA6F4A">
        <w:rPr>
          <w:rFonts w:ascii="Arial" w:hAnsi="Arial" w:cs="Arial"/>
          <w:spacing w:val="-3"/>
        </w:rPr>
        <w:t xml:space="preserve"> </w:t>
      </w:r>
      <w:r w:rsidRPr="00CA6F4A">
        <w:rPr>
          <w:rFonts w:ascii="Arial" w:hAnsi="Arial" w:cs="Arial"/>
        </w:rPr>
        <w:t>sensu.</w:t>
      </w:r>
      <w:bookmarkEnd w:id="59"/>
      <w:r w:rsidRPr="00CA6F4A">
        <w:rPr>
          <w:rFonts w:ascii="Arial" w:hAnsi="Arial" w:cs="Arial"/>
          <w:spacing w:val="-3"/>
        </w:rPr>
        <w:t xml:space="preserve"> </w:t>
      </w:r>
      <w:r w:rsidRPr="00CA6F4A">
        <w:rPr>
          <w:rFonts w:ascii="Arial" w:hAnsi="Arial" w:cs="Arial"/>
        </w:rPr>
        <w:t>En</w:t>
      </w:r>
      <w:r w:rsidRPr="00CA6F4A">
        <w:rPr>
          <w:rFonts w:ascii="Arial" w:hAnsi="Arial" w:cs="Arial"/>
          <w:spacing w:val="-4"/>
        </w:rPr>
        <w:t xml:space="preserve"> </w:t>
      </w:r>
      <w:r w:rsidRPr="00CA6F4A">
        <w:rPr>
          <w:rFonts w:ascii="Arial" w:hAnsi="Arial" w:cs="Arial"/>
        </w:rPr>
        <w:t>tales</w:t>
      </w:r>
      <w:r w:rsidRPr="00CA6F4A">
        <w:rPr>
          <w:rFonts w:ascii="Arial" w:hAnsi="Arial" w:cs="Arial"/>
          <w:spacing w:val="-57"/>
        </w:rPr>
        <w:t xml:space="preserve"> </w:t>
      </w:r>
      <w:r w:rsidRPr="00CA6F4A">
        <w:rPr>
          <w:rFonts w:ascii="Arial" w:hAnsi="Arial" w:cs="Arial"/>
        </w:rPr>
        <w:t>circunstancias, la Corte Constitucional coincide con la Vista Fiscal en que el único</w:t>
      </w:r>
      <w:r w:rsidRPr="00CA6F4A">
        <w:rPr>
          <w:rFonts w:ascii="Arial" w:hAnsi="Arial" w:cs="Arial"/>
          <w:spacing w:val="1"/>
        </w:rPr>
        <w:t xml:space="preserve"> </w:t>
      </w:r>
      <w:r w:rsidRPr="00CA6F4A">
        <w:rPr>
          <w:rFonts w:ascii="Arial" w:hAnsi="Arial" w:cs="Arial"/>
        </w:rPr>
        <w:t>sentido razonable que se puede conferir a la noción de prevalencia de los tratados de</w:t>
      </w:r>
      <w:r w:rsidRPr="00CA6F4A">
        <w:rPr>
          <w:rFonts w:ascii="Arial" w:hAnsi="Arial" w:cs="Arial"/>
          <w:spacing w:val="-57"/>
        </w:rPr>
        <w:t xml:space="preserve"> </w:t>
      </w:r>
      <w:r w:rsidRPr="00CA6F4A">
        <w:rPr>
          <w:rFonts w:ascii="Arial" w:hAnsi="Arial" w:cs="Arial"/>
        </w:rPr>
        <w:t>derechos</w:t>
      </w:r>
      <w:r w:rsidRPr="00CA6F4A">
        <w:rPr>
          <w:rFonts w:ascii="Arial" w:hAnsi="Arial" w:cs="Arial"/>
          <w:spacing w:val="-6"/>
        </w:rPr>
        <w:t xml:space="preserve"> </w:t>
      </w:r>
      <w:r w:rsidRPr="00CA6F4A">
        <w:rPr>
          <w:rFonts w:ascii="Arial" w:hAnsi="Arial" w:cs="Arial"/>
        </w:rPr>
        <w:t>humanos</w:t>
      </w:r>
      <w:r w:rsidRPr="00CA6F4A">
        <w:rPr>
          <w:rFonts w:ascii="Arial" w:hAnsi="Arial" w:cs="Arial"/>
          <w:spacing w:val="-6"/>
        </w:rPr>
        <w:t xml:space="preserve"> </w:t>
      </w:r>
      <w:r w:rsidRPr="00CA6F4A">
        <w:rPr>
          <w:rFonts w:ascii="Arial" w:hAnsi="Arial" w:cs="Arial"/>
        </w:rPr>
        <w:t>y</w:t>
      </w:r>
      <w:r w:rsidRPr="00CA6F4A">
        <w:rPr>
          <w:rFonts w:ascii="Arial" w:hAnsi="Arial" w:cs="Arial"/>
          <w:spacing w:val="-7"/>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derecho</w:t>
      </w:r>
      <w:r w:rsidRPr="00CA6F4A">
        <w:rPr>
          <w:rFonts w:ascii="Arial" w:hAnsi="Arial" w:cs="Arial"/>
          <w:spacing w:val="-3"/>
        </w:rPr>
        <w:t xml:space="preserve"> </w:t>
      </w:r>
      <w:r w:rsidRPr="00CA6F4A">
        <w:rPr>
          <w:rFonts w:ascii="Arial" w:hAnsi="Arial" w:cs="Arial"/>
        </w:rPr>
        <w:t>internacional</w:t>
      </w:r>
      <w:r w:rsidRPr="00CA6F4A">
        <w:rPr>
          <w:rFonts w:ascii="Arial" w:hAnsi="Arial" w:cs="Arial"/>
          <w:spacing w:val="-8"/>
        </w:rPr>
        <w:t xml:space="preserve"> </w:t>
      </w:r>
      <w:r w:rsidRPr="00CA6F4A">
        <w:rPr>
          <w:rFonts w:ascii="Arial" w:hAnsi="Arial" w:cs="Arial"/>
        </w:rPr>
        <w:t>humanitario</w:t>
      </w:r>
      <w:r w:rsidRPr="00CA6F4A">
        <w:rPr>
          <w:rFonts w:ascii="Arial" w:hAnsi="Arial" w:cs="Arial"/>
          <w:spacing w:val="-8"/>
        </w:rPr>
        <w:t xml:space="preserve"> </w:t>
      </w:r>
      <w:r w:rsidRPr="00CA6F4A">
        <w:rPr>
          <w:rFonts w:ascii="Arial" w:hAnsi="Arial" w:cs="Arial"/>
        </w:rPr>
        <w:t>(CP</w:t>
      </w:r>
      <w:r w:rsidRPr="00CA6F4A">
        <w:rPr>
          <w:rFonts w:ascii="Arial" w:hAnsi="Arial" w:cs="Arial"/>
          <w:spacing w:val="-6"/>
        </w:rPr>
        <w:t xml:space="preserve"> </w:t>
      </w:r>
      <w:r w:rsidRPr="00CA6F4A">
        <w:rPr>
          <w:rFonts w:ascii="Arial" w:hAnsi="Arial" w:cs="Arial"/>
        </w:rPr>
        <w:t>arts.</w:t>
      </w:r>
      <w:r w:rsidRPr="00CA6F4A">
        <w:rPr>
          <w:rFonts w:ascii="Arial" w:hAnsi="Arial" w:cs="Arial"/>
          <w:spacing w:val="-5"/>
        </w:rPr>
        <w:t xml:space="preserve"> </w:t>
      </w:r>
      <w:r w:rsidRPr="00CA6F4A">
        <w:rPr>
          <w:rFonts w:ascii="Arial" w:hAnsi="Arial" w:cs="Arial"/>
        </w:rPr>
        <w:t>93</w:t>
      </w:r>
      <w:r w:rsidRPr="00CA6F4A">
        <w:rPr>
          <w:rFonts w:ascii="Arial" w:hAnsi="Arial" w:cs="Arial"/>
          <w:spacing w:val="-8"/>
        </w:rPr>
        <w:t xml:space="preserve"> </w:t>
      </w:r>
      <w:r w:rsidRPr="00CA6F4A">
        <w:rPr>
          <w:rFonts w:ascii="Arial" w:hAnsi="Arial" w:cs="Arial"/>
        </w:rPr>
        <w:t>y</w:t>
      </w:r>
      <w:r w:rsidRPr="00CA6F4A">
        <w:rPr>
          <w:rFonts w:ascii="Arial" w:hAnsi="Arial" w:cs="Arial"/>
          <w:spacing w:val="-7"/>
        </w:rPr>
        <w:t xml:space="preserve"> </w:t>
      </w:r>
      <w:r w:rsidRPr="00CA6F4A">
        <w:rPr>
          <w:rFonts w:ascii="Arial" w:hAnsi="Arial" w:cs="Arial"/>
        </w:rPr>
        <w:t>214</w:t>
      </w:r>
      <w:r w:rsidRPr="00CA6F4A">
        <w:rPr>
          <w:rFonts w:ascii="Arial" w:hAnsi="Arial" w:cs="Arial"/>
          <w:spacing w:val="-8"/>
        </w:rPr>
        <w:t xml:space="preserve"> </w:t>
      </w:r>
      <w:r w:rsidRPr="00CA6F4A">
        <w:rPr>
          <w:rFonts w:ascii="Arial" w:hAnsi="Arial" w:cs="Arial"/>
        </w:rPr>
        <w:t>numeral</w:t>
      </w:r>
      <w:r w:rsidRPr="00CA6F4A">
        <w:rPr>
          <w:rFonts w:ascii="Arial" w:hAnsi="Arial" w:cs="Arial"/>
          <w:spacing w:val="-58"/>
        </w:rPr>
        <w:t xml:space="preserve"> </w:t>
      </w:r>
      <w:r w:rsidRPr="00CA6F4A">
        <w:rPr>
          <w:rFonts w:ascii="Arial" w:hAnsi="Arial" w:cs="Arial"/>
        </w:rPr>
        <w:t>2º)</w:t>
      </w:r>
      <w:r w:rsidRPr="00CA6F4A">
        <w:rPr>
          <w:rFonts w:ascii="Arial" w:hAnsi="Arial" w:cs="Arial"/>
          <w:spacing w:val="1"/>
        </w:rPr>
        <w:t xml:space="preserve"> </w:t>
      </w:r>
      <w:r w:rsidRPr="00CA6F4A">
        <w:rPr>
          <w:rFonts w:ascii="Arial" w:hAnsi="Arial" w:cs="Arial"/>
        </w:rPr>
        <w:t>es</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éstos</w:t>
      </w:r>
      <w:r w:rsidRPr="00CA6F4A">
        <w:rPr>
          <w:rFonts w:ascii="Arial" w:hAnsi="Arial" w:cs="Arial"/>
          <w:spacing w:val="1"/>
        </w:rPr>
        <w:t xml:space="preserve"> </w:t>
      </w:r>
      <w:r w:rsidRPr="00CA6F4A">
        <w:rPr>
          <w:rFonts w:ascii="Arial" w:hAnsi="Arial" w:cs="Arial"/>
        </w:rPr>
        <w:t>forman</w:t>
      </w:r>
      <w:r w:rsidRPr="00CA6F4A">
        <w:rPr>
          <w:rFonts w:ascii="Arial" w:hAnsi="Arial" w:cs="Arial"/>
          <w:spacing w:val="1"/>
        </w:rPr>
        <w:t xml:space="preserve"> </w:t>
      </w:r>
      <w:r w:rsidRPr="00CA6F4A">
        <w:rPr>
          <w:rFonts w:ascii="Arial" w:hAnsi="Arial" w:cs="Arial"/>
        </w:rPr>
        <w:t>con</w:t>
      </w:r>
      <w:r w:rsidRPr="00CA6F4A">
        <w:rPr>
          <w:rFonts w:ascii="Arial" w:hAnsi="Arial" w:cs="Arial"/>
          <w:spacing w:val="1"/>
        </w:rPr>
        <w:t xml:space="preserve"> </w:t>
      </w:r>
      <w:r w:rsidRPr="00CA6F4A">
        <w:rPr>
          <w:rFonts w:ascii="Arial" w:hAnsi="Arial" w:cs="Arial"/>
        </w:rPr>
        <w:t>el</w:t>
      </w:r>
      <w:r w:rsidRPr="00CA6F4A">
        <w:rPr>
          <w:rFonts w:ascii="Arial" w:hAnsi="Arial" w:cs="Arial"/>
          <w:spacing w:val="1"/>
        </w:rPr>
        <w:t xml:space="preserve"> </w:t>
      </w:r>
      <w:r w:rsidRPr="00CA6F4A">
        <w:rPr>
          <w:rFonts w:ascii="Arial" w:hAnsi="Arial" w:cs="Arial"/>
        </w:rPr>
        <w:t>resto</w:t>
      </w:r>
      <w:r w:rsidRPr="00CA6F4A">
        <w:rPr>
          <w:rFonts w:ascii="Arial" w:hAnsi="Arial" w:cs="Arial"/>
          <w:spacing w:val="1"/>
        </w:rPr>
        <w:t xml:space="preserve"> </w:t>
      </w:r>
      <w:r w:rsidRPr="00CA6F4A">
        <w:rPr>
          <w:rFonts w:ascii="Arial" w:hAnsi="Arial" w:cs="Arial"/>
        </w:rPr>
        <w:t>del</w:t>
      </w:r>
      <w:r w:rsidRPr="00CA6F4A">
        <w:rPr>
          <w:rFonts w:ascii="Arial" w:hAnsi="Arial" w:cs="Arial"/>
          <w:spacing w:val="1"/>
        </w:rPr>
        <w:t xml:space="preserve"> </w:t>
      </w:r>
      <w:r w:rsidRPr="00CA6F4A">
        <w:rPr>
          <w:rFonts w:ascii="Arial" w:hAnsi="Arial" w:cs="Arial"/>
        </w:rPr>
        <w:t>texto</w:t>
      </w:r>
      <w:r w:rsidRPr="00CA6F4A">
        <w:rPr>
          <w:rFonts w:ascii="Arial" w:hAnsi="Arial" w:cs="Arial"/>
          <w:spacing w:val="1"/>
        </w:rPr>
        <w:t xml:space="preserve"> </w:t>
      </w:r>
      <w:r w:rsidRPr="00CA6F4A">
        <w:rPr>
          <w:rFonts w:ascii="Arial" w:hAnsi="Arial" w:cs="Arial"/>
        </w:rPr>
        <w:t>constitucional</w:t>
      </w:r>
      <w:r w:rsidRPr="00CA6F4A">
        <w:rPr>
          <w:rFonts w:ascii="Arial" w:hAnsi="Arial" w:cs="Arial"/>
          <w:spacing w:val="1"/>
        </w:rPr>
        <w:t xml:space="preserve"> </w:t>
      </w:r>
      <w:r w:rsidRPr="00CA6F4A">
        <w:rPr>
          <w:rFonts w:ascii="Arial" w:hAnsi="Arial" w:cs="Arial"/>
        </w:rPr>
        <w:t>un</w:t>
      </w:r>
      <w:r w:rsidRPr="00CA6F4A">
        <w:rPr>
          <w:rFonts w:ascii="Arial" w:hAnsi="Arial" w:cs="Arial"/>
          <w:spacing w:val="1"/>
        </w:rPr>
        <w:t xml:space="preserve"> </w:t>
      </w:r>
      <w:r w:rsidRPr="00CA6F4A">
        <w:rPr>
          <w:rFonts w:ascii="Arial" w:hAnsi="Arial" w:cs="Arial"/>
        </w:rPr>
        <w:t>"bloque</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constitucionalidad", cuyo respeto se impone a la ley. En efecto, de esa manera se</w:t>
      </w:r>
      <w:r w:rsidRPr="00CA6F4A">
        <w:rPr>
          <w:rFonts w:ascii="Arial" w:hAnsi="Arial" w:cs="Arial"/>
          <w:spacing w:val="1"/>
        </w:rPr>
        <w:t xml:space="preserve"> </w:t>
      </w:r>
      <w:r w:rsidRPr="00CA6F4A">
        <w:rPr>
          <w:rFonts w:ascii="Arial" w:hAnsi="Arial" w:cs="Arial"/>
        </w:rPr>
        <w:t>armoniza plenamente el principio de supremacía de la Constitución, como norma de</w:t>
      </w:r>
      <w:r w:rsidRPr="00CA6F4A">
        <w:rPr>
          <w:rFonts w:ascii="Arial" w:hAnsi="Arial" w:cs="Arial"/>
          <w:spacing w:val="-57"/>
        </w:rPr>
        <w:t xml:space="preserve"> </w:t>
      </w:r>
      <w:r w:rsidRPr="00CA6F4A">
        <w:rPr>
          <w:rFonts w:ascii="Arial" w:hAnsi="Arial" w:cs="Arial"/>
        </w:rPr>
        <w:t>normas (CP art. 4º), con la prevalencia de los tratados ratificados por Colombia, que</w:t>
      </w:r>
      <w:r w:rsidRPr="00CA6F4A">
        <w:rPr>
          <w:rFonts w:ascii="Arial" w:hAnsi="Arial" w:cs="Arial"/>
          <w:spacing w:val="-57"/>
        </w:rPr>
        <w:t xml:space="preserve"> </w:t>
      </w:r>
      <w:r w:rsidRPr="00CA6F4A">
        <w:rPr>
          <w:rFonts w:ascii="Arial" w:hAnsi="Arial" w:cs="Arial"/>
          <w:spacing w:val="-1"/>
        </w:rPr>
        <w:t>reconocen</w:t>
      </w:r>
      <w:r w:rsidRPr="00CA6F4A">
        <w:rPr>
          <w:rFonts w:ascii="Arial" w:hAnsi="Arial" w:cs="Arial"/>
          <w:spacing w:val="-14"/>
        </w:rPr>
        <w:t xml:space="preserve"> </w:t>
      </w:r>
      <w:r w:rsidRPr="00CA6F4A">
        <w:rPr>
          <w:rFonts w:ascii="Arial" w:hAnsi="Arial" w:cs="Arial"/>
          <w:spacing w:val="-1"/>
        </w:rPr>
        <w:t>los</w:t>
      </w:r>
      <w:r w:rsidRPr="00CA6F4A">
        <w:rPr>
          <w:rFonts w:ascii="Arial" w:hAnsi="Arial" w:cs="Arial"/>
          <w:spacing w:val="-12"/>
        </w:rPr>
        <w:t xml:space="preserve"> </w:t>
      </w:r>
      <w:r w:rsidRPr="00CA6F4A">
        <w:rPr>
          <w:rFonts w:ascii="Arial" w:hAnsi="Arial" w:cs="Arial"/>
          <w:spacing w:val="-1"/>
        </w:rPr>
        <w:t>derechos</w:t>
      </w:r>
      <w:r w:rsidRPr="00CA6F4A">
        <w:rPr>
          <w:rFonts w:ascii="Arial" w:hAnsi="Arial" w:cs="Arial"/>
          <w:spacing w:val="-11"/>
        </w:rPr>
        <w:t xml:space="preserve"> </w:t>
      </w:r>
      <w:r w:rsidRPr="00CA6F4A">
        <w:rPr>
          <w:rFonts w:ascii="Arial" w:hAnsi="Arial" w:cs="Arial"/>
        </w:rPr>
        <w:t>humanos</w:t>
      </w:r>
      <w:r w:rsidRPr="00CA6F4A">
        <w:rPr>
          <w:rFonts w:ascii="Arial" w:hAnsi="Arial" w:cs="Arial"/>
          <w:spacing w:val="-12"/>
        </w:rPr>
        <w:t xml:space="preserve"> </w:t>
      </w:r>
      <w:r w:rsidRPr="00CA6F4A">
        <w:rPr>
          <w:rFonts w:ascii="Arial" w:hAnsi="Arial" w:cs="Arial"/>
        </w:rPr>
        <w:t>y</w:t>
      </w:r>
      <w:r w:rsidRPr="00CA6F4A">
        <w:rPr>
          <w:rFonts w:ascii="Arial" w:hAnsi="Arial" w:cs="Arial"/>
          <w:spacing w:val="-14"/>
        </w:rPr>
        <w:t xml:space="preserve"> </w:t>
      </w:r>
      <w:r w:rsidRPr="00CA6F4A">
        <w:rPr>
          <w:rFonts w:ascii="Arial" w:hAnsi="Arial" w:cs="Arial"/>
        </w:rPr>
        <w:t>prohíben</w:t>
      </w:r>
      <w:r w:rsidRPr="00CA6F4A">
        <w:rPr>
          <w:rFonts w:ascii="Arial" w:hAnsi="Arial" w:cs="Arial"/>
          <w:spacing w:val="-13"/>
        </w:rPr>
        <w:t xml:space="preserve"> </w:t>
      </w:r>
      <w:r w:rsidRPr="00CA6F4A">
        <w:rPr>
          <w:rFonts w:ascii="Arial" w:hAnsi="Arial" w:cs="Arial"/>
        </w:rPr>
        <w:t>su</w:t>
      </w:r>
      <w:r w:rsidRPr="00CA6F4A">
        <w:rPr>
          <w:rFonts w:ascii="Arial" w:hAnsi="Arial" w:cs="Arial"/>
          <w:spacing w:val="-14"/>
        </w:rPr>
        <w:t xml:space="preserve"> </w:t>
      </w:r>
      <w:r w:rsidRPr="00CA6F4A">
        <w:rPr>
          <w:rFonts w:ascii="Arial" w:hAnsi="Arial" w:cs="Arial"/>
        </w:rPr>
        <w:t>limitación</w:t>
      </w:r>
      <w:r w:rsidRPr="00CA6F4A">
        <w:rPr>
          <w:rFonts w:ascii="Arial" w:hAnsi="Arial" w:cs="Arial"/>
          <w:spacing w:val="-14"/>
        </w:rPr>
        <w:t xml:space="preserve"> </w:t>
      </w:r>
      <w:r w:rsidRPr="00CA6F4A">
        <w:rPr>
          <w:rFonts w:ascii="Arial" w:hAnsi="Arial" w:cs="Arial"/>
        </w:rPr>
        <w:t>en</w:t>
      </w:r>
      <w:r w:rsidRPr="00CA6F4A">
        <w:rPr>
          <w:rFonts w:ascii="Arial" w:hAnsi="Arial" w:cs="Arial"/>
          <w:spacing w:val="-13"/>
        </w:rPr>
        <w:t xml:space="preserve"> </w:t>
      </w:r>
      <w:r w:rsidRPr="00CA6F4A">
        <w:rPr>
          <w:rFonts w:ascii="Arial" w:hAnsi="Arial" w:cs="Arial"/>
        </w:rPr>
        <w:t>los</w:t>
      </w:r>
      <w:r w:rsidRPr="00CA6F4A">
        <w:rPr>
          <w:rFonts w:ascii="Arial" w:hAnsi="Arial" w:cs="Arial"/>
          <w:spacing w:val="-12"/>
        </w:rPr>
        <w:t xml:space="preserve"> </w:t>
      </w:r>
      <w:r w:rsidRPr="00CA6F4A">
        <w:rPr>
          <w:rFonts w:ascii="Arial" w:hAnsi="Arial" w:cs="Arial"/>
        </w:rPr>
        <w:t>estados</w:t>
      </w:r>
      <w:r w:rsidRPr="00CA6F4A">
        <w:rPr>
          <w:rFonts w:ascii="Arial" w:hAnsi="Arial" w:cs="Arial"/>
          <w:spacing w:val="-12"/>
        </w:rPr>
        <w:t xml:space="preserve"> </w:t>
      </w:r>
      <w:r w:rsidRPr="00CA6F4A">
        <w:rPr>
          <w:rFonts w:ascii="Arial" w:hAnsi="Arial" w:cs="Arial"/>
        </w:rPr>
        <w:t>de</w:t>
      </w:r>
      <w:r w:rsidRPr="00CA6F4A">
        <w:rPr>
          <w:rFonts w:ascii="Arial" w:hAnsi="Arial" w:cs="Arial"/>
          <w:spacing w:val="-14"/>
        </w:rPr>
        <w:t xml:space="preserve"> </w:t>
      </w:r>
      <w:r w:rsidRPr="00CA6F4A">
        <w:rPr>
          <w:rFonts w:ascii="Arial" w:hAnsi="Arial" w:cs="Arial"/>
        </w:rPr>
        <w:t>excepción</w:t>
      </w:r>
      <w:r w:rsidRPr="00CA6F4A">
        <w:rPr>
          <w:rFonts w:ascii="Arial" w:hAnsi="Arial" w:cs="Arial"/>
          <w:spacing w:val="-58"/>
        </w:rPr>
        <w:t xml:space="preserve"> </w:t>
      </w:r>
      <w:r w:rsidRPr="00CA6F4A">
        <w:rPr>
          <w:rFonts w:ascii="Arial" w:hAnsi="Arial" w:cs="Arial"/>
        </w:rPr>
        <w:lastRenderedPageBreak/>
        <w:t>(CP art. 93)”</w:t>
      </w:r>
      <w:r w:rsidRPr="00CA6F4A">
        <w:rPr>
          <w:rFonts w:ascii="Arial" w:hAnsi="Arial" w:cs="Arial"/>
          <w:spacing w:val="-2"/>
        </w:rPr>
        <w:t xml:space="preserve"> </w:t>
      </w:r>
      <w:r w:rsidRPr="00CA6F4A">
        <w:rPr>
          <w:rFonts w:ascii="Arial" w:hAnsi="Arial" w:cs="Arial"/>
        </w:rPr>
        <w:t>(Corte</w:t>
      </w:r>
      <w:r w:rsidRPr="00CA6F4A">
        <w:rPr>
          <w:rFonts w:ascii="Arial" w:hAnsi="Arial" w:cs="Arial"/>
          <w:spacing w:val="-2"/>
        </w:rPr>
        <w:t xml:space="preserve"> </w:t>
      </w:r>
      <w:r w:rsidRPr="00CA6F4A">
        <w:rPr>
          <w:rFonts w:ascii="Arial" w:hAnsi="Arial" w:cs="Arial"/>
        </w:rPr>
        <w:t>Constitucional, 1995).</w:t>
      </w:r>
    </w:p>
    <w:p w14:paraId="646D79D9" w14:textId="77777777" w:rsidR="00CB1A1A" w:rsidRPr="00CA6F4A" w:rsidRDefault="00CB1A1A" w:rsidP="00CB1A1A">
      <w:pPr>
        <w:pStyle w:val="Textoindependiente"/>
        <w:spacing w:before="164" w:line="480" w:lineRule="auto"/>
        <w:ind w:left="0" w:right="162" w:firstLine="720"/>
        <w:rPr>
          <w:rFonts w:ascii="Arial" w:hAnsi="Arial" w:cs="Arial"/>
        </w:rPr>
      </w:pPr>
      <w:r w:rsidRPr="00CA6F4A">
        <w:rPr>
          <w:rFonts w:ascii="Arial" w:hAnsi="Arial" w:cs="Arial"/>
        </w:rPr>
        <w:t>Hay variaciones sobre las acepciones de la figura, su naturaleza y utilidad. Concretamente</w:t>
      </w:r>
      <w:r w:rsidRPr="00CA6F4A">
        <w:rPr>
          <w:rFonts w:ascii="Arial" w:hAnsi="Arial" w:cs="Arial"/>
          <w:spacing w:val="1"/>
        </w:rPr>
        <w:t xml:space="preserve"> </w:t>
      </w:r>
      <w:r w:rsidRPr="00CA6F4A">
        <w:rPr>
          <w:rFonts w:ascii="Arial" w:hAnsi="Arial" w:cs="Arial"/>
        </w:rPr>
        <w:t>hay tres formas de verla: Frente a la Norma de jerarquía constitucional; como parámetro de</w:t>
      </w:r>
      <w:r w:rsidRPr="00CA6F4A">
        <w:rPr>
          <w:rFonts w:ascii="Arial" w:hAnsi="Arial" w:cs="Arial"/>
          <w:spacing w:val="1"/>
        </w:rPr>
        <w:t xml:space="preserve"> </w:t>
      </w:r>
      <w:r w:rsidRPr="00CA6F4A">
        <w:rPr>
          <w:rFonts w:ascii="Arial" w:hAnsi="Arial" w:cs="Arial"/>
        </w:rPr>
        <w:t>constitucionalidad de leyes</w:t>
      </w:r>
      <w:r w:rsidRPr="00CA6F4A">
        <w:rPr>
          <w:rFonts w:ascii="Arial" w:hAnsi="Arial" w:cs="Arial"/>
          <w:spacing w:val="1"/>
        </w:rPr>
        <w:t xml:space="preserve"> </w:t>
      </w:r>
      <w:r w:rsidRPr="00CA6F4A">
        <w:rPr>
          <w:rFonts w:ascii="Arial" w:hAnsi="Arial" w:cs="Arial"/>
        </w:rPr>
        <w:t>y como una teoría relevante para aplicación para la solución de</w:t>
      </w:r>
      <w:r w:rsidRPr="00CA6F4A">
        <w:rPr>
          <w:rFonts w:ascii="Arial" w:hAnsi="Arial" w:cs="Arial"/>
          <w:spacing w:val="1"/>
        </w:rPr>
        <w:t xml:space="preserve"> </w:t>
      </w:r>
      <w:r w:rsidRPr="00CA6F4A">
        <w:rPr>
          <w:rFonts w:ascii="Arial" w:hAnsi="Arial" w:cs="Arial"/>
        </w:rPr>
        <w:t>un</w:t>
      </w:r>
      <w:r w:rsidRPr="00CA6F4A">
        <w:rPr>
          <w:rFonts w:ascii="Arial" w:hAnsi="Arial" w:cs="Arial"/>
          <w:spacing w:val="-1"/>
        </w:rPr>
        <w:t xml:space="preserve"> </w:t>
      </w:r>
      <w:r w:rsidRPr="00CA6F4A">
        <w:rPr>
          <w:rFonts w:ascii="Arial" w:hAnsi="Arial" w:cs="Arial"/>
        </w:rPr>
        <w:t>caso concreto.</w:t>
      </w:r>
    </w:p>
    <w:p w14:paraId="56E860DB" w14:textId="77777777" w:rsidR="00CB1A1A" w:rsidRPr="00CA6F4A" w:rsidRDefault="00CB1A1A" w:rsidP="00CB1A1A">
      <w:pPr>
        <w:pStyle w:val="Textoindependiente"/>
        <w:spacing w:before="163" w:line="480" w:lineRule="auto"/>
        <w:ind w:left="0" w:right="159" w:firstLine="720"/>
        <w:rPr>
          <w:rFonts w:ascii="Arial" w:hAnsi="Arial" w:cs="Arial"/>
        </w:rPr>
      </w:pPr>
      <w:r w:rsidRPr="00CA6F4A">
        <w:rPr>
          <w:rFonts w:ascii="Arial" w:hAnsi="Arial" w:cs="Arial"/>
        </w:rPr>
        <w:t>En la cuarta etapa de la evolución en la teoría del bloque de constitucionalidad se generan</w:t>
      </w:r>
      <w:r w:rsidRPr="00CA6F4A">
        <w:rPr>
          <w:rFonts w:ascii="Arial" w:hAnsi="Arial" w:cs="Arial"/>
          <w:spacing w:val="1"/>
        </w:rPr>
        <w:t xml:space="preserve"> </w:t>
      </w:r>
      <w:r w:rsidRPr="00CA6F4A">
        <w:rPr>
          <w:rFonts w:ascii="Arial" w:hAnsi="Arial" w:cs="Arial"/>
        </w:rPr>
        <w:t>precisiones metodológicas donde se llegan a establecer los conceptos de bloque en sentido</w:t>
      </w:r>
      <w:r w:rsidRPr="00CA6F4A">
        <w:rPr>
          <w:rFonts w:ascii="Arial" w:hAnsi="Arial" w:cs="Arial"/>
          <w:spacing w:val="1"/>
        </w:rPr>
        <w:t xml:space="preserve"> </w:t>
      </w:r>
      <w:r w:rsidRPr="00CA6F4A">
        <w:rPr>
          <w:rFonts w:ascii="Arial" w:hAnsi="Arial" w:cs="Arial"/>
        </w:rPr>
        <w:t>estricto y bloque en sentido lato. En este periodo ocurren tres cosas, en primera medida hay</w:t>
      </w:r>
      <w:r w:rsidRPr="00CA6F4A">
        <w:rPr>
          <w:rFonts w:ascii="Arial" w:hAnsi="Arial" w:cs="Arial"/>
          <w:spacing w:val="1"/>
        </w:rPr>
        <w:t xml:space="preserve"> </w:t>
      </w:r>
      <w:r w:rsidRPr="00CA6F4A">
        <w:rPr>
          <w:rFonts w:ascii="Arial" w:hAnsi="Arial" w:cs="Arial"/>
        </w:rPr>
        <w:t>una</w:t>
      </w:r>
      <w:r w:rsidRPr="00CA6F4A">
        <w:rPr>
          <w:rFonts w:ascii="Arial" w:hAnsi="Arial" w:cs="Arial"/>
          <w:spacing w:val="-14"/>
        </w:rPr>
        <w:t xml:space="preserve"> </w:t>
      </w:r>
      <w:r w:rsidRPr="00CA6F4A">
        <w:rPr>
          <w:rFonts w:ascii="Arial" w:hAnsi="Arial" w:cs="Arial"/>
        </w:rPr>
        <w:t>precisión</w:t>
      </w:r>
      <w:r w:rsidRPr="00CA6F4A">
        <w:rPr>
          <w:rFonts w:ascii="Arial" w:hAnsi="Arial" w:cs="Arial"/>
          <w:spacing w:val="-12"/>
        </w:rPr>
        <w:t xml:space="preserve"> </w:t>
      </w:r>
      <w:r w:rsidRPr="00CA6F4A">
        <w:rPr>
          <w:rFonts w:ascii="Arial" w:hAnsi="Arial" w:cs="Arial"/>
        </w:rPr>
        <w:t>metodológica,</w:t>
      </w:r>
      <w:r w:rsidRPr="00CA6F4A">
        <w:rPr>
          <w:rFonts w:ascii="Arial" w:hAnsi="Arial" w:cs="Arial"/>
          <w:spacing w:val="-7"/>
        </w:rPr>
        <w:t xml:space="preserve"> </w:t>
      </w:r>
      <w:r w:rsidRPr="00CA6F4A">
        <w:rPr>
          <w:rFonts w:ascii="Arial" w:hAnsi="Arial" w:cs="Arial"/>
        </w:rPr>
        <w:t>además</w:t>
      </w:r>
      <w:r w:rsidRPr="00CA6F4A">
        <w:rPr>
          <w:rFonts w:ascii="Arial" w:hAnsi="Arial" w:cs="Arial"/>
          <w:spacing w:val="-11"/>
        </w:rPr>
        <w:t xml:space="preserve"> </w:t>
      </w:r>
      <w:r w:rsidRPr="00CA6F4A">
        <w:rPr>
          <w:rFonts w:ascii="Arial" w:hAnsi="Arial" w:cs="Arial"/>
        </w:rPr>
        <w:t>se</w:t>
      </w:r>
      <w:r w:rsidRPr="00CA6F4A">
        <w:rPr>
          <w:rFonts w:ascii="Arial" w:hAnsi="Arial" w:cs="Arial"/>
          <w:spacing w:val="-13"/>
        </w:rPr>
        <w:t xml:space="preserve"> </w:t>
      </w:r>
      <w:r w:rsidRPr="00CA6F4A">
        <w:rPr>
          <w:rFonts w:ascii="Arial" w:hAnsi="Arial" w:cs="Arial"/>
        </w:rPr>
        <w:t>genera</w:t>
      </w:r>
      <w:r w:rsidRPr="00CA6F4A">
        <w:rPr>
          <w:rFonts w:ascii="Arial" w:hAnsi="Arial" w:cs="Arial"/>
          <w:spacing w:val="-13"/>
        </w:rPr>
        <w:t xml:space="preserve"> </w:t>
      </w:r>
      <w:r w:rsidRPr="00CA6F4A">
        <w:rPr>
          <w:rFonts w:ascii="Arial" w:hAnsi="Arial" w:cs="Arial"/>
        </w:rPr>
        <w:t>una</w:t>
      </w:r>
      <w:r w:rsidRPr="00CA6F4A">
        <w:rPr>
          <w:rFonts w:ascii="Arial" w:hAnsi="Arial" w:cs="Arial"/>
          <w:spacing w:val="-13"/>
        </w:rPr>
        <w:t xml:space="preserve"> </w:t>
      </w:r>
      <w:r w:rsidRPr="00CA6F4A">
        <w:rPr>
          <w:rFonts w:ascii="Arial" w:hAnsi="Arial" w:cs="Arial"/>
        </w:rPr>
        <w:t>restricción</w:t>
      </w:r>
      <w:r w:rsidRPr="00CA6F4A">
        <w:rPr>
          <w:rFonts w:ascii="Arial" w:hAnsi="Arial" w:cs="Arial"/>
          <w:spacing w:val="-8"/>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aplicabilidad</w:t>
      </w:r>
      <w:r w:rsidRPr="00CA6F4A">
        <w:rPr>
          <w:rFonts w:ascii="Arial" w:hAnsi="Arial" w:cs="Arial"/>
          <w:spacing w:val="-7"/>
        </w:rPr>
        <w:t xml:space="preserve"> </w:t>
      </w:r>
      <w:r w:rsidRPr="00CA6F4A">
        <w:rPr>
          <w:rFonts w:ascii="Arial" w:hAnsi="Arial" w:cs="Arial"/>
        </w:rPr>
        <w:t>y</w:t>
      </w:r>
      <w:r w:rsidRPr="00CA6F4A">
        <w:rPr>
          <w:rFonts w:ascii="Arial" w:hAnsi="Arial" w:cs="Arial"/>
          <w:spacing w:val="-12"/>
        </w:rPr>
        <w:t xml:space="preserve"> </w:t>
      </w:r>
      <w:r w:rsidRPr="00CA6F4A">
        <w:rPr>
          <w:rFonts w:ascii="Arial" w:hAnsi="Arial" w:cs="Arial"/>
        </w:rPr>
        <w:t>también</w:t>
      </w:r>
      <w:r w:rsidRPr="00CA6F4A">
        <w:rPr>
          <w:rFonts w:ascii="Arial" w:hAnsi="Arial" w:cs="Arial"/>
          <w:spacing w:val="-13"/>
        </w:rPr>
        <w:t xml:space="preserve"> </w:t>
      </w:r>
      <w:r w:rsidRPr="00CA6F4A">
        <w:rPr>
          <w:rFonts w:ascii="Arial" w:hAnsi="Arial" w:cs="Arial"/>
        </w:rPr>
        <w:t>hay</w:t>
      </w:r>
      <w:r w:rsidRPr="00CA6F4A">
        <w:rPr>
          <w:rFonts w:ascii="Arial" w:hAnsi="Arial" w:cs="Arial"/>
          <w:spacing w:val="-57"/>
        </w:rPr>
        <w:t xml:space="preserve"> </w:t>
      </w:r>
      <w:r w:rsidRPr="00CA6F4A">
        <w:rPr>
          <w:rFonts w:ascii="Arial" w:hAnsi="Arial" w:cs="Arial"/>
        </w:rPr>
        <w:t>una expansión en la inclusión normativa de lo discutido. Mediante sentencia C-358 / 97 la</w:t>
      </w:r>
      <w:r w:rsidRPr="00CA6F4A">
        <w:rPr>
          <w:rFonts w:ascii="Arial" w:hAnsi="Arial" w:cs="Arial"/>
          <w:spacing w:val="1"/>
        </w:rPr>
        <w:t xml:space="preserve"> </w:t>
      </w:r>
      <w:r w:rsidRPr="00CA6F4A">
        <w:rPr>
          <w:rFonts w:ascii="Arial" w:hAnsi="Arial" w:cs="Arial"/>
        </w:rPr>
        <w:t>Corte Constitucional establece los conceptos de Bloque en sentido Lato y Sentido Estricto,</w:t>
      </w:r>
      <w:r w:rsidRPr="00CA6F4A">
        <w:rPr>
          <w:rFonts w:ascii="Arial" w:hAnsi="Arial" w:cs="Arial"/>
          <w:spacing w:val="1"/>
        </w:rPr>
        <w:t xml:space="preserve"> </w:t>
      </w:r>
      <w:r w:rsidRPr="00CA6F4A">
        <w:rPr>
          <w:rFonts w:ascii="Arial" w:hAnsi="Arial" w:cs="Arial"/>
        </w:rPr>
        <w:t xml:space="preserve">establecidos así: </w:t>
      </w:r>
    </w:p>
    <w:tbl>
      <w:tblPr>
        <w:tblW w:w="8838" w:type="dxa"/>
        <w:tblCellMar>
          <w:top w:w="15" w:type="dxa"/>
          <w:left w:w="15" w:type="dxa"/>
          <w:bottom w:w="15" w:type="dxa"/>
          <w:right w:w="15" w:type="dxa"/>
        </w:tblCellMar>
        <w:tblLook w:val="04A0" w:firstRow="1" w:lastRow="0" w:firstColumn="1" w:lastColumn="0" w:noHBand="0" w:noVBand="1"/>
      </w:tblPr>
      <w:tblGrid>
        <w:gridCol w:w="4307"/>
        <w:gridCol w:w="4531"/>
      </w:tblGrid>
      <w:tr w:rsidR="00CB1A1A" w:rsidRPr="00CA6F4A" w14:paraId="555061A5" w14:textId="77777777" w:rsidTr="002136E9">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2BD8A865" w14:textId="77777777" w:rsidR="00CB1A1A" w:rsidRPr="00CA6F4A" w:rsidRDefault="00CB1A1A" w:rsidP="002136E9">
            <w:pPr>
              <w:ind w:firstLine="720"/>
              <w:rPr>
                <w:rFonts w:ascii="Arial" w:hAnsi="Arial" w:cs="Arial"/>
                <w:szCs w:val="24"/>
                <w:lang w:eastAsia="es-CO"/>
              </w:rPr>
            </w:pPr>
            <w:r w:rsidRPr="00CA6F4A">
              <w:rPr>
                <w:rFonts w:ascii="Arial" w:hAnsi="Arial" w:cs="Arial"/>
                <w:szCs w:val="24"/>
                <w:lang w:eastAsia="es-CO"/>
              </w:rPr>
              <w:t>Lato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31C107AE" w14:textId="77777777" w:rsidR="00CB1A1A" w:rsidRPr="00CA6F4A" w:rsidRDefault="00CB1A1A" w:rsidP="002136E9">
            <w:pPr>
              <w:ind w:firstLine="720"/>
              <w:rPr>
                <w:rFonts w:ascii="Arial" w:hAnsi="Arial" w:cs="Arial"/>
                <w:szCs w:val="24"/>
                <w:lang w:eastAsia="es-CO"/>
              </w:rPr>
            </w:pPr>
            <w:r w:rsidRPr="00CA6F4A">
              <w:rPr>
                <w:rFonts w:ascii="Arial" w:hAnsi="Arial" w:cs="Arial"/>
                <w:szCs w:val="24"/>
                <w:lang w:eastAsia="es-CO"/>
              </w:rPr>
              <w:t>Estricto </w:t>
            </w:r>
          </w:p>
        </w:tc>
      </w:tr>
      <w:tr w:rsidR="00CB1A1A" w:rsidRPr="00CA6F4A" w14:paraId="75C59A5D" w14:textId="77777777" w:rsidTr="002136E9">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07BEE311" w14:textId="77777777" w:rsidR="00CB1A1A" w:rsidRPr="00CA6F4A" w:rsidRDefault="00CB1A1A" w:rsidP="00CB1A1A">
            <w:pPr>
              <w:numPr>
                <w:ilvl w:val="0"/>
                <w:numId w:val="19"/>
              </w:numPr>
              <w:ind w:left="0" w:firstLine="720"/>
              <w:jc w:val="left"/>
              <w:textAlignment w:val="baseline"/>
              <w:rPr>
                <w:rFonts w:ascii="Arial" w:hAnsi="Arial" w:cs="Arial"/>
                <w:szCs w:val="24"/>
                <w:lang w:eastAsia="es-CO"/>
              </w:rPr>
            </w:pPr>
            <w:r w:rsidRPr="00CA6F4A">
              <w:rPr>
                <w:rFonts w:ascii="Arial" w:hAnsi="Arial" w:cs="Arial"/>
                <w:szCs w:val="24"/>
                <w:lang w:eastAsia="es-CO"/>
              </w:rPr>
              <w:t>incorpora además las otras disposiciones, que, sin tener rango constitucional, representan sin embargo un parámetro de constitucionalidad de las leyes,</w:t>
            </w:r>
          </w:p>
          <w:p w14:paraId="4119BAC6" w14:textId="77777777" w:rsidR="00CB1A1A" w:rsidRPr="00CA6F4A" w:rsidRDefault="00CB1A1A" w:rsidP="00CB1A1A">
            <w:pPr>
              <w:numPr>
                <w:ilvl w:val="0"/>
                <w:numId w:val="19"/>
              </w:numPr>
              <w:ind w:left="0" w:firstLine="720"/>
              <w:jc w:val="left"/>
              <w:textAlignment w:val="baseline"/>
              <w:rPr>
                <w:rFonts w:ascii="Arial" w:hAnsi="Arial" w:cs="Arial"/>
                <w:szCs w:val="24"/>
                <w:lang w:eastAsia="es-CO"/>
              </w:rPr>
            </w:pPr>
            <w:r w:rsidRPr="00CA6F4A">
              <w:rPr>
                <w:rFonts w:ascii="Arial" w:hAnsi="Arial" w:cs="Arial"/>
                <w:szCs w:val="24"/>
                <w:lang w:eastAsia="es-CO"/>
              </w:rPr>
              <w:t xml:space="preserve">“normas, de diversa jerarquía, que sirven como parámetro para llevar a cabo el control de </w:t>
            </w:r>
            <w:r w:rsidRPr="00CA6F4A">
              <w:rPr>
                <w:rFonts w:ascii="Arial" w:hAnsi="Arial" w:cs="Arial"/>
                <w:szCs w:val="24"/>
                <w:lang w:eastAsia="es-CO"/>
              </w:rPr>
              <w:lastRenderedPageBreak/>
              <w:t>constitucionalidad de la legislación.” (C191/98) </w:t>
            </w:r>
          </w:p>
          <w:p w14:paraId="131F0F3B" w14:textId="77777777" w:rsidR="00CB1A1A" w:rsidRPr="00CA6F4A" w:rsidRDefault="00CB1A1A" w:rsidP="00CB1A1A">
            <w:pPr>
              <w:numPr>
                <w:ilvl w:val="0"/>
                <w:numId w:val="19"/>
              </w:numPr>
              <w:ind w:left="0" w:firstLine="720"/>
              <w:jc w:val="left"/>
              <w:textAlignment w:val="baseline"/>
              <w:rPr>
                <w:rFonts w:ascii="Arial" w:hAnsi="Arial" w:cs="Arial"/>
                <w:szCs w:val="24"/>
                <w:lang w:eastAsia="es-CO"/>
              </w:rPr>
            </w:pPr>
            <w:r w:rsidRPr="00CA6F4A">
              <w:rPr>
                <w:rFonts w:ascii="Arial" w:hAnsi="Arial" w:cs="Arial"/>
                <w:szCs w:val="24"/>
                <w:lang w:eastAsia="es-CO"/>
              </w:rPr>
              <w:t>Incluye ciertas normas orgánicas y la ley estatutaria de estados de excepción </w:t>
            </w:r>
          </w:p>
        </w:tc>
        <w:tc>
          <w:tcPr>
            <w:tcW w:w="0" w:type="auto"/>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hideMark/>
          </w:tcPr>
          <w:p w14:paraId="299800FC" w14:textId="77777777" w:rsidR="00CB1A1A" w:rsidRPr="00CA6F4A" w:rsidRDefault="00CB1A1A" w:rsidP="00CB1A1A">
            <w:pPr>
              <w:numPr>
                <w:ilvl w:val="0"/>
                <w:numId w:val="20"/>
              </w:numPr>
              <w:ind w:left="0" w:firstLine="720"/>
              <w:jc w:val="left"/>
              <w:textAlignment w:val="baseline"/>
              <w:rPr>
                <w:rFonts w:ascii="Arial" w:hAnsi="Arial" w:cs="Arial"/>
                <w:szCs w:val="24"/>
                <w:lang w:eastAsia="es-CO"/>
              </w:rPr>
            </w:pPr>
            <w:r w:rsidRPr="00CA6F4A">
              <w:rPr>
                <w:rFonts w:ascii="Arial" w:hAnsi="Arial" w:cs="Arial"/>
                <w:szCs w:val="24"/>
                <w:lang w:eastAsia="es-CO"/>
              </w:rPr>
              <w:lastRenderedPageBreak/>
              <w:t>corresponde únicamente a las normas de jerarquía constitucional,</w:t>
            </w:r>
          </w:p>
          <w:p w14:paraId="476A8004" w14:textId="77777777" w:rsidR="00CB1A1A" w:rsidRPr="00CA6F4A" w:rsidRDefault="00CB1A1A" w:rsidP="00CB1A1A">
            <w:pPr>
              <w:numPr>
                <w:ilvl w:val="0"/>
                <w:numId w:val="20"/>
              </w:numPr>
              <w:ind w:left="0" w:firstLine="720"/>
              <w:jc w:val="left"/>
              <w:textAlignment w:val="baseline"/>
              <w:rPr>
                <w:rFonts w:ascii="Arial" w:hAnsi="Arial" w:cs="Arial"/>
                <w:szCs w:val="24"/>
                <w:lang w:eastAsia="es-CO"/>
              </w:rPr>
            </w:pPr>
            <w:r w:rsidRPr="00CA6F4A">
              <w:rPr>
                <w:rFonts w:ascii="Arial" w:hAnsi="Arial" w:cs="Arial"/>
                <w:szCs w:val="24"/>
                <w:lang w:eastAsia="es-CO"/>
              </w:rPr>
              <w:t>“tratados internacionales que consagren derechos humanos cuya limitación se encuentre prohibida durante los estados de excepción” (C-191/98) </w:t>
            </w:r>
          </w:p>
          <w:p w14:paraId="5BBDE355" w14:textId="77777777" w:rsidR="00CB1A1A" w:rsidRPr="00CA6F4A" w:rsidRDefault="00CB1A1A" w:rsidP="00CB1A1A">
            <w:pPr>
              <w:numPr>
                <w:ilvl w:val="0"/>
                <w:numId w:val="20"/>
              </w:numPr>
              <w:ind w:left="0" w:firstLine="720"/>
              <w:jc w:val="left"/>
              <w:textAlignment w:val="baseline"/>
              <w:rPr>
                <w:rFonts w:ascii="Arial" w:hAnsi="Arial" w:cs="Arial"/>
                <w:szCs w:val="24"/>
                <w:lang w:eastAsia="es-CO"/>
              </w:rPr>
            </w:pPr>
            <w:r w:rsidRPr="00CA6F4A">
              <w:rPr>
                <w:rFonts w:ascii="Arial" w:hAnsi="Arial" w:cs="Arial"/>
                <w:szCs w:val="24"/>
                <w:lang w:eastAsia="es-CO"/>
              </w:rPr>
              <w:t>Tratados de fronteras también. </w:t>
            </w:r>
          </w:p>
          <w:p w14:paraId="1EC71177" w14:textId="77777777" w:rsidR="00CB1A1A" w:rsidRPr="00CA6F4A" w:rsidRDefault="00CB1A1A" w:rsidP="00CB1A1A">
            <w:pPr>
              <w:numPr>
                <w:ilvl w:val="0"/>
                <w:numId w:val="20"/>
              </w:numPr>
              <w:ind w:left="0" w:firstLine="720"/>
              <w:jc w:val="left"/>
              <w:textAlignment w:val="baseline"/>
              <w:rPr>
                <w:rFonts w:ascii="Arial" w:hAnsi="Arial" w:cs="Arial"/>
                <w:szCs w:val="24"/>
                <w:lang w:eastAsia="es-CO"/>
              </w:rPr>
            </w:pPr>
            <w:r w:rsidRPr="00CA6F4A">
              <w:rPr>
                <w:rFonts w:ascii="Arial" w:hAnsi="Arial" w:cs="Arial"/>
                <w:szCs w:val="24"/>
                <w:lang w:eastAsia="es-CO"/>
              </w:rPr>
              <w:lastRenderedPageBreak/>
              <w:t>Normas que regulan sobre derechos humanos intangibles </w:t>
            </w:r>
          </w:p>
          <w:p w14:paraId="55F5D70C" w14:textId="77777777" w:rsidR="00CB1A1A" w:rsidRPr="00CA6F4A" w:rsidRDefault="00CB1A1A" w:rsidP="00CB1A1A">
            <w:pPr>
              <w:numPr>
                <w:ilvl w:val="0"/>
                <w:numId w:val="20"/>
              </w:numPr>
              <w:ind w:left="0" w:firstLine="720"/>
              <w:jc w:val="left"/>
              <w:textAlignment w:val="baseline"/>
              <w:rPr>
                <w:rFonts w:ascii="Arial" w:hAnsi="Arial" w:cs="Arial"/>
                <w:szCs w:val="24"/>
                <w:lang w:eastAsia="es-CO"/>
              </w:rPr>
            </w:pPr>
            <w:r w:rsidRPr="00CA6F4A">
              <w:rPr>
                <w:rFonts w:ascii="Arial" w:hAnsi="Arial" w:cs="Arial"/>
                <w:szCs w:val="24"/>
                <w:lang w:eastAsia="es-CO"/>
              </w:rPr>
              <w:t>Normas de derecho humanitario </w:t>
            </w:r>
          </w:p>
          <w:p w14:paraId="5347D8E0" w14:textId="77777777" w:rsidR="00CB1A1A" w:rsidRPr="00CA6F4A" w:rsidRDefault="00CB1A1A" w:rsidP="00CB1A1A">
            <w:pPr>
              <w:numPr>
                <w:ilvl w:val="0"/>
                <w:numId w:val="20"/>
              </w:numPr>
              <w:ind w:left="0" w:firstLine="720"/>
              <w:jc w:val="left"/>
              <w:textAlignment w:val="baseline"/>
              <w:rPr>
                <w:rFonts w:ascii="Arial" w:hAnsi="Arial" w:cs="Arial"/>
                <w:szCs w:val="24"/>
                <w:lang w:eastAsia="es-CO"/>
              </w:rPr>
            </w:pPr>
            <w:r w:rsidRPr="00CA6F4A">
              <w:rPr>
                <w:rFonts w:ascii="Arial" w:hAnsi="Arial" w:cs="Arial"/>
                <w:szCs w:val="24"/>
                <w:lang w:eastAsia="es-CO"/>
              </w:rPr>
              <w:t>Preámbulo </w:t>
            </w:r>
          </w:p>
          <w:p w14:paraId="0657EA56" w14:textId="77777777" w:rsidR="00CB1A1A" w:rsidRPr="00CA6F4A" w:rsidRDefault="00CB1A1A" w:rsidP="00CB1A1A">
            <w:pPr>
              <w:numPr>
                <w:ilvl w:val="0"/>
                <w:numId w:val="20"/>
              </w:numPr>
              <w:ind w:left="0" w:firstLine="720"/>
              <w:jc w:val="left"/>
              <w:textAlignment w:val="baseline"/>
              <w:rPr>
                <w:rFonts w:ascii="Arial" w:hAnsi="Arial" w:cs="Arial"/>
                <w:szCs w:val="24"/>
                <w:lang w:eastAsia="es-CO"/>
              </w:rPr>
            </w:pPr>
            <w:r w:rsidRPr="00CA6F4A">
              <w:rPr>
                <w:rFonts w:ascii="Arial" w:hAnsi="Arial" w:cs="Arial"/>
                <w:szCs w:val="24"/>
                <w:lang w:eastAsia="es-CO"/>
              </w:rPr>
              <w:t>Articulado constitucional </w:t>
            </w:r>
          </w:p>
        </w:tc>
      </w:tr>
    </w:tbl>
    <w:p w14:paraId="330E66F0" w14:textId="77777777" w:rsidR="00CB1A1A" w:rsidRPr="00CA6F4A" w:rsidRDefault="00CB1A1A" w:rsidP="00CB1A1A">
      <w:pPr>
        <w:pStyle w:val="Textoindependiente"/>
        <w:spacing w:line="480" w:lineRule="auto"/>
        <w:ind w:left="0" w:firstLine="720"/>
        <w:rPr>
          <w:rFonts w:ascii="Arial" w:hAnsi="Arial" w:cs="Arial"/>
        </w:rPr>
      </w:pPr>
      <w:r w:rsidRPr="00CA6F4A">
        <w:rPr>
          <w:rFonts w:ascii="Arial" w:hAnsi="Arial" w:cs="Arial"/>
        </w:rPr>
        <w:lastRenderedPageBreak/>
        <w:t>Tabla</w:t>
      </w:r>
      <w:r w:rsidRPr="00CA6F4A">
        <w:rPr>
          <w:rFonts w:ascii="Arial" w:hAnsi="Arial" w:cs="Arial"/>
          <w:spacing w:val="-3"/>
        </w:rPr>
        <w:t xml:space="preserve"> </w:t>
      </w:r>
      <w:r w:rsidRPr="00CA6F4A">
        <w:rPr>
          <w:rFonts w:ascii="Arial" w:hAnsi="Arial" w:cs="Arial"/>
        </w:rPr>
        <w:t>1:</w:t>
      </w:r>
      <w:r w:rsidRPr="00CA6F4A">
        <w:rPr>
          <w:rFonts w:ascii="Arial" w:hAnsi="Arial" w:cs="Arial"/>
          <w:spacing w:val="-3"/>
        </w:rPr>
        <w:t xml:space="preserve"> </w:t>
      </w:r>
      <w:r w:rsidRPr="00CA6F4A">
        <w:rPr>
          <w:rFonts w:ascii="Arial" w:hAnsi="Arial" w:cs="Arial"/>
        </w:rPr>
        <w:t>elaboración</w:t>
      </w:r>
      <w:r w:rsidRPr="00CA6F4A">
        <w:rPr>
          <w:rFonts w:ascii="Arial" w:hAnsi="Arial" w:cs="Arial"/>
          <w:spacing w:val="-1"/>
        </w:rPr>
        <w:t xml:space="preserve"> </w:t>
      </w:r>
      <w:r w:rsidRPr="00CA6F4A">
        <w:rPr>
          <w:rFonts w:ascii="Arial" w:hAnsi="Arial" w:cs="Arial"/>
        </w:rPr>
        <w:t>propia,</w:t>
      </w:r>
      <w:r w:rsidRPr="00CA6F4A">
        <w:rPr>
          <w:rFonts w:ascii="Arial" w:hAnsi="Arial" w:cs="Arial"/>
          <w:spacing w:val="-1"/>
        </w:rPr>
        <w:t xml:space="preserve"> </w:t>
      </w:r>
      <w:r w:rsidRPr="00CA6F4A">
        <w:rPr>
          <w:rFonts w:ascii="Arial" w:hAnsi="Arial" w:cs="Arial"/>
        </w:rPr>
        <w:t>con</w:t>
      </w:r>
      <w:r w:rsidRPr="00CA6F4A">
        <w:rPr>
          <w:rFonts w:ascii="Arial" w:hAnsi="Arial" w:cs="Arial"/>
          <w:spacing w:val="-1"/>
        </w:rPr>
        <w:t xml:space="preserve"> </w:t>
      </w:r>
      <w:r w:rsidRPr="00CA6F4A">
        <w:rPr>
          <w:rFonts w:ascii="Arial" w:hAnsi="Arial" w:cs="Arial"/>
        </w:rPr>
        <w:t>base</w:t>
      </w:r>
      <w:r w:rsidRPr="00CA6F4A">
        <w:rPr>
          <w:rFonts w:ascii="Arial" w:hAnsi="Arial" w:cs="Arial"/>
          <w:spacing w:val="-3"/>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lo</w:t>
      </w:r>
      <w:r w:rsidRPr="00CA6F4A">
        <w:rPr>
          <w:rFonts w:ascii="Arial" w:hAnsi="Arial" w:cs="Arial"/>
          <w:spacing w:val="3"/>
        </w:rPr>
        <w:t xml:space="preserve"> </w:t>
      </w:r>
      <w:r w:rsidRPr="00CA6F4A">
        <w:rPr>
          <w:rFonts w:ascii="Arial" w:hAnsi="Arial" w:cs="Arial"/>
        </w:rPr>
        <w:t>establecido</w:t>
      </w:r>
      <w:r w:rsidRPr="00CA6F4A">
        <w:rPr>
          <w:rFonts w:ascii="Arial" w:hAnsi="Arial" w:cs="Arial"/>
          <w:spacing w:val="-1"/>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C-191/98</w:t>
      </w:r>
      <w:r w:rsidRPr="00CA6F4A">
        <w:rPr>
          <w:rFonts w:ascii="Arial" w:hAnsi="Arial" w:cs="Arial"/>
          <w:spacing w:val="-1"/>
        </w:rPr>
        <w:t xml:space="preserve"> </w:t>
      </w:r>
      <w:r w:rsidRPr="00CA6F4A">
        <w:rPr>
          <w:rFonts w:ascii="Arial" w:hAnsi="Arial" w:cs="Arial"/>
        </w:rPr>
        <w:t>y</w:t>
      </w:r>
      <w:r w:rsidRPr="00CA6F4A">
        <w:rPr>
          <w:rFonts w:ascii="Arial" w:hAnsi="Arial" w:cs="Arial"/>
          <w:spacing w:val="3"/>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C-067</w:t>
      </w:r>
      <w:r w:rsidRPr="00CA6F4A">
        <w:rPr>
          <w:rFonts w:ascii="Arial" w:hAnsi="Arial" w:cs="Arial"/>
          <w:spacing w:val="-1"/>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2003</w:t>
      </w:r>
    </w:p>
    <w:p w14:paraId="4A8FDBA8" w14:textId="77777777" w:rsidR="00CB1A1A" w:rsidRPr="00CA6F4A" w:rsidRDefault="00CB1A1A" w:rsidP="00CB1A1A">
      <w:pPr>
        <w:pStyle w:val="Textoindependiente"/>
        <w:spacing w:line="480" w:lineRule="auto"/>
        <w:ind w:left="0" w:firstLine="720"/>
        <w:jc w:val="left"/>
        <w:rPr>
          <w:rFonts w:ascii="Arial" w:hAnsi="Arial" w:cs="Arial"/>
        </w:rPr>
      </w:pPr>
    </w:p>
    <w:p w14:paraId="0BEA870A" w14:textId="77777777" w:rsidR="00CB1A1A" w:rsidRPr="00CA6F4A" w:rsidRDefault="00CB1A1A" w:rsidP="00CB1A1A">
      <w:pPr>
        <w:pStyle w:val="Textoindependiente"/>
        <w:spacing w:line="480" w:lineRule="auto"/>
        <w:ind w:left="0" w:right="161" w:firstLine="720"/>
        <w:rPr>
          <w:rFonts w:ascii="Arial" w:hAnsi="Arial" w:cs="Arial"/>
        </w:rPr>
      </w:pPr>
      <w:bookmarkStart w:id="60" w:name="_Int_vAeTksHr"/>
      <w:r w:rsidRPr="00CA6F4A">
        <w:rPr>
          <w:rFonts w:ascii="Arial" w:hAnsi="Arial" w:cs="Arial"/>
        </w:rPr>
        <w:t>Gracias</w:t>
      </w:r>
      <w:r w:rsidRPr="00CA6F4A">
        <w:rPr>
          <w:rFonts w:ascii="Arial" w:hAnsi="Arial" w:cs="Arial"/>
          <w:spacing w:val="-7"/>
        </w:rPr>
        <w:t xml:space="preserve"> </w:t>
      </w:r>
      <w:r w:rsidRPr="00CA6F4A">
        <w:rPr>
          <w:rFonts w:ascii="Arial" w:hAnsi="Arial" w:cs="Arial"/>
        </w:rPr>
        <w:t>a</w:t>
      </w:r>
      <w:r w:rsidRPr="00CA6F4A">
        <w:rPr>
          <w:rFonts w:ascii="Arial" w:hAnsi="Arial" w:cs="Arial"/>
          <w:spacing w:val="-6"/>
        </w:rPr>
        <w:t xml:space="preserve"> </w:t>
      </w:r>
      <w:r w:rsidRPr="00CA6F4A">
        <w:rPr>
          <w:rFonts w:ascii="Arial" w:hAnsi="Arial" w:cs="Arial"/>
        </w:rPr>
        <w:t>la</w:t>
      </w:r>
      <w:r w:rsidRPr="00CA6F4A">
        <w:rPr>
          <w:rFonts w:ascii="Arial" w:hAnsi="Arial" w:cs="Arial"/>
          <w:spacing w:val="-5"/>
        </w:rPr>
        <w:t xml:space="preserve"> </w:t>
      </w:r>
      <w:r w:rsidRPr="00CA6F4A">
        <w:rPr>
          <w:rFonts w:ascii="Arial" w:hAnsi="Arial" w:cs="Arial"/>
        </w:rPr>
        <w:t>generación</w:t>
      </w:r>
      <w:r w:rsidRPr="00CA6F4A">
        <w:rPr>
          <w:rFonts w:ascii="Arial" w:hAnsi="Arial" w:cs="Arial"/>
          <w:spacing w:val="-4"/>
        </w:rPr>
        <w:t xml:space="preserve"> </w:t>
      </w:r>
      <w:r w:rsidRPr="00CA6F4A">
        <w:rPr>
          <w:rFonts w:ascii="Arial" w:hAnsi="Arial" w:cs="Arial"/>
        </w:rPr>
        <w:t>de</w:t>
      </w:r>
      <w:r w:rsidRPr="00CA6F4A">
        <w:rPr>
          <w:rFonts w:ascii="Arial" w:hAnsi="Arial" w:cs="Arial"/>
          <w:spacing w:val="-5"/>
        </w:rPr>
        <w:t xml:space="preserve"> </w:t>
      </w:r>
      <w:r w:rsidRPr="00CA6F4A">
        <w:rPr>
          <w:rFonts w:ascii="Arial" w:hAnsi="Arial" w:cs="Arial"/>
        </w:rPr>
        <w:t>estas</w:t>
      </w:r>
      <w:r w:rsidRPr="00CA6F4A">
        <w:rPr>
          <w:rFonts w:ascii="Arial" w:hAnsi="Arial" w:cs="Arial"/>
          <w:spacing w:val="-2"/>
        </w:rPr>
        <w:t xml:space="preserve"> </w:t>
      </w:r>
      <w:r w:rsidRPr="00CA6F4A">
        <w:rPr>
          <w:rFonts w:ascii="Arial" w:hAnsi="Arial" w:cs="Arial"/>
        </w:rPr>
        <w:t>teorías</w:t>
      </w:r>
      <w:r w:rsidRPr="00CA6F4A">
        <w:rPr>
          <w:rFonts w:ascii="Arial" w:hAnsi="Arial" w:cs="Arial"/>
          <w:spacing w:val="-7"/>
        </w:rPr>
        <w:t xml:space="preserve"> </w:t>
      </w:r>
      <w:r w:rsidRPr="00CA6F4A">
        <w:rPr>
          <w:rFonts w:ascii="Arial" w:hAnsi="Arial" w:cs="Arial"/>
        </w:rPr>
        <w:t>y</w:t>
      </w:r>
      <w:r w:rsidRPr="00CA6F4A">
        <w:rPr>
          <w:rFonts w:ascii="Arial" w:hAnsi="Arial" w:cs="Arial"/>
          <w:spacing w:val="-3"/>
        </w:rPr>
        <w:t xml:space="preserve"> </w:t>
      </w:r>
      <w:r w:rsidRPr="00CA6F4A">
        <w:rPr>
          <w:rFonts w:ascii="Arial" w:hAnsi="Arial" w:cs="Arial"/>
        </w:rPr>
        <w:t>la</w:t>
      </w:r>
      <w:r w:rsidRPr="00CA6F4A">
        <w:rPr>
          <w:rFonts w:ascii="Arial" w:hAnsi="Arial" w:cs="Arial"/>
          <w:spacing w:val="-5"/>
        </w:rPr>
        <w:t xml:space="preserve"> </w:t>
      </w:r>
      <w:r w:rsidRPr="00CA6F4A">
        <w:rPr>
          <w:rFonts w:ascii="Arial" w:hAnsi="Arial" w:cs="Arial"/>
        </w:rPr>
        <w:t>inclusión</w:t>
      </w:r>
      <w:r w:rsidRPr="00CA6F4A">
        <w:rPr>
          <w:rFonts w:ascii="Arial" w:hAnsi="Arial" w:cs="Arial"/>
          <w:spacing w:val="-5"/>
        </w:rPr>
        <w:t xml:space="preserve"> </w:t>
      </w:r>
      <w:r w:rsidRPr="00CA6F4A">
        <w:rPr>
          <w:rFonts w:ascii="Arial" w:hAnsi="Arial" w:cs="Arial"/>
        </w:rPr>
        <w:t>del</w:t>
      </w:r>
      <w:r w:rsidRPr="00CA6F4A">
        <w:rPr>
          <w:rFonts w:ascii="Arial" w:hAnsi="Arial" w:cs="Arial"/>
          <w:spacing w:val="-5"/>
        </w:rPr>
        <w:t xml:space="preserve"> </w:t>
      </w:r>
      <w:r w:rsidRPr="00CA6F4A">
        <w:rPr>
          <w:rFonts w:ascii="Arial" w:hAnsi="Arial" w:cs="Arial"/>
        </w:rPr>
        <w:t>bloque</w:t>
      </w:r>
      <w:r w:rsidRPr="00CA6F4A">
        <w:rPr>
          <w:rFonts w:ascii="Arial" w:hAnsi="Arial" w:cs="Arial"/>
          <w:spacing w:val="-5"/>
        </w:rPr>
        <w:t xml:space="preserve"> </w:t>
      </w:r>
      <w:r w:rsidRPr="00CA6F4A">
        <w:rPr>
          <w:rFonts w:ascii="Arial" w:hAnsi="Arial" w:cs="Arial"/>
        </w:rPr>
        <w:t>de</w:t>
      </w:r>
      <w:r w:rsidRPr="00CA6F4A">
        <w:rPr>
          <w:rFonts w:ascii="Arial" w:hAnsi="Arial" w:cs="Arial"/>
          <w:spacing w:val="-5"/>
        </w:rPr>
        <w:t xml:space="preserve"> </w:t>
      </w:r>
      <w:r w:rsidRPr="00CA6F4A">
        <w:rPr>
          <w:rFonts w:ascii="Arial" w:hAnsi="Arial" w:cs="Arial"/>
        </w:rPr>
        <w:t>constitucionalidad</w:t>
      </w:r>
      <w:r w:rsidRPr="00CA6F4A">
        <w:rPr>
          <w:rFonts w:ascii="Arial" w:hAnsi="Arial" w:cs="Arial"/>
          <w:spacing w:val="-4"/>
        </w:rPr>
        <w:t xml:space="preserve"> </w:t>
      </w:r>
      <w:r w:rsidRPr="00CA6F4A">
        <w:rPr>
          <w:rFonts w:ascii="Arial" w:hAnsi="Arial" w:cs="Arial"/>
        </w:rPr>
        <w:t>como</w:t>
      </w:r>
      <w:r w:rsidRPr="00CA6F4A">
        <w:rPr>
          <w:rFonts w:ascii="Arial" w:hAnsi="Arial" w:cs="Arial"/>
          <w:spacing w:val="-58"/>
        </w:rPr>
        <w:t xml:space="preserve"> </w:t>
      </w:r>
      <w:r w:rsidRPr="00CA6F4A">
        <w:rPr>
          <w:rFonts w:ascii="Arial" w:hAnsi="Arial" w:cs="Arial"/>
        </w:rPr>
        <w:t>herramienta</w:t>
      </w:r>
      <w:r w:rsidRPr="00CA6F4A">
        <w:rPr>
          <w:rFonts w:ascii="Arial" w:hAnsi="Arial" w:cs="Arial"/>
          <w:spacing w:val="1"/>
        </w:rPr>
        <w:t xml:space="preserve"> </w:t>
      </w:r>
      <w:r w:rsidRPr="00CA6F4A">
        <w:rPr>
          <w:rFonts w:ascii="Arial" w:hAnsi="Arial" w:cs="Arial"/>
        </w:rPr>
        <w:t>interpretativa</w:t>
      </w:r>
      <w:r w:rsidRPr="00CA6F4A">
        <w:rPr>
          <w:rFonts w:ascii="Arial" w:hAnsi="Arial" w:cs="Arial"/>
          <w:spacing w:val="1"/>
        </w:rPr>
        <w:t xml:space="preserve"> </w:t>
      </w:r>
      <w:r w:rsidRPr="00CA6F4A">
        <w:rPr>
          <w:rFonts w:ascii="Arial" w:hAnsi="Arial" w:cs="Arial"/>
        </w:rPr>
        <w:t>es que el papel del</w:t>
      </w:r>
      <w:r w:rsidRPr="00CA6F4A">
        <w:rPr>
          <w:rFonts w:ascii="Arial" w:hAnsi="Arial" w:cs="Arial"/>
          <w:spacing w:val="1"/>
        </w:rPr>
        <w:t xml:space="preserve"> </w:t>
      </w:r>
      <w:r w:rsidRPr="00CA6F4A">
        <w:rPr>
          <w:rFonts w:ascii="Arial" w:hAnsi="Arial" w:cs="Arial"/>
        </w:rPr>
        <w:t>juez se extiende para incorporar nuevas</w:t>
      </w:r>
      <w:r w:rsidRPr="00CA6F4A">
        <w:rPr>
          <w:rFonts w:ascii="Arial" w:hAnsi="Arial" w:cs="Arial"/>
          <w:spacing w:val="1"/>
        </w:rPr>
        <w:t xml:space="preserve"> </w:t>
      </w:r>
      <w:r w:rsidRPr="00CA6F4A">
        <w:rPr>
          <w:rFonts w:ascii="Arial" w:hAnsi="Arial" w:cs="Arial"/>
        </w:rPr>
        <w:t>categorías de derechos que se desarrollan al exterior de las obligaciones internacionales que</w:t>
      </w:r>
      <w:r w:rsidRPr="00CA6F4A">
        <w:rPr>
          <w:rFonts w:ascii="Arial" w:hAnsi="Arial" w:cs="Arial"/>
          <w:spacing w:val="-57"/>
        </w:rPr>
        <w:t xml:space="preserve"> </w:t>
      </w:r>
      <w:r w:rsidRPr="00CA6F4A">
        <w:rPr>
          <w:rFonts w:ascii="Arial" w:hAnsi="Arial" w:cs="Arial"/>
        </w:rPr>
        <w:t>Colombia adquiere en el ámbito internacional.</w:t>
      </w:r>
      <w:bookmarkEnd w:id="60"/>
      <w:r w:rsidRPr="00CA6F4A">
        <w:rPr>
          <w:rFonts w:ascii="Arial" w:hAnsi="Arial" w:cs="Arial"/>
        </w:rPr>
        <w:t xml:space="preserve"> Por lo que dichas obligaciones adquiridas</w:t>
      </w:r>
      <w:r w:rsidRPr="00CA6F4A">
        <w:rPr>
          <w:rFonts w:ascii="Arial" w:hAnsi="Arial" w:cs="Arial"/>
          <w:spacing w:val="1"/>
        </w:rPr>
        <w:t xml:space="preserve"> </w:t>
      </w:r>
      <w:r w:rsidRPr="00CA6F4A">
        <w:rPr>
          <w:rFonts w:ascii="Arial" w:hAnsi="Arial" w:cs="Arial"/>
        </w:rPr>
        <w:t>“generan una triple obligación en cabeza de los Estados: deben 1) ser acogidas y aplicadas</w:t>
      </w:r>
      <w:r w:rsidRPr="00CA6F4A">
        <w:rPr>
          <w:rFonts w:ascii="Arial" w:hAnsi="Arial" w:cs="Arial"/>
          <w:spacing w:val="1"/>
        </w:rPr>
        <w:t xml:space="preserve"> </w:t>
      </w:r>
      <w:r w:rsidRPr="00CA6F4A">
        <w:rPr>
          <w:rFonts w:ascii="Arial" w:hAnsi="Arial" w:cs="Arial"/>
        </w:rPr>
        <w:t>por las autoridades administrativas; 2) servir de base para la presentación de proyectos</w:t>
      </w:r>
      <w:r w:rsidRPr="00CA6F4A">
        <w:rPr>
          <w:rFonts w:ascii="Arial" w:hAnsi="Arial" w:cs="Arial"/>
          <w:spacing w:val="1"/>
        </w:rPr>
        <w:t xml:space="preserve"> </w:t>
      </w:r>
      <w:r w:rsidRPr="00CA6F4A">
        <w:rPr>
          <w:rFonts w:ascii="Arial" w:hAnsi="Arial" w:cs="Arial"/>
        </w:rPr>
        <w:t>legislativos; y 3) orientar el sentido y alcance de las órdenes que el juez de tutela debe</w:t>
      </w:r>
      <w:r w:rsidRPr="00CA6F4A">
        <w:rPr>
          <w:rFonts w:ascii="Arial" w:hAnsi="Arial" w:cs="Arial"/>
          <w:spacing w:val="1"/>
        </w:rPr>
        <w:t xml:space="preserve"> </w:t>
      </w:r>
      <w:r w:rsidRPr="00CA6F4A">
        <w:rPr>
          <w:rFonts w:ascii="Arial" w:hAnsi="Arial" w:cs="Arial"/>
        </w:rPr>
        <w:t>impartir para restablecer los derechos violados o amenazados en ése y los casos que sean</w:t>
      </w:r>
      <w:r w:rsidRPr="00CA6F4A">
        <w:rPr>
          <w:rFonts w:ascii="Arial" w:hAnsi="Arial" w:cs="Arial"/>
          <w:spacing w:val="1"/>
        </w:rPr>
        <w:t xml:space="preserve"> </w:t>
      </w:r>
      <w:r w:rsidRPr="00CA6F4A">
        <w:rPr>
          <w:rFonts w:ascii="Arial" w:hAnsi="Arial" w:cs="Arial"/>
        </w:rPr>
        <w:t>similares”</w:t>
      </w:r>
      <w:r w:rsidRPr="00CA6F4A">
        <w:rPr>
          <w:rFonts w:ascii="Arial" w:hAnsi="Arial" w:cs="Arial"/>
          <w:spacing w:val="-3"/>
        </w:rPr>
        <w:t xml:space="preserve"> </w:t>
      </w:r>
      <w:r w:rsidRPr="00CA6F4A">
        <w:rPr>
          <w:rFonts w:ascii="Arial" w:hAnsi="Arial" w:cs="Arial"/>
        </w:rPr>
        <w:t>(</w:t>
      </w:r>
      <w:bookmarkStart w:id="61" w:name="_Int_TcNJ7IOY"/>
      <w:proofErr w:type="spellStart"/>
      <w:r w:rsidRPr="00CA6F4A">
        <w:rPr>
          <w:rFonts w:ascii="Arial" w:hAnsi="Arial" w:cs="Arial"/>
        </w:rPr>
        <w:t>Uprinmy</w:t>
      </w:r>
      <w:bookmarkEnd w:id="61"/>
      <w:proofErr w:type="spellEnd"/>
      <w:r w:rsidRPr="00CA6F4A">
        <w:rPr>
          <w:rFonts w:ascii="Arial" w:hAnsi="Arial" w:cs="Arial"/>
        </w:rPr>
        <w:t>, 2010, pág. 24).</w:t>
      </w:r>
    </w:p>
    <w:p w14:paraId="32049BA3" w14:textId="77777777" w:rsidR="00BB36A8" w:rsidRDefault="00CB1A1A" w:rsidP="00BB36A8">
      <w:pPr>
        <w:pStyle w:val="Textoindependiente"/>
        <w:spacing w:before="160" w:line="480" w:lineRule="auto"/>
        <w:ind w:left="0" w:right="159" w:firstLine="720"/>
        <w:rPr>
          <w:rFonts w:ascii="Arial" w:hAnsi="Arial" w:cs="Arial"/>
          <w:spacing w:val="-8"/>
        </w:rPr>
      </w:pPr>
      <w:r w:rsidRPr="00CA6F4A">
        <w:rPr>
          <w:rFonts w:ascii="Arial" w:hAnsi="Arial" w:cs="Arial"/>
        </w:rPr>
        <w:t>Para</w:t>
      </w:r>
      <w:r w:rsidRPr="00CA6F4A">
        <w:rPr>
          <w:rFonts w:ascii="Arial" w:hAnsi="Arial" w:cs="Arial"/>
          <w:spacing w:val="-8"/>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aplicación</w:t>
      </w:r>
      <w:r w:rsidRPr="00CA6F4A">
        <w:rPr>
          <w:rFonts w:ascii="Arial" w:hAnsi="Arial" w:cs="Arial"/>
          <w:spacing w:val="-6"/>
        </w:rPr>
        <w:t xml:space="preserve"> </w:t>
      </w:r>
      <w:r w:rsidRPr="00CA6F4A">
        <w:rPr>
          <w:rFonts w:ascii="Arial" w:hAnsi="Arial" w:cs="Arial"/>
        </w:rPr>
        <w:t>del</w:t>
      </w:r>
      <w:r w:rsidRPr="00CA6F4A">
        <w:rPr>
          <w:rFonts w:ascii="Arial" w:hAnsi="Arial" w:cs="Arial"/>
          <w:spacing w:val="-8"/>
        </w:rPr>
        <w:t xml:space="preserve"> </w:t>
      </w:r>
      <w:r w:rsidRPr="00CA6F4A">
        <w:rPr>
          <w:rFonts w:ascii="Arial" w:hAnsi="Arial" w:cs="Arial"/>
        </w:rPr>
        <w:t>caso</w:t>
      </w:r>
      <w:r w:rsidRPr="00CA6F4A">
        <w:rPr>
          <w:rFonts w:ascii="Arial" w:hAnsi="Arial" w:cs="Arial"/>
          <w:spacing w:val="-6"/>
        </w:rPr>
        <w:t xml:space="preserve"> </w:t>
      </w:r>
      <w:r w:rsidRPr="00CA6F4A">
        <w:rPr>
          <w:rFonts w:ascii="Arial" w:hAnsi="Arial" w:cs="Arial"/>
        </w:rPr>
        <w:t>concreto,</w:t>
      </w:r>
      <w:r w:rsidRPr="00CA6F4A">
        <w:rPr>
          <w:rFonts w:ascii="Arial" w:hAnsi="Arial" w:cs="Arial"/>
          <w:spacing w:val="-1"/>
        </w:rPr>
        <w:t xml:space="preserve"> </w:t>
      </w:r>
      <w:r w:rsidRPr="00CA6F4A">
        <w:rPr>
          <w:rFonts w:ascii="Arial" w:hAnsi="Arial" w:cs="Arial"/>
        </w:rPr>
        <w:t>también</w:t>
      </w:r>
      <w:r w:rsidRPr="00CA6F4A">
        <w:rPr>
          <w:rFonts w:ascii="Arial" w:hAnsi="Arial" w:cs="Arial"/>
          <w:spacing w:val="-7"/>
        </w:rPr>
        <w:t xml:space="preserve"> </w:t>
      </w:r>
      <w:r w:rsidRPr="00CA6F4A">
        <w:rPr>
          <w:rFonts w:ascii="Arial" w:hAnsi="Arial" w:cs="Arial"/>
        </w:rPr>
        <w:t>debe</w:t>
      </w:r>
      <w:r w:rsidRPr="00CA6F4A">
        <w:rPr>
          <w:rFonts w:ascii="Arial" w:hAnsi="Arial" w:cs="Arial"/>
          <w:spacing w:val="-7"/>
        </w:rPr>
        <w:t xml:space="preserve"> </w:t>
      </w:r>
      <w:r w:rsidRPr="00CA6F4A">
        <w:rPr>
          <w:rFonts w:ascii="Arial" w:hAnsi="Arial" w:cs="Arial"/>
        </w:rPr>
        <w:t>tenerse</w:t>
      </w:r>
      <w:r w:rsidRPr="00CA6F4A">
        <w:rPr>
          <w:rFonts w:ascii="Arial" w:hAnsi="Arial" w:cs="Arial"/>
          <w:spacing w:val="-8"/>
        </w:rPr>
        <w:t xml:space="preserve"> </w:t>
      </w:r>
      <w:r w:rsidRPr="00CA6F4A">
        <w:rPr>
          <w:rFonts w:ascii="Arial" w:hAnsi="Arial" w:cs="Arial"/>
        </w:rPr>
        <w:t>en cuenta</w:t>
      </w:r>
      <w:r w:rsidRPr="00CA6F4A">
        <w:rPr>
          <w:rFonts w:ascii="Arial" w:hAnsi="Arial" w:cs="Arial"/>
          <w:spacing w:val="-3"/>
        </w:rPr>
        <w:t xml:space="preserve"> </w:t>
      </w:r>
      <w:r w:rsidRPr="00CA6F4A">
        <w:rPr>
          <w:rFonts w:ascii="Arial" w:hAnsi="Arial" w:cs="Arial"/>
        </w:rPr>
        <w:t>que</w:t>
      </w:r>
      <w:r w:rsidRPr="00CA6F4A">
        <w:rPr>
          <w:rFonts w:ascii="Arial" w:hAnsi="Arial" w:cs="Arial"/>
          <w:spacing w:val="-3"/>
        </w:rPr>
        <w:t xml:space="preserve"> </w:t>
      </w:r>
      <w:r w:rsidRPr="00CA6F4A">
        <w:rPr>
          <w:rFonts w:ascii="Arial" w:hAnsi="Arial" w:cs="Arial"/>
        </w:rPr>
        <w:t>la</w:t>
      </w:r>
      <w:r w:rsidRPr="00CA6F4A">
        <w:rPr>
          <w:rFonts w:ascii="Arial" w:hAnsi="Arial" w:cs="Arial"/>
          <w:spacing w:val="-7"/>
        </w:rPr>
        <w:t xml:space="preserve"> </w:t>
      </w:r>
      <w:r w:rsidRPr="00CA6F4A">
        <w:rPr>
          <w:rFonts w:ascii="Arial" w:hAnsi="Arial" w:cs="Arial"/>
        </w:rPr>
        <w:t>figura</w:t>
      </w:r>
      <w:r w:rsidRPr="00CA6F4A">
        <w:rPr>
          <w:rFonts w:ascii="Arial" w:hAnsi="Arial" w:cs="Arial"/>
          <w:spacing w:val="-8"/>
        </w:rPr>
        <w:t xml:space="preserve"> </w:t>
      </w:r>
      <w:r w:rsidRPr="00CA6F4A">
        <w:rPr>
          <w:rFonts w:ascii="Arial" w:hAnsi="Arial" w:cs="Arial"/>
        </w:rPr>
        <w:t>del</w:t>
      </w:r>
      <w:r w:rsidRPr="00CA6F4A">
        <w:rPr>
          <w:rFonts w:ascii="Arial" w:hAnsi="Arial" w:cs="Arial"/>
          <w:spacing w:val="-7"/>
        </w:rPr>
        <w:t xml:space="preserve"> </w:t>
      </w:r>
      <w:r w:rsidRPr="00CA6F4A">
        <w:rPr>
          <w:rFonts w:ascii="Arial" w:hAnsi="Arial" w:cs="Arial"/>
        </w:rPr>
        <w:t>bloque</w:t>
      </w:r>
      <w:r w:rsidRPr="00CA6F4A">
        <w:rPr>
          <w:rFonts w:ascii="Arial" w:hAnsi="Arial" w:cs="Arial"/>
          <w:spacing w:val="-58"/>
        </w:rPr>
        <w:t xml:space="preserve"> </w:t>
      </w:r>
      <w:r w:rsidRPr="00CA6F4A">
        <w:rPr>
          <w:rFonts w:ascii="Arial" w:hAnsi="Arial" w:cs="Arial"/>
        </w:rPr>
        <w:t>de constitucionalidad también ha incorporado el control de convencionalidad, donde se ha</w:t>
      </w:r>
      <w:r w:rsidRPr="00CA6F4A">
        <w:rPr>
          <w:rFonts w:ascii="Arial" w:hAnsi="Arial" w:cs="Arial"/>
          <w:spacing w:val="1"/>
        </w:rPr>
        <w:t xml:space="preserve"> </w:t>
      </w:r>
      <w:r w:rsidRPr="00CA6F4A">
        <w:rPr>
          <w:rFonts w:ascii="Arial" w:hAnsi="Arial" w:cs="Arial"/>
        </w:rPr>
        <w:t>agregado la necesidad de que las decisiones tomadas tanto por los jueces constitucionales,</w:t>
      </w:r>
      <w:r w:rsidRPr="00CA6F4A">
        <w:rPr>
          <w:rFonts w:ascii="Arial" w:hAnsi="Arial" w:cs="Arial"/>
          <w:spacing w:val="1"/>
        </w:rPr>
        <w:t xml:space="preserve"> </w:t>
      </w:r>
      <w:r w:rsidRPr="00CA6F4A">
        <w:rPr>
          <w:rFonts w:ascii="Arial" w:hAnsi="Arial" w:cs="Arial"/>
        </w:rPr>
        <w:t xml:space="preserve">como por cualquier autoridad administrativa </w:t>
      </w:r>
      <w:r w:rsidRPr="00CA6F4A">
        <w:rPr>
          <w:rFonts w:ascii="Arial" w:hAnsi="Arial" w:cs="Arial"/>
        </w:rPr>
        <w:lastRenderedPageBreak/>
        <w:t>deben acoplarse a lo definido en el sistema</w:t>
      </w:r>
      <w:r w:rsidRPr="00CA6F4A">
        <w:rPr>
          <w:rFonts w:ascii="Arial" w:hAnsi="Arial" w:cs="Arial"/>
          <w:spacing w:val="1"/>
        </w:rPr>
        <w:t xml:space="preserve"> </w:t>
      </w:r>
      <w:r w:rsidRPr="00CA6F4A">
        <w:rPr>
          <w:rFonts w:ascii="Arial" w:hAnsi="Arial" w:cs="Arial"/>
        </w:rPr>
        <w:t>interamericano de derechos humano y a la jurisprudencia de la Corte Interamericana de</w:t>
      </w:r>
      <w:r w:rsidRPr="00CA6F4A">
        <w:rPr>
          <w:rFonts w:ascii="Arial" w:hAnsi="Arial" w:cs="Arial"/>
          <w:spacing w:val="1"/>
        </w:rPr>
        <w:t xml:space="preserve"> </w:t>
      </w:r>
      <w:r w:rsidRPr="00CA6F4A">
        <w:rPr>
          <w:rFonts w:ascii="Arial" w:hAnsi="Arial" w:cs="Arial"/>
        </w:rPr>
        <w:t>Derechos</w:t>
      </w:r>
      <w:r w:rsidRPr="00CA6F4A">
        <w:rPr>
          <w:rFonts w:ascii="Arial" w:hAnsi="Arial" w:cs="Arial"/>
          <w:spacing w:val="-8"/>
        </w:rPr>
        <w:t xml:space="preserve"> </w:t>
      </w:r>
      <w:r w:rsidRPr="00CA6F4A">
        <w:rPr>
          <w:rFonts w:ascii="Arial" w:hAnsi="Arial" w:cs="Arial"/>
        </w:rPr>
        <w:t>Humanos.</w:t>
      </w:r>
      <w:r w:rsidRPr="00CA6F4A">
        <w:rPr>
          <w:rFonts w:ascii="Arial" w:hAnsi="Arial" w:cs="Arial"/>
          <w:spacing w:val="-8"/>
        </w:rPr>
        <w:t xml:space="preserve"> </w:t>
      </w:r>
      <w:r w:rsidRPr="00CA6F4A">
        <w:rPr>
          <w:rFonts w:ascii="Arial" w:hAnsi="Arial" w:cs="Arial"/>
        </w:rPr>
        <w:t>(Bernal</w:t>
      </w:r>
      <w:r w:rsidRPr="00CA6F4A">
        <w:rPr>
          <w:rFonts w:ascii="Arial" w:hAnsi="Arial" w:cs="Arial"/>
          <w:spacing w:val="-10"/>
        </w:rPr>
        <w:t xml:space="preserve"> </w:t>
      </w:r>
      <w:r w:rsidRPr="00CA6F4A">
        <w:rPr>
          <w:rFonts w:ascii="Arial" w:hAnsi="Arial" w:cs="Arial"/>
        </w:rPr>
        <w:t>Pulido,</w:t>
      </w:r>
      <w:r w:rsidRPr="00CA6F4A">
        <w:rPr>
          <w:rFonts w:ascii="Arial" w:hAnsi="Arial" w:cs="Arial"/>
          <w:spacing w:val="-9"/>
        </w:rPr>
        <w:t xml:space="preserve"> </w:t>
      </w:r>
      <w:r w:rsidRPr="00CA6F4A">
        <w:rPr>
          <w:rFonts w:ascii="Arial" w:hAnsi="Arial" w:cs="Arial"/>
        </w:rPr>
        <w:t>2015).</w:t>
      </w:r>
      <w:r w:rsidRPr="00CA6F4A">
        <w:rPr>
          <w:rFonts w:ascii="Arial" w:hAnsi="Arial" w:cs="Arial"/>
          <w:spacing w:val="-8"/>
        </w:rPr>
        <w:t xml:space="preserve"> </w:t>
      </w:r>
    </w:p>
    <w:p w14:paraId="30ADA6BC" w14:textId="532E4B1E" w:rsidR="00BB36A8" w:rsidRDefault="00CB1A1A" w:rsidP="00BB36A8">
      <w:pPr>
        <w:pStyle w:val="Textoindependiente"/>
        <w:spacing w:before="160" w:line="480" w:lineRule="auto"/>
        <w:ind w:left="0" w:right="159" w:firstLine="720"/>
        <w:rPr>
          <w:rFonts w:ascii="Arial" w:hAnsi="Arial" w:cs="Arial"/>
        </w:rPr>
      </w:pPr>
      <w:r w:rsidRPr="00CA6F4A">
        <w:rPr>
          <w:rFonts w:ascii="Arial" w:hAnsi="Arial" w:cs="Arial"/>
        </w:rPr>
        <w:t>Esto</w:t>
      </w:r>
      <w:r w:rsidRPr="00CA6F4A">
        <w:rPr>
          <w:rFonts w:ascii="Arial" w:hAnsi="Arial" w:cs="Arial"/>
          <w:spacing w:val="-9"/>
        </w:rPr>
        <w:t xml:space="preserve"> </w:t>
      </w:r>
      <w:r w:rsidRPr="00CA6F4A">
        <w:rPr>
          <w:rFonts w:ascii="Arial" w:hAnsi="Arial" w:cs="Arial"/>
        </w:rPr>
        <w:t>resultará</w:t>
      </w:r>
      <w:r w:rsidRPr="00CA6F4A">
        <w:rPr>
          <w:rFonts w:ascii="Arial" w:hAnsi="Arial" w:cs="Arial"/>
          <w:spacing w:val="-10"/>
        </w:rPr>
        <w:t xml:space="preserve"> </w:t>
      </w:r>
      <w:r w:rsidRPr="00CA6F4A">
        <w:rPr>
          <w:rFonts w:ascii="Arial" w:hAnsi="Arial" w:cs="Arial"/>
        </w:rPr>
        <w:t>especialmente</w:t>
      </w:r>
      <w:r w:rsidRPr="00CA6F4A">
        <w:rPr>
          <w:rFonts w:ascii="Arial" w:hAnsi="Arial" w:cs="Arial"/>
          <w:spacing w:val="-10"/>
        </w:rPr>
        <w:t xml:space="preserve"> </w:t>
      </w:r>
      <w:r w:rsidRPr="00CA6F4A">
        <w:rPr>
          <w:rFonts w:ascii="Arial" w:hAnsi="Arial" w:cs="Arial"/>
        </w:rPr>
        <w:t>útil</w:t>
      </w:r>
      <w:r w:rsidRPr="00CA6F4A">
        <w:rPr>
          <w:rFonts w:ascii="Arial" w:hAnsi="Arial" w:cs="Arial"/>
          <w:spacing w:val="-10"/>
        </w:rPr>
        <w:t xml:space="preserve"> </w:t>
      </w:r>
      <w:r w:rsidRPr="00CA6F4A">
        <w:rPr>
          <w:rFonts w:ascii="Arial" w:hAnsi="Arial" w:cs="Arial"/>
        </w:rPr>
        <w:t>para</w:t>
      </w:r>
      <w:r w:rsidRPr="00CA6F4A">
        <w:rPr>
          <w:rFonts w:ascii="Arial" w:hAnsi="Arial" w:cs="Arial"/>
          <w:spacing w:val="-10"/>
        </w:rPr>
        <w:t xml:space="preserve"> </w:t>
      </w:r>
      <w:r w:rsidRPr="00CA6F4A">
        <w:rPr>
          <w:rFonts w:ascii="Arial" w:hAnsi="Arial" w:cs="Arial"/>
        </w:rPr>
        <w:t>entender</w:t>
      </w:r>
      <w:r w:rsidRPr="00CA6F4A">
        <w:rPr>
          <w:rFonts w:ascii="Arial" w:hAnsi="Arial" w:cs="Arial"/>
          <w:spacing w:val="-8"/>
        </w:rPr>
        <w:t xml:space="preserve"> </w:t>
      </w:r>
      <w:r w:rsidRPr="00CA6F4A">
        <w:rPr>
          <w:rFonts w:ascii="Arial" w:hAnsi="Arial" w:cs="Arial"/>
        </w:rPr>
        <w:t>la</w:t>
      </w:r>
      <w:r w:rsidRPr="00CA6F4A">
        <w:rPr>
          <w:rFonts w:ascii="Arial" w:hAnsi="Arial" w:cs="Arial"/>
          <w:spacing w:val="-58"/>
        </w:rPr>
        <w:t xml:space="preserve"> </w:t>
      </w:r>
      <w:r w:rsidRPr="00CA6F4A">
        <w:rPr>
          <w:rFonts w:ascii="Arial" w:hAnsi="Arial" w:cs="Arial"/>
        </w:rPr>
        <w:t>evolución de las técnicas de reproducción asistida y la maternidad subrogada, porque en la</w:t>
      </w:r>
      <w:r w:rsidRPr="00CA6F4A">
        <w:rPr>
          <w:rFonts w:ascii="Arial" w:hAnsi="Arial" w:cs="Arial"/>
          <w:spacing w:val="1"/>
        </w:rPr>
        <w:t xml:space="preserve"> </w:t>
      </w:r>
      <w:r w:rsidRPr="00CA6F4A">
        <w:rPr>
          <w:rFonts w:ascii="Arial" w:hAnsi="Arial" w:cs="Arial"/>
        </w:rPr>
        <w:t>jurisprudencia de este organismo internacional se ha estructurado una teoría jurídica sobre</w:t>
      </w:r>
      <w:r w:rsidRPr="00CA6F4A">
        <w:rPr>
          <w:rFonts w:ascii="Arial" w:hAnsi="Arial" w:cs="Arial"/>
          <w:spacing w:val="1"/>
        </w:rPr>
        <w:t xml:space="preserve"> </w:t>
      </w:r>
      <w:r w:rsidRPr="00CA6F4A">
        <w:rPr>
          <w:rFonts w:ascii="Arial" w:hAnsi="Arial" w:cs="Arial"/>
          <w:spacing w:val="-1"/>
        </w:rPr>
        <w:t>los</w:t>
      </w:r>
      <w:r w:rsidRPr="00CA6F4A">
        <w:rPr>
          <w:rFonts w:ascii="Arial" w:hAnsi="Arial" w:cs="Arial"/>
          <w:spacing w:val="-13"/>
        </w:rPr>
        <w:t xml:space="preserve"> </w:t>
      </w:r>
      <w:r w:rsidRPr="00CA6F4A">
        <w:rPr>
          <w:rFonts w:ascii="Arial" w:hAnsi="Arial" w:cs="Arial"/>
        </w:rPr>
        <w:t>derechos</w:t>
      </w:r>
      <w:r w:rsidRPr="00CA6F4A">
        <w:rPr>
          <w:rFonts w:ascii="Arial" w:hAnsi="Arial" w:cs="Arial"/>
          <w:spacing w:val="-12"/>
        </w:rPr>
        <w:t xml:space="preserve"> </w:t>
      </w:r>
      <w:r w:rsidRPr="00CA6F4A">
        <w:rPr>
          <w:rFonts w:ascii="Arial" w:hAnsi="Arial" w:cs="Arial"/>
        </w:rPr>
        <w:t>reproductivos</w:t>
      </w:r>
      <w:r w:rsidRPr="00CA6F4A">
        <w:rPr>
          <w:rFonts w:ascii="Arial" w:hAnsi="Arial" w:cs="Arial"/>
          <w:spacing w:val="-12"/>
        </w:rPr>
        <w:t xml:space="preserve"> </w:t>
      </w:r>
      <w:r w:rsidRPr="00CA6F4A">
        <w:rPr>
          <w:rFonts w:ascii="Arial" w:hAnsi="Arial" w:cs="Arial"/>
        </w:rPr>
        <w:t>y</w:t>
      </w:r>
      <w:r w:rsidRPr="00CA6F4A">
        <w:rPr>
          <w:rFonts w:ascii="Arial" w:hAnsi="Arial" w:cs="Arial"/>
          <w:spacing w:val="-14"/>
        </w:rPr>
        <w:t xml:space="preserve"> </w:t>
      </w:r>
      <w:r w:rsidRPr="00CA6F4A">
        <w:rPr>
          <w:rFonts w:ascii="Arial" w:hAnsi="Arial" w:cs="Arial"/>
        </w:rPr>
        <w:t>la</w:t>
      </w:r>
      <w:r w:rsidRPr="00CA6F4A">
        <w:rPr>
          <w:rFonts w:ascii="Arial" w:hAnsi="Arial" w:cs="Arial"/>
          <w:spacing w:val="-15"/>
        </w:rPr>
        <w:t xml:space="preserve"> </w:t>
      </w:r>
      <w:r w:rsidRPr="00CA6F4A">
        <w:rPr>
          <w:rFonts w:ascii="Arial" w:hAnsi="Arial" w:cs="Arial"/>
        </w:rPr>
        <w:t>intimidad</w:t>
      </w:r>
      <w:r w:rsidRPr="00CA6F4A">
        <w:rPr>
          <w:rFonts w:ascii="Arial" w:hAnsi="Arial" w:cs="Arial"/>
          <w:spacing w:val="-14"/>
        </w:rPr>
        <w:t xml:space="preserve"> </w:t>
      </w:r>
      <w:r w:rsidRPr="00CA6F4A">
        <w:rPr>
          <w:rFonts w:ascii="Arial" w:hAnsi="Arial" w:cs="Arial"/>
        </w:rPr>
        <w:t>familiar</w:t>
      </w:r>
      <w:r w:rsidRPr="00CA6F4A">
        <w:rPr>
          <w:rFonts w:ascii="Arial" w:hAnsi="Arial" w:cs="Arial"/>
          <w:spacing w:val="-13"/>
        </w:rPr>
        <w:t xml:space="preserve"> </w:t>
      </w:r>
      <w:r w:rsidRPr="00CA6F4A">
        <w:rPr>
          <w:rFonts w:ascii="Arial" w:hAnsi="Arial" w:cs="Arial"/>
        </w:rPr>
        <w:t>que</w:t>
      </w:r>
      <w:r w:rsidRPr="00CA6F4A">
        <w:rPr>
          <w:rFonts w:ascii="Arial" w:hAnsi="Arial" w:cs="Arial"/>
          <w:spacing w:val="-15"/>
        </w:rPr>
        <w:t xml:space="preserve"> </w:t>
      </w:r>
      <w:r w:rsidRPr="00CA6F4A">
        <w:rPr>
          <w:rFonts w:ascii="Arial" w:hAnsi="Arial" w:cs="Arial"/>
        </w:rPr>
        <w:t>servirá</w:t>
      </w:r>
      <w:r w:rsidRPr="00CA6F4A">
        <w:rPr>
          <w:rFonts w:ascii="Arial" w:hAnsi="Arial" w:cs="Arial"/>
          <w:spacing w:val="-15"/>
        </w:rPr>
        <w:t xml:space="preserve"> </w:t>
      </w:r>
      <w:r w:rsidRPr="00CA6F4A">
        <w:rPr>
          <w:rFonts w:ascii="Arial" w:hAnsi="Arial" w:cs="Arial"/>
        </w:rPr>
        <w:t>como</w:t>
      </w:r>
      <w:r w:rsidRPr="00CA6F4A">
        <w:rPr>
          <w:rFonts w:ascii="Arial" w:hAnsi="Arial" w:cs="Arial"/>
          <w:spacing w:val="-14"/>
        </w:rPr>
        <w:t xml:space="preserve"> </w:t>
      </w:r>
      <w:r w:rsidRPr="00CA6F4A">
        <w:rPr>
          <w:rFonts w:ascii="Arial" w:hAnsi="Arial" w:cs="Arial"/>
        </w:rPr>
        <w:t>marco</w:t>
      </w:r>
      <w:r w:rsidRPr="00CA6F4A">
        <w:rPr>
          <w:rFonts w:ascii="Arial" w:hAnsi="Arial" w:cs="Arial"/>
          <w:spacing w:val="-14"/>
        </w:rPr>
        <w:t xml:space="preserve"> </w:t>
      </w:r>
      <w:r w:rsidRPr="00CA6F4A">
        <w:rPr>
          <w:rFonts w:ascii="Arial" w:hAnsi="Arial" w:cs="Arial"/>
        </w:rPr>
        <w:t>interpretativo</w:t>
      </w:r>
      <w:r w:rsidRPr="00CA6F4A">
        <w:rPr>
          <w:rFonts w:ascii="Arial" w:hAnsi="Arial" w:cs="Arial"/>
          <w:spacing w:val="-14"/>
        </w:rPr>
        <w:t xml:space="preserve"> </w:t>
      </w:r>
      <w:r w:rsidRPr="00CA6F4A">
        <w:rPr>
          <w:rFonts w:ascii="Arial" w:hAnsi="Arial" w:cs="Arial"/>
        </w:rPr>
        <w:t>para</w:t>
      </w:r>
      <w:r w:rsidRPr="00CA6F4A">
        <w:rPr>
          <w:rFonts w:ascii="Arial" w:hAnsi="Arial" w:cs="Arial"/>
          <w:spacing w:val="-58"/>
        </w:rPr>
        <w:t xml:space="preserve"> </w:t>
      </w:r>
      <w:r w:rsidRPr="00CA6F4A">
        <w:rPr>
          <w:rFonts w:ascii="Arial" w:hAnsi="Arial" w:cs="Arial"/>
        </w:rPr>
        <w:t>establecer los puntos que limitan el concepto de la maternidad subrogada. Estos serán</w:t>
      </w:r>
      <w:r w:rsidRPr="00CA6F4A">
        <w:rPr>
          <w:rFonts w:ascii="Arial" w:hAnsi="Arial" w:cs="Arial"/>
          <w:spacing w:val="1"/>
        </w:rPr>
        <w:t xml:space="preserve"> </w:t>
      </w:r>
      <w:r w:rsidRPr="00CA6F4A">
        <w:rPr>
          <w:rFonts w:ascii="Arial" w:hAnsi="Arial" w:cs="Arial"/>
        </w:rPr>
        <w:t>desarrollados en un</w:t>
      </w:r>
      <w:r w:rsidRPr="00CA6F4A">
        <w:rPr>
          <w:rFonts w:ascii="Arial" w:hAnsi="Arial" w:cs="Arial"/>
          <w:spacing w:val="4"/>
        </w:rPr>
        <w:t xml:space="preserve"> </w:t>
      </w:r>
      <w:r w:rsidRPr="00CA6F4A">
        <w:rPr>
          <w:rFonts w:ascii="Arial" w:hAnsi="Arial" w:cs="Arial"/>
        </w:rPr>
        <w:t>capítulo posterior.</w:t>
      </w:r>
      <w:bookmarkStart w:id="62" w:name="_Toc1598400631"/>
    </w:p>
    <w:p w14:paraId="4CC6BB95" w14:textId="77777777" w:rsidR="00BB36A8" w:rsidRDefault="00BB36A8" w:rsidP="00BB36A8">
      <w:pPr>
        <w:pStyle w:val="Textoindependiente"/>
        <w:spacing w:before="160" w:line="480" w:lineRule="auto"/>
        <w:ind w:left="0" w:right="159" w:firstLine="720"/>
        <w:rPr>
          <w:rFonts w:ascii="Arial" w:hAnsi="Arial" w:cs="Arial"/>
        </w:rPr>
      </w:pPr>
    </w:p>
    <w:p w14:paraId="4394F59D" w14:textId="394ED4B7" w:rsidR="00CB1A1A" w:rsidRDefault="00BB36A8" w:rsidP="00BB36A8">
      <w:pPr>
        <w:pStyle w:val="Textoindependiente"/>
        <w:numPr>
          <w:ilvl w:val="1"/>
          <w:numId w:val="16"/>
        </w:numPr>
        <w:spacing w:before="160" w:line="480" w:lineRule="auto"/>
        <w:ind w:right="159"/>
        <w:rPr>
          <w:rFonts w:ascii="Arial" w:hAnsi="Arial" w:cs="Arial"/>
          <w:b/>
          <w:bCs/>
        </w:rPr>
      </w:pPr>
      <w:r w:rsidRPr="1008D9AD">
        <w:rPr>
          <w:rFonts w:ascii="Arial" w:hAnsi="Arial" w:cs="Arial"/>
          <w:b/>
          <w:bCs/>
        </w:rPr>
        <w:t>Antecedentes Del Tratamiento Jurídico Sobre La Maternidad Subrogada En La Corte Constitucional Y El Sistema Interamericano De Derechos Humanos</w:t>
      </w:r>
      <w:bookmarkEnd w:id="62"/>
    </w:p>
    <w:p w14:paraId="32BA0D5E" w14:textId="77777777" w:rsidR="00BB36A8" w:rsidRDefault="00BB36A8" w:rsidP="00BB36A8">
      <w:pPr>
        <w:widowControl w:val="0"/>
        <w:tabs>
          <w:tab w:val="left" w:pos="881"/>
        </w:tabs>
        <w:autoSpaceDE w:val="0"/>
        <w:autoSpaceDN w:val="0"/>
        <w:spacing w:before="36"/>
        <w:ind w:firstLine="0"/>
        <w:rPr>
          <w:rFonts w:ascii="Arial" w:hAnsi="Arial" w:cs="Arial"/>
          <w:b/>
          <w:bCs/>
          <w:i/>
          <w:szCs w:val="24"/>
        </w:rPr>
      </w:pPr>
    </w:p>
    <w:p w14:paraId="301ECFB2" w14:textId="69CECA1A" w:rsidR="00CB1A1A" w:rsidRPr="00BB36A8" w:rsidRDefault="00CB1A1A" w:rsidP="00BB36A8">
      <w:pPr>
        <w:pStyle w:val="Prrafodelista"/>
        <w:widowControl w:val="0"/>
        <w:numPr>
          <w:ilvl w:val="1"/>
          <w:numId w:val="24"/>
        </w:numPr>
        <w:tabs>
          <w:tab w:val="left" w:pos="881"/>
        </w:tabs>
        <w:autoSpaceDE w:val="0"/>
        <w:autoSpaceDN w:val="0"/>
        <w:spacing w:before="36"/>
        <w:rPr>
          <w:rFonts w:ascii="Arial" w:hAnsi="Arial" w:cs="Arial"/>
          <w:b/>
          <w:bCs/>
          <w:iCs/>
          <w:szCs w:val="24"/>
        </w:rPr>
      </w:pPr>
      <w:r w:rsidRPr="00BB36A8">
        <w:rPr>
          <w:rFonts w:ascii="Arial" w:hAnsi="Arial" w:cs="Arial"/>
          <w:b/>
          <w:bCs/>
          <w:iCs/>
          <w:szCs w:val="24"/>
        </w:rPr>
        <w:t>Marco</w:t>
      </w:r>
      <w:r w:rsidRPr="00BB36A8">
        <w:rPr>
          <w:rFonts w:ascii="Arial" w:hAnsi="Arial" w:cs="Arial"/>
          <w:b/>
          <w:bCs/>
          <w:iCs/>
          <w:spacing w:val="-6"/>
          <w:szCs w:val="24"/>
        </w:rPr>
        <w:t xml:space="preserve"> </w:t>
      </w:r>
      <w:r w:rsidRPr="00BB36A8">
        <w:rPr>
          <w:rFonts w:ascii="Arial" w:hAnsi="Arial" w:cs="Arial"/>
          <w:b/>
          <w:bCs/>
          <w:iCs/>
          <w:szCs w:val="24"/>
        </w:rPr>
        <w:t>Jurisprudencial</w:t>
      </w:r>
      <w:r w:rsidRPr="00BB36A8">
        <w:rPr>
          <w:rFonts w:ascii="Arial" w:hAnsi="Arial" w:cs="Arial"/>
          <w:b/>
          <w:bCs/>
          <w:iCs/>
          <w:spacing w:val="-6"/>
          <w:szCs w:val="24"/>
        </w:rPr>
        <w:t xml:space="preserve"> </w:t>
      </w:r>
      <w:r w:rsidRPr="00BB36A8">
        <w:rPr>
          <w:rFonts w:ascii="Arial" w:hAnsi="Arial" w:cs="Arial"/>
          <w:b/>
          <w:bCs/>
          <w:iCs/>
          <w:szCs w:val="24"/>
        </w:rPr>
        <w:t>colombiano</w:t>
      </w:r>
      <w:r w:rsidRPr="00BB36A8">
        <w:rPr>
          <w:rFonts w:ascii="Arial" w:hAnsi="Arial" w:cs="Arial"/>
          <w:b/>
          <w:bCs/>
          <w:iCs/>
          <w:spacing w:val="-6"/>
          <w:szCs w:val="24"/>
        </w:rPr>
        <w:t xml:space="preserve"> </w:t>
      </w:r>
      <w:r w:rsidRPr="00BB36A8">
        <w:rPr>
          <w:rFonts w:ascii="Arial" w:hAnsi="Arial" w:cs="Arial"/>
          <w:b/>
          <w:bCs/>
          <w:iCs/>
          <w:szCs w:val="24"/>
        </w:rPr>
        <w:t>sobre</w:t>
      </w:r>
      <w:r w:rsidRPr="00BB36A8">
        <w:rPr>
          <w:rFonts w:ascii="Arial" w:hAnsi="Arial" w:cs="Arial"/>
          <w:b/>
          <w:bCs/>
          <w:iCs/>
          <w:spacing w:val="-6"/>
          <w:szCs w:val="24"/>
        </w:rPr>
        <w:t xml:space="preserve"> </w:t>
      </w:r>
      <w:r w:rsidRPr="00BB36A8">
        <w:rPr>
          <w:rFonts w:ascii="Arial" w:hAnsi="Arial" w:cs="Arial"/>
          <w:b/>
          <w:bCs/>
          <w:iCs/>
          <w:szCs w:val="24"/>
        </w:rPr>
        <w:t>maternidad</w:t>
      </w:r>
      <w:r w:rsidRPr="00BB36A8">
        <w:rPr>
          <w:rFonts w:ascii="Arial" w:hAnsi="Arial" w:cs="Arial"/>
          <w:b/>
          <w:bCs/>
          <w:iCs/>
          <w:spacing w:val="-5"/>
          <w:szCs w:val="24"/>
        </w:rPr>
        <w:t xml:space="preserve"> </w:t>
      </w:r>
      <w:r w:rsidRPr="00BB36A8">
        <w:rPr>
          <w:rFonts w:ascii="Arial" w:hAnsi="Arial" w:cs="Arial"/>
          <w:b/>
          <w:bCs/>
          <w:iCs/>
          <w:szCs w:val="24"/>
        </w:rPr>
        <w:t>subrogada</w:t>
      </w:r>
    </w:p>
    <w:p w14:paraId="2912B8FB" w14:textId="77777777" w:rsidR="00CB1A1A" w:rsidRPr="00CA6F4A" w:rsidRDefault="00CB1A1A" w:rsidP="00CB1A1A">
      <w:pPr>
        <w:pStyle w:val="Textoindependiente"/>
        <w:spacing w:line="480" w:lineRule="auto"/>
        <w:ind w:left="0" w:right="157" w:firstLine="720"/>
        <w:rPr>
          <w:rFonts w:ascii="Arial" w:hAnsi="Arial" w:cs="Arial"/>
        </w:rPr>
      </w:pPr>
      <w:r w:rsidRPr="00CA6F4A">
        <w:rPr>
          <w:rFonts w:ascii="Arial" w:hAnsi="Arial" w:cs="Arial"/>
        </w:rPr>
        <w:t>En</w:t>
      </w:r>
      <w:r w:rsidRPr="00CA6F4A">
        <w:rPr>
          <w:rFonts w:ascii="Arial" w:hAnsi="Arial" w:cs="Arial"/>
          <w:spacing w:val="-7"/>
        </w:rPr>
        <w:t xml:space="preserve"> </w:t>
      </w:r>
      <w:r w:rsidRPr="00CA6F4A">
        <w:rPr>
          <w:rFonts w:ascii="Arial" w:hAnsi="Arial" w:cs="Arial"/>
        </w:rPr>
        <w:t>nuestro</w:t>
      </w:r>
      <w:r w:rsidRPr="00CA6F4A">
        <w:rPr>
          <w:rFonts w:ascii="Arial" w:hAnsi="Arial" w:cs="Arial"/>
          <w:spacing w:val="-6"/>
        </w:rPr>
        <w:t xml:space="preserve"> </w:t>
      </w:r>
      <w:r w:rsidRPr="00CA6F4A">
        <w:rPr>
          <w:rFonts w:ascii="Arial" w:hAnsi="Arial" w:cs="Arial"/>
        </w:rPr>
        <w:t>país,</w:t>
      </w:r>
      <w:r w:rsidRPr="00CA6F4A">
        <w:rPr>
          <w:rFonts w:ascii="Arial" w:hAnsi="Arial" w:cs="Arial"/>
          <w:spacing w:val="-7"/>
        </w:rPr>
        <w:t xml:space="preserve"> </w:t>
      </w:r>
      <w:r w:rsidRPr="00CA6F4A">
        <w:rPr>
          <w:rFonts w:ascii="Arial" w:hAnsi="Arial" w:cs="Arial"/>
        </w:rPr>
        <w:t>el</w:t>
      </w:r>
      <w:r w:rsidRPr="00CA6F4A">
        <w:rPr>
          <w:rFonts w:ascii="Arial" w:hAnsi="Arial" w:cs="Arial"/>
          <w:spacing w:val="-8"/>
        </w:rPr>
        <w:t xml:space="preserve"> </w:t>
      </w:r>
      <w:r w:rsidRPr="00CA6F4A">
        <w:rPr>
          <w:rFonts w:ascii="Arial" w:hAnsi="Arial" w:cs="Arial"/>
        </w:rPr>
        <w:t>único</w:t>
      </w:r>
      <w:r w:rsidRPr="00CA6F4A">
        <w:rPr>
          <w:rFonts w:ascii="Arial" w:hAnsi="Arial" w:cs="Arial"/>
          <w:spacing w:val="-6"/>
        </w:rPr>
        <w:t xml:space="preserve"> </w:t>
      </w:r>
      <w:r w:rsidRPr="00CA6F4A">
        <w:rPr>
          <w:rFonts w:ascii="Arial" w:hAnsi="Arial" w:cs="Arial"/>
        </w:rPr>
        <w:t>alto</w:t>
      </w:r>
      <w:r w:rsidRPr="00CA6F4A">
        <w:rPr>
          <w:rFonts w:ascii="Arial" w:hAnsi="Arial" w:cs="Arial"/>
          <w:spacing w:val="-7"/>
        </w:rPr>
        <w:t xml:space="preserve"> </w:t>
      </w:r>
      <w:r w:rsidRPr="00CA6F4A">
        <w:rPr>
          <w:rFonts w:ascii="Arial" w:hAnsi="Arial" w:cs="Arial"/>
        </w:rPr>
        <w:t>tribunal</w:t>
      </w:r>
      <w:r w:rsidRPr="00CA6F4A">
        <w:rPr>
          <w:rFonts w:ascii="Arial" w:hAnsi="Arial" w:cs="Arial"/>
          <w:spacing w:val="-8"/>
        </w:rPr>
        <w:t xml:space="preserve"> </w:t>
      </w:r>
      <w:r w:rsidRPr="00CA6F4A">
        <w:rPr>
          <w:rFonts w:ascii="Arial" w:hAnsi="Arial" w:cs="Arial"/>
        </w:rPr>
        <w:t>que</w:t>
      </w:r>
      <w:r w:rsidRPr="00CA6F4A">
        <w:rPr>
          <w:rFonts w:ascii="Arial" w:hAnsi="Arial" w:cs="Arial"/>
          <w:spacing w:val="-8"/>
        </w:rPr>
        <w:t xml:space="preserve"> </w:t>
      </w:r>
      <w:r w:rsidRPr="00CA6F4A">
        <w:rPr>
          <w:rFonts w:ascii="Arial" w:hAnsi="Arial" w:cs="Arial"/>
        </w:rPr>
        <w:t>se</w:t>
      </w:r>
      <w:r w:rsidRPr="00CA6F4A">
        <w:rPr>
          <w:rFonts w:ascii="Arial" w:hAnsi="Arial" w:cs="Arial"/>
          <w:spacing w:val="-8"/>
        </w:rPr>
        <w:t xml:space="preserve"> </w:t>
      </w:r>
      <w:r w:rsidRPr="00CA6F4A">
        <w:rPr>
          <w:rFonts w:ascii="Arial" w:hAnsi="Arial" w:cs="Arial"/>
        </w:rPr>
        <w:t>ha</w:t>
      </w:r>
      <w:r w:rsidRPr="00CA6F4A">
        <w:rPr>
          <w:rFonts w:ascii="Arial" w:hAnsi="Arial" w:cs="Arial"/>
          <w:spacing w:val="-7"/>
        </w:rPr>
        <w:t xml:space="preserve"> </w:t>
      </w:r>
      <w:r w:rsidRPr="00CA6F4A">
        <w:rPr>
          <w:rFonts w:ascii="Arial" w:hAnsi="Arial" w:cs="Arial"/>
        </w:rPr>
        <w:t>pronunciado</w:t>
      </w:r>
      <w:r w:rsidRPr="00CA6F4A">
        <w:rPr>
          <w:rFonts w:ascii="Arial" w:hAnsi="Arial" w:cs="Arial"/>
          <w:spacing w:val="-7"/>
        </w:rPr>
        <w:t xml:space="preserve"> </w:t>
      </w:r>
      <w:r w:rsidRPr="00CA6F4A">
        <w:rPr>
          <w:rFonts w:ascii="Arial" w:hAnsi="Arial" w:cs="Arial"/>
        </w:rPr>
        <w:t>sobre</w:t>
      </w:r>
      <w:r w:rsidRPr="00CA6F4A">
        <w:rPr>
          <w:rFonts w:ascii="Arial" w:hAnsi="Arial" w:cs="Arial"/>
          <w:spacing w:val="-8"/>
        </w:rPr>
        <w:t xml:space="preserve"> </w:t>
      </w:r>
      <w:r w:rsidRPr="00CA6F4A">
        <w:rPr>
          <w:rFonts w:ascii="Arial" w:hAnsi="Arial" w:cs="Arial"/>
        </w:rPr>
        <w:t>la</w:t>
      </w:r>
      <w:r w:rsidRPr="00CA6F4A">
        <w:rPr>
          <w:rFonts w:ascii="Arial" w:hAnsi="Arial" w:cs="Arial"/>
          <w:spacing w:val="-8"/>
        </w:rPr>
        <w:t xml:space="preserve"> </w:t>
      </w:r>
      <w:r w:rsidRPr="00CA6F4A">
        <w:rPr>
          <w:rFonts w:ascii="Arial" w:hAnsi="Arial" w:cs="Arial"/>
        </w:rPr>
        <w:t>gestación</w:t>
      </w:r>
      <w:r w:rsidRPr="00CA6F4A">
        <w:rPr>
          <w:rFonts w:ascii="Arial" w:hAnsi="Arial" w:cs="Arial"/>
          <w:spacing w:val="-6"/>
        </w:rPr>
        <w:t xml:space="preserve"> </w:t>
      </w:r>
      <w:r w:rsidRPr="00CA6F4A">
        <w:rPr>
          <w:rFonts w:ascii="Arial" w:hAnsi="Arial" w:cs="Arial"/>
        </w:rPr>
        <w:t>subrogada</w:t>
      </w:r>
      <w:r w:rsidRPr="00CA6F4A">
        <w:rPr>
          <w:rFonts w:ascii="Arial" w:hAnsi="Arial" w:cs="Arial"/>
          <w:spacing w:val="-8"/>
        </w:rPr>
        <w:t xml:space="preserve"> </w:t>
      </w:r>
      <w:r w:rsidRPr="00CA6F4A">
        <w:rPr>
          <w:rFonts w:ascii="Arial" w:hAnsi="Arial" w:cs="Arial"/>
        </w:rPr>
        <w:t>ha</w:t>
      </w:r>
      <w:r w:rsidRPr="00CA6F4A">
        <w:rPr>
          <w:rFonts w:ascii="Arial" w:hAnsi="Arial" w:cs="Arial"/>
          <w:spacing w:val="-58"/>
        </w:rPr>
        <w:t xml:space="preserve"> </w:t>
      </w:r>
      <w:r w:rsidRPr="00CA6F4A">
        <w:rPr>
          <w:rFonts w:ascii="Arial" w:hAnsi="Arial" w:cs="Arial"/>
        </w:rPr>
        <w:t>sido</w:t>
      </w:r>
      <w:r w:rsidRPr="00CA6F4A">
        <w:rPr>
          <w:rFonts w:ascii="Arial" w:hAnsi="Arial" w:cs="Arial"/>
          <w:spacing w:val="-3"/>
        </w:rPr>
        <w:t xml:space="preserve"> </w:t>
      </w:r>
      <w:r w:rsidRPr="00CA6F4A">
        <w:rPr>
          <w:rFonts w:ascii="Arial" w:hAnsi="Arial" w:cs="Arial"/>
        </w:rPr>
        <w:t>la</w:t>
      </w:r>
      <w:r w:rsidRPr="00CA6F4A">
        <w:rPr>
          <w:rFonts w:ascii="Arial" w:hAnsi="Arial" w:cs="Arial"/>
          <w:spacing w:val="-5"/>
        </w:rPr>
        <w:t xml:space="preserve"> </w:t>
      </w:r>
      <w:r w:rsidRPr="00CA6F4A">
        <w:rPr>
          <w:rFonts w:ascii="Arial" w:hAnsi="Arial" w:cs="Arial"/>
        </w:rPr>
        <w:t>Corte</w:t>
      </w:r>
      <w:r w:rsidRPr="00CA6F4A">
        <w:rPr>
          <w:rFonts w:ascii="Arial" w:hAnsi="Arial" w:cs="Arial"/>
          <w:spacing w:val="-4"/>
        </w:rPr>
        <w:t xml:space="preserve"> </w:t>
      </w:r>
      <w:r w:rsidRPr="00CA6F4A">
        <w:rPr>
          <w:rFonts w:ascii="Arial" w:hAnsi="Arial" w:cs="Arial"/>
        </w:rPr>
        <w:t>Constitucional.</w:t>
      </w:r>
      <w:r w:rsidRPr="00CA6F4A">
        <w:rPr>
          <w:rFonts w:ascii="Arial" w:hAnsi="Arial" w:cs="Arial"/>
          <w:spacing w:val="-3"/>
        </w:rPr>
        <w:t xml:space="preserve"> </w:t>
      </w:r>
      <w:r w:rsidRPr="00CA6F4A">
        <w:rPr>
          <w:rFonts w:ascii="Arial" w:hAnsi="Arial" w:cs="Arial"/>
        </w:rPr>
        <w:t>Solo</w:t>
      </w:r>
      <w:r w:rsidRPr="00CA6F4A">
        <w:rPr>
          <w:rFonts w:ascii="Arial" w:hAnsi="Arial" w:cs="Arial"/>
          <w:spacing w:val="-2"/>
        </w:rPr>
        <w:t xml:space="preserve"> </w:t>
      </w:r>
      <w:r w:rsidRPr="00CA6F4A">
        <w:rPr>
          <w:rFonts w:ascii="Arial" w:hAnsi="Arial" w:cs="Arial"/>
        </w:rPr>
        <w:t>lo</w:t>
      </w:r>
      <w:r w:rsidRPr="00CA6F4A">
        <w:rPr>
          <w:rFonts w:ascii="Arial" w:hAnsi="Arial" w:cs="Arial"/>
          <w:spacing w:val="-3"/>
        </w:rPr>
        <w:t xml:space="preserve"> </w:t>
      </w:r>
      <w:r w:rsidRPr="00CA6F4A">
        <w:rPr>
          <w:rFonts w:ascii="Arial" w:hAnsi="Arial" w:cs="Arial"/>
        </w:rPr>
        <w:t>ha</w:t>
      </w:r>
      <w:r w:rsidRPr="00CA6F4A">
        <w:rPr>
          <w:rFonts w:ascii="Arial" w:hAnsi="Arial" w:cs="Arial"/>
          <w:spacing w:val="-5"/>
        </w:rPr>
        <w:t xml:space="preserve"> </w:t>
      </w:r>
      <w:r w:rsidRPr="00CA6F4A">
        <w:rPr>
          <w:rFonts w:ascii="Arial" w:hAnsi="Arial" w:cs="Arial"/>
        </w:rPr>
        <w:t>hecho</w:t>
      </w:r>
      <w:r w:rsidRPr="00CA6F4A">
        <w:rPr>
          <w:rFonts w:ascii="Arial" w:hAnsi="Arial" w:cs="Arial"/>
          <w:spacing w:val="-2"/>
        </w:rPr>
        <w:t xml:space="preserve"> </w:t>
      </w:r>
      <w:r w:rsidRPr="00CA6F4A">
        <w:rPr>
          <w:rFonts w:ascii="Arial" w:hAnsi="Arial" w:cs="Arial"/>
        </w:rPr>
        <w:t>en</w:t>
      </w:r>
      <w:r w:rsidRPr="00CA6F4A">
        <w:rPr>
          <w:rFonts w:ascii="Arial" w:hAnsi="Arial" w:cs="Arial"/>
          <w:spacing w:val="-3"/>
        </w:rPr>
        <w:t xml:space="preserve"> </w:t>
      </w:r>
      <w:r w:rsidRPr="00CA6F4A">
        <w:rPr>
          <w:rFonts w:ascii="Arial" w:hAnsi="Arial" w:cs="Arial"/>
        </w:rPr>
        <w:t>una</w:t>
      </w:r>
      <w:r w:rsidRPr="00CA6F4A">
        <w:rPr>
          <w:rFonts w:ascii="Arial" w:hAnsi="Arial" w:cs="Arial"/>
          <w:spacing w:val="-4"/>
        </w:rPr>
        <w:t xml:space="preserve"> </w:t>
      </w:r>
      <w:r w:rsidRPr="00CA6F4A">
        <w:rPr>
          <w:rFonts w:ascii="Arial" w:hAnsi="Arial" w:cs="Arial"/>
        </w:rPr>
        <w:t>ocasión</w:t>
      </w:r>
      <w:r w:rsidRPr="00CA6F4A">
        <w:rPr>
          <w:rFonts w:ascii="Arial" w:hAnsi="Arial" w:cs="Arial"/>
          <w:spacing w:val="-3"/>
        </w:rPr>
        <w:t xml:space="preserve"> </w:t>
      </w:r>
      <w:r w:rsidRPr="00CA6F4A">
        <w:rPr>
          <w:rFonts w:ascii="Arial" w:hAnsi="Arial" w:cs="Arial"/>
        </w:rPr>
        <w:t>a</w:t>
      </w:r>
      <w:r w:rsidRPr="00CA6F4A">
        <w:rPr>
          <w:rFonts w:ascii="Arial" w:hAnsi="Arial" w:cs="Arial"/>
          <w:spacing w:val="-5"/>
        </w:rPr>
        <w:t xml:space="preserve"> </w:t>
      </w:r>
      <w:r w:rsidRPr="00CA6F4A">
        <w:rPr>
          <w:rFonts w:ascii="Arial" w:hAnsi="Arial" w:cs="Arial"/>
        </w:rPr>
        <w:t>través</w:t>
      </w:r>
      <w:r w:rsidRPr="00CA6F4A">
        <w:rPr>
          <w:rFonts w:ascii="Arial" w:hAnsi="Arial" w:cs="Arial"/>
          <w:spacing w:val="-1"/>
        </w:rPr>
        <w:t xml:space="preserve"> </w:t>
      </w:r>
      <w:r w:rsidRPr="00CA6F4A">
        <w:rPr>
          <w:rFonts w:ascii="Arial" w:hAnsi="Arial" w:cs="Arial"/>
        </w:rPr>
        <w:t>de</w:t>
      </w:r>
      <w:r w:rsidRPr="00CA6F4A">
        <w:rPr>
          <w:rFonts w:ascii="Arial" w:hAnsi="Arial" w:cs="Arial"/>
          <w:spacing w:val="-5"/>
        </w:rPr>
        <w:t xml:space="preserve"> </w:t>
      </w:r>
      <w:r w:rsidRPr="00CA6F4A">
        <w:rPr>
          <w:rFonts w:ascii="Arial" w:hAnsi="Arial" w:cs="Arial"/>
        </w:rPr>
        <w:t>la</w:t>
      </w:r>
      <w:r w:rsidRPr="00CA6F4A">
        <w:rPr>
          <w:rFonts w:ascii="Arial" w:hAnsi="Arial" w:cs="Arial"/>
          <w:spacing w:val="-4"/>
        </w:rPr>
        <w:t xml:space="preserve"> </w:t>
      </w:r>
      <w:r w:rsidRPr="00CA6F4A">
        <w:rPr>
          <w:rFonts w:ascii="Arial" w:hAnsi="Arial" w:cs="Arial"/>
        </w:rPr>
        <w:t>sentencia</w:t>
      </w:r>
      <w:r w:rsidRPr="00CA6F4A">
        <w:rPr>
          <w:rFonts w:ascii="Arial" w:hAnsi="Arial" w:cs="Arial"/>
          <w:spacing w:val="-5"/>
        </w:rPr>
        <w:t xml:space="preserve"> </w:t>
      </w:r>
      <w:r w:rsidRPr="00CA6F4A">
        <w:rPr>
          <w:rFonts w:ascii="Arial" w:hAnsi="Arial" w:cs="Arial"/>
        </w:rPr>
        <w:t>T</w:t>
      </w:r>
      <w:r w:rsidRPr="00CA6F4A">
        <w:rPr>
          <w:rFonts w:ascii="Arial" w:hAnsi="Arial" w:cs="Arial"/>
          <w:spacing w:val="2"/>
        </w:rPr>
        <w:t xml:space="preserve"> </w:t>
      </w:r>
      <w:r w:rsidRPr="00CA6F4A">
        <w:rPr>
          <w:rFonts w:ascii="Arial" w:hAnsi="Arial" w:cs="Arial"/>
        </w:rPr>
        <w:t>-968</w:t>
      </w:r>
      <w:r w:rsidRPr="00CA6F4A">
        <w:rPr>
          <w:rFonts w:ascii="Arial" w:hAnsi="Arial" w:cs="Arial"/>
          <w:spacing w:val="-57"/>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2009.</w:t>
      </w:r>
      <w:r w:rsidRPr="00CA6F4A">
        <w:rPr>
          <w:rFonts w:ascii="Arial" w:hAnsi="Arial" w:cs="Arial"/>
          <w:spacing w:val="1"/>
        </w:rPr>
        <w:t xml:space="preserve"> </w:t>
      </w:r>
      <w:bookmarkStart w:id="63" w:name="_Int_bk1dchL4"/>
      <w:r w:rsidRPr="00CA6F4A">
        <w:rPr>
          <w:rFonts w:ascii="Arial" w:hAnsi="Arial" w:cs="Arial"/>
        </w:rPr>
        <w:t>Sin</w:t>
      </w:r>
      <w:r w:rsidRPr="00CA6F4A">
        <w:rPr>
          <w:rFonts w:ascii="Arial" w:hAnsi="Arial" w:cs="Arial"/>
          <w:spacing w:val="1"/>
        </w:rPr>
        <w:t xml:space="preserve"> </w:t>
      </w:r>
      <w:r w:rsidRPr="00CA6F4A">
        <w:rPr>
          <w:rFonts w:ascii="Arial" w:hAnsi="Arial" w:cs="Arial"/>
        </w:rPr>
        <w:t>embargo,</w:t>
      </w:r>
      <w:r w:rsidRPr="00CA6F4A">
        <w:rPr>
          <w:rFonts w:ascii="Arial" w:hAnsi="Arial" w:cs="Arial"/>
          <w:spacing w:val="1"/>
        </w:rPr>
        <w:t xml:space="preserve"> </w:t>
      </w:r>
      <w:r w:rsidRPr="00CA6F4A">
        <w:rPr>
          <w:rFonts w:ascii="Arial" w:hAnsi="Arial" w:cs="Arial"/>
        </w:rPr>
        <w:t>también</w:t>
      </w:r>
      <w:r w:rsidRPr="00CA6F4A">
        <w:rPr>
          <w:rFonts w:ascii="Arial" w:hAnsi="Arial" w:cs="Arial"/>
          <w:spacing w:val="1"/>
        </w:rPr>
        <w:t xml:space="preserve"> </w:t>
      </w:r>
      <w:r w:rsidRPr="00CA6F4A">
        <w:rPr>
          <w:rFonts w:ascii="Arial" w:hAnsi="Arial" w:cs="Arial"/>
        </w:rPr>
        <w:t>es</w:t>
      </w:r>
      <w:r w:rsidRPr="00CA6F4A">
        <w:rPr>
          <w:rFonts w:ascii="Arial" w:hAnsi="Arial" w:cs="Arial"/>
          <w:spacing w:val="1"/>
        </w:rPr>
        <w:t xml:space="preserve"> </w:t>
      </w:r>
      <w:r w:rsidRPr="00CA6F4A">
        <w:rPr>
          <w:rFonts w:ascii="Arial" w:hAnsi="Arial" w:cs="Arial"/>
        </w:rPr>
        <w:t>importante</w:t>
      </w:r>
      <w:r w:rsidRPr="00CA6F4A">
        <w:rPr>
          <w:rFonts w:ascii="Arial" w:hAnsi="Arial" w:cs="Arial"/>
          <w:spacing w:val="1"/>
        </w:rPr>
        <w:t xml:space="preserve"> </w:t>
      </w:r>
      <w:r w:rsidRPr="00CA6F4A">
        <w:rPr>
          <w:rFonts w:ascii="Arial" w:hAnsi="Arial" w:cs="Arial"/>
        </w:rPr>
        <w:t>establecer</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el</w:t>
      </w:r>
      <w:r w:rsidRPr="00CA6F4A">
        <w:rPr>
          <w:rFonts w:ascii="Arial" w:hAnsi="Arial" w:cs="Arial"/>
          <w:spacing w:val="1"/>
        </w:rPr>
        <w:t xml:space="preserve"> </w:t>
      </w:r>
      <w:r w:rsidRPr="00CA6F4A">
        <w:rPr>
          <w:rFonts w:ascii="Arial" w:hAnsi="Arial" w:cs="Arial"/>
        </w:rPr>
        <w:t>máximo</w:t>
      </w:r>
      <w:r w:rsidRPr="00CA6F4A">
        <w:rPr>
          <w:rFonts w:ascii="Arial" w:hAnsi="Arial" w:cs="Arial"/>
          <w:spacing w:val="1"/>
        </w:rPr>
        <w:t xml:space="preserve"> </w:t>
      </w:r>
      <w:r w:rsidRPr="00CA6F4A">
        <w:rPr>
          <w:rFonts w:ascii="Arial" w:hAnsi="Arial" w:cs="Arial"/>
        </w:rPr>
        <w:t>tribunal</w:t>
      </w:r>
      <w:r w:rsidRPr="00CA6F4A">
        <w:rPr>
          <w:rFonts w:ascii="Arial" w:hAnsi="Arial" w:cs="Arial"/>
          <w:spacing w:val="1"/>
        </w:rPr>
        <w:t xml:space="preserve"> </w:t>
      </w:r>
      <w:r w:rsidRPr="00CA6F4A">
        <w:rPr>
          <w:rFonts w:ascii="Arial" w:hAnsi="Arial" w:cs="Arial"/>
        </w:rPr>
        <w:t>constitucional ha establecido una línea jurisprudencial clara sobre la fecundación in vitro y</w:t>
      </w:r>
      <w:r w:rsidRPr="00CA6F4A">
        <w:rPr>
          <w:rFonts w:ascii="Arial" w:hAnsi="Arial" w:cs="Arial"/>
          <w:spacing w:val="1"/>
        </w:rPr>
        <w:t xml:space="preserve"> </w:t>
      </w:r>
      <w:r w:rsidRPr="00CA6F4A">
        <w:rPr>
          <w:rFonts w:ascii="Arial" w:hAnsi="Arial" w:cs="Arial"/>
        </w:rPr>
        <w:t>otros métodos de fecundación asistida que deben ser tenidos en cuenta para interpretar el</w:t>
      </w:r>
      <w:r w:rsidRPr="00CA6F4A">
        <w:rPr>
          <w:rFonts w:ascii="Arial" w:hAnsi="Arial" w:cs="Arial"/>
          <w:spacing w:val="1"/>
        </w:rPr>
        <w:t xml:space="preserve"> </w:t>
      </w:r>
      <w:r w:rsidRPr="00CA6F4A">
        <w:rPr>
          <w:rFonts w:ascii="Arial" w:hAnsi="Arial" w:cs="Arial"/>
        </w:rPr>
        <w:t>alcance</w:t>
      </w:r>
      <w:r w:rsidRPr="00CA6F4A">
        <w:rPr>
          <w:rFonts w:ascii="Arial" w:hAnsi="Arial" w:cs="Arial"/>
          <w:spacing w:val="-8"/>
        </w:rPr>
        <w:t xml:space="preserve"> </w:t>
      </w:r>
      <w:r w:rsidRPr="00CA6F4A">
        <w:rPr>
          <w:rFonts w:ascii="Arial" w:hAnsi="Arial" w:cs="Arial"/>
        </w:rPr>
        <w:t>de</w:t>
      </w:r>
      <w:r w:rsidRPr="00CA6F4A">
        <w:rPr>
          <w:rFonts w:ascii="Arial" w:hAnsi="Arial" w:cs="Arial"/>
          <w:spacing w:val="-7"/>
        </w:rPr>
        <w:t xml:space="preserve"> </w:t>
      </w:r>
      <w:r w:rsidRPr="00CA6F4A">
        <w:rPr>
          <w:rFonts w:ascii="Arial" w:hAnsi="Arial" w:cs="Arial"/>
        </w:rPr>
        <w:t>estos mecanismos.</w:t>
      </w:r>
      <w:bookmarkEnd w:id="63"/>
      <w:r w:rsidRPr="00CA6F4A">
        <w:rPr>
          <w:rFonts w:ascii="Arial" w:hAnsi="Arial" w:cs="Arial"/>
          <w:spacing w:val="-1"/>
        </w:rPr>
        <w:t xml:space="preserve"> </w:t>
      </w:r>
      <w:r w:rsidRPr="00CA6F4A">
        <w:rPr>
          <w:rFonts w:ascii="Arial" w:hAnsi="Arial" w:cs="Arial"/>
        </w:rPr>
        <w:t>En las</w:t>
      </w:r>
      <w:r w:rsidRPr="00CA6F4A">
        <w:rPr>
          <w:rFonts w:ascii="Arial" w:hAnsi="Arial" w:cs="Arial"/>
          <w:spacing w:val="-5"/>
        </w:rPr>
        <w:t xml:space="preserve"> </w:t>
      </w:r>
      <w:r w:rsidRPr="00CA6F4A">
        <w:rPr>
          <w:rFonts w:ascii="Arial" w:hAnsi="Arial" w:cs="Arial"/>
        </w:rPr>
        <w:t>sentencias</w:t>
      </w:r>
      <w:r w:rsidRPr="00CA6F4A">
        <w:rPr>
          <w:rFonts w:ascii="Arial" w:hAnsi="Arial" w:cs="Arial"/>
          <w:spacing w:val="-4"/>
        </w:rPr>
        <w:t xml:space="preserve"> </w:t>
      </w:r>
      <w:r w:rsidRPr="00CA6F4A">
        <w:rPr>
          <w:rFonts w:ascii="Arial" w:hAnsi="Arial" w:cs="Arial"/>
        </w:rPr>
        <w:t>T-1104</w:t>
      </w:r>
      <w:r w:rsidRPr="00CA6F4A">
        <w:rPr>
          <w:rFonts w:ascii="Arial" w:hAnsi="Arial" w:cs="Arial"/>
          <w:spacing w:val="-7"/>
        </w:rPr>
        <w:t xml:space="preserve"> </w:t>
      </w:r>
      <w:r w:rsidRPr="00CA6F4A">
        <w:rPr>
          <w:rFonts w:ascii="Arial" w:hAnsi="Arial" w:cs="Arial"/>
        </w:rPr>
        <w:t>del</w:t>
      </w:r>
      <w:r w:rsidRPr="00CA6F4A">
        <w:rPr>
          <w:rFonts w:ascii="Arial" w:hAnsi="Arial" w:cs="Arial"/>
          <w:spacing w:val="-2"/>
        </w:rPr>
        <w:t xml:space="preserve"> </w:t>
      </w:r>
      <w:r w:rsidRPr="00CA6F4A">
        <w:rPr>
          <w:rFonts w:ascii="Arial" w:hAnsi="Arial" w:cs="Arial"/>
        </w:rPr>
        <w:t>2000,</w:t>
      </w:r>
      <w:r w:rsidRPr="00CA6F4A">
        <w:rPr>
          <w:rFonts w:ascii="Arial" w:hAnsi="Arial" w:cs="Arial"/>
          <w:spacing w:val="-7"/>
        </w:rPr>
        <w:t xml:space="preserve"> </w:t>
      </w:r>
      <w:r w:rsidRPr="00CA6F4A">
        <w:rPr>
          <w:rFonts w:ascii="Arial" w:hAnsi="Arial" w:cs="Arial"/>
        </w:rPr>
        <w:t>T-946</w:t>
      </w:r>
      <w:r w:rsidRPr="00CA6F4A">
        <w:rPr>
          <w:rFonts w:ascii="Arial" w:hAnsi="Arial" w:cs="Arial"/>
          <w:spacing w:val="-1"/>
        </w:rPr>
        <w:t xml:space="preserve"> </w:t>
      </w:r>
      <w:r w:rsidRPr="00CA6F4A">
        <w:rPr>
          <w:rFonts w:ascii="Arial" w:hAnsi="Arial" w:cs="Arial"/>
        </w:rPr>
        <w:t>del</w:t>
      </w:r>
      <w:r w:rsidRPr="00CA6F4A">
        <w:rPr>
          <w:rFonts w:ascii="Arial" w:hAnsi="Arial" w:cs="Arial"/>
          <w:spacing w:val="-7"/>
        </w:rPr>
        <w:t xml:space="preserve"> </w:t>
      </w:r>
      <w:r w:rsidRPr="00CA6F4A">
        <w:rPr>
          <w:rFonts w:ascii="Arial" w:hAnsi="Arial" w:cs="Arial"/>
        </w:rPr>
        <w:t>2002, T-752</w:t>
      </w:r>
      <w:r w:rsidRPr="00CA6F4A">
        <w:rPr>
          <w:rFonts w:ascii="Arial" w:hAnsi="Arial" w:cs="Arial"/>
          <w:spacing w:val="-2"/>
        </w:rPr>
        <w:t xml:space="preserve"> </w:t>
      </w:r>
      <w:r w:rsidRPr="00CA6F4A">
        <w:rPr>
          <w:rFonts w:ascii="Arial" w:hAnsi="Arial" w:cs="Arial"/>
        </w:rPr>
        <w:t>del</w:t>
      </w:r>
      <w:r w:rsidRPr="00CA6F4A">
        <w:rPr>
          <w:rFonts w:ascii="Arial" w:hAnsi="Arial" w:cs="Arial"/>
          <w:spacing w:val="-57"/>
        </w:rPr>
        <w:t xml:space="preserve"> </w:t>
      </w:r>
      <w:r w:rsidRPr="00CA6F4A">
        <w:rPr>
          <w:rFonts w:ascii="Arial" w:hAnsi="Arial" w:cs="Arial"/>
        </w:rPr>
        <w:t>2007</w:t>
      </w:r>
      <w:r w:rsidRPr="00CA6F4A">
        <w:rPr>
          <w:rFonts w:ascii="Arial" w:hAnsi="Arial" w:cs="Arial"/>
          <w:spacing w:val="-9"/>
        </w:rPr>
        <w:t xml:space="preserve"> </w:t>
      </w:r>
      <w:r w:rsidRPr="00CA6F4A">
        <w:rPr>
          <w:rFonts w:ascii="Arial" w:hAnsi="Arial" w:cs="Arial"/>
        </w:rPr>
        <w:t>y</w:t>
      </w:r>
      <w:r w:rsidRPr="00CA6F4A">
        <w:rPr>
          <w:rFonts w:ascii="Arial" w:hAnsi="Arial" w:cs="Arial"/>
          <w:spacing w:val="-8"/>
        </w:rPr>
        <w:t xml:space="preserve"> </w:t>
      </w:r>
      <w:r w:rsidRPr="00CA6F4A">
        <w:rPr>
          <w:rFonts w:ascii="Arial" w:hAnsi="Arial" w:cs="Arial"/>
        </w:rPr>
        <w:t>T-760</w:t>
      </w:r>
      <w:r w:rsidRPr="00CA6F4A">
        <w:rPr>
          <w:rFonts w:ascii="Arial" w:hAnsi="Arial" w:cs="Arial"/>
          <w:spacing w:val="-9"/>
        </w:rPr>
        <w:t xml:space="preserve"> </w:t>
      </w:r>
      <w:r w:rsidRPr="00CA6F4A">
        <w:rPr>
          <w:rFonts w:ascii="Arial" w:hAnsi="Arial" w:cs="Arial"/>
        </w:rPr>
        <w:t>del</w:t>
      </w:r>
      <w:r w:rsidRPr="00CA6F4A">
        <w:rPr>
          <w:rFonts w:ascii="Arial" w:hAnsi="Arial" w:cs="Arial"/>
          <w:spacing w:val="-9"/>
        </w:rPr>
        <w:t xml:space="preserve"> </w:t>
      </w:r>
      <w:r w:rsidRPr="00CA6F4A">
        <w:rPr>
          <w:rFonts w:ascii="Arial" w:hAnsi="Arial" w:cs="Arial"/>
        </w:rPr>
        <w:t>2008,</w:t>
      </w:r>
      <w:r w:rsidRPr="00CA6F4A">
        <w:rPr>
          <w:rFonts w:ascii="Arial" w:hAnsi="Arial" w:cs="Arial"/>
          <w:spacing w:val="-3"/>
        </w:rPr>
        <w:t xml:space="preserve"> </w:t>
      </w:r>
      <w:r w:rsidRPr="00CA6F4A">
        <w:rPr>
          <w:rFonts w:ascii="Arial" w:hAnsi="Arial" w:cs="Arial"/>
        </w:rPr>
        <w:t>la</w:t>
      </w:r>
      <w:r w:rsidRPr="00CA6F4A">
        <w:rPr>
          <w:rFonts w:ascii="Arial" w:hAnsi="Arial" w:cs="Arial"/>
          <w:spacing w:val="-5"/>
        </w:rPr>
        <w:t xml:space="preserve"> </w:t>
      </w:r>
      <w:r w:rsidRPr="00CA6F4A">
        <w:rPr>
          <w:rFonts w:ascii="Arial" w:hAnsi="Arial" w:cs="Arial"/>
        </w:rPr>
        <w:t>corte</w:t>
      </w:r>
      <w:r w:rsidRPr="00CA6F4A">
        <w:rPr>
          <w:rFonts w:ascii="Arial" w:hAnsi="Arial" w:cs="Arial"/>
          <w:spacing w:val="-4"/>
        </w:rPr>
        <w:t xml:space="preserve"> </w:t>
      </w:r>
      <w:r w:rsidRPr="00CA6F4A">
        <w:rPr>
          <w:rFonts w:ascii="Arial" w:hAnsi="Arial" w:cs="Arial"/>
        </w:rPr>
        <w:t>estableció</w:t>
      </w:r>
      <w:r w:rsidRPr="00CA6F4A">
        <w:rPr>
          <w:rFonts w:ascii="Arial" w:hAnsi="Arial" w:cs="Arial"/>
          <w:spacing w:val="-9"/>
        </w:rPr>
        <w:t xml:space="preserve"> </w:t>
      </w:r>
      <w:r w:rsidRPr="00CA6F4A">
        <w:rPr>
          <w:rFonts w:ascii="Arial" w:hAnsi="Arial" w:cs="Arial"/>
        </w:rPr>
        <w:t>un</w:t>
      </w:r>
      <w:r w:rsidRPr="00CA6F4A">
        <w:rPr>
          <w:rFonts w:ascii="Arial" w:hAnsi="Arial" w:cs="Arial"/>
          <w:spacing w:val="-3"/>
        </w:rPr>
        <w:t xml:space="preserve"> </w:t>
      </w:r>
      <w:r w:rsidRPr="00CA6F4A">
        <w:rPr>
          <w:rFonts w:ascii="Arial" w:hAnsi="Arial" w:cs="Arial"/>
        </w:rPr>
        <w:t>marco</w:t>
      </w:r>
      <w:r w:rsidRPr="00CA6F4A">
        <w:rPr>
          <w:rFonts w:ascii="Arial" w:hAnsi="Arial" w:cs="Arial"/>
          <w:spacing w:val="1"/>
        </w:rPr>
        <w:t xml:space="preserve"> </w:t>
      </w:r>
      <w:r w:rsidRPr="00CA6F4A">
        <w:rPr>
          <w:rFonts w:ascii="Arial" w:hAnsi="Arial" w:cs="Arial"/>
        </w:rPr>
        <w:t>general</w:t>
      </w:r>
      <w:r w:rsidRPr="00CA6F4A">
        <w:rPr>
          <w:rFonts w:ascii="Arial" w:hAnsi="Arial" w:cs="Arial"/>
          <w:spacing w:val="-9"/>
        </w:rPr>
        <w:t xml:space="preserve"> </w:t>
      </w:r>
      <w:r w:rsidRPr="00CA6F4A">
        <w:rPr>
          <w:rFonts w:ascii="Arial" w:hAnsi="Arial" w:cs="Arial"/>
        </w:rPr>
        <w:t>de</w:t>
      </w:r>
      <w:r w:rsidRPr="00CA6F4A">
        <w:rPr>
          <w:rFonts w:ascii="Arial" w:hAnsi="Arial" w:cs="Arial"/>
          <w:spacing w:val="-10"/>
        </w:rPr>
        <w:t xml:space="preserve"> </w:t>
      </w:r>
      <w:r w:rsidRPr="00CA6F4A">
        <w:rPr>
          <w:rFonts w:ascii="Arial" w:hAnsi="Arial" w:cs="Arial"/>
        </w:rPr>
        <w:t>interpretación</w:t>
      </w:r>
      <w:r w:rsidRPr="00CA6F4A">
        <w:rPr>
          <w:rFonts w:ascii="Arial" w:hAnsi="Arial" w:cs="Arial"/>
          <w:spacing w:val="-8"/>
        </w:rPr>
        <w:t xml:space="preserve"> </w:t>
      </w:r>
      <w:r w:rsidRPr="00CA6F4A">
        <w:rPr>
          <w:rFonts w:ascii="Arial" w:hAnsi="Arial" w:cs="Arial"/>
        </w:rPr>
        <w:t>sobre</w:t>
      </w:r>
      <w:r w:rsidRPr="00CA6F4A">
        <w:rPr>
          <w:rFonts w:ascii="Arial" w:hAnsi="Arial" w:cs="Arial"/>
          <w:spacing w:val="-5"/>
        </w:rPr>
        <w:t xml:space="preserve"> </w:t>
      </w:r>
      <w:r w:rsidRPr="00CA6F4A">
        <w:rPr>
          <w:rFonts w:ascii="Arial" w:hAnsi="Arial" w:cs="Arial"/>
        </w:rPr>
        <w:t>este</w:t>
      </w:r>
      <w:r w:rsidRPr="00CA6F4A">
        <w:rPr>
          <w:rFonts w:ascii="Arial" w:hAnsi="Arial" w:cs="Arial"/>
          <w:spacing w:val="-4"/>
        </w:rPr>
        <w:t xml:space="preserve"> </w:t>
      </w:r>
      <w:r w:rsidRPr="00CA6F4A">
        <w:rPr>
          <w:rFonts w:ascii="Arial" w:hAnsi="Arial" w:cs="Arial"/>
        </w:rPr>
        <w:t>tipo</w:t>
      </w:r>
      <w:r w:rsidRPr="00CA6F4A">
        <w:rPr>
          <w:rFonts w:ascii="Arial" w:hAnsi="Arial" w:cs="Arial"/>
          <w:spacing w:val="-58"/>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práctica, dentro de</w:t>
      </w:r>
      <w:r w:rsidRPr="00CA6F4A">
        <w:rPr>
          <w:rFonts w:ascii="Arial" w:hAnsi="Arial" w:cs="Arial"/>
          <w:spacing w:val="-2"/>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que</w:t>
      </w:r>
      <w:r w:rsidRPr="00CA6F4A">
        <w:rPr>
          <w:rFonts w:ascii="Arial" w:hAnsi="Arial" w:cs="Arial"/>
          <w:spacing w:val="-2"/>
        </w:rPr>
        <w:t xml:space="preserve"> </w:t>
      </w:r>
      <w:r w:rsidRPr="00CA6F4A">
        <w:rPr>
          <w:rFonts w:ascii="Arial" w:hAnsi="Arial" w:cs="Arial"/>
        </w:rPr>
        <w:t>se</w:t>
      </w:r>
      <w:r w:rsidRPr="00CA6F4A">
        <w:rPr>
          <w:rFonts w:ascii="Arial" w:hAnsi="Arial" w:cs="Arial"/>
          <w:spacing w:val="2"/>
        </w:rPr>
        <w:t xml:space="preserve"> </w:t>
      </w:r>
      <w:r w:rsidRPr="00CA6F4A">
        <w:rPr>
          <w:rFonts w:ascii="Arial" w:hAnsi="Arial" w:cs="Arial"/>
        </w:rPr>
        <w:t>concluye</w:t>
      </w:r>
      <w:r w:rsidRPr="00CA6F4A">
        <w:rPr>
          <w:rFonts w:ascii="Arial" w:hAnsi="Arial" w:cs="Arial"/>
          <w:spacing w:val="-2"/>
        </w:rPr>
        <w:t xml:space="preserve"> </w:t>
      </w:r>
      <w:r w:rsidRPr="00CA6F4A">
        <w:rPr>
          <w:rFonts w:ascii="Arial" w:hAnsi="Arial" w:cs="Arial"/>
        </w:rPr>
        <w:t>que:</w:t>
      </w:r>
    </w:p>
    <w:p w14:paraId="4E4F3C71" w14:textId="77777777" w:rsidR="00CB1A1A" w:rsidRPr="00CA6F4A" w:rsidRDefault="00CB1A1A" w:rsidP="00CB1A1A">
      <w:pPr>
        <w:spacing w:before="164"/>
        <w:ind w:right="163" w:firstLine="720"/>
        <w:rPr>
          <w:rFonts w:ascii="Arial" w:hAnsi="Arial" w:cs="Arial"/>
          <w:i/>
          <w:szCs w:val="24"/>
        </w:rPr>
      </w:pPr>
      <w:r w:rsidRPr="00CA6F4A">
        <w:rPr>
          <w:rFonts w:ascii="Arial" w:hAnsi="Arial" w:cs="Arial"/>
          <w:i/>
          <w:szCs w:val="24"/>
        </w:rPr>
        <w:lastRenderedPageBreak/>
        <w:t>No incluir procedimientos en el plan obligatorio de salud (POS) es un legítimo</w:t>
      </w:r>
      <w:r w:rsidRPr="00CA6F4A">
        <w:rPr>
          <w:rFonts w:ascii="Arial" w:hAnsi="Arial" w:cs="Arial"/>
          <w:i/>
          <w:spacing w:val="1"/>
          <w:szCs w:val="24"/>
        </w:rPr>
        <w:t xml:space="preserve"> </w:t>
      </w:r>
      <w:r w:rsidRPr="00CA6F4A">
        <w:rPr>
          <w:rFonts w:ascii="Arial" w:hAnsi="Arial" w:cs="Arial"/>
          <w:i/>
          <w:szCs w:val="24"/>
        </w:rPr>
        <w:t>desarrollo</w:t>
      </w:r>
      <w:r w:rsidRPr="00CA6F4A">
        <w:rPr>
          <w:rFonts w:ascii="Arial" w:hAnsi="Arial" w:cs="Arial"/>
          <w:i/>
          <w:spacing w:val="-1"/>
          <w:szCs w:val="24"/>
        </w:rPr>
        <w:t xml:space="preserve"> </w:t>
      </w:r>
      <w:r w:rsidRPr="00CA6F4A">
        <w:rPr>
          <w:rFonts w:ascii="Arial" w:hAnsi="Arial" w:cs="Arial"/>
          <w:i/>
          <w:szCs w:val="24"/>
        </w:rPr>
        <w:t>de</w:t>
      </w:r>
      <w:r w:rsidRPr="00CA6F4A">
        <w:rPr>
          <w:rFonts w:ascii="Arial" w:hAnsi="Arial" w:cs="Arial"/>
          <w:i/>
          <w:spacing w:val="-2"/>
          <w:szCs w:val="24"/>
        </w:rPr>
        <w:t xml:space="preserve"> </w:t>
      </w:r>
      <w:r w:rsidRPr="00CA6F4A">
        <w:rPr>
          <w:rFonts w:ascii="Arial" w:hAnsi="Arial" w:cs="Arial"/>
          <w:i/>
          <w:szCs w:val="24"/>
        </w:rPr>
        <w:t>la facultad</w:t>
      </w:r>
      <w:r w:rsidRPr="00CA6F4A">
        <w:rPr>
          <w:rFonts w:ascii="Arial" w:hAnsi="Arial" w:cs="Arial"/>
          <w:i/>
          <w:spacing w:val="-1"/>
          <w:szCs w:val="24"/>
        </w:rPr>
        <w:t xml:space="preserve"> </w:t>
      </w:r>
      <w:r w:rsidRPr="00CA6F4A">
        <w:rPr>
          <w:rFonts w:ascii="Arial" w:hAnsi="Arial" w:cs="Arial"/>
          <w:i/>
          <w:szCs w:val="24"/>
        </w:rPr>
        <w:t>de</w:t>
      </w:r>
      <w:r w:rsidRPr="00CA6F4A">
        <w:rPr>
          <w:rFonts w:ascii="Arial" w:hAnsi="Arial" w:cs="Arial"/>
          <w:i/>
          <w:spacing w:val="3"/>
          <w:szCs w:val="24"/>
        </w:rPr>
        <w:t xml:space="preserve"> </w:t>
      </w:r>
      <w:r w:rsidRPr="00CA6F4A">
        <w:rPr>
          <w:rFonts w:ascii="Arial" w:hAnsi="Arial" w:cs="Arial"/>
          <w:i/>
          <w:szCs w:val="24"/>
        </w:rPr>
        <w:t>configuración del</w:t>
      </w:r>
      <w:r w:rsidRPr="00CA6F4A">
        <w:rPr>
          <w:rFonts w:ascii="Arial" w:hAnsi="Arial" w:cs="Arial"/>
          <w:i/>
          <w:spacing w:val="2"/>
          <w:szCs w:val="24"/>
        </w:rPr>
        <w:t xml:space="preserve"> </w:t>
      </w:r>
      <w:r w:rsidRPr="00CA6F4A">
        <w:rPr>
          <w:rFonts w:ascii="Arial" w:hAnsi="Arial" w:cs="Arial"/>
          <w:i/>
          <w:szCs w:val="24"/>
        </w:rPr>
        <w:t>legislador.</w:t>
      </w:r>
    </w:p>
    <w:p w14:paraId="50CE8AEC" w14:textId="77777777" w:rsidR="00CB1A1A" w:rsidRPr="00CA6F4A" w:rsidRDefault="00CB1A1A" w:rsidP="00CB1A1A">
      <w:pPr>
        <w:spacing w:before="163"/>
        <w:ind w:right="164" w:firstLine="720"/>
        <w:rPr>
          <w:rFonts w:ascii="Arial" w:hAnsi="Arial" w:cs="Arial"/>
          <w:i/>
          <w:szCs w:val="24"/>
        </w:rPr>
      </w:pPr>
      <w:r w:rsidRPr="00CA6F4A">
        <w:rPr>
          <w:rFonts w:ascii="Arial" w:hAnsi="Arial" w:cs="Arial"/>
          <w:i/>
          <w:szCs w:val="24"/>
        </w:rPr>
        <w:t>El</w:t>
      </w:r>
      <w:r w:rsidRPr="00CA6F4A">
        <w:rPr>
          <w:rFonts w:ascii="Arial" w:hAnsi="Arial" w:cs="Arial"/>
          <w:i/>
          <w:spacing w:val="1"/>
          <w:szCs w:val="24"/>
        </w:rPr>
        <w:t xml:space="preserve"> </w:t>
      </w:r>
      <w:r w:rsidRPr="00CA6F4A">
        <w:rPr>
          <w:rFonts w:ascii="Arial" w:hAnsi="Arial" w:cs="Arial"/>
          <w:i/>
          <w:szCs w:val="24"/>
        </w:rPr>
        <w:t>derecho</w:t>
      </w:r>
      <w:r w:rsidRPr="00CA6F4A">
        <w:rPr>
          <w:rFonts w:ascii="Arial" w:hAnsi="Arial" w:cs="Arial"/>
          <w:i/>
          <w:spacing w:val="1"/>
          <w:szCs w:val="24"/>
        </w:rPr>
        <w:t xml:space="preserve"> </w:t>
      </w:r>
      <w:r w:rsidRPr="00CA6F4A">
        <w:rPr>
          <w:rFonts w:ascii="Arial" w:hAnsi="Arial" w:cs="Arial"/>
          <w:i/>
          <w:szCs w:val="24"/>
        </w:rPr>
        <w:t>a</w:t>
      </w:r>
      <w:r w:rsidRPr="00CA6F4A">
        <w:rPr>
          <w:rFonts w:ascii="Arial" w:hAnsi="Arial" w:cs="Arial"/>
          <w:i/>
          <w:spacing w:val="1"/>
          <w:szCs w:val="24"/>
        </w:rPr>
        <w:t xml:space="preserve"> </w:t>
      </w:r>
      <w:r w:rsidRPr="00CA6F4A">
        <w:rPr>
          <w:rFonts w:ascii="Arial" w:hAnsi="Arial" w:cs="Arial"/>
          <w:i/>
          <w:szCs w:val="24"/>
        </w:rPr>
        <w:t>ser</w:t>
      </w:r>
      <w:r w:rsidRPr="00CA6F4A">
        <w:rPr>
          <w:rFonts w:ascii="Arial" w:hAnsi="Arial" w:cs="Arial"/>
          <w:i/>
          <w:spacing w:val="1"/>
          <w:szCs w:val="24"/>
        </w:rPr>
        <w:t xml:space="preserve"> </w:t>
      </w:r>
      <w:r w:rsidRPr="00CA6F4A">
        <w:rPr>
          <w:rFonts w:ascii="Arial" w:hAnsi="Arial" w:cs="Arial"/>
          <w:i/>
          <w:szCs w:val="24"/>
        </w:rPr>
        <w:t>madre</w:t>
      </w:r>
      <w:r w:rsidRPr="00CA6F4A">
        <w:rPr>
          <w:rFonts w:ascii="Arial" w:hAnsi="Arial" w:cs="Arial"/>
          <w:i/>
          <w:spacing w:val="1"/>
          <w:szCs w:val="24"/>
        </w:rPr>
        <w:t xml:space="preserve"> </w:t>
      </w:r>
      <w:r w:rsidRPr="00CA6F4A">
        <w:rPr>
          <w:rFonts w:ascii="Arial" w:hAnsi="Arial" w:cs="Arial"/>
          <w:i/>
          <w:szCs w:val="24"/>
        </w:rPr>
        <w:t>y</w:t>
      </w:r>
      <w:r w:rsidRPr="00CA6F4A">
        <w:rPr>
          <w:rFonts w:ascii="Arial" w:hAnsi="Arial" w:cs="Arial"/>
          <w:i/>
          <w:spacing w:val="1"/>
          <w:szCs w:val="24"/>
        </w:rPr>
        <w:t xml:space="preserve"> </w:t>
      </w:r>
      <w:r w:rsidRPr="00CA6F4A">
        <w:rPr>
          <w:rFonts w:ascii="Arial" w:hAnsi="Arial" w:cs="Arial"/>
          <w:i/>
          <w:szCs w:val="24"/>
        </w:rPr>
        <w:t>la</w:t>
      </w:r>
      <w:r w:rsidRPr="00CA6F4A">
        <w:rPr>
          <w:rFonts w:ascii="Arial" w:hAnsi="Arial" w:cs="Arial"/>
          <w:i/>
          <w:spacing w:val="1"/>
          <w:szCs w:val="24"/>
        </w:rPr>
        <w:t xml:space="preserve"> </w:t>
      </w:r>
      <w:r w:rsidRPr="00CA6F4A">
        <w:rPr>
          <w:rFonts w:ascii="Arial" w:hAnsi="Arial" w:cs="Arial"/>
          <w:i/>
          <w:szCs w:val="24"/>
        </w:rPr>
        <w:t>maternidad</w:t>
      </w:r>
      <w:r w:rsidRPr="00CA6F4A">
        <w:rPr>
          <w:rFonts w:ascii="Arial" w:hAnsi="Arial" w:cs="Arial"/>
          <w:i/>
          <w:spacing w:val="1"/>
          <w:szCs w:val="24"/>
        </w:rPr>
        <w:t xml:space="preserve"> </w:t>
      </w:r>
      <w:r w:rsidRPr="00CA6F4A">
        <w:rPr>
          <w:rFonts w:ascii="Arial" w:hAnsi="Arial" w:cs="Arial"/>
          <w:i/>
          <w:szCs w:val="24"/>
        </w:rPr>
        <w:t>asistida</w:t>
      </w:r>
      <w:r w:rsidRPr="00CA6F4A">
        <w:rPr>
          <w:rFonts w:ascii="Arial" w:hAnsi="Arial" w:cs="Arial"/>
          <w:i/>
          <w:spacing w:val="1"/>
          <w:szCs w:val="24"/>
        </w:rPr>
        <w:t xml:space="preserve"> </w:t>
      </w:r>
      <w:r w:rsidRPr="00CA6F4A">
        <w:rPr>
          <w:rFonts w:ascii="Arial" w:hAnsi="Arial" w:cs="Arial"/>
          <w:i/>
          <w:szCs w:val="24"/>
        </w:rPr>
        <w:t>tienen</w:t>
      </w:r>
      <w:r w:rsidRPr="00CA6F4A">
        <w:rPr>
          <w:rFonts w:ascii="Arial" w:hAnsi="Arial" w:cs="Arial"/>
          <w:i/>
          <w:spacing w:val="1"/>
          <w:szCs w:val="24"/>
        </w:rPr>
        <w:t xml:space="preserve"> </w:t>
      </w:r>
      <w:r w:rsidRPr="00CA6F4A">
        <w:rPr>
          <w:rFonts w:ascii="Arial" w:hAnsi="Arial" w:cs="Arial"/>
          <w:i/>
          <w:szCs w:val="24"/>
        </w:rPr>
        <w:t>límites</w:t>
      </w:r>
      <w:r w:rsidRPr="00CA6F4A">
        <w:rPr>
          <w:rFonts w:ascii="Arial" w:hAnsi="Arial" w:cs="Arial"/>
          <w:i/>
          <w:spacing w:val="1"/>
          <w:szCs w:val="24"/>
        </w:rPr>
        <w:t xml:space="preserve"> </w:t>
      </w:r>
      <w:r w:rsidRPr="00CA6F4A">
        <w:rPr>
          <w:rFonts w:ascii="Arial" w:hAnsi="Arial" w:cs="Arial"/>
          <w:i/>
          <w:szCs w:val="24"/>
        </w:rPr>
        <w:t>razonables,</w:t>
      </w:r>
      <w:r w:rsidRPr="00CA6F4A">
        <w:rPr>
          <w:rFonts w:ascii="Arial" w:hAnsi="Arial" w:cs="Arial"/>
          <w:i/>
          <w:spacing w:val="1"/>
          <w:szCs w:val="24"/>
        </w:rPr>
        <w:t xml:space="preserve"> </w:t>
      </w:r>
      <w:r w:rsidRPr="00CA6F4A">
        <w:rPr>
          <w:rFonts w:ascii="Arial" w:hAnsi="Arial" w:cs="Arial"/>
          <w:i/>
          <w:szCs w:val="24"/>
        </w:rPr>
        <w:t>justificados constitucionalmente.</w:t>
      </w:r>
    </w:p>
    <w:p w14:paraId="1EB471B4" w14:textId="77777777" w:rsidR="00CB1A1A" w:rsidRPr="00CA6F4A" w:rsidRDefault="00CB1A1A" w:rsidP="00CB1A1A">
      <w:pPr>
        <w:spacing w:before="157"/>
        <w:ind w:right="158" w:firstLine="720"/>
        <w:rPr>
          <w:rFonts w:ascii="Arial" w:hAnsi="Arial" w:cs="Arial"/>
          <w:i/>
          <w:iCs/>
          <w:szCs w:val="24"/>
        </w:rPr>
      </w:pPr>
      <w:r w:rsidRPr="00CA6F4A">
        <w:rPr>
          <w:rFonts w:ascii="Arial" w:hAnsi="Arial" w:cs="Arial"/>
          <w:i/>
          <w:iCs/>
          <w:spacing w:val="-1"/>
          <w:szCs w:val="24"/>
        </w:rPr>
        <w:t>El</w:t>
      </w:r>
      <w:r w:rsidRPr="00CA6F4A">
        <w:rPr>
          <w:rFonts w:ascii="Arial" w:hAnsi="Arial" w:cs="Arial"/>
          <w:i/>
          <w:iCs/>
          <w:spacing w:val="-12"/>
          <w:szCs w:val="24"/>
        </w:rPr>
        <w:t xml:space="preserve"> </w:t>
      </w:r>
      <w:r w:rsidRPr="00CA6F4A">
        <w:rPr>
          <w:rFonts w:ascii="Arial" w:hAnsi="Arial" w:cs="Arial"/>
          <w:i/>
          <w:iCs/>
          <w:spacing w:val="-1"/>
          <w:szCs w:val="24"/>
        </w:rPr>
        <w:t>Estado</w:t>
      </w:r>
      <w:r w:rsidRPr="00CA6F4A">
        <w:rPr>
          <w:rFonts w:ascii="Arial" w:hAnsi="Arial" w:cs="Arial"/>
          <w:i/>
          <w:iCs/>
          <w:spacing w:val="-10"/>
          <w:szCs w:val="24"/>
        </w:rPr>
        <w:t xml:space="preserve"> </w:t>
      </w:r>
      <w:r w:rsidRPr="00CA6F4A">
        <w:rPr>
          <w:rFonts w:ascii="Arial" w:hAnsi="Arial" w:cs="Arial"/>
          <w:i/>
          <w:iCs/>
          <w:spacing w:val="-1"/>
          <w:szCs w:val="24"/>
        </w:rPr>
        <w:t>no</w:t>
      </w:r>
      <w:r w:rsidRPr="00CA6F4A">
        <w:rPr>
          <w:rFonts w:ascii="Arial" w:hAnsi="Arial" w:cs="Arial"/>
          <w:i/>
          <w:iCs/>
          <w:spacing w:val="-11"/>
          <w:szCs w:val="24"/>
        </w:rPr>
        <w:t xml:space="preserve"> </w:t>
      </w:r>
      <w:r w:rsidRPr="00CA6F4A">
        <w:rPr>
          <w:rFonts w:ascii="Arial" w:hAnsi="Arial" w:cs="Arial"/>
          <w:i/>
          <w:iCs/>
          <w:spacing w:val="-1"/>
          <w:szCs w:val="24"/>
        </w:rPr>
        <w:t>está</w:t>
      </w:r>
      <w:r w:rsidRPr="00CA6F4A">
        <w:rPr>
          <w:rFonts w:ascii="Arial" w:hAnsi="Arial" w:cs="Arial"/>
          <w:i/>
          <w:iCs/>
          <w:spacing w:val="-10"/>
          <w:szCs w:val="24"/>
        </w:rPr>
        <w:t xml:space="preserve"> </w:t>
      </w:r>
      <w:r w:rsidRPr="00CA6F4A">
        <w:rPr>
          <w:rFonts w:ascii="Arial" w:hAnsi="Arial" w:cs="Arial"/>
          <w:i/>
          <w:iCs/>
          <w:spacing w:val="-1"/>
          <w:szCs w:val="24"/>
        </w:rPr>
        <w:t>obligado</w:t>
      </w:r>
      <w:r w:rsidRPr="00CA6F4A">
        <w:rPr>
          <w:rFonts w:ascii="Arial" w:hAnsi="Arial" w:cs="Arial"/>
          <w:i/>
          <w:iCs/>
          <w:spacing w:val="-11"/>
          <w:szCs w:val="24"/>
        </w:rPr>
        <w:t xml:space="preserve"> </w:t>
      </w:r>
      <w:r w:rsidRPr="00CA6F4A">
        <w:rPr>
          <w:rFonts w:ascii="Arial" w:hAnsi="Arial" w:cs="Arial"/>
          <w:i/>
          <w:iCs/>
          <w:spacing w:val="-1"/>
          <w:szCs w:val="24"/>
        </w:rPr>
        <w:t>a</w:t>
      </w:r>
      <w:r w:rsidRPr="00CA6F4A">
        <w:rPr>
          <w:rFonts w:ascii="Arial" w:hAnsi="Arial" w:cs="Arial"/>
          <w:i/>
          <w:iCs/>
          <w:spacing w:val="-10"/>
          <w:szCs w:val="24"/>
        </w:rPr>
        <w:t xml:space="preserve"> </w:t>
      </w:r>
      <w:r w:rsidRPr="00CA6F4A">
        <w:rPr>
          <w:rFonts w:ascii="Arial" w:hAnsi="Arial" w:cs="Arial"/>
          <w:i/>
          <w:iCs/>
          <w:spacing w:val="-1"/>
          <w:szCs w:val="24"/>
        </w:rPr>
        <w:t>apoyar</w:t>
      </w:r>
      <w:r w:rsidRPr="00CA6F4A">
        <w:rPr>
          <w:rFonts w:ascii="Arial" w:hAnsi="Arial" w:cs="Arial"/>
          <w:i/>
          <w:iCs/>
          <w:spacing w:val="-8"/>
          <w:szCs w:val="24"/>
        </w:rPr>
        <w:t xml:space="preserve"> </w:t>
      </w:r>
      <w:r w:rsidRPr="00CA6F4A">
        <w:rPr>
          <w:rFonts w:ascii="Arial" w:hAnsi="Arial" w:cs="Arial"/>
          <w:i/>
          <w:iCs/>
          <w:spacing w:val="-1"/>
          <w:szCs w:val="24"/>
        </w:rPr>
        <w:t>y</w:t>
      </w:r>
      <w:r w:rsidRPr="00CA6F4A">
        <w:rPr>
          <w:rFonts w:ascii="Arial" w:hAnsi="Arial" w:cs="Arial"/>
          <w:i/>
          <w:iCs/>
          <w:spacing w:val="-17"/>
          <w:szCs w:val="24"/>
        </w:rPr>
        <w:t xml:space="preserve"> </w:t>
      </w:r>
      <w:r w:rsidRPr="00CA6F4A">
        <w:rPr>
          <w:rFonts w:ascii="Arial" w:hAnsi="Arial" w:cs="Arial"/>
          <w:i/>
          <w:iCs/>
          <w:spacing w:val="-1"/>
          <w:szCs w:val="24"/>
        </w:rPr>
        <w:t>sufragar</w:t>
      </w:r>
      <w:r w:rsidRPr="00CA6F4A">
        <w:rPr>
          <w:rFonts w:ascii="Arial" w:hAnsi="Arial" w:cs="Arial"/>
          <w:i/>
          <w:iCs/>
          <w:spacing w:val="-13"/>
          <w:szCs w:val="24"/>
        </w:rPr>
        <w:t xml:space="preserve"> </w:t>
      </w:r>
      <w:r w:rsidRPr="00CA6F4A">
        <w:rPr>
          <w:rFonts w:ascii="Arial" w:hAnsi="Arial" w:cs="Arial"/>
          <w:i/>
          <w:iCs/>
          <w:szCs w:val="24"/>
        </w:rPr>
        <w:t>procedimientos</w:t>
      </w:r>
      <w:r w:rsidRPr="00CA6F4A">
        <w:rPr>
          <w:rFonts w:ascii="Arial" w:hAnsi="Arial" w:cs="Arial"/>
          <w:i/>
          <w:iCs/>
          <w:spacing w:val="-9"/>
          <w:szCs w:val="24"/>
        </w:rPr>
        <w:t xml:space="preserve"> </w:t>
      </w:r>
      <w:r w:rsidRPr="00CA6F4A">
        <w:rPr>
          <w:rFonts w:ascii="Arial" w:hAnsi="Arial" w:cs="Arial"/>
          <w:i/>
          <w:iCs/>
          <w:szCs w:val="24"/>
        </w:rPr>
        <w:t>científicos</w:t>
      </w:r>
      <w:r w:rsidRPr="00CA6F4A">
        <w:rPr>
          <w:rFonts w:ascii="Arial" w:hAnsi="Arial" w:cs="Arial"/>
          <w:i/>
          <w:iCs/>
          <w:spacing w:val="-8"/>
          <w:szCs w:val="24"/>
        </w:rPr>
        <w:t xml:space="preserve"> </w:t>
      </w:r>
      <w:r w:rsidRPr="00CA6F4A">
        <w:rPr>
          <w:rFonts w:ascii="Arial" w:hAnsi="Arial" w:cs="Arial"/>
          <w:i/>
          <w:iCs/>
          <w:szCs w:val="24"/>
        </w:rPr>
        <w:t>especiales,</w:t>
      </w:r>
      <w:r w:rsidRPr="00CA6F4A">
        <w:rPr>
          <w:rFonts w:ascii="Arial" w:hAnsi="Arial" w:cs="Arial"/>
          <w:i/>
          <w:iCs/>
          <w:spacing w:val="-58"/>
          <w:szCs w:val="24"/>
        </w:rPr>
        <w:t xml:space="preserve"> </w:t>
      </w:r>
      <w:r w:rsidRPr="00CA6F4A">
        <w:rPr>
          <w:rFonts w:ascii="Arial" w:hAnsi="Arial" w:cs="Arial"/>
          <w:i/>
          <w:iCs/>
          <w:szCs w:val="24"/>
        </w:rPr>
        <w:t>incluyéndolos</w:t>
      </w:r>
      <w:r w:rsidRPr="00CA6F4A">
        <w:rPr>
          <w:rFonts w:ascii="Arial" w:hAnsi="Arial" w:cs="Arial"/>
          <w:i/>
          <w:iCs/>
          <w:spacing w:val="1"/>
          <w:szCs w:val="24"/>
        </w:rPr>
        <w:t xml:space="preserve"> </w:t>
      </w:r>
      <w:r w:rsidRPr="00CA6F4A">
        <w:rPr>
          <w:rFonts w:ascii="Arial" w:hAnsi="Arial" w:cs="Arial"/>
          <w:i/>
          <w:iCs/>
          <w:szCs w:val="24"/>
        </w:rPr>
        <w:t>en</w:t>
      </w:r>
      <w:r w:rsidRPr="00CA6F4A">
        <w:rPr>
          <w:rFonts w:ascii="Arial" w:hAnsi="Arial" w:cs="Arial"/>
          <w:i/>
          <w:iCs/>
          <w:spacing w:val="1"/>
          <w:szCs w:val="24"/>
        </w:rPr>
        <w:t xml:space="preserve"> </w:t>
      </w:r>
      <w:r w:rsidRPr="00CA6F4A">
        <w:rPr>
          <w:rFonts w:ascii="Arial" w:hAnsi="Arial" w:cs="Arial"/>
          <w:i/>
          <w:iCs/>
          <w:szCs w:val="24"/>
        </w:rPr>
        <w:t>los</w:t>
      </w:r>
      <w:r w:rsidRPr="00CA6F4A">
        <w:rPr>
          <w:rFonts w:ascii="Arial" w:hAnsi="Arial" w:cs="Arial"/>
          <w:i/>
          <w:iCs/>
          <w:spacing w:val="1"/>
          <w:szCs w:val="24"/>
        </w:rPr>
        <w:t xml:space="preserve"> </w:t>
      </w:r>
      <w:r w:rsidRPr="00CA6F4A">
        <w:rPr>
          <w:rFonts w:ascii="Arial" w:hAnsi="Arial" w:cs="Arial"/>
          <w:i/>
          <w:iCs/>
          <w:szCs w:val="24"/>
        </w:rPr>
        <w:t>POS,</w:t>
      </w:r>
      <w:r w:rsidRPr="00CA6F4A">
        <w:rPr>
          <w:rFonts w:ascii="Arial" w:hAnsi="Arial" w:cs="Arial"/>
          <w:i/>
          <w:iCs/>
          <w:spacing w:val="1"/>
          <w:szCs w:val="24"/>
        </w:rPr>
        <w:t xml:space="preserve"> </w:t>
      </w:r>
      <w:r w:rsidRPr="00CA6F4A">
        <w:rPr>
          <w:rFonts w:ascii="Arial" w:hAnsi="Arial" w:cs="Arial"/>
          <w:i/>
          <w:iCs/>
          <w:szCs w:val="24"/>
        </w:rPr>
        <w:t>para</w:t>
      </w:r>
      <w:r w:rsidRPr="00CA6F4A">
        <w:rPr>
          <w:rFonts w:ascii="Arial" w:hAnsi="Arial" w:cs="Arial"/>
          <w:i/>
          <w:iCs/>
          <w:spacing w:val="1"/>
          <w:szCs w:val="24"/>
        </w:rPr>
        <w:t xml:space="preserve"> </w:t>
      </w:r>
      <w:r w:rsidRPr="00CA6F4A">
        <w:rPr>
          <w:rFonts w:ascii="Arial" w:hAnsi="Arial" w:cs="Arial"/>
          <w:i/>
          <w:iCs/>
          <w:szCs w:val="24"/>
        </w:rPr>
        <w:t>garantizar</w:t>
      </w:r>
      <w:r w:rsidRPr="00CA6F4A">
        <w:rPr>
          <w:rFonts w:ascii="Arial" w:hAnsi="Arial" w:cs="Arial"/>
          <w:i/>
          <w:iCs/>
          <w:spacing w:val="1"/>
          <w:szCs w:val="24"/>
        </w:rPr>
        <w:t xml:space="preserve"> </w:t>
      </w:r>
      <w:r w:rsidRPr="00CA6F4A">
        <w:rPr>
          <w:rFonts w:ascii="Arial" w:hAnsi="Arial" w:cs="Arial"/>
          <w:i/>
          <w:iCs/>
          <w:szCs w:val="24"/>
        </w:rPr>
        <w:t>la</w:t>
      </w:r>
      <w:r w:rsidRPr="00CA6F4A">
        <w:rPr>
          <w:rFonts w:ascii="Arial" w:hAnsi="Arial" w:cs="Arial"/>
          <w:i/>
          <w:iCs/>
          <w:spacing w:val="1"/>
          <w:szCs w:val="24"/>
        </w:rPr>
        <w:t xml:space="preserve"> </w:t>
      </w:r>
      <w:r w:rsidRPr="00CA6F4A">
        <w:rPr>
          <w:rFonts w:ascii="Arial" w:hAnsi="Arial" w:cs="Arial"/>
          <w:i/>
          <w:iCs/>
          <w:szCs w:val="24"/>
        </w:rPr>
        <w:t>procreación</w:t>
      </w:r>
      <w:r w:rsidRPr="00CA6F4A">
        <w:rPr>
          <w:rFonts w:ascii="Arial" w:hAnsi="Arial" w:cs="Arial"/>
          <w:i/>
          <w:iCs/>
          <w:spacing w:val="1"/>
          <w:szCs w:val="24"/>
        </w:rPr>
        <w:t xml:space="preserve"> </w:t>
      </w:r>
      <w:r w:rsidRPr="00CA6F4A">
        <w:rPr>
          <w:rFonts w:ascii="Arial" w:hAnsi="Arial" w:cs="Arial"/>
          <w:i/>
          <w:iCs/>
          <w:szCs w:val="24"/>
        </w:rPr>
        <w:t>y</w:t>
      </w:r>
      <w:r w:rsidRPr="00CA6F4A">
        <w:rPr>
          <w:rFonts w:ascii="Arial" w:hAnsi="Arial" w:cs="Arial"/>
          <w:i/>
          <w:iCs/>
          <w:spacing w:val="1"/>
          <w:szCs w:val="24"/>
        </w:rPr>
        <w:t xml:space="preserve"> </w:t>
      </w:r>
      <w:r w:rsidRPr="00CA6F4A">
        <w:rPr>
          <w:rFonts w:ascii="Arial" w:hAnsi="Arial" w:cs="Arial"/>
          <w:i/>
          <w:iCs/>
          <w:szCs w:val="24"/>
        </w:rPr>
        <w:t>suplir</w:t>
      </w:r>
      <w:r w:rsidRPr="00CA6F4A">
        <w:rPr>
          <w:rFonts w:ascii="Arial" w:hAnsi="Arial" w:cs="Arial"/>
          <w:i/>
          <w:iCs/>
          <w:spacing w:val="1"/>
          <w:szCs w:val="24"/>
        </w:rPr>
        <w:t xml:space="preserve"> </w:t>
      </w:r>
      <w:r w:rsidRPr="00CA6F4A">
        <w:rPr>
          <w:rFonts w:ascii="Arial" w:hAnsi="Arial" w:cs="Arial"/>
          <w:i/>
          <w:iCs/>
          <w:szCs w:val="24"/>
        </w:rPr>
        <w:t>la</w:t>
      </w:r>
      <w:r w:rsidRPr="00CA6F4A">
        <w:rPr>
          <w:rFonts w:ascii="Arial" w:hAnsi="Arial" w:cs="Arial"/>
          <w:i/>
          <w:iCs/>
          <w:spacing w:val="1"/>
          <w:szCs w:val="24"/>
        </w:rPr>
        <w:t xml:space="preserve"> </w:t>
      </w:r>
      <w:r w:rsidRPr="00CA6F4A">
        <w:rPr>
          <w:rFonts w:ascii="Arial" w:hAnsi="Arial" w:cs="Arial"/>
          <w:i/>
          <w:iCs/>
          <w:szCs w:val="24"/>
        </w:rPr>
        <w:t>infertilidad. (Ámbito</w:t>
      </w:r>
      <w:r w:rsidRPr="00CA6F4A">
        <w:rPr>
          <w:rFonts w:ascii="Arial" w:hAnsi="Arial" w:cs="Arial"/>
          <w:i/>
          <w:iCs/>
          <w:spacing w:val="-1"/>
          <w:szCs w:val="24"/>
        </w:rPr>
        <w:t xml:space="preserve"> </w:t>
      </w:r>
      <w:r w:rsidRPr="00CA6F4A">
        <w:rPr>
          <w:rFonts w:ascii="Arial" w:hAnsi="Arial" w:cs="Arial"/>
          <w:i/>
          <w:iCs/>
          <w:szCs w:val="24"/>
        </w:rPr>
        <w:t>Jurídico, 2017).</w:t>
      </w:r>
    </w:p>
    <w:p w14:paraId="0B7AC46F" w14:textId="77777777" w:rsidR="00CB1A1A" w:rsidRPr="00CA6F4A" w:rsidRDefault="00CB1A1A" w:rsidP="00CB1A1A">
      <w:pPr>
        <w:pStyle w:val="Textoindependiente"/>
        <w:spacing w:before="159" w:line="480" w:lineRule="auto"/>
        <w:ind w:left="0" w:right="167" w:firstLine="720"/>
        <w:rPr>
          <w:rFonts w:ascii="Arial" w:hAnsi="Arial" w:cs="Arial"/>
        </w:rPr>
      </w:pPr>
      <w:r w:rsidRPr="00CA6F4A">
        <w:rPr>
          <w:rFonts w:ascii="Arial" w:hAnsi="Arial" w:cs="Arial"/>
        </w:rPr>
        <w:t>Por considerarlo necesario para la materia de estudio, a continuación, se hace una reseña</w:t>
      </w:r>
      <w:r w:rsidRPr="00CA6F4A">
        <w:rPr>
          <w:rFonts w:ascii="Arial" w:hAnsi="Arial" w:cs="Arial"/>
          <w:spacing w:val="1"/>
        </w:rPr>
        <w:t xml:space="preserve"> </w:t>
      </w:r>
      <w:r w:rsidRPr="00CA6F4A">
        <w:rPr>
          <w:rFonts w:ascii="Arial" w:hAnsi="Arial" w:cs="Arial"/>
        </w:rPr>
        <w:t>detallada del caso buscando tener claridad sobre los pronunciamientos jurisprudenciales</w:t>
      </w:r>
      <w:r w:rsidRPr="00CA6F4A">
        <w:rPr>
          <w:rFonts w:ascii="Arial" w:hAnsi="Arial" w:cs="Arial"/>
          <w:spacing w:val="1"/>
        </w:rPr>
        <w:t xml:space="preserve"> </w:t>
      </w:r>
      <w:r w:rsidRPr="00CA6F4A">
        <w:rPr>
          <w:rFonts w:ascii="Arial" w:hAnsi="Arial" w:cs="Arial"/>
        </w:rPr>
        <w:t>dictados por la</w:t>
      </w:r>
      <w:r w:rsidRPr="00CA6F4A">
        <w:rPr>
          <w:rFonts w:ascii="Arial" w:hAnsi="Arial" w:cs="Arial"/>
          <w:spacing w:val="-2"/>
        </w:rPr>
        <w:t xml:space="preserve"> </w:t>
      </w:r>
      <w:r w:rsidRPr="00CA6F4A">
        <w:rPr>
          <w:rFonts w:ascii="Arial" w:hAnsi="Arial" w:cs="Arial"/>
        </w:rPr>
        <w:t>Corte</w:t>
      </w:r>
      <w:r w:rsidRPr="00CA6F4A">
        <w:rPr>
          <w:rFonts w:ascii="Arial" w:hAnsi="Arial" w:cs="Arial"/>
          <w:spacing w:val="-2"/>
        </w:rPr>
        <w:t xml:space="preserve"> </w:t>
      </w:r>
      <w:r w:rsidRPr="00CA6F4A">
        <w:rPr>
          <w:rFonts w:ascii="Arial" w:hAnsi="Arial" w:cs="Arial"/>
        </w:rPr>
        <w:t>y sus</w:t>
      </w:r>
      <w:r w:rsidRPr="00CA6F4A">
        <w:rPr>
          <w:rFonts w:ascii="Arial" w:hAnsi="Arial" w:cs="Arial"/>
          <w:spacing w:val="1"/>
        </w:rPr>
        <w:t xml:space="preserve"> </w:t>
      </w:r>
      <w:r w:rsidRPr="00CA6F4A">
        <w:rPr>
          <w:rFonts w:ascii="Arial" w:hAnsi="Arial" w:cs="Arial"/>
        </w:rPr>
        <w:t>alcances:</w:t>
      </w:r>
    </w:p>
    <w:p w14:paraId="7FCE9915" w14:textId="77777777" w:rsidR="00CB1A1A" w:rsidRPr="00CA6F4A" w:rsidRDefault="00CB1A1A" w:rsidP="00CB1A1A">
      <w:pPr>
        <w:pStyle w:val="Prrafodelista"/>
        <w:widowControl w:val="0"/>
        <w:numPr>
          <w:ilvl w:val="0"/>
          <w:numId w:val="7"/>
        </w:numPr>
        <w:tabs>
          <w:tab w:val="left" w:pos="881"/>
        </w:tabs>
        <w:autoSpaceDE w:val="0"/>
        <w:autoSpaceDN w:val="0"/>
        <w:spacing w:before="163"/>
        <w:ind w:left="0" w:firstLine="720"/>
        <w:contextualSpacing w:val="0"/>
        <w:rPr>
          <w:rFonts w:ascii="Arial" w:hAnsi="Arial" w:cs="Arial"/>
          <w:i/>
          <w:szCs w:val="24"/>
        </w:rPr>
      </w:pPr>
      <w:r w:rsidRPr="00CA6F4A">
        <w:rPr>
          <w:rFonts w:ascii="Arial" w:hAnsi="Arial" w:cs="Arial"/>
          <w:i/>
          <w:szCs w:val="24"/>
        </w:rPr>
        <w:t>Antecedentes</w:t>
      </w:r>
      <w:r w:rsidRPr="00CA6F4A">
        <w:rPr>
          <w:rFonts w:ascii="Arial" w:hAnsi="Arial" w:cs="Arial"/>
          <w:i/>
          <w:spacing w:val="-4"/>
          <w:szCs w:val="24"/>
        </w:rPr>
        <w:t xml:space="preserve"> </w:t>
      </w:r>
      <w:r w:rsidRPr="00CA6F4A">
        <w:rPr>
          <w:rFonts w:ascii="Arial" w:hAnsi="Arial" w:cs="Arial"/>
          <w:i/>
          <w:szCs w:val="24"/>
        </w:rPr>
        <w:t>fácticos</w:t>
      </w:r>
    </w:p>
    <w:p w14:paraId="01AABDB7" w14:textId="7F1724E8" w:rsidR="00CB1A1A" w:rsidRPr="00CA6F4A" w:rsidRDefault="00CB1A1A" w:rsidP="00BB36A8">
      <w:pPr>
        <w:pStyle w:val="Textoindependiente"/>
        <w:spacing w:line="480" w:lineRule="auto"/>
        <w:ind w:left="0" w:right="164" w:firstLine="720"/>
        <w:rPr>
          <w:rFonts w:ascii="Arial" w:hAnsi="Arial" w:cs="Arial"/>
        </w:rPr>
      </w:pPr>
      <w:r w:rsidRPr="00CA6F4A">
        <w:rPr>
          <w:rFonts w:ascii="Arial" w:hAnsi="Arial" w:cs="Arial"/>
        </w:rPr>
        <w:t>La</w:t>
      </w:r>
      <w:r w:rsidRPr="00CA6F4A">
        <w:rPr>
          <w:rFonts w:ascii="Arial" w:hAnsi="Arial" w:cs="Arial"/>
          <w:spacing w:val="-15"/>
        </w:rPr>
        <w:t xml:space="preserve"> </w:t>
      </w:r>
      <w:r w:rsidRPr="00CA6F4A">
        <w:rPr>
          <w:rFonts w:ascii="Arial" w:hAnsi="Arial" w:cs="Arial"/>
        </w:rPr>
        <w:t>señora</w:t>
      </w:r>
      <w:r w:rsidRPr="00CA6F4A">
        <w:rPr>
          <w:rFonts w:ascii="Arial" w:hAnsi="Arial" w:cs="Arial"/>
          <w:spacing w:val="-14"/>
        </w:rPr>
        <w:t xml:space="preserve"> </w:t>
      </w:r>
      <w:r w:rsidRPr="00CA6F4A">
        <w:rPr>
          <w:rFonts w:ascii="Arial" w:hAnsi="Arial" w:cs="Arial"/>
        </w:rPr>
        <w:t>Sarai,</w:t>
      </w:r>
      <w:r w:rsidRPr="00CA6F4A">
        <w:rPr>
          <w:rFonts w:ascii="Arial" w:hAnsi="Arial" w:cs="Arial"/>
          <w:spacing w:val="-13"/>
        </w:rPr>
        <w:t xml:space="preserve"> </w:t>
      </w:r>
      <w:r w:rsidRPr="00CA6F4A">
        <w:rPr>
          <w:rFonts w:ascii="Arial" w:hAnsi="Arial" w:cs="Arial"/>
        </w:rPr>
        <w:t>de</w:t>
      </w:r>
      <w:r w:rsidRPr="00CA6F4A">
        <w:rPr>
          <w:rFonts w:ascii="Arial" w:hAnsi="Arial" w:cs="Arial"/>
          <w:spacing w:val="-14"/>
        </w:rPr>
        <w:t xml:space="preserve"> </w:t>
      </w:r>
      <w:r w:rsidRPr="00CA6F4A">
        <w:rPr>
          <w:rFonts w:ascii="Arial" w:hAnsi="Arial" w:cs="Arial"/>
        </w:rPr>
        <w:t>22</w:t>
      </w:r>
      <w:r w:rsidRPr="00CA6F4A">
        <w:rPr>
          <w:rFonts w:ascii="Arial" w:hAnsi="Arial" w:cs="Arial"/>
          <w:spacing w:val="-13"/>
        </w:rPr>
        <w:t xml:space="preserve"> </w:t>
      </w:r>
      <w:r w:rsidRPr="00CA6F4A">
        <w:rPr>
          <w:rFonts w:ascii="Arial" w:hAnsi="Arial" w:cs="Arial"/>
        </w:rPr>
        <w:t>años,</w:t>
      </w:r>
      <w:r w:rsidRPr="00CA6F4A">
        <w:rPr>
          <w:rFonts w:ascii="Arial" w:hAnsi="Arial" w:cs="Arial"/>
          <w:spacing w:val="-14"/>
        </w:rPr>
        <w:t xml:space="preserve"> </w:t>
      </w:r>
      <w:r w:rsidRPr="00CA6F4A">
        <w:rPr>
          <w:rFonts w:ascii="Arial" w:hAnsi="Arial" w:cs="Arial"/>
        </w:rPr>
        <w:t>es</w:t>
      </w:r>
      <w:r w:rsidRPr="00CA6F4A">
        <w:rPr>
          <w:rFonts w:ascii="Arial" w:hAnsi="Arial" w:cs="Arial"/>
          <w:spacing w:val="-11"/>
        </w:rPr>
        <w:t xml:space="preserve"> </w:t>
      </w:r>
      <w:r w:rsidRPr="00CA6F4A">
        <w:rPr>
          <w:rFonts w:ascii="Arial" w:hAnsi="Arial" w:cs="Arial"/>
        </w:rPr>
        <w:t>madre</w:t>
      </w:r>
      <w:r w:rsidRPr="00CA6F4A">
        <w:rPr>
          <w:rFonts w:ascii="Arial" w:hAnsi="Arial" w:cs="Arial"/>
          <w:spacing w:val="-14"/>
        </w:rPr>
        <w:t xml:space="preserve"> </w:t>
      </w:r>
      <w:r w:rsidRPr="00CA6F4A">
        <w:rPr>
          <w:rFonts w:ascii="Arial" w:hAnsi="Arial" w:cs="Arial"/>
        </w:rPr>
        <w:t>soltera,</w:t>
      </w:r>
      <w:r w:rsidRPr="00CA6F4A">
        <w:rPr>
          <w:rFonts w:ascii="Arial" w:hAnsi="Arial" w:cs="Arial"/>
          <w:spacing w:val="-13"/>
        </w:rPr>
        <w:t xml:space="preserve"> </w:t>
      </w:r>
      <w:r w:rsidRPr="00CA6F4A">
        <w:rPr>
          <w:rFonts w:ascii="Arial" w:hAnsi="Arial" w:cs="Arial"/>
        </w:rPr>
        <w:t>trabaja</w:t>
      </w:r>
      <w:r w:rsidRPr="00CA6F4A">
        <w:rPr>
          <w:rFonts w:ascii="Arial" w:hAnsi="Arial" w:cs="Arial"/>
          <w:spacing w:val="-14"/>
        </w:rPr>
        <w:t xml:space="preserve"> </w:t>
      </w:r>
      <w:r w:rsidRPr="00CA6F4A">
        <w:rPr>
          <w:rFonts w:ascii="Arial" w:hAnsi="Arial" w:cs="Arial"/>
        </w:rPr>
        <w:t>como</w:t>
      </w:r>
      <w:r w:rsidRPr="00CA6F4A">
        <w:rPr>
          <w:rFonts w:ascii="Arial" w:hAnsi="Arial" w:cs="Arial"/>
          <w:spacing w:val="-14"/>
        </w:rPr>
        <w:t xml:space="preserve"> </w:t>
      </w:r>
      <w:bookmarkStart w:id="64" w:name="_Int_jLGv0cY2"/>
      <w:proofErr w:type="spellStart"/>
      <w:r w:rsidRPr="00CA6F4A">
        <w:rPr>
          <w:rFonts w:ascii="Arial" w:hAnsi="Arial" w:cs="Arial"/>
        </w:rPr>
        <w:t>mercaderista</w:t>
      </w:r>
      <w:bookmarkEnd w:id="64"/>
      <w:proofErr w:type="spellEnd"/>
      <w:r w:rsidRPr="00CA6F4A">
        <w:rPr>
          <w:rFonts w:ascii="Arial" w:hAnsi="Arial" w:cs="Arial"/>
          <w:spacing w:val="-14"/>
        </w:rPr>
        <w:t xml:space="preserve"> </w:t>
      </w:r>
      <w:r w:rsidRPr="00CA6F4A">
        <w:rPr>
          <w:rFonts w:ascii="Arial" w:hAnsi="Arial" w:cs="Arial"/>
        </w:rPr>
        <w:t>y</w:t>
      </w:r>
      <w:r w:rsidRPr="00CA6F4A">
        <w:rPr>
          <w:rFonts w:ascii="Arial" w:hAnsi="Arial" w:cs="Arial"/>
          <w:spacing w:val="-13"/>
        </w:rPr>
        <w:t xml:space="preserve"> </w:t>
      </w:r>
      <w:r w:rsidRPr="00CA6F4A">
        <w:rPr>
          <w:rFonts w:ascii="Arial" w:hAnsi="Arial" w:cs="Arial"/>
        </w:rPr>
        <w:t>devenga</w:t>
      </w:r>
      <w:r w:rsidRPr="00CA6F4A">
        <w:rPr>
          <w:rFonts w:ascii="Arial" w:hAnsi="Arial" w:cs="Arial"/>
          <w:spacing w:val="-14"/>
        </w:rPr>
        <w:t xml:space="preserve"> </w:t>
      </w:r>
      <w:r w:rsidRPr="00CA6F4A">
        <w:rPr>
          <w:rFonts w:ascii="Arial" w:hAnsi="Arial" w:cs="Arial"/>
        </w:rPr>
        <w:t>un</w:t>
      </w:r>
      <w:r w:rsidRPr="00CA6F4A">
        <w:rPr>
          <w:rFonts w:ascii="Arial" w:hAnsi="Arial" w:cs="Arial"/>
          <w:spacing w:val="-13"/>
        </w:rPr>
        <w:t xml:space="preserve"> </w:t>
      </w:r>
      <w:r w:rsidRPr="00CA6F4A">
        <w:rPr>
          <w:rFonts w:ascii="Arial" w:hAnsi="Arial" w:cs="Arial"/>
        </w:rPr>
        <w:t>salario</w:t>
      </w:r>
      <w:r w:rsidRPr="00CA6F4A">
        <w:rPr>
          <w:rFonts w:ascii="Arial" w:hAnsi="Arial" w:cs="Arial"/>
          <w:spacing w:val="-58"/>
        </w:rPr>
        <w:t xml:space="preserve"> </w:t>
      </w:r>
      <w:r w:rsidRPr="00CA6F4A">
        <w:rPr>
          <w:rFonts w:ascii="Arial" w:hAnsi="Arial" w:cs="Arial"/>
        </w:rPr>
        <w:t>mínimo.</w:t>
      </w:r>
      <w:r w:rsidRPr="00CA6F4A">
        <w:rPr>
          <w:rFonts w:ascii="Arial" w:hAnsi="Arial" w:cs="Arial"/>
          <w:spacing w:val="1"/>
        </w:rPr>
        <w:t xml:space="preserve"> </w:t>
      </w:r>
      <w:r w:rsidRPr="00CA6F4A">
        <w:rPr>
          <w:rFonts w:ascii="Arial" w:hAnsi="Arial" w:cs="Arial"/>
        </w:rPr>
        <w:t>Actualmente</w:t>
      </w:r>
      <w:r w:rsidRPr="00CA6F4A">
        <w:rPr>
          <w:rFonts w:ascii="Arial" w:hAnsi="Arial" w:cs="Arial"/>
          <w:spacing w:val="1"/>
        </w:rPr>
        <w:t xml:space="preserve"> </w:t>
      </w:r>
      <w:r w:rsidRPr="00CA6F4A">
        <w:rPr>
          <w:rFonts w:ascii="Arial" w:hAnsi="Arial" w:cs="Arial"/>
        </w:rPr>
        <w:t>es</w:t>
      </w:r>
      <w:r w:rsidRPr="00CA6F4A">
        <w:rPr>
          <w:rFonts w:ascii="Arial" w:hAnsi="Arial" w:cs="Arial"/>
          <w:spacing w:val="1"/>
        </w:rPr>
        <w:t xml:space="preserve"> </w:t>
      </w:r>
      <w:r w:rsidRPr="00CA6F4A">
        <w:rPr>
          <w:rFonts w:ascii="Arial" w:hAnsi="Arial" w:cs="Arial"/>
        </w:rPr>
        <w:t>residente</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Cali,</w:t>
      </w:r>
      <w:r w:rsidRPr="00CA6F4A">
        <w:rPr>
          <w:rFonts w:ascii="Arial" w:hAnsi="Arial" w:cs="Arial"/>
          <w:spacing w:val="1"/>
        </w:rPr>
        <w:t xml:space="preserve"> </w:t>
      </w:r>
      <w:r w:rsidRPr="00CA6F4A">
        <w:rPr>
          <w:rFonts w:ascii="Arial" w:hAnsi="Arial" w:cs="Arial"/>
        </w:rPr>
        <w:t>pero</w:t>
      </w:r>
      <w:r w:rsidRPr="00CA6F4A">
        <w:rPr>
          <w:rFonts w:ascii="Arial" w:hAnsi="Arial" w:cs="Arial"/>
          <w:spacing w:val="1"/>
        </w:rPr>
        <w:t xml:space="preserve"> </w:t>
      </w:r>
      <w:r w:rsidRPr="00CA6F4A">
        <w:rPr>
          <w:rFonts w:ascii="Arial" w:hAnsi="Arial" w:cs="Arial"/>
        </w:rPr>
        <w:t>por</w:t>
      </w:r>
      <w:r w:rsidRPr="00CA6F4A">
        <w:rPr>
          <w:rFonts w:ascii="Arial" w:hAnsi="Arial" w:cs="Arial"/>
          <w:spacing w:val="1"/>
        </w:rPr>
        <w:t xml:space="preserve"> </w:t>
      </w:r>
      <w:r w:rsidRPr="00CA6F4A">
        <w:rPr>
          <w:rFonts w:ascii="Arial" w:hAnsi="Arial" w:cs="Arial"/>
        </w:rPr>
        <w:t>mucho</w:t>
      </w:r>
      <w:r w:rsidRPr="00CA6F4A">
        <w:rPr>
          <w:rFonts w:ascii="Arial" w:hAnsi="Arial" w:cs="Arial"/>
          <w:spacing w:val="1"/>
        </w:rPr>
        <w:t xml:space="preserve"> </w:t>
      </w:r>
      <w:r w:rsidRPr="00CA6F4A">
        <w:rPr>
          <w:rFonts w:ascii="Arial" w:hAnsi="Arial" w:cs="Arial"/>
        </w:rPr>
        <w:t>tiempo</w:t>
      </w:r>
      <w:r w:rsidRPr="00CA6F4A">
        <w:rPr>
          <w:rFonts w:ascii="Arial" w:hAnsi="Arial" w:cs="Arial"/>
          <w:spacing w:val="1"/>
        </w:rPr>
        <w:t xml:space="preserve"> </w:t>
      </w:r>
      <w:r w:rsidRPr="00CA6F4A">
        <w:rPr>
          <w:rFonts w:ascii="Arial" w:hAnsi="Arial" w:cs="Arial"/>
        </w:rPr>
        <w:t>fue</w:t>
      </w:r>
      <w:r w:rsidRPr="00CA6F4A">
        <w:rPr>
          <w:rFonts w:ascii="Arial" w:hAnsi="Arial" w:cs="Arial"/>
          <w:spacing w:val="1"/>
        </w:rPr>
        <w:t xml:space="preserve"> </w:t>
      </w:r>
      <w:r w:rsidRPr="00CA6F4A">
        <w:rPr>
          <w:rFonts w:ascii="Arial" w:hAnsi="Arial" w:cs="Arial"/>
        </w:rPr>
        <w:t>residente</w:t>
      </w:r>
      <w:r w:rsidRPr="00CA6F4A">
        <w:rPr>
          <w:rFonts w:ascii="Arial" w:hAnsi="Arial" w:cs="Arial"/>
          <w:spacing w:val="1"/>
        </w:rPr>
        <w:t xml:space="preserve"> </w:t>
      </w:r>
      <w:r w:rsidRPr="00CA6F4A">
        <w:rPr>
          <w:rFonts w:ascii="Arial" w:hAnsi="Arial" w:cs="Arial"/>
        </w:rPr>
        <w:t>del</w:t>
      </w:r>
      <w:r w:rsidRPr="00CA6F4A">
        <w:rPr>
          <w:rFonts w:ascii="Arial" w:hAnsi="Arial" w:cs="Arial"/>
          <w:spacing w:val="1"/>
        </w:rPr>
        <w:t xml:space="preserve"> </w:t>
      </w:r>
      <w:r w:rsidRPr="00CA6F4A">
        <w:rPr>
          <w:rFonts w:ascii="Arial" w:hAnsi="Arial" w:cs="Arial"/>
        </w:rPr>
        <w:t>municipio de Vijes, Valle del Cauca en condiciones de pobreza; época en la cual conoció al</w:t>
      </w:r>
      <w:r w:rsidRPr="00CA6F4A">
        <w:rPr>
          <w:rFonts w:ascii="Arial" w:hAnsi="Arial" w:cs="Arial"/>
          <w:spacing w:val="-57"/>
        </w:rPr>
        <w:t xml:space="preserve"> </w:t>
      </w:r>
      <w:r w:rsidRPr="00CA6F4A">
        <w:rPr>
          <w:rFonts w:ascii="Arial" w:hAnsi="Arial" w:cs="Arial"/>
        </w:rPr>
        <w:t>señor</w:t>
      </w:r>
      <w:r w:rsidRPr="00CA6F4A">
        <w:rPr>
          <w:rFonts w:ascii="Arial" w:hAnsi="Arial" w:cs="Arial"/>
          <w:spacing w:val="-9"/>
        </w:rPr>
        <w:t xml:space="preserve"> </w:t>
      </w:r>
      <w:r w:rsidRPr="00CA6F4A">
        <w:rPr>
          <w:rFonts w:ascii="Arial" w:hAnsi="Arial" w:cs="Arial"/>
        </w:rPr>
        <w:t>Salomón,</w:t>
      </w:r>
      <w:r w:rsidRPr="00CA6F4A">
        <w:rPr>
          <w:rFonts w:ascii="Arial" w:hAnsi="Arial" w:cs="Arial"/>
          <w:spacing w:val="-9"/>
        </w:rPr>
        <w:t xml:space="preserve"> </w:t>
      </w:r>
      <w:r w:rsidRPr="00CA6F4A">
        <w:rPr>
          <w:rFonts w:ascii="Arial" w:hAnsi="Arial" w:cs="Arial"/>
        </w:rPr>
        <w:t>quien</w:t>
      </w:r>
      <w:r w:rsidRPr="00CA6F4A">
        <w:rPr>
          <w:rFonts w:ascii="Arial" w:hAnsi="Arial" w:cs="Arial"/>
          <w:spacing w:val="-9"/>
        </w:rPr>
        <w:t xml:space="preserve"> </w:t>
      </w:r>
      <w:r w:rsidRPr="00CA6F4A">
        <w:rPr>
          <w:rFonts w:ascii="Arial" w:hAnsi="Arial" w:cs="Arial"/>
        </w:rPr>
        <w:t>es</w:t>
      </w:r>
      <w:r w:rsidRPr="00CA6F4A">
        <w:rPr>
          <w:rFonts w:ascii="Arial" w:hAnsi="Arial" w:cs="Arial"/>
          <w:spacing w:val="-7"/>
        </w:rPr>
        <w:t xml:space="preserve"> </w:t>
      </w:r>
      <w:r w:rsidRPr="00CA6F4A">
        <w:rPr>
          <w:rFonts w:ascii="Arial" w:hAnsi="Arial" w:cs="Arial"/>
        </w:rPr>
        <w:t>casado,</w:t>
      </w:r>
      <w:r w:rsidRPr="00CA6F4A">
        <w:rPr>
          <w:rFonts w:ascii="Arial" w:hAnsi="Arial" w:cs="Arial"/>
          <w:spacing w:val="-9"/>
        </w:rPr>
        <w:t xml:space="preserve"> </w:t>
      </w:r>
      <w:r w:rsidRPr="00CA6F4A">
        <w:rPr>
          <w:rFonts w:ascii="Arial" w:hAnsi="Arial" w:cs="Arial"/>
        </w:rPr>
        <w:t>residente</w:t>
      </w:r>
      <w:r w:rsidRPr="00CA6F4A">
        <w:rPr>
          <w:rFonts w:ascii="Arial" w:hAnsi="Arial" w:cs="Arial"/>
          <w:spacing w:val="-10"/>
        </w:rPr>
        <w:t xml:space="preserve"> </w:t>
      </w:r>
      <w:r w:rsidRPr="00CA6F4A">
        <w:rPr>
          <w:rFonts w:ascii="Arial" w:hAnsi="Arial" w:cs="Arial"/>
        </w:rPr>
        <w:t>de</w:t>
      </w:r>
      <w:r w:rsidRPr="00CA6F4A">
        <w:rPr>
          <w:rFonts w:ascii="Arial" w:hAnsi="Arial" w:cs="Arial"/>
          <w:spacing w:val="-10"/>
        </w:rPr>
        <w:t xml:space="preserve"> </w:t>
      </w:r>
      <w:bookmarkStart w:id="65" w:name="_Int_4hk7eXr6"/>
      <w:proofErr w:type="spellStart"/>
      <w:r w:rsidRPr="00CA6F4A">
        <w:rPr>
          <w:rFonts w:ascii="Arial" w:hAnsi="Arial" w:cs="Arial"/>
        </w:rPr>
        <w:t>Sterling</w:t>
      </w:r>
      <w:bookmarkEnd w:id="65"/>
      <w:proofErr w:type="spellEnd"/>
      <w:r w:rsidRPr="00CA6F4A">
        <w:rPr>
          <w:rFonts w:ascii="Arial" w:hAnsi="Arial" w:cs="Arial"/>
        </w:rPr>
        <w:t>,</w:t>
      </w:r>
      <w:r w:rsidRPr="00CA6F4A">
        <w:rPr>
          <w:rFonts w:ascii="Arial" w:hAnsi="Arial" w:cs="Arial"/>
          <w:spacing w:val="-9"/>
        </w:rPr>
        <w:t xml:space="preserve"> </w:t>
      </w:r>
      <w:r w:rsidRPr="00CA6F4A">
        <w:rPr>
          <w:rFonts w:ascii="Arial" w:hAnsi="Arial" w:cs="Arial"/>
        </w:rPr>
        <w:t>Massachusetts,</w:t>
      </w:r>
      <w:r w:rsidRPr="00CA6F4A">
        <w:rPr>
          <w:rFonts w:ascii="Arial" w:hAnsi="Arial" w:cs="Arial"/>
          <w:spacing w:val="-9"/>
        </w:rPr>
        <w:t xml:space="preserve"> </w:t>
      </w:r>
      <w:proofErr w:type="gramStart"/>
      <w:r w:rsidRPr="00CA6F4A">
        <w:rPr>
          <w:rFonts w:ascii="Arial" w:hAnsi="Arial" w:cs="Arial"/>
        </w:rPr>
        <w:t>EEUU</w:t>
      </w:r>
      <w:proofErr w:type="gramEnd"/>
      <w:r w:rsidRPr="00CA6F4A">
        <w:rPr>
          <w:rFonts w:ascii="Arial" w:hAnsi="Arial" w:cs="Arial"/>
        </w:rPr>
        <w:t>.</w:t>
      </w:r>
      <w:r w:rsidRPr="00CA6F4A">
        <w:rPr>
          <w:rFonts w:ascii="Arial" w:hAnsi="Arial" w:cs="Arial"/>
          <w:spacing w:val="-9"/>
        </w:rPr>
        <w:t xml:space="preserve"> </w:t>
      </w:r>
      <w:r w:rsidRPr="00CA6F4A">
        <w:rPr>
          <w:rFonts w:ascii="Arial" w:hAnsi="Arial" w:cs="Arial"/>
        </w:rPr>
        <w:t>Se</w:t>
      </w:r>
      <w:r w:rsidRPr="00CA6F4A">
        <w:rPr>
          <w:rFonts w:ascii="Arial" w:hAnsi="Arial" w:cs="Arial"/>
          <w:spacing w:val="-10"/>
        </w:rPr>
        <w:t xml:space="preserve"> </w:t>
      </w:r>
      <w:r w:rsidRPr="00CA6F4A">
        <w:rPr>
          <w:rFonts w:ascii="Arial" w:hAnsi="Arial" w:cs="Arial"/>
        </w:rPr>
        <w:t>conocieron</w:t>
      </w:r>
      <w:r w:rsidRPr="00CA6F4A">
        <w:rPr>
          <w:rFonts w:ascii="Arial" w:hAnsi="Arial" w:cs="Arial"/>
          <w:spacing w:val="-58"/>
        </w:rPr>
        <w:t xml:space="preserve"> </w:t>
      </w:r>
      <w:r w:rsidRPr="00CA6F4A">
        <w:rPr>
          <w:rFonts w:ascii="Arial" w:hAnsi="Arial" w:cs="Arial"/>
        </w:rPr>
        <w:t>por intermedio de un médico genetista, quien los presentó con el propósito inicial de que</w:t>
      </w:r>
      <w:r w:rsidRPr="00CA6F4A">
        <w:rPr>
          <w:rFonts w:ascii="Arial" w:hAnsi="Arial" w:cs="Arial"/>
          <w:spacing w:val="1"/>
        </w:rPr>
        <w:t xml:space="preserve"> </w:t>
      </w:r>
      <w:r w:rsidRPr="00CA6F4A">
        <w:rPr>
          <w:rFonts w:ascii="Arial" w:hAnsi="Arial" w:cs="Arial"/>
          <w:spacing w:val="-1"/>
        </w:rPr>
        <w:t>Sarai</w:t>
      </w:r>
      <w:r w:rsidRPr="00CA6F4A">
        <w:rPr>
          <w:rFonts w:ascii="Arial" w:hAnsi="Arial" w:cs="Arial"/>
          <w:spacing w:val="-17"/>
        </w:rPr>
        <w:t xml:space="preserve"> </w:t>
      </w:r>
      <w:r w:rsidRPr="00CA6F4A">
        <w:rPr>
          <w:rFonts w:ascii="Arial" w:hAnsi="Arial" w:cs="Arial"/>
          <w:spacing w:val="-1"/>
        </w:rPr>
        <w:t>alquilara</w:t>
      </w:r>
      <w:r w:rsidRPr="00CA6F4A">
        <w:rPr>
          <w:rFonts w:ascii="Arial" w:hAnsi="Arial" w:cs="Arial"/>
          <w:spacing w:val="-16"/>
        </w:rPr>
        <w:t xml:space="preserve"> </w:t>
      </w:r>
      <w:r w:rsidRPr="00CA6F4A">
        <w:rPr>
          <w:rFonts w:ascii="Arial" w:hAnsi="Arial" w:cs="Arial"/>
        </w:rPr>
        <w:t>su</w:t>
      </w:r>
      <w:r w:rsidRPr="00CA6F4A">
        <w:rPr>
          <w:rFonts w:ascii="Arial" w:hAnsi="Arial" w:cs="Arial"/>
          <w:spacing w:val="-16"/>
        </w:rPr>
        <w:t xml:space="preserve"> </w:t>
      </w:r>
      <w:r w:rsidRPr="00CA6F4A">
        <w:rPr>
          <w:rFonts w:ascii="Arial" w:hAnsi="Arial" w:cs="Arial"/>
        </w:rPr>
        <w:t>vientre</w:t>
      </w:r>
      <w:r w:rsidRPr="00CA6F4A">
        <w:rPr>
          <w:rFonts w:ascii="Arial" w:hAnsi="Arial" w:cs="Arial"/>
          <w:spacing w:val="-16"/>
        </w:rPr>
        <w:t xml:space="preserve"> </w:t>
      </w:r>
      <w:r w:rsidRPr="00CA6F4A">
        <w:rPr>
          <w:rFonts w:ascii="Arial" w:hAnsi="Arial" w:cs="Arial"/>
        </w:rPr>
        <w:t>al</w:t>
      </w:r>
      <w:r w:rsidRPr="00CA6F4A">
        <w:rPr>
          <w:rFonts w:ascii="Arial" w:hAnsi="Arial" w:cs="Arial"/>
          <w:spacing w:val="-16"/>
        </w:rPr>
        <w:t xml:space="preserve"> </w:t>
      </w:r>
      <w:r w:rsidRPr="00CA6F4A">
        <w:rPr>
          <w:rFonts w:ascii="Arial" w:hAnsi="Arial" w:cs="Arial"/>
        </w:rPr>
        <w:t>matrimonio</w:t>
      </w:r>
      <w:r w:rsidRPr="00CA6F4A">
        <w:rPr>
          <w:rFonts w:ascii="Arial" w:hAnsi="Arial" w:cs="Arial"/>
          <w:spacing w:val="-16"/>
        </w:rPr>
        <w:t xml:space="preserve"> </w:t>
      </w:r>
      <w:r w:rsidRPr="00CA6F4A">
        <w:rPr>
          <w:rFonts w:ascii="Arial" w:hAnsi="Arial" w:cs="Arial"/>
        </w:rPr>
        <w:t>conformado</w:t>
      </w:r>
      <w:r w:rsidRPr="00CA6F4A">
        <w:rPr>
          <w:rFonts w:ascii="Arial" w:hAnsi="Arial" w:cs="Arial"/>
          <w:spacing w:val="-15"/>
        </w:rPr>
        <w:t xml:space="preserve"> </w:t>
      </w:r>
      <w:r w:rsidRPr="00CA6F4A">
        <w:rPr>
          <w:rFonts w:ascii="Arial" w:hAnsi="Arial" w:cs="Arial"/>
        </w:rPr>
        <w:t>por</w:t>
      </w:r>
      <w:r w:rsidRPr="00CA6F4A">
        <w:rPr>
          <w:rFonts w:ascii="Arial" w:hAnsi="Arial" w:cs="Arial"/>
          <w:spacing w:val="-14"/>
        </w:rPr>
        <w:t xml:space="preserve"> </w:t>
      </w:r>
      <w:r w:rsidRPr="00CA6F4A">
        <w:rPr>
          <w:rFonts w:ascii="Arial" w:hAnsi="Arial" w:cs="Arial"/>
        </w:rPr>
        <w:t>Raquel</w:t>
      </w:r>
      <w:r w:rsidRPr="00CA6F4A">
        <w:rPr>
          <w:rFonts w:ascii="Arial" w:hAnsi="Arial" w:cs="Arial"/>
          <w:spacing w:val="-12"/>
        </w:rPr>
        <w:t xml:space="preserve"> </w:t>
      </w:r>
      <w:r w:rsidRPr="00CA6F4A">
        <w:rPr>
          <w:rFonts w:ascii="Arial" w:hAnsi="Arial" w:cs="Arial"/>
        </w:rPr>
        <w:t>y</w:t>
      </w:r>
      <w:r w:rsidRPr="00CA6F4A">
        <w:rPr>
          <w:rFonts w:ascii="Arial" w:hAnsi="Arial" w:cs="Arial"/>
          <w:spacing w:val="-15"/>
        </w:rPr>
        <w:t xml:space="preserve"> </w:t>
      </w:r>
      <w:r w:rsidRPr="00CA6F4A">
        <w:rPr>
          <w:rFonts w:ascii="Arial" w:hAnsi="Arial" w:cs="Arial"/>
        </w:rPr>
        <w:t>Salomón,</w:t>
      </w:r>
      <w:r w:rsidRPr="00CA6F4A">
        <w:rPr>
          <w:rFonts w:ascii="Arial" w:hAnsi="Arial" w:cs="Arial"/>
          <w:spacing w:val="-15"/>
        </w:rPr>
        <w:t xml:space="preserve"> </w:t>
      </w:r>
      <w:r w:rsidRPr="00CA6F4A">
        <w:rPr>
          <w:rFonts w:ascii="Arial" w:hAnsi="Arial" w:cs="Arial"/>
        </w:rPr>
        <w:t>e</w:t>
      </w:r>
      <w:r w:rsidRPr="00CA6F4A">
        <w:rPr>
          <w:rFonts w:ascii="Arial" w:hAnsi="Arial" w:cs="Arial"/>
          <w:spacing w:val="-12"/>
        </w:rPr>
        <w:t xml:space="preserve"> </w:t>
      </w:r>
      <w:r w:rsidRPr="00CA6F4A">
        <w:rPr>
          <w:rFonts w:ascii="Arial" w:hAnsi="Arial" w:cs="Arial"/>
        </w:rPr>
        <w:t>hiciera</w:t>
      </w:r>
      <w:r w:rsidRPr="00CA6F4A">
        <w:rPr>
          <w:rFonts w:ascii="Arial" w:hAnsi="Arial" w:cs="Arial"/>
          <w:spacing w:val="-11"/>
        </w:rPr>
        <w:t xml:space="preserve"> </w:t>
      </w:r>
      <w:r w:rsidRPr="00CA6F4A">
        <w:rPr>
          <w:rFonts w:ascii="Arial" w:hAnsi="Arial" w:cs="Arial"/>
        </w:rPr>
        <w:t>realidad</w:t>
      </w:r>
      <w:r w:rsidRPr="00CA6F4A">
        <w:rPr>
          <w:rFonts w:ascii="Arial" w:hAnsi="Arial" w:cs="Arial"/>
          <w:spacing w:val="-58"/>
        </w:rPr>
        <w:t xml:space="preserve"> </w:t>
      </w:r>
      <w:r w:rsidRPr="00CA6F4A">
        <w:rPr>
          <w:rFonts w:ascii="Arial" w:hAnsi="Arial" w:cs="Arial"/>
        </w:rPr>
        <w:t>su</w:t>
      </w:r>
      <w:r w:rsidRPr="00CA6F4A">
        <w:rPr>
          <w:rFonts w:ascii="Arial" w:hAnsi="Arial" w:cs="Arial"/>
          <w:spacing w:val="-1"/>
        </w:rPr>
        <w:t xml:space="preserve"> </w:t>
      </w:r>
      <w:r w:rsidRPr="00CA6F4A">
        <w:rPr>
          <w:rFonts w:ascii="Arial" w:hAnsi="Arial" w:cs="Arial"/>
        </w:rPr>
        <w:t>sueño de</w:t>
      </w:r>
      <w:r w:rsidRPr="00CA6F4A">
        <w:rPr>
          <w:rFonts w:ascii="Arial" w:hAnsi="Arial" w:cs="Arial"/>
          <w:spacing w:val="-2"/>
        </w:rPr>
        <w:t xml:space="preserve"> </w:t>
      </w:r>
      <w:r w:rsidRPr="00CA6F4A">
        <w:rPr>
          <w:rFonts w:ascii="Arial" w:hAnsi="Arial" w:cs="Arial"/>
        </w:rPr>
        <w:t>ser padres.</w:t>
      </w:r>
    </w:p>
    <w:p w14:paraId="0E3CBD1F" w14:textId="77777777" w:rsidR="00CB1A1A" w:rsidRPr="00CA6F4A" w:rsidRDefault="00CB1A1A" w:rsidP="00CB1A1A">
      <w:pPr>
        <w:pStyle w:val="Textoindependiente"/>
        <w:spacing w:before="76" w:line="480" w:lineRule="auto"/>
        <w:ind w:left="0" w:right="161" w:firstLine="720"/>
        <w:rPr>
          <w:rFonts w:ascii="Arial" w:hAnsi="Arial" w:cs="Arial"/>
        </w:rPr>
      </w:pPr>
      <w:r w:rsidRPr="00CA6F4A">
        <w:rPr>
          <w:rFonts w:ascii="Arial" w:hAnsi="Arial" w:cs="Arial"/>
        </w:rPr>
        <w:t>En el</w:t>
      </w:r>
      <w:r w:rsidRPr="00CA6F4A">
        <w:rPr>
          <w:rFonts w:ascii="Arial" w:hAnsi="Arial" w:cs="Arial"/>
          <w:spacing w:val="-8"/>
        </w:rPr>
        <w:t xml:space="preserve"> </w:t>
      </w:r>
      <w:r w:rsidRPr="00CA6F4A">
        <w:rPr>
          <w:rFonts w:ascii="Arial" w:hAnsi="Arial" w:cs="Arial"/>
        </w:rPr>
        <w:t>marco</w:t>
      </w:r>
      <w:r w:rsidRPr="00CA6F4A">
        <w:rPr>
          <w:rFonts w:ascii="Arial" w:hAnsi="Arial" w:cs="Arial"/>
          <w:spacing w:val="-7"/>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esta</w:t>
      </w:r>
      <w:r w:rsidRPr="00CA6F4A">
        <w:rPr>
          <w:rFonts w:ascii="Arial" w:hAnsi="Arial" w:cs="Arial"/>
          <w:spacing w:val="-8"/>
        </w:rPr>
        <w:t xml:space="preserve"> </w:t>
      </w:r>
      <w:r w:rsidRPr="00CA6F4A">
        <w:rPr>
          <w:rFonts w:ascii="Arial" w:hAnsi="Arial" w:cs="Arial"/>
        </w:rPr>
        <w:t>negociación</w:t>
      </w:r>
      <w:r w:rsidRPr="00CA6F4A">
        <w:rPr>
          <w:rFonts w:ascii="Arial" w:hAnsi="Arial" w:cs="Arial"/>
          <w:spacing w:val="-7"/>
        </w:rPr>
        <w:t xml:space="preserve"> </w:t>
      </w:r>
      <w:r w:rsidRPr="00CA6F4A">
        <w:rPr>
          <w:rFonts w:ascii="Arial" w:hAnsi="Arial" w:cs="Arial"/>
        </w:rPr>
        <w:t>inicial</w:t>
      </w:r>
      <w:r w:rsidRPr="00CA6F4A">
        <w:rPr>
          <w:rFonts w:ascii="Arial" w:hAnsi="Arial" w:cs="Arial"/>
          <w:spacing w:val="-8"/>
        </w:rPr>
        <w:t xml:space="preserve"> </w:t>
      </w:r>
      <w:r w:rsidRPr="00CA6F4A">
        <w:rPr>
          <w:rFonts w:ascii="Arial" w:hAnsi="Arial" w:cs="Arial"/>
        </w:rPr>
        <w:t>los</w:t>
      </w:r>
      <w:r w:rsidRPr="00CA6F4A">
        <w:rPr>
          <w:rFonts w:ascii="Arial" w:hAnsi="Arial" w:cs="Arial"/>
          <w:spacing w:val="-5"/>
        </w:rPr>
        <w:t xml:space="preserve"> </w:t>
      </w:r>
      <w:r w:rsidRPr="00CA6F4A">
        <w:rPr>
          <w:rFonts w:ascii="Arial" w:hAnsi="Arial" w:cs="Arial"/>
        </w:rPr>
        <w:t>óvulos</w:t>
      </w:r>
      <w:r w:rsidRPr="00CA6F4A">
        <w:rPr>
          <w:rFonts w:ascii="Arial" w:hAnsi="Arial" w:cs="Arial"/>
          <w:spacing w:val="-5"/>
        </w:rPr>
        <w:t xml:space="preserve"> </w:t>
      </w:r>
      <w:r w:rsidRPr="00CA6F4A">
        <w:rPr>
          <w:rFonts w:ascii="Arial" w:hAnsi="Arial" w:cs="Arial"/>
        </w:rPr>
        <w:t>empleados</w:t>
      </w:r>
      <w:r w:rsidRPr="00CA6F4A">
        <w:rPr>
          <w:rFonts w:ascii="Arial" w:hAnsi="Arial" w:cs="Arial"/>
          <w:spacing w:val="-5"/>
        </w:rPr>
        <w:t xml:space="preserve"> </w:t>
      </w:r>
      <w:r w:rsidRPr="00CA6F4A">
        <w:rPr>
          <w:rFonts w:ascii="Arial" w:hAnsi="Arial" w:cs="Arial"/>
        </w:rPr>
        <w:t>para</w:t>
      </w:r>
      <w:r w:rsidRPr="00CA6F4A">
        <w:rPr>
          <w:rFonts w:ascii="Arial" w:hAnsi="Arial" w:cs="Arial"/>
          <w:spacing w:val="-3"/>
        </w:rPr>
        <w:t xml:space="preserve"> </w:t>
      </w:r>
      <w:r w:rsidRPr="00CA6F4A">
        <w:rPr>
          <w:rFonts w:ascii="Arial" w:hAnsi="Arial" w:cs="Arial"/>
        </w:rPr>
        <w:t>el</w:t>
      </w:r>
      <w:r w:rsidRPr="00CA6F4A">
        <w:rPr>
          <w:rFonts w:ascii="Arial" w:hAnsi="Arial" w:cs="Arial"/>
          <w:spacing w:val="-8"/>
        </w:rPr>
        <w:t xml:space="preserve"> </w:t>
      </w:r>
      <w:r w:rsidRPr="00CA6F4A">
        <w:rPr>
          <w:rFonts w:ascii="Arial" w:hAnsi="Arial" w:cs="Arial"/>
        </w:rPr>
        <w:t>proceso</w:t>
      </w:r>
      <w:r w:rsidRPr="00CA6F4A">
        <w:rPr>
          <w:rFonts w:ascii="Arial" w:hAnsi="Arial" w:cs="Arial"/>
          <w:spacing w:val="-7"/>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fertilización</w:t>
      </w:r>
      <w:r w:rsidRPr="00CA6F4A">
        <w:rPr>
          <w:rFonts w:ascii="Arial" w:hAnsi="Arial" w:cs="Arial"/>
          <w:spacing w:val="-58"/>
        </w:rPr>
        <w:t xml:space="preserve"> </w:t>
      </w:r>
      <w:r w:rsidRPr="00CA6F4A">
        <w:rPr>
          <w:rFonts w:ascii="Arial" w:hAnsi="Arial" w:cs="Arial"/>
          <w:spacing w:val="-1"/>
        </w:rPr>
        <w:t>in</w:t>
      </w:r>
      <w:r w:rsidRPr="00CA6F4A">
        <w:rPr>
          <w:rFonts w:ascii="Arial" w:hAnsi="Arial" w:cs="Arial"/>
          <w:spacing w:val="-14"/>
        </w:rPr>
        <w:t xml:space="preserve"> </w:t>
      </w:r>
      <w:r w:rsidRPr="00CA6F4A">
        <w:rPr>
          <w:rFonts w:ascii="Arial" w:hAnsi="Arial" w:cs="Arial"/>
        </w:rPr>
        <w:t>vitro</w:t>
      </w:r>
      <w:r w:rsidRPr="00CA6F4A">
        <w:rPr>
          <w:rFonts w:ascii="Arial" w:hAnsi="Arial" w:cs="Arial"/>
          <w:spacing w:val="-13"/>
        </w:rPr>
        <w:t xml:space="preserve"> </w:t>
      </w:r>
      <w:r w:rsidRPr="00CA6F4A">
        <w:rPr>
          <w:rFonts w:ascii="Arial" w:hAnsi="Arial" w:cs="Arial"/>
        </w:rPr>
        <w:t>serían</w:t>
      </w:r>
      <w:r w:rsidRPr="00CA6F4A">
        <w:rPr>
          <w:rFonts w:ascii="Arial" w:hAnsi="Arial" w:cs="Arial"/>
          <w:spacing w:val="-14"/>
        </w:rPr>
        <w:t xml:space="preserve"> </w:t>
      </w:r>
      <w:r w:rsidRPr="00CA6F4A">
        <w:rPr>
          <w:rFonts w:ascii="Arial" w:hAnsi="Arial" w:cs="Arial"/>
        </w:rPr>
        <w:t>los</w:t>
      </w:r>
      <w:r w:rsidRPr="00CA6F4A">
        <w:rPr>
          <w:rFonts w:ascii="Arial" w:hAnsi="Arial" w:cs="Arial"/>
          <w:spacing w:val="-13"/>
        </w:rPr>
        <w:t xml:space="preserve"> </w:t>
      </w:r>
      <w:r w:rsidRPr="00CA6F4A">
        <w:rPr>
          <w:rFonts w:ascii="Arial" w:hAnsi="Arial" w:cs="Arial"/>
        </w:rPr>
        <w:t>de</w:t>
      </w:r>
      <w:r w:rsidRPr="00CA6F4A">
        <w:rPr>
          <w:rFonts w:ascii="Arial" w:hAnsi="Arial" w:cs="Arial"/>
          <w:spacing w:val="-14"/>
        </w:rPr>
        <w:t xml:space="preserve"> </w:t>
      </w:r>
      <w:r w:rsidRPr="00CA6F4A">
        <w:rPr>
          <w:rFonts w:ascii="Arial" w:hAnsi="Arial" w:cs="Arial"/>
        </w:rPr>
        <w:t>la</w:t>
      </w:r>
      <w:r w:rsidRPr="00CA6F4A">
        <w:rPr>
          <w:rFonts w:ascii="Arial" w:hAnsi="Arial" w:cs="Arial"/>
          <w:spacing w:val="-15"/>
        </w:rPr>
        <w:t xml:space="preserve"> </w:t>
      </w:r>
      <w:r w:rsidRPr="00CA6F4A">
        <w:rPr>
          <w:rFonts w:ascii="Arial" w:hAnsi="Arial" w:cs="Arial"/>
        </w:rPr>
        <w:t>señora</w:t>
      </w:r>
      <w:r w:rsidRPr="00CA6F4A">
        <w:rPr>
          <w:rFonts w:ascii="Arial" w:hAnsi="Arial" w:cs="Arial"/>
          <w:spacing w:val="-15"/>
        </w:rPr>
        <w:t xml:space="preserve"> </w:t>
      </w:r>
      <w:r w:rsidRPr="00CA6F4A">
        <w:rPr>
          <w:rFonts w:ascii="Arial" w:hAnsi="Arial" w:cs="Arial"/>
        </w:rPr>
        <w:t>Raquel,</w:t>
      </w:r>
      <w:r w:rsidRPr="00CA6F4A">
        <w:rPr>
          <w:rFonts w:ascii="Arial" w:hAnsi="Arial" w:cs="Arial"/>
          <w:spacing w:val="-14"/>
        </w:rPr>
        <w:t xml:space="preserve"> </w:t>
      </w:r>
      <w:r w:rsidRPr="00CA6F4A">
        <w:rPr>
          <w:rFonts w:ascii="Arial" w:hAnsi="Arial" w:cs="Arial"/>
        </w:rPr>
        <w:t>limitándose</w:t>
      </w:r>
      <w:r w:rsidRPr="00CA6F4A">
        <w:rPr>
          <w:rFonts w:ascii="Arial" w:hAnsi="Arial" w:cs="Arial"/>
          <w:spacing w:val="-15"/>
        </w:rPr>
        <w:t xml:space="preserve"> </w:t>
      </w:r>
      <w:r w:rsidRPr="00CA6F4A">
        <w:rPr>
          <w:rFonts w:ascii="Arial" w:hAnsi="Arial" w:cs="Arial"/>
        </w:rPr>
        <w:t>Sarai</w:t>
      </w:r>
      <w:r w:rsidRPr="00CA6F4A">
        <w:rPr>
          <w:rFonts w:ascii="Arial" w:hAnsi="Arial" w:cs="Arial"/>
          <w:spacing w:val="-15"/>
        </w:rPr>
        <w:t xml:space="preserve"> </w:t>
      </w:r>
      <w:r w:rsidRPr="00CA6F4A">
        <w:rPr>
          <w:rFonts w:ascii="Arial" w:hAnsi="Arial" w:cs="Arial"/>
        </w:rPr>
        <w:t>a</w:t>
      </w:r>
      <w:r w:rsidRPr="00CA6F4A">
        <w:rPr>
          <w:rFonts w:ascii="Arial" w:hAnsi="Arial" w:cs="Arial"/>
          <w:spacing w:val="-15"/>
        </w:rPr>
        <w:t xml:space="preserve"> </w:t>
      </w:r>
      <w:r w:rsidRPr="00CA6F4A">
        <w:rPr>
          <w:rFonts w:ascii="Arial" w:hAnsi="Arial" w:cs="Arial"/>
        </w:rPr>
        <w:t>prestar</w:t>
      </w:r>
      <w:r w:rsidRPr="00CA6F4A">
        <w:rPr>
          <w:rFonts w:ascii="Arial" w:hAnsi="Arial" w:cs="Arial"/>
          <w:spacing w:val="-13"/>
        </w:rPr>
        <w:t xml:space="preserve"> </w:t>
      </w:r>
      <w:r w:rsidRPr="00CA6F4A">
        <w:rPr>
          <w:rFonts w:ascii="Arial" w:hAnsi="Arial" w:cs="Arial"/>
        </w:rPr>
        <w:t>su</w:t>
      </w:r>
      <w:r w:rsidRPr="00CA6F4A">
        <w:rPr>
          <w:rFonts w:ascii="Arial" w:hAnsi="Arial" w:cs="Arial"/>
          <w:spacing w:val="-14"/>
        </w:rPr>
        <w:t xml:space="preserve"> </w:t>
      </w:r>
      <w:r w:rsidRPr="00CA6F4A">
        <w:rPr>
          <w:rFonts w:ascii="Arial" w:hAnsi="Arial" w:cs="Arial"/>
        </w:rPr>
        <w:t>vientre</w:t>
      </w:r>
      <w:r w:rsidRPr="00CA6F4A">
        <w:rPr>
          <w:rFonts w:ascii="Arial" w:hAnsi="Arial" w:cs="Arial"/>
          <w:spacing w:val="-15"/>
        </w:rPr>
        <w:t xml:space="preserve"> </w:t>
      </w:r>
      <w:r w:rsidRPr="00CA6F4A">
        <w:rPr>
          <w:rFonts w:ascii="Arial" w:hAnsi="Arial" w:cs="Arial"/>
        </w:rPr>
        <w:t>para</w:t>
      </w:r>
      <w:r w:rsidRPr="00CA6F4A">
        <w:rPr>
          <w:rFonts w:ascii="Arial" w:hAnsi="Arial" w:cs="Arial"/>
          <w:spacing w:val="-15"/>
        </w:rPr>
        <w:t xml:space="preserve"> </w:t>
      </w:r>
      <w:r w:rsidRPr="00CA6F4A">
        <w:rPr>
          <w:rFonts w:ascii="Arial" w:hAnsi="Arial" w:cs="Arial"/>
        </w:rPr>
        <w:t>implantarlos</w:t>
      </w:r>
      <w:r w:rsidRPr="00CA6F4A">
        <w:rPr>
          <w:rFonts w:ascii="Arial" w:hAnsi="Arial" w:cs="Arial"/>
          <w:spacing w:val="-57"/>
        </w:rPr>
        <w:t xml:space="preserve"> </w:t>
      </w:r>
      <w:r w:rsidRPr="00CA6F4A">
        <w:rPr>
          <w:rFonts w:ascii="Arial" w:hAnsi="Arial" w:cs="Arial"/>
        </w:rPr>
        <w:t>una vez fecundados con el esperma del señor Salomón, y llevar a término el embarazo; todo</w:t>
      </w:r>
      <w:r w:rsidRPr="00CA6F4A">
        <w:rPr>
          <w:rFonts w:ascii="Arial" w:hAnsi="Arial" w:cs="Arial"/>
          <w:spacing w:val="-58"/>
        </w:rPr>
        <w:t xml:space="preserve"> </w:t>
      </w:r>
      <w:r w:rsidRPr="00CA6F4A">
        <w:rPr>
          <w:rFonts w:ascii="Arial" w:hAnsi="Arial" w:cs="Arial"/>
          <w:spacing w:val="-1"/>
        </w:rPr>
        <w:t>a</w:t>
      </w:r>
      <w:r w:rsidRPr="00CA6F4A">
        <w:rPr>
          <w:rFonts w:ascii="Arial" w:hAnsi="Arial" w:cs="Arial"/>
          <w:spacing w:val="-17"/>
        </w:rPr>
        <w:t xml:space="preserve"> </w:t>
      </w:r>
      <w:r w:rsidRPr="00CA6F4A">
        <w:rPr>
          <w:rFonts w:ascii="Arial" w:hAnsi="Arial" w:cs="Arial"/>
          <w:spacing w:val="-1"/>
        </w:rPr>
        <w:t>cambio</w:t>
      </w:r>
      <w:r w:rsidRPr="00CA6F4A">
        <w:rPr>
          <w:rFonts w:ascii="Arial" w:hAnsi="Arial" w:cs="Arial"/>
          <w:spacing w:val="-16"/>
        </w:rPr>
        <w:t xml:space="preserve"> </w:t>
      </w:r>
      <w:r w:rsidRPr="00CA6F4A">
        <w:rPr>
          <w:rFonts w:ascii="Arial" w:hAnsi="Arial" w:cs="Arial"/>
          <w:spacing w:val="-1"/>
        </w:rPr>
        <w:t>de</w:t>
      </w:r>
      <w:r w:rsidRPr="00CA6F4A">
        <w:rPr>
          <w:rFonts w:ascii="Arial" w:hAnsi="Arial" w:cs="Arial"/>
          <w:spacing w:val="-17"/>
        </w:rPr>
        <w:t xml:space="preserve"> </w:t>
      </w:r>
      <w:r w:rsidRPr="00CA6F4A">
        <w:rPr>
          <w:rFonts w:ascii="Arial" w:hAnsi="Arial" w:cs="Arial"/>
          <w:spacing w:val="-1"/>
        </w:rPr>
        <w:t>una</w:t>
      </w:r>
      <w:r w:rsidRPr="00CA6F4A">
        <w:rPr>
          <w:rFonts w:ascii="Arial" w:hAnsi="Arial" w:cs="Arial"/>
          <w:spacing w:val="-17"/>
        </w:rPr>
        <w:t xml:space="preserve"> </w:t>
      </w:r>
      <w:r w:rsidRPr="00CA6F4A">
        <w:rPr>
          <w:rFonts w:ascii="Arial" w:hAnsi="Arial" w:cs="Arial"/>
          <w:spacing w:val="-1"/>
        </w:rPr>
        <w:t>suma</w:t>
      </w:r>
      <w:r w:rsidRPr="00CA6F4A">
        <w:rPr>
          <w:rFonts w:ascii="Arial" w:hAnsi="Arial" w:cs="Arial"/>
          <w:spacing w:val="-12"/>
        </w:rPr>
        <w:t xml:space="preserve"> </w:t>
      </w:r>
      <w:r w:rsidRPr="00CA6F4A">
        <w:rPr>
          <w:rFonts w:ascii="Arial" w:hAnsi="Arial" w:cs="Arial"/>
        </w:rPr>
        <w:t>mensual</w:t>
      </w:r>
      <w:r w:rsidRPr="00CA6F4A">
        <w:rPr>
          <w:rFonts w:ascii="Arial" w:hAnsi="Arial" w:cs="Arial"/>
          <w:spacing w:val="-11"/>
        </w:rPr>
        <w:t xml:space="preserve"> </w:t>
      </w:r>
      <w:r w:rsidRPr="00CA6F4A">
        <w:rPr>
          <w:rFonts w:ascii="Arial" w:hAnsi="Arial" w:cs="Arial"/>
        </w:rPr>
        <w:t>de</w:t>
      </w:r>
      <w:r w:rsidRPr="00CA6F4A">
        <w:rPr>
          <w:rFonts w:ascii="Arial" w:hAnsi="Arial" w:cs="Arial"/>
          <w:spacing w:val="-17"/>
        </w:rPr>
        <w:t xml:space="preserve"> </w:t>
      </w:r>
      <w:r w:rsidRPr="00CA6F4A">
        <w:rPr>
          <w:rFonts w:ascii="Arial" w:hAnsi="Arial" w:cs="Arial"/>
        </w:rPr>
        <w:t>dinero</w:t>
      </w:r>
      <w:r w:rsidRPr="00CA6F4A">
        <w:rPr>
          <w:rFonts w:ascii="Arial" w:hAnsi="Arial" w:cs="Arial"/>
          <w:spacing w:val="-15"/>
        </w:rPr>
        <w:t xml:space="preserve"> </w:t>
      </w:r>
      <w:r w:rsidRPr="00CA6F4A">
        <w:rPr>
          <w:rFonts w:ascii="Arial" w:hAnsi="Arial" w:cs="Arial"/>
        </w:rPr>
        <w:t>que</w:t>
      </w:r>
      <w:r w:rsidRPr="00CA6F4A">
        <w:rPr>
          <w:rFonts w:ascii="Arial" w:hAnsi="Arial" w:cs="Arial"/>
          <w:spacing w:val="-12"/>
        </w:rPr>
        <w:t xml:space="preserve"> </w:t>
      </w:r>
      <w:r w:rsidRPr="00CA6F4A">
        <w:rPr>
          <w:rFonts w:ascii="Arial" w:hAnsi="Arial" w:cs="Arial"/>
        </w:rPr>
        <w:t>enviaría</w:t>
      </w:r>
      <w:r w:rsidRPr="00CA6F4A">
        <w:rPr>
          <w:rFonts w:ascii="Arial" w:hAnsi="Arial" w:cs="Arial"/>
          <w:spacing w:val="-12"/>
        </w:rPr>
        <w:t xml:space="preserve"> </w:t>
      </w:r>
      <w:r w:rsidRPr="00CA6F4A">
        <w:rPr>
          <w:rFonts w:ascii="Arial" w:hAnsi="Arial" w:cs="Arial"/>
        </w:rPr>
        <w:t>el</w:t>
      </w:r>
      <w:r w:rsidRPr="00CA6F4A">
        <w:rPr>
          <w:rFonts w:ascii="Arial" w:hAnsi="Arial" w:cs="Arial"/>
          <w:spacing w:val="-17"/>
        </w:rPr>
        <w:t xml:space="preserve"> </w:t>
      </w:r>
      <w:r w:rsidRPr="00CA6F4A">
        <w:rPr>
          <w:rFonts w:ascii="Arial" w:hAnsi="Arial" w:cs="Arial"/>
        </w:rPr>
        <w:lastRenderedPageBreak/>
        <w:t>matrimonio</w:t>
      </w:r>
      <w:r w:rsidRPr="00CA6F4A">
        <w:rPr>
          <w:rFonts w:ascii="Arial" w:hAnsi="Arial" w:cs="Arial"/>
          <w:spacing w:val="-15"/>
        </w:rPr>
        <w:t xml:space="preserve"> </w:t>
      </w:r>
      <w:r w:rsidRPr="00CA6F4A">
        <w:rPr>
          <w:rFonts w:ascii="Arial" w:hAnsi="Arial" w:cs="Arial"/>
        </w:rPr>
        <w:t>a</w:t>
      </w:r>
      <w:r w:rsidRPr="00CA6F4A">
        <w:rPr>
          <w:rFonts w:ascii="Arial" w:hAnsi="Arial" w:cs="Arial"/>
          <w:spacing w:val="-17"/>
        </w:rPr>
        <w:t xml:space="preserve"> </w:t>
      </w:r>
      <w:r w:rsidRPr="00CA6F4A">
        <w:rPr>
          <w:rFonts w:ascii="Arial" w:hAnsi="Arial" w:cs="Arial"/>
        </w:rPr>
        <w:t>Sarai</w:t>
      </w:r>
      <w:r w:rsidRPr="00CA6F4A">
        <w:rPr>
          <w:rFonts w:ascii="Arial" w:hAnsi="Arial" w:cs="Arial"/>
          <w:spacing w:val="-17"/>
        </w:rPr>
        <w:t xml:space="preserve"> </w:t>
      </w:r>
      <w:r w:rsidRPr="00CA6F4A">
        <w:rPr>
          <w:rFonts w:ascii="Arial" w:hAnsi="Arial" w:cs="Arial"/>
        </w:rPr>
        <w:t>durante</w:t>
      </w:r>
      <w:r w:rsidRPr="00CA6F4A">
        <w:rPr>
          <w:rFonts w:ascii="Arial" w:hAnsi="Arial" w:cs="Arial"/>
          <w:spacing w:val="-12"/>
        </w:rPr>
        <w:t xml:space="preserve"> </w:t>
      </w:r>
      <w:r w:rsidRPr="00CA6F4A">
        <w:rPr>
          <w:rFonts w:ascii="Arial" w:hAnsi="Arial" w:cs="Arial"/>
        </w:rPr>
        <w:t>el</w:t>
      </w:r>
      <w:r w:rsidRPr="00CA6F4A">
        <w:rPr>
          <w:rFonts w:ascii="Arial" w:hAnsi="Arial" w:cs="Arial"/>
          <w:spacing w:val="-12"/>
        </w:rPr>
        <w:t xml:space="preserve"> </w:t>
      </w:r>
      <w:r w:rsidRPr="00CA6F4A">
        <w:rPr>
          <w:rFonts w:ascii="Arial" w:hAnsi="Arial" w:cs="Arial"/>
        </w:rPr>
        <w:t>tiempo</w:t>
      </w:r>
      <w:r w:rsidRPr="00CA6F4A">
        <w:rPr>
          <w:rFonts w:ascii="Arial" w:hAnsi="Arial" w:cs="Arial"/>
          <w:spacing w:val="-57"/>
        </w:rPr>
        <w:t xml:space="preserve"> </w:t>
      </w:r>
      <w:r w:rsidRPr="00CA6F4A">
        <w:rPr>
          <w:rFonts w:ascii="Arial" w:hAnsi="Arial" w:cs="Arial"/>
        </w:rPr>
        <w:t xml:space="preserve">que durara el embarazo y otra cantidad significativa al final </w:t>
      </w:r>
      <w:proofErr w:type="gramStart"/>
      <w:r w:rsidRPr="00CA6F4A">
        <w:rPr>
          <w:rFonts w:ascii="Arial" w:hAnsi="Arial" w:cs="Arial"/>
        </w:rPr>
        <w:t>del mismo</w:t>
      </w:r>
      <w:proofErr w:type="gramEnd"/>
      <w:r w:rsidRPr="00CA6F4A">
        <w:rPr>
          <w:rFonts w:ascii="Arial" w:hAnsi="Arial" w:cs="Arial"/>
        </w:rPr>
        <w:t>. Sin embargo, este</w:t>
      </w:r>
      <w:r w:rsidRPr="00CA6F4A">
        <w:rPr>
          <w:rFonts w:ascii="Arial" w:hAnsi="Arial" w:cs="Arial"/>
          <w:spacing w:val="1"/>
        </w:rPr>
        <w:t xml:space="preserve"> </w:t>
      </w:r>
      <w:r w:rsidRPr="00CA6F4A">
        <w:rPr>
          <w:rFonts w:ascii="Arial" w:hAnsi="Arial" w:cs="Arial"/>
        </w:rPr>
        <w:t>acuerdo</w:t>
      </w:r>
      <w:r w:rsidRPr="00CA6F4A">
        <w:rPr>
          <w:rFonts w:ascii="Arial" w:hAnsi="Arial" w:cs="Arial"/>
          <w:spacing w:val="1"/>
        </w:rPr>
        <w:t xml:space="preserve"> </w:t>
      </w:r>
      <w:r w:rsidRPr="00CA6F4A">
        <w:rPr>
          <w:rFonts w:ascii="Arial" w:hAnsi="Arial" w:cs="Arial"/>
        </w:rPr>
        <w:t>no</w:t>
      </w:r>
      <w:r w:rsidRPr="00CA6F4A">
        <w:rPr>
          <w:rFonts w:ascii="Arial" w:hAnsi="Arial" w:cs="Arial"/>
          <w:spacing w:val="1"/>
        </w:rPr>
        <w:t xml:space="preserve"> </w:t>
      </w:r>
      <w:r w:rsidRPr="00CA6F4A">
        <w:rPr>
          <w:rFonts w:ascii="Arial" w:hAnsi="Arial" w:cs="Arial"/>
        </w:rPr>
        <w:t>se</w:t>
      </w:r>
      <w:r w:rsidRPr="00CA6F4A">
        <w:rPr>
          <w:rFonts w:ascii="Arial" w:hAnsi="Arial" w:cs="Arial"/>
          <w:spacing w:val="1"/>
        </w:rPr>
        <w:t xml:space="preserve"> </w:t>
      </w:r>
      <w:r w:rsidRPr="00CA6F4A">
        <w:rPr>
          <w:rFonts w:ascii="Arial" w:hAnsi="Arial" w:cs="Arial"/>
        </w:rPr>
        <w:t>pudo</w:t>
      </w:r>
      <w:r w:rsidRPr="00CA6F4A">
        <w:rPr>
          <w:rFonts w:ascii="Arial" w:hAnsi="Arial" w:cs="Arial"/>
          <w:spacing w:val="1"/>
        </w:rPr>
        <w:t xml:space="preserve"> </w:t>
      </w:r>
      <w:r w:rsidRPr="00CA6F4A">
        <w:rPr>
          <w:rFonts w:ascii="Arial" w:hAnsi="Arial" w:cs="Arial"/>
        </w:rPr>
        <w:t>materializar,</w:t>
      </w:r>
      <w:r w:rsidRPr="00CA6F4A">
        <w:rPr>
          <w:rFonts w:ascii="Arial" w:hAnsi="Arial" w:cs="Arial"/>
          <w:spacing w:val="1"/>
        </w:rPr>
        <w:t xml:space="preserve"> </w:t>
      </w:r>
      <w:r w:rsidRPr="00CA6F4A">
        <w:rPr>
          <w:rFonts w:ascii="Arial" w:hAnsi="Arial" w:cs="Arial"/>
        </w:rPr>
        <w:t>puesto,</w:t>
      </w:r>
      <w:r w:rsidRPr="00CA6F4A">
        <w:rPr>
          <w:rFonts w:ascii="Arial" w:hAnsi="Arial" w:cs="Arial"/>
          <w:spacing w:val="1"/>
        </w:rPr>
        <w:t xml:space="preserve"> </w:t>
      </w:r>
      <w:r w:rsidRPr="00CA6F4A">
        <w:rPr>
          <w:rFonts w:ascii="Arial" w:hAnsi="Arial" w:cs="Arial"/>
        </w:rPr>
        <w:t>después</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varios</w:t>
      </w:r>
      <w:r w:rsidRPr="00CA6F4A">
        <w:rPr>
          <w:rFonts w:ascii="Arial" w:hAnsi="Arial" w:cs="Arial"/>
          <w:spacing w:val="1"/>
        </w:rPr>
        <w:t xml:space="preserve"> </w:t>
      </w:r>
      <w:r w:rsidRPr="00CA6F4A">
        <w:rPr>
          <w:rFonts w:ascii="Arial" w:hAnsi="Arial" w:cs="Arial"/>
        </w:rPr>
        <w:t>intentos,</w:t>
      </w:r>
      <w:r w:rsidRPr="00CA6F4A">
        <w:rPr>
          <w:rFonts w:ascii="Arial" w:hAnsi="Arial" w:cs="Arial"/>
          <w:spacing w:val="1"/>
        </w:rPr>
        <w:t xml:space="preserve"> </w:t>
      </w:r>
      <w:r w:rsidRPr="00CA6F4A">
        <w:rPr>
          <w:rFonts w:ascii="Arial" w:hAnsi="Arial" w:cs="Arial"/>
        </w:rPr>
        <w:t>Sarai</w:t>
      </w:r>
      <w:r w:rsidRPr="00CA6F4A">
        <w:rPr>
          <w:rFonts w:ascii="Arial" w:hAnsi="Arial" w:cs="Arial"/>
          <w:spacing w:val="1"/>
        </w:rPr>
        <w:t xml:space="preserve"> </w:t>
      </w:r>
      <w:r w:rsidRPr="00CA6F4A">
        <w:rPr>
          <w:rFonts w:ascii="Arial" w:hAnsi="Arial" w:cs="Arial"/>
        </w:rPr>
        <w:t>no</w:t>
      </w:r>
      <w:r w:rsidRPr="00CA6F4A">
        <w:rPr>
          <w:rFonts w:ascii="Arial" w:hAnsi="Arial" w:cs="Arial"/>
          <w:spacing w:val="1"/>
        </w:rPr>
        <w:t xml:space="preserve"> </w:t>
      </w:r>
      <w:r w:rsidRPr="00CA6F4A">
        <w:rPr>
          <w:rFonts w:ascii="Arial" w:hAnsi="Arial" w:cs="Arial"/>
        </w:rPr>
        <w:t>quedó</w:t>
      </w:r>
      <w:r w:rsidRPr="00CA6F4A">
        <w:rPr>
          <w:rFonts w:ascii="Arial" w:hAnsi="Arial" w:cs="Arial"/>
          <w:spacing w:val="1"/>
        </w:rPr>
        <w:t xml:space="preserve"> </w:t>
      </w:r>
      <w:r w:rsidRPr="00CA6F4A">
        <w:rPr>
          <w:rFonts w:ascii="Arial" w:hAnsi="Arial" w:cs="Arial"/>
        </w:rPr>
        <w:t>embarazada.</w:t>
      </w:r>
      <w:r w:rsidRPr="00CA6F4A">
        <w:rPr>
          <w:rFonts w:ascii="Arial" w:hAnsi="Arial" w:cs="Arial"/>
          <w:spacing w:val="-2"/>
        </w:rPr>
        <w:t xml:space="preserve"> </w:t>
      </w:r>
      <w:r w:rsidRPr="00CA6F4A">
        <w:rPr>
          <w:rFonts w:ascii="Arial" w:hAnsi="Arial" w:cs="Arial"/>
        </w:rPr>
        <w:t>Incluso,</w:t>
      </w:r>
      <w:r w:rsidRPr="00CA6F4A">
        <w:rPr>
          <w:rFonts w:ascii="Arial" w:hAnsi="Arial" w:cs="Arial"/>
          <w:spacing w:val="-1"/>
        </w:rPr>
        <w:t xml:space="preserve"> </w:t>
      </w:r>
      <w:r w:rsidRPr="00CA6F4A">
        <w:rPr>
          <w:rFonts w:ascii="Arial" w:hAnsi="Arial" w:cs="Arial"/>
        </w:rPr>
        <w:t>se</w:t>
      </w:r>
      <w:r w:rsidRPr="00CA6F4A">
        <w:rPr>
          <w:rFonts w:ascii="Arial" w:hAnsi="Arial" w:cs="Arial"/>
          <w:spacing w:val="-3"/>
        </w:rPr>
        <w:t xml:space="preserve"> </w:t>
      </w:r>
      <w:r w:rsidRPr="00CA6F4A">
        <w:rPr>
          <w:rFonts w:ascii="Arial" w:hAnsi="Arial" w:cs="Arial"/>
        </w:rPr>
        <w:t>llegó</w:t>
      </w:r>
      <w:r w:rsidRPr="00CA6F4A">
        <w:rPr>
          <w:rFonts w:ascii="Arial" w:hAnsi="Arial" w:cs="Arial"/>
          <w:spacing w:val="3"/>
        </w:rPr>
        <w:t xml:space="preserve"> </w:t>
      </w:r>
      <w:r w:rsidRPr="00CA6F4A">
        <w:rPr>
          <w:rFonts w:ascii="Arial" w:hAnsi="Arial" w:cs="Arial"/>
        </w:rPr>
        <w:t>a</w:t>
      </w:r>
      <w:r w:rsidRPr="00CA6F4A">
        <w:rPr>
          <w:rFonts w:ascii="Arial" w:hAnsi="Arial" w:cs="Arial"/>
          <w:spacing w:val="-3"/>
        </w:rPr>
        <w:t xml:space="preserve"> </w:t>
      </w:r>
      <w:r w:rsidRPr="00CA6F4A">
        <w:rPr>
          <w:rFonts w:ascii="Arial" w:hAnsi="Arial" w:cs="Arial"/>
        </w:rPr>
        <w:t>emplear</w:t>
      </w:r>
      <w:r w:rsidRPr="00CA6F4A">
        <w:rPr>
          <w:rFonts w:ascii="Arial" w:hAnsi="Arial" w:cs="Arial"/>
          <w:spacing w:val="-1"/>
        </w:rPr>
        <w:t xml:space="preserve"> </w:t>
      </w:r>
      <w:r w:rsidRPr="00CA6F4A">
        <w:rPr>
          <w:rFonts w:ascii="Arial" w:hAnsi="Arial" w:cs="Arial"/>
        </w:rPr>
        <w:t>óvulos de</w:t>
      </w:r>
      <w:r w:rsidRPr="00CA6F4A">
        <w:rPr>
          <w:rFonts w:ascii="Arial" w:hAnsi="Arial" w:cs="Arial"/>
          <w:spacing w:val="-3"/>
        </w:rPr>
        <w:t xml:space="preserve"> </w:t>
      </w:r>
      <w:r w:rsidRPr="00CA6F4A">
        <w:rPr>
          <w:rFonts w:ascii="Arial" w:hAnsi="Arial" w:cs="Arial"/>
        </w:rPr>
        <w:t>una</w:t>
      </w:r>
      <w:r w:rsidRPr="00CA6F4A">
        <w:rPr>
          <w:rFonts w:ascii="Arial" w:hAnsi="Arial" w:cs="Arial"/>
          <w:spacing w:val="-3"/>
        </w:rPr>
        <w:t xml:space="preserve"> </w:t>
      </w:r>
      <w:r w:rsidRPr="00CA6F4A">
        <w:rPr>
          <w:rFonts w:ascii="Arial" w:hAnsi="Arial" w:cs="Arial"/>
        </w:rPr>
        <w:t>donante</w:t>
      </w:r>
      <w:r w:rsidRPr="00CA6F4A">
        <w:rPr>
          <w:rFonts w:ascii="Arial" w:hAnsi="Arial" w:cs="Arial"/>
          <w:spacing w:val="2"/>
        </w:rPr>
        <w:t xml:space="preserve"> </w:t>
      </w:r>
      <w:r w:rsidRPr="00CA6F4A">
        <w:rPr>
          <w:rFonts w:ascii="Arial" w:hAnsi="Arial" w:cs="Arial"/>
        </w:rPr>
        <w:t>anónima</w:t>
      </w:r>
      <w:r w:rsidRPr="00CA6F4A">
        <w:rPr>
          <w:rFonts w:ascii="Arial" w:hAnsi="Arial" w:cs="Arial"/>
          <w:spacing w:val="-3"/>
        </w:rPr>
        <w:t xml:space="preserve"> </w:t>
      </w:r>
      <w:r w:rsidRPr="00CA6F4A">
        <w:rPr>
          <w:rFonts w:ascii="Arial" w:hAnsi="Arial" w:cs="Arial"/>
        </w:rPr>
        <w:t>sin</w:t>
      </w:r>
      <w:r w:rsidRPr="00CA6F4A">
        <w:rPr>
          <w:rFonts w:ascii="Arial" w:hAnsi="Arial" w:cs="Arial"/>
          <w:spacing w:val="-1"/>
        </w:rPr>
        <w:t xml:space="preserve"> </w:t>
      </w:r>
      <w:r w:rsidRPr="00CA6F4A">
        <w:rPr>
          <w:rFonts w:ascii="Arial" w:hAnsi="Arial" w:cs="Arial"/>
        </w:rPr>
        <w:t>ningún</w:t>
      </w:r>
      <w:r w:rsidRPr="00CA6F4A">
        <w:rPr>
          <w:rFonts w:ascii="Arial" w:hAnsi="Arial" w:cs="Arial"/>
          <w:spacing w:val="-1"/>
        </w:rPr>
        <w:t xml:space="preserve"> </w:t>
      </w:r>
      <w:r w:rsidRPr="00CA6F4A">
        <w:rPr>
          <w:rFonts w:ascii="Arial" w:hAnsi="Arial" w:cs="Arial"/>
        </w:rPr>
        <w:t>éxito.</w:t>
      </w:r>
    </w:p>
    <w:p w14:paraId="4B30051C" w14:textId="77777777" w:rsidR="00CB1A1A" w:rsidRPr="00CA6F4A" w:rsidRDefault="00CB1A1A" w:rsidP="00CB1A1A">
      <w:pPr>
        <w:pStyle w:val="Textoindependiente"/>
        <w:spacing w:before="163" w:line="480" w:lineRule="auto"/>
        <w:ind w:left="0" w:right="165" w:firstLine="720"/>
        <w:rPr>
          <w:rFonts w:ascii="Arial" w:hAnsi="Arial" w:cs="Arial"/>
        </w:rPr>
      </w:pPr>
      <w:r w:rsidRPr="00CA6F4A">
        <w:rPr>
          <w:rFonts w:ascii="Arial" w:hAnsi="Arial" w:cs="Arial"/>
        </w:rPr>
        <w:t>Salomón y Sarai siguieron en contacto e incluso él la visitó en varias oportunidades en su</w:t>
      </w:r>
      <w:r w:rsidRPr="00CA6F4A">
        <w:rPr>
          <w:rFonts w:ascii="Arial" w:hAnsi="Arial" w:cs="Arial"/>
          <w:spacing w:val="1"/>
        </w:rPr>
        <w:t xml:space="preserve"> </w:t>
      </w:r>
      <w:r w:rsidRPr="00CA6F4A">
        <w:rPr>
          <w:rFonts w:ascii="Arial" w:hAnsi="Arial" w:cs="Arial"/>
        </w:rPr>
        <w:t>casa de Vijes. Después de un tiempo, al parecer, llegaron a un acuerdo verbal en el que (i)</w:t>
      </w:r>
      <w:r w:rsidRPr="00CA6F4A">
        <w:rPr>
          <w:rFonts w:ascii="Arial" w:hAnsi="Arial" w:cs="Arial"/>
          <w:spacing w:val="1"/>
        </w:rPr>
        <w:t xml:space="preserve"> </w:t>
      </w:r>
      <w:r w:rsidRPr="00CA6F4A">
        <w:rPr>
          <w:rFonts w:ascii="Arial" w:hAnsi="Arial" w:cs="Arial"/>
        </w:rPr>
        <w:t>Sarai y Salomón se someterían a un tratamiento de fertilización in vitro con óvulos de Sarai</w:t>
      </w:r>
      <w:r w:rsidRPr="00CA6F4A">
        <w:rPr>
          <w:rFonts w:ascii="Arial" w:hAnsi="Arial" w:cs="Arial"/>
          <w:spacing w:val="-57"/>
        </w:rPr>
        <w:t xml:space="preserve"> </w:t>
      </w:r>
      <w:r w:rsidRPr="00CA6F4A">
        <w:rPr>
          <w:rFonts w:ascii="Arial" w:hAnsi="Arial" w:cs="Arial"/>
        </w:rPr>
        <w:t>y esperma de Salomón; (</w:t>
      </w:r>
      <w:bookmarkStart w:id="66" w:name="_Int_Gq5gsObA"/>
      <w:proofErr w:type="spellStart"/>
      <w:r w:rsidRPr="00CA6F4A">
        <w:rPr>
          <w:rFonts w:ascii="Arial" w:hAnsi="Arial" w:cs="Arial"/>
        </w:rPr>
        <w:t>ii</w:t>
      </w:r>
      <w:bookmarkEnd w:id="66"/>
      <w:proofErr w:type="spellEnd"/>
      <w:r w:rsidRPr="00CA6F4A">
        <w:rPr>
          <w:rFonts w:ascii="Arial" w:hAnsi="Arial" w:cs="Arial"/>
        </w:rPr>
        <w:t>) Durante el embarazo, Salomón desde Estados Unidos giraría</w:t>
      </w:r>
      <w:r w:rsidRPr="00CA6F4A">
        <w:rPr>
          <w:rFonts w:ascii="Arial" w:hAnsi="Arial" w:cs="Arial"/>
          <w:spacing w:val="1"/>
        </w:rPr>
        <w:t xml:space="preserve"> </w:t>
      </w:r>
      <w:r w:rsidRPr="00CA6F4A">
        <w:rPr>
          <w:rFonts w:ascii="Arial" w:hAnsi="Arial" w:cs="Arial"/>
        </w:rPr>
        <w:t>dinero</w:t>
      </w:r>
      <w:r w:rsidRPr="00CA6F4A">
        <w:rPr>
          <w:rFonts w:ascii="Arial" w:hAnsi="Arial" w:cs="Arial"/>
          <w:spacing w:val="-13"/>
        </w:rPr>
        <w:t xml:space="preserve"> </w:t>
      </w:r>
      <w:r w:rsidRPr="00CA6F4A">
        <w:rPr>
          <w:rFonts w:ascii="Arial" w:hAnsi="Arial" w:cs="Arial"/>
        </w:rPr>
        <w:t>para</w:t>
      </w:r>
      <w:r w:rsidRPr="00CA6F4A">
        <w:rPr>
          <w:rFonts w:ascii="Arial" w:hAnsi="Arial" w:cs="Arial"/>
          <w:spacing w:val="-9"/>
        </w:rPr>
        <w:t xml:space="preserve"> </w:t>
      </w:r>
      <w:r w:rsidRPr="00CA6F4A">
        <w:rPr>
          <w:rFonts w:ascii="Arial" w:hAnsi="Arial" w:cs="Arial"/>
        </w:rPr>
        <w:t>los</w:t>
      </w:r>
      <w:r w:rsidRPr="00CA6F4A">
        <w:rPr>
          <w:rFonts w:ascii="Arial" w:hAnsi="Arial" w:cs="Arial"/>
          <w:spacing w:val="-11"/>
        </w:rPr>
        <w:t xml:space="preserve"> </w:t>
      </w:r>
      <w:r w:rsidRPr="00CA6F4A">
        <w:rPr>
          <w:rFonts w:ascii="Arial" w:hAnsi="Arial" w:cs="Arial"/>
        </w:rPr>
        <w:t>controles</w:t>
      </w:r>
      <w:r w:rsidRPr="00CA6F4A">
        <w:rPr>
          <w:rFonts w:ascii="Arial" w:hAnsi="Arial" w:cs="Arial"/>
          <w:spacing w:val="-11"/>
        </w:rPr>
        <w:t xml:space="preserve"> </w:t>
      </w:r>
      <w:r w:rsidRPr="00CA6F4A">
        <w:rPr>
          <w:rFonts w:ascii="Arial" w:hAnsi="Arial" w:cs="Arial"/>
        </w:rPr>
        <w:t>prenatales</w:t>
      </w:r>
      <w:r w:rsidRPr="00CA6F4A">
        <w:rPr>
          <w:rFonts w:ascii="Arial" w:hAnsi="Arial" w:cs="Arial"/>
          <w:spacing w:val="-11"/>
        </w:rPr>
        <w:t xml:space="preserve"> </w:t>
      </w:r>
      <w:r w:rsidRPr="00CA6F4A">
        <w:rPr>
          <w:rFonts w:ascii="Arial" w:hAnsi="Arial" w:cs="Arial"/>
        </w:rPr>
        <w:t>y</w:t>
      </w:r>
      <w:r w:rsidRPr="00CA6F4A">
        <w:rPr>
          <w:rFonts w:ascii="Arial" w:hAnsi="Arial" w:cs="Arial"/>
          <w:spacing w:val="-8"/>
        </w:rPr>
        <w:t xml:space="preserve"> </w:t>
      </w:r>
      <w:r w:rsidRPr="00CA6F4A">
        <w:rPr>
          <w:rFonts w:ascii="Arial" w:hAnsi="Arial" w:cs="Arial"/>
        </w:rPr>
        <w:t>los</w:t>
      </w:r>
      <w:r w:rsidRPr="00CA6F4A">
        <w:rPr>
          <w:rFonts w:ascii="Arial" w:hAnsi="Arial" w:cs="Arial"/>
          <w:spacing w:val="-11"/>
        </w:rPr>
        <w:t xml:space="preserve"> </w:t>
      </w:r>
      <w:r w:rsidRPr="00CA6F4A">
        <w:rPr>
          <w:rFonts w:ascii="Arial" w:hAnsi="Arial" w:cs="Arial"/>
        </w:rPr>
        <w:t>gastos</w:t>
      </w:r>
      <w:r w:rsidRPr="00CA6F4A">
        <w:rPr>
          <w:rFonts w:ascii="Arial" w:hAnsi="Arial" w:cs="Arial"/>
          <w:spacing w:val="-11"/>
        </w:rPr>
        <w:t xml:space="preserve"> </w:t>
      </w:r>
      <w:r w:rsidRPr="00CA6F4A">
        <w:rPr>
          <w:rFonts w:ascii="Arial" w:hAnsi="Arial" w:cs="Arial"/>
        </w:rPr>
        <w:t>médicos</w:t>
      </w:r>
      <w:r w:rsidRPr="00CA6F4A">
        <w:rPr>
          <w:rFonts w:ascii="Arial" w:hAnsi="Arial" w:cs="Arial"/>
          <w:spacing w:val="-11"/>
        </w:rPr>
        <w:t xml:space="preserve"> </w:t>
      </w:r>
      <w:r w:rsidRPr="00CA6F4A">
        <w:rPr>
          <w:rFonts w:ascii="Arial" w:hAnsi="Arial" w:cs="Arial"/>
        </w:rPr>
        <w:t>necesarios;</w:t>
      </w:r>
      <w:r w:rsidRPr="00CA6F4A">
        <w:rPr>
          <w:rFonts w:ascii="Arial" w:hAnsi="Arial" w:cs="Arial"/>
          <w:spacing w:val="-10"/>
        </w:rPr>
        <w:t xml:space="preserve"> </w:t>
      </w:r>
      <w:r w:rsidRPr="00CA6F4A">
        <w:rPr>
          <w:rFonts w:ascii="Arial" w:hAnsi="Arial" w:cs="Arial"/>
        </w:rPr>
        <w:t>(</w:t>
      </w:r>
      <w:bookmarkStart w:id="67" w:name="_Int_3eaUBOva"/>
      <w:proofErr w:type="spellStart"/>
      <w:r w:rsidRPr="00CA6F4A">
        <w:rPr>
          <w:rFonts w:ascii="Arial" w:hAnsi="Arial" w:cs="Arial"/>
        </w:rPr>
        <w:t>iii</w:t>
      </w:r>
      <w:bookmarkEnd w:id="67"/>
      <w:proofErr w:type="spellEnd"/>
      <w:r w:rsidRPr="00CA6F4A">
        <w:rPr>
          <w:rFonts w:ascii="Arial" w:hAnsi="Arial" w:cs="Arial"/>
        </w:rPr>
        <w:t>)</w:t>
      </w:r>
      <w:r w:rsidRPr="00CA6F4A">
        <w:rPr>
          <w:rFonts w:ascii="Arial" w:hAnsi="Arial" w:cs="Arial"/>
          <w:spacing w:val="-12"/>
        </w:rPr>
        <w:t xml:space="preserve"> </w:t>
      </w:r>
      <w:r w:rsidRPr="00CA6F4A">
        <w:rPr>
          <w:rFonts w:ascii="Arial" w:hAnsi="Arial" w:cs="Arial"/>
        </w:rPr>
        <w:t>Juntos</w:t>
      </w:r>
      <w:r w:rsidRPr="00CA6F4A">
        <w:rPr>
          <w:rFonts w:ascii="Arial" w:hAnsi="Arial" w:cs="Arial"/>
          <w:spacing w:val="-11"/>
        </w:rPr>
        <w:t xml:space="preserve"> </w:t>
      </w:r>
      <w:r w:rsidRPr="00CA6F4A">
        <w:rPr>
          <w:rFonts w:ascii="Arial" w:hAnsi="Arial" w:cs="Arial"/>
        </w:rPr>
        <w:t>podrían</w:t>
      </w:r>
      <w:r w:rsidRPr="00CA6F4A">
        <w:rPr>
          <w:rFonts w:ascii="Arial" w:hAnsi="Arial" w:cs="Arial"/>
          <w:spacing w:val="-13"/>
        </w:rPr>
        <w:t xml:space="preserve"> </w:t>
      </w:r>
      <w:r w:rsidRPr="00CA6F4A">
        <w:rPr>
          <w:rFonts w:ascii="Arial" w:hAnsi="Arial" w:cs="Arial"/>
        </w:rPr>
        <w:t>criar</w:t>
      </w:r>
      <w:r w:rsidRPr="00CA6F4A">
        <w:rPr>
          <w:rFonts w:ascii="Arial" w:hAnsi="Arial" w:cs="Arial"/>
          <w:spacing w:val="-57"/>
        </w:rPr>
        <w:t xml:space="preserve"> </w:t>
      </w:r>
      <w:r w:rsidRPr="00CA6F4A">
        <w:rPr>
          <w:rFonts w:ascii="Arial" w:hAnsi="Arial" w:cs="Arial"/>
        </w:rPr>
        <w:t>los hijos</w:t>
      </w:r>
      <w:r w:rsidRPr="00CA6F4A">
        <w:rPr>
          <w:rFonts w:ascii="Arial" w:hAnsi="Arial" w:cs="Arial"/>
          <w:spacing w:val="1"/>
        </w:rPr>
        <w:t xml:space="preserve"> </w:t>
      </w:r>
      <w:r w:rsidRPr="00CA6F4A">
        <w:rPr>
          <w:rFonts w:ascii="Arial" w:hAnsi="Arial" w:cs="Arial"/>
        </w:rPr>
        <w:t>con una</w:t>
      </w:r>
      <w:r w:rsidRPr="00CA6F4A">
        <w:rPr>
          <w:rFonts w:ascii="Arial" w:hAnsi="Arial" w:cs="Arial"/>
          <w:spacing w:val="-2"/>
        </w:rPr>
        <w:t xml:space="preserve"> </w:t>
      </w:r>
      <w:r w:rsidRPr="00CA6F4A">
        <w:rPr>
          <w:rFonts w:ascii="Arial" w:hAnsi="Arial" w:cs="Arial"/>
        </w:rPr>
        <w:t>mejor</w:t>
      </w:r>
      <w:r w:rsidRPr="00CA6F4A">
        <w:rPr>
          <w:rFonts w:ascii="Arial" w:hAnsi="Arial" w:cs="Arial"/>
          <w:spacing w:val="-1"/>
        </w:rPr>
        <w:t xml:space="preserve"> </w:t>
      </w:r>
      <w:r w:rsidRPr="00CA6F4A">
        <w:rPr>
          <w:rFonts w:ascii="Arial" w:hAnsi="Arial" w:cs="Arial"/>
        </w:rPr>
        <w:t>posición económica.</w:t>
      </w:r>
    </w:p>
    <w:p w14:paraId="0C40F285" w14:textId="77777777" w:rsidR="00CB1A1A" w:rsidRPr="00CA6F4A" w:rsidRDefault="00CB1A1A" w:rsidP="00CB1A1A">
      <w:pPr>
        <w:pStyle w:val="Textoindependiente"/>
        <w:spacing w:before="162" w:line="480" w:lineRule="auto"/>
        <w:ind w:left="0" w:right="162" w:firstLine="720"/>
        <w:rPr>
          <w:rFonts w:ascii="Arial" w:hAnsi="Arial" w:cs="Arial"/>
        </w:rPr>
      </w:pPr>
      <w:r w:rsidRPr="00CA6F4A">
        <w:rPr>
          <w:rFonts w:ascii="Arial" w:hAnsi="Arial" w:cs="Arial"/>
        </w:rPr>
        <w:t>Es así como Sarai y Salomón, se presentaron a un centro médico de fecundación in vitro</w:t>
      </w:r>
      <w:r w:rsidRPr="00CA6F4A">
        <w:rPr>
          <w:rFonts w:ascii="Arial" w:hAnsi="Arial" w:cs="Arial"/>
          <w:spacing w:val="1"/>
        </w:rPr>
        <w:t xml:space="preserve"> </w:t>
      </w:r>
      <w:r w:rsidRPr="00CA6F4A">
        <w:rPr>
          <w:rFonts w:ascii="Arial" w:hAnsi="Arial" w:cs="Arial"/>
        </w:rPr>
        <w:t>como un matrimonio estable que estaba intentado tener hijos desde hacía más de un año sin</w:t>
      </w:r>
      <w:r w:rsidRPr="00CA6F4A">
        <w:rPr>
          <w:rFonts w:ascii="Arial" w:hAnsi="Arial" w:cs="Arial"/>
          <w:spacing w:val="1"/>
        </w:rPr>
        <w:t xml:space="preserve"> </w:t>
      </w:r>
      <w:r w:rsidRPr="00CA6F4A">
        <w:rPr>
          <w:rFonts w:ascii="Arial" w:hAnsi="Arial" w:cs="Arial"/>
        </w:rPr>
        <w:t>ningún resultado. El supuesto matrimonio firmó los consentimientos informados que el</w:t>
      </w:r>
      <w:r w:rsidRPr="00CA6F4A">
        <w:rPr>
          <w:rFonts w:ascii="Arial" w:hAnsi="Arial" w:cs="Arial"/>
          <w:spacing w:val="1"/>
        </w:rPr>
        <w:t xml:space="preserve"> </w:t>
      </w:r>
      <w:r w:rsidRPr="00CA6F4A">
        <w:rPr>
          <w:rFonts w:ascii="Arial" w:hAnsi="Arial" w:cs="Arial"/>
        </w:rPr>
        <w:t>centro les suministró y el procedimiento fue un éxito. Como resultado de este nacieron dos</w:t>
      </w:r>
      <w:r w:rsidRPr="00CA6F4A">
        <w:rPr>
          <w:rFonts w:ascii="Arial" w:hAnsi="Arial" w:cs="Arial"/>
          <w:spacing w:val="1"/>
        </w:rPr>
        <w:t xml:space="preserve"> </w:t>
      </w:r>
      <w:r w:rsidRPr="00CA6F4A">
        <w:rPr>
          <w:rFonts w:ascii="Arial" w:hAnsi="Arial" w:cs="Arial"/>
        </w:rPr>
        <w:t>mellizos.</w:t>
      </w:r>
    </w:p>
    <w:p w14:paraId="32A488A5" w14:textId="77777777" w:rsidR="00CB1A1A" w:rsidRPr="00CA6F4A" w:rsidRDefault="00CB1A1A" w:rsidP="00CB1A1A">
      <w:pPr>
        <w:pStyle w:val="Textoindependiente"/>
        <w:spacing w:before="161" w:line="480" w:lineRule="auto"/>
        <w:ind w:left="0" w:right="157" w:firstLine="720"/>
        <w:rPr>
          <w:rFonts w:ascii="Arial" w:hAnsi="Arial" w:cs="Arial"/>
        </w:rPr>
      </w:pPr>
      <w:r w:rsidRPr="00CA6F4A">
        <w:rPr>
          <w:rFonts w:ascii="Arial" w:hAnsi="Arial" w:cs="Arial"/>
        </w:rPr>
        <w:t>La</w:t>
      </w:r>
      <w:r w:rsidRPr="00CA6F4A">
        <w:rPr>
          <w:rFonts w:ascii="Arial" w:hAnsi="Arial" w:cs="Arial"/>
          <w:spacing w:val="-10"/>
        </w:rPr>
        <w:t xml:space="preserve"> </w:t>
      </w:r>
      <w:r w:rsidRPr="00CA6F4A">
        <w:rPr>
          <w:rFonts w:ascii="Arial" w:hAnsi="Arial" w:cs="Arial"/>
        </w:rPr>
        <w:t>madre</w:t>
      </w:r>
      <w:r w:rsidRPr="00CA6F4A">
        <w:rPr>
          <w:rFonts w:ascii="Arial" w:hAnsi="Arial" w:cs="Arial"/>
          <w:spacing w:val="-9"/>
        </w:rPr>
        <w:t xml:space="preserve"> </w:t>
      </w:r>
      <w:r w:rsidRPr="00CA6F4A">
        <w:rPr>
          <w:rFonts w:ascii="Arial" w:hAnsi="Arial" w:cs="Arial"/>
        </w:rPr>
        <w:t>registró</w:t>
      </w:r>
      <w:r w:rsidRPr="00CA6F4A">
        <w:rPr>
          <w:rFonts w:ascii="Arial" w:hAnsi="Arial" w:cs="Arial"/>
          <w:spacing w:val="-8"/>
        </w:rPr>
        <w:t xml:space="preserve"> </w:t>
      </w:r>
      <w:r w:rsidRPr="00CA6F4A">
        <w:rPr>
          <w:rFonts w:ascii="Arial" w:hAnsi="Arial" w:cs="Arial"/>
        </w:rPr>
        <w:t>a</w:t>
      </w:r>
      <w:r w:rsidRPr="00CA6F4A">
        <w:rPr>
          <w:rFonts w:ascii="Arial" w:hAnsi="Arial" w:cs="Arial"/>
          <w:spacing w:val="-9"/>
        </w:rPr>
        <w:t xml:space="preserve"> </w:t>
      </w:r>
      <w:r w:rsidRPr="00CA6F4A">
        <w:rPr>
          <w:rFonts w:ascii="Arial" w:hAnsi="Arial" w:cs="Arial"/>
        </w:rPr>
        <w:t>los</w:t>
      </w:r>
      <w:r w:rsidRPr="00CA6F4A">
        <w:rPr>
          <w:rFonts w:ascii="Arial" w:hAnsi="Arial" w:cs="Arial"/>
          <w:spacing w:val="-7"/>
        </w:rPr>
        <w:t xml:space="preserve"> </w:t>
      </w:r>
      <w:r w:rsidRPr="00CA6F4A">
        <w:rPr>
          <w:rFonts w:ascii="Arial" w:hAnsi="Arial" w:cs="Arial"/>
        </w:rPr>
        <w:t>menores</w:t>
      </w:r>
      <w:r w:rsidRPr="00CA6F4A">
        <w:rPr>
          <w:rFonts w:ascii="Arial" w:hAnsi="Arial" w:cs="Arial"/>
          <w:spacing w:val="-7"/>
        </w:rPr>
        <w:t xml:space="preserve"> </w:t>
      </w:r>
      <w:r w:rsidRPr="00CA6F4A">
        <w:rPr>
          <w:rFonts w:ascii="Arial" w:hAnsi="Arial" w:cs="Arial"/>
        </w:rPr>
        <w:t>al</w:t>
      </w:r>
      <w:r w:rsidRPr="00CA6F4A">
        <w:rPr>
          <w:rFonts w:ascii="Arial" w:hAnsi="Arial" w:cs="Arial"/>
          <w:spacing w:val="-9"/>
        </w:rPr>
        <w:t xml:space="preserve"> </w:t>
      </w:r>
      <w:r w:rsidRPr="00CA6F4A">
        <w:rPr>
          <w:rFonts w:ascii="Arial" w:hAnsi="Arial" w:cs="Arial"/>
        </w:rPr>
        <w:t>día</w:t>
      </w:r>
      <w:r w:rsidRPr="00CA6F4A">
        <w:rPr>
          <w:rFonts w:ascii="Arial" w:hAnsi="Arial" w:cs="Arial"/>
          <w:spacing w:val="-10"/>
        </w:rPr>
        <w:t xml:space="preserve"> </w:t>
      </w:r>
      <w:r w:rsidRPr="00CA6F4A">
        <w:rPr>
          <w:rFonts w:ascii="Arial" w:hAnsi="Arial" w:cs="Arial"/>
        </w:rPr>
        <w:t>siguiente</w:t>
      </w:r>
      <w:r w:rsidRPr="00CA6F4A">
        <w:rPr>
          <w:rFonts w:ascii="Arial" w:hAnsi="Arial" w:cs="Arial"/>
          <w:spacing w:val="-9"/>
        </w:rPr>
        <w:t xml:space="preserve"> </w:t>
      </w:r>
      <w:r w:rsidRPr="00CA6F4A">
        <w:rPr>
          <w:rFonts w:ascii="Arial" w:hAnsi="Arial" w:cs="Arial"/>
        </w:rPr>
        <w:t>como</w:t>
      </w:r>
      <w:r w:rsidRPr="00CA6F4A">
        <w:rPr>
          <w:rFonts w:ascii="Arial" w:hAnsi="Arial" w:cs="Arial"/>
          <w:spacing w:val="-9"/>
        </w:rPr>
        <w:t xml:space="preserve"> </w:t>
      </w:r>
      <w:r w:rsidRPr="00CA6F4A">
        <w:rPr>
          <w:rFonts w:ascii="Arial" w:hAnsi="Arial" w:cs="Arial"/>
        </w:rPr>
        <w:t>hijos</w:t>
      </w:r>
      <w:r w:rsidRPr="00CA6F4A">
        <w:rPr>
          <w:rFonts w:ascii="Arial" w:hAnsi="Arial" w:cs="Arial"/>
          <w:spacing w:val="-6"/>
        </w:rPr>
        <w:t xml:space="preserve"> </w:t>
      </w:r>
      <w:r w:rsidRPr="00CA6F4A">
        <w:rPr>
          <w:rFonts w:ascii="Arial" w:hAnsi="Arial" w:cs="Arial"/>
        </w:rPr>
        <w:t>extramatrimoniales</w:t>
      </w:r>
      <w:r w:rsidRPr="00CA6F4A">
        <w:rPr>
          <w:rFonts w:ascii="Arial" w:hAnsi="Arial" w:cs="Arial"/>
          <w:spacing w:val="-7"/>
        </w:rPr>
        <w:t xml:space="preserve"> </w:t>
      </w:r>
      <w:r w:rsidRPr="00CA6F4A">
        <w:rPr>
          <w:rFonts w:ascii="Arial" w:hAnsi="Arial" w:cs="Arial"/>
        </w:rPr>
        <w:t>y</w:t>
      </w:r>
      <w:r w:rsidRPr="00CA6F4A">
        <w:rPr>
          <w:rFonts w:ascii="Arial" w:hAnsi="Arial" w:cs="Arial"/>
          <w:spacing w:val="-8"/>
        </w:rPr>
        <w:t xml:space="preserve"> </w:t>
      </w:r>
      <w:r w:rsidRPr="00CA6F4A">
        <w:rPr>
          <w:rFonts w:ascii="Arial" w:hAnsi="Arial" w:cs="Arial"/>
        </w:rPr>
        <w:t>el</w:t>
      </w:r>
      <w:r w:rsidRPr="00CA6F4A">
        <w:rPr>
          <w:rFonts w:ascii="Arial" w:hAnsi="Arial" w:cs="Arial"/>
          <w:spacing w:val="-10"/>
        </w:rPr>
        <w:t xml:space="preserve"> </w:t>
      </w:r>
      <w:r w:rsidRPr="00CA6F4A">
        <w:rPr>
          <w:rFonts w:ascii="Arial" w:hAnsi="Arial" w:cs="Arial"/>
        </w:rPr>
        <w:t>padre</w:t>
      </w:r>
      <w:r w:rsidRPr="00CA6F4A">
        <w:rPr>
          <w:rFonts w:ascii="Arial" w:hAnsi="Arial" w:cs="Arial"/>
          <w:spacing w:val="-9"/>
        </w:rPr>
        <w:t xml:space="preserve"> </w:t>
      </w:r>
      <w:r w:rsidRPr="00CA6F4A">
        <w:rPr>
          <w:rFonts w:ascii="Arial" w:hAnsi="Arial" w:cs="Arial"/>
        </w:rPr>
        <w:t>no</w:t>
      </w:r>
      <w:r w:rsidRPr="00CA6F4A">
        <w:rPr>
          <w:rFonts w:ascii="Arial" w:hAnsi="Arial" w:cs="Arial"/>
          <w:spacing w:val="-58"/>
        </w:rPr>
        <w:t xml:space="preserve"> </w:t>
      </w:r>
      <w:r w:rsidRPr="00CA6F4A">
        <w:rPr>
          <w:rFonts w:ascii="Arial" w:hAnsi="Arial" w:cs="Arial"/>
        </w:rPr>
        <w:t>pudo registrarse, al parecer, porque la madre no avisó a tiempo del parto. Entonces sus</w:t>
      </w:r>
      <w:r w:rsidRPr="00CA6F4A">
        <w:rPr>
          <w:rFonts w:ascii="Arial" w:hAnsi="Arial" w:cs="Arial"/>
          <w:spacing w:val="1"/>
        </w:rPr>
        <w:t xml:space="preserve"> </w:t>
      </w:r>
      <w:r w:rsidRPr="00CA6F4A">
        <w:rPr>
          <w:rFonts w:ascii="Arial" w:hAnsi="Arial" w:cs="Arial"/>
        </w:rPr>
        <w:t>primeros</w:t>
      </w:r>
      <w:r w:rsidRPr="00CA6F4A">
        <w:rPr>
          <w:rFonts w:ascii="Arial" w:hAnsi="Arial" w:cs="Arial"/>
          <w:spacing w:val="-2"/>
        </w:rPr>
        <w:t xml:space="preserve"> </w:t>
      </w:r>
      <w:r w:rsidRPr="00CA6F4A">
        <w:rPr>
          <w:rFonts w:ascii="Arial" w:hAnsi="Arial" w:cs="Arial"/>
        </w:rPr>
        <w:t>nueve</w:t>
      </w:r>
      <w:r w:rsidRPr="00CA6F4A">
        <w:rPr>
          <w:rFonts w:ascii="Arial" w:hAnsi="Arial" w:cs="Arial"/>
          <w:spacing w:val="-4"/>
        </w:rPr>
        <w:t xml:space="preserve"> </w:t>
      </w:r>
      <w:r w:rsidRPr="00CA6F4A">
        <w:rPr>
          <w:rFonts w:ascii="Arial" w:hAnsi="Arial" w:cs="Arial"/>
        </w:rPr>
        <w:t>meses</w:t>
      </w:r>
      <w:r w:rsidRPr="00CA6F4A">
        <w:rPr>
          <w:rFonts w:ascii="Arial" w:hAnsi="Arial" w:cs="Arial"/>
          <w:spacing w:val="-1"/>
        </w:rPr>
        <w:t xml:space="preserve"> </w:t>
      </w:r>
      <w:r w:rsidRPr="00CA6F4A">
        <w:rPr>
          <w:rFonts w:ascii="Arial" w:hAnsi="Arial" w:cs="Arial"/>
        </w:rPr>
        <w:t>de</w:t>
      </w:r>
      <w:r w:rsidRPr="00CA6F4A">
        <w:rPr>
          <w:rFonts w:ascii="Arial" w:hAnsi="Arial" w:cs="Arial"/>
          <w:spacing w:val="-5"/>
        </w:rPr>
        <w:t xml:space="preserve"> </w:t>
      </w:r>
      <w:r w:rsidRPr="00CA6F4A">
        <w:rPr>
          <w:rFonts w:ascii="Arial" w:hAnsi="Arial" w:cs="Arial"/>
        </w:rPr>
        <w:t>vida</w:t>
      </w:r>
      <w:r w:rsidRPr="00CA6F4A">
        <w:rPr>
          <w:rFonts w:ascii="Arial" w:hAnsi="Arial" w:cs="Arial"/>
          <w:spacing w:val="-4"/>
        </w:rPr>
        <w:t xml:space="preserve"> </w:t>
      </w:r>
      <w:r w:rsidRPr="00CA6F4A">
        <w:rPr>
          <w:rFonts w:ascii="Arial" w:hAnsi="Arial" w:cs="Arial"/>
        </w:rPr>
        <w:t>estuvieron</w:t>
      </w:r>
      <w:r w:rsidRPr="00CA6F4A">
        <w:rPr>
          <w:rFonts w:ascii="Arial" w:hAnsi="Arial" w:cs="Arial"/>
          <w:spacing w:val="-2"/>
        </w:rPr>
        <w:t xml:space="preserve"> </w:t>
      </w:r>
      <w:r w:rsidRPr="00CA6F4A">
        <w:rPr>
          <w:rFonts w:ascii="Arial" w:hAnsi="Arial" w:cs="Arial"/>
        </w:rPr>
        <w:t>a</w:t>
      </w:r>
      <w:r w:rsidRPr="00CA6F4A">
        <w:rPr>
          <w:rFonts w:ascii="Arial" w:hAnsi="Arial" w:cs="Arial"/>
          <w:spacing w:val="-4"/>
        </w:rPr>
        <w:t xml:space="preserve"> </w:t>
      </w:r>
      <w:r w:rsidRPr="00CA6F4A">
        <w:rPr>
          <w:rFonts w:ascii="Arial" w:hAnsi="Arial" w:cs="Arial"/>
        </w:rPr>
        <w:t>cargo</w:t>
      </w:r>
      <w:r w:rsidRPr="00CA6F4A">
        <w:rPr>
          <w:rFonts w:ascii="Arial" w:hAnsi="Arial" w:cs="Arial"/>
          <w:spacing w:val="-3"/>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su</w:t>
      </w:r>
      <w:r w:rsidRPr="00CA6F4A">
        <w:rPr>
          <w:rFonts w:ascii="Arial" w:hAnsi="Arial" w:cs="Arial"/>
          <w:spacing w:val="-2"/>
        </w:rPr>
        <w:t xml:space="preserve"> </w:t>
      </w:r>
      <w:r w:rsidRPr="00CA6F4A">
        <w:rPr>
          <w:rFonts w:ascii="Arial" w:hAnsi="Arial" w:cs="Arial"/>
        </w:rPr>
        <w:t>madre,</w:t>
      </w:r>
      <w:r w:rsidRPr="00CA6F4A">
        <w:rPr>
          <w:rFonts w:ascii="Arial" w:hAnsi="Arial" w:cs="Arial"/>
          <w:spacing w:val="-3"/>
        </w:rPr>
        <w:t xml:space="preserve"> </w:t>
      </w:r>
      <w:r w:rsidRPr="00CA6F4A">
        <w:rPr>
          <w:rFonts w:ascii="Arial" w:hAnsi="Arial" w:cs="Arial"/>
        </w:rPr>
        <w:t>quien</w:t>
      </w:r>
      <w:r w:rsidRPr="00CA6F4A">
        <w:rPr>
          <w:rFonts w:ascii="Arial" w:hAnsi="Arial" w:cs="Arial"/>
          <w:spacing w:val="-2"/>
        </w:rPr>
        <w:t xml:space="preserve"> </w:t>
      </w:r>
      <w:r w:rsidRPr="00CA6F4A">
        <w:rPr>
          <w:rFonts w:ascii="Arial" w:hAnsi="Arial" w:cs="Arial"/>
        </w:rPr>
        <w:t>les</w:t>
      </w:r>
      <w:r w:rsidRPr="00CA6F4A">
        <w:rPr>
          <w:rFonts w:ascii="Arial" w:hAnsi="Arial" w:cs="Arial"/>
          <w:spacing w:val="-1"/>
        </w:rPr>
        <w:t xml:space="preserve"> </w:t>
      </w:r>
      <w:r w:rsidRPr="00CA6F4A">
        <w:rPr>
          <w:rFonts w:ascii="Arial" w:hAnsi="Arial" w:cs="Arial"/>
        </w:rPr>
        <w:t>brindó</w:t>
      </w:r>
      <w:r w:rsidRPr="00CA6F4A">
        <w:rPr>
          <w:rFonts w:ascii="Arial" w:hAnsi="Arial" w:cs="Arial"/>
          <w:spacing w:val="-2"/>
        </w:rPr>
        <w:t xml:space="preserve"> </w:t>
      </w:r>
      <w:r w:rsidRPr="00CA6F4A">
        <w:rPr>
          <w:rFonts w:ascii="Arial" w:hAnsi="Arial" w:cs="Arial"/>
        </w:rPr>
        <w:t>los</w:t>
      </w:r>
      <w:r w:rsidRPr="00CA6F4A">
        <w:rPr>
          <w:rFonts w:ascii="Arial" w:hAnsi="Arial" w:cs="Arial"/>
          <w:spacing w:val="-2"/>
        </w:rPr>
        <w:t xml:space="preserve"> </w:t>
      </w:r>
      <w:r w:rsidRPr="00CA6F4A">
        <w:rPr>
          <w:rFonts w:ascii="Arial" w:hAnsi="Arial" w:cs="Arial"/>
        </w:rPr>
        <w:t>cuidados</w:t>
      </w:r>
      <w:r w:rsidRPr="00CA6F4A">
        <w:rPr>
          <w:rFonts w:ascii="Arial" w:hAnsi="Arial" w:cs="Arial"/>
          <w:spacing w:val="-57"/>
        </w:rPr>
        <w:t xml:space="preserve"> </w:t>
      </w:r>
      <w:r w:rsidRPr="00CA6F4A">
        <w:rPr>
          <w:rFonts w:ascii="Arial" w:hAnsi="Arial" w:cs="Arial"/>
        </w:rPr>
        <w:t>necesarios.</w:t>
      </w:r>
      <w:r w:rsidRPr="00CA6F4A">
        <w:rPr>
          <w:rFonts w:ascii="Arial" w:hAnsi="Arial" w:cs="Arial"/>
          <w:spacing w:val="-14"/>
        </w:rPr>
        <w:t xml:space="preserve"> </w:t>
      </w:r>
      <w:r w:rsidRPr="00CA6F4A">
        <w:rPr>
          <w:rFonts w:ascii="Arial" w:hAnsi="Arial" w:cs="Arial"/>
        </w:rPr>
        <w:t>Posteriormente,</w:t>
      </w:r>
      <w:r w:rsidRPr="00CA6F4A">
        <w:rPr>
          <w:rFonts w:ascii="Arial" w:hAnsi="Arial" w:cs="Arial"/>
          <w:spacing w:val="-14"/>
        </w:rPr>
        <w:t xml:space="preserve"> </w:t>
      </w:r>
      <w:r w:rsidRPr="00CA6F4A">
        <w:rPr>
          <w:rFonts w:ascii="Arial" w:hAnsi="Arial" w:cs="Arial"/>
        </w:rPr>
        <w:t>Bienestar</w:t>
      </w:r>
      <w:r w:rsidRPr="00CA6F4A">
        <w:rPr>
          <w:rFonts w:ascii="Arial" w:hAnsi="Arial" w:cs="Arial"/>
          <w:spacing w:val="-12"/>
        </w:rPr>
        <w:t xml:space="preserve"> </w:t>
      </w:r>
      <w:r w:rsidRPr="00CA6F4A">
        <w:rPr>
          <w:rFonts w:ascii="Arial" w:hAnsi="Arial" w:cs="Arial"/>
        </w:rPr>
        <w:t>Familiar</w:t>
      </w:r>
      <w:r w:rsidRPr="00CA6F4A">
        <w:rPr>
          <w:rFonts w:ascii="Arial" w:hAnsi="Arial" w:cs="Arial"/>
          <w:spacing w:val="-13"/>
        </w:rPr>
        <w:t xml:space="preserve"> </w:t>
      </w:r>
      <w:r w:rsidRPr="00CA6F4A">
        <w:rPr>
          <w:rFonts w:ascii="Arial" w:hAnsi="Arial" w:cs="Arial"/>
        </w:rPr>
        <w:t>retiró</w:t>
      </w:r>
      <w:r w:rsidRPr="00CA6F4A">
        <w:rPr>
          <w:rFonts w:ascii="Arial" w:hAnsi="Arial" w:cs="Arial"/>
          <w:spacing w:val="-8"/>
        </w:rPr>
        <w:t xml:space="preserve"> </w:t>
      </w:r>
      <w:r w:rsidRPr="00CA6F4A">
        <w:rPr>
          <w:rFonts w:ascii="Arial" w:hAnsi="Arial" w:cs="Arial"/>
        </w:rPr>
        <w:t>la</w:t>
      </w:r>
      <w:r w:rsidRPr="00CA6F4A">
        <w:rPr>
          <w:rFonts w:ascii="Arial" w:hAnsi="Arial" w:cs="Arial"/>
          <w:spacing w:val="-14"/>
        </w:rPr>
        <w:t xml:space="preserve"> </w:t>
      </w:r>
      <w:r w:rsidRPr="00CA6F4A">
        <w:rPr>
          <w:rFonts w:ascii="Arial" w:hAnsi="Arial" w:cs="Arial"/>
        </w:rPr>
        <w:t>custodia</w:t>
      </w:r>
      <w:r w:rsidRPr="00CA6F4A">
        <w:rPr>
          <w:rFonts w:ascii="Arial" w:hAnsi="Arial" w:cs="Arial"/>
          <w:spacing w:val="-15"/>
        </w:rPr>
        <w:t xml:space="preserve"> </w:t>
      </w:r>
      <w:r w:rsidRPr="00CA6F4A">
        <w:rPr>
          <w:rFonts w:ascii="Arial" w:hAnsi="Arial" w:cs="Arial"/>
        </w:rPr>
        <w:t>de</w:t>
      </w:r>
      <w:r w:rsidRPr="00CA6F4A">
        <w:rPr>
          <w:rFonts w:ascii="Arial" w:hAnsi="Arial" w:cs="Arial"/>
          <w:spacing w:val="-15"/>
        </w:rPr>
        <w:t xml:space="preserve"> </w:t>
      </w:r>
      <w:r w:rsidRPr="00CA6F4A">
        <w:rPr>
          <w:rFonts w:ascii="Arial" w:hAnsi="Arial" w:cs="Arial"/>
        </w:rPr>
        <w:t>los</w:t>
      </w:r>
      <w:r w:rsidRPr="00CA6F4A">
        <w:rPr>
          <w:rFonts w:ascii="Arial" w:hAnsi="Arial" w:cs="Arial"/>
          <w:spacing w:val="-11"/>
        </w:rPr>
        <w:t xml:space="preserve"> </w:t>
      </w:r>
      <w:r w:rsidRPr="00CA6F4A">
        <w:rPr>
          <w:rFonts w:ascii="Arial" w:hAnsi="Arial" w:cs="Arial"/>
        </w:rPr>
        <w:t>niños</w:t>
      </w:r>
      <w:r w:rsidRPr="00CA6F4A">
        <w:rPr>
          <w:rFonts w:ascii="Arial" w:hAnsi="Arial" w:cs="Arial"/>
          <w:spacing w:val="-12"/>
        </w:rPr>
        <w:t xml:space="preserve"> </w:t>
      </w:r>
      <w:r w:rsidRPr="00CA6F4A">
        <w:rPr>
          <w:rFonts w:ascii="Arial" w:hAnsi="Arial" w:cs="Arial"/>
        </w:rPr>
        <w:t>a</w:t>
      </w:r>
      <w:r w:rsidRPr="00CA6F4A">
        <w:rPr>
          <w:rFonts w:ascii="Arial" w:hAnsi="Arial" w:cs="Arial"/>
          <w:spacing w:val="-15"/>
        </w:rPr>
        <w:t xml:space="preserve"> </w:t>
      </w:r>
      <w:r w:rsidRPr="00CA6F4A">
        <w:rPr>
          <w:rFonts w:ascii="Arial" w:hAnsi="Arial" w:cs="Arial"/>
        </w:rPr>
        <w:t>la</w:t>
      </w:r>
      <w:r w:rsidRPr="00CA6F4A">
        <w:rPr>
          <w:rFonts w:ascii="Arial" w:hAnsi="Arial" w:cs="Arial"/>
          <w:spacing w:val="-14"/>
        </w:rPr>
        <w:t xml:space="preserve"> </w:t>
      </w:r>
      <w:r w:rsidRPr="00CA6F4A">
        <w:rPr>
          <w:rFonts w:ascii="Arial" w:hAnsi="Arial" w:cs="Arial"/>
        </w:rPr>
        <w:t>señora</w:t>
      </w:r>
      <w:r w:rsidRPr="00CA6F4A">
        <w:rPr>
          <w:rFonts w:ascii="Arial" w:hAnsi="Arial" w:cs="Arial"/>
          <w:spacing w:val="-15"/>
        </w:rPr>
        <w:t xml:space="preserve"> </w:t>
      </w:r>
      <w:r w:rsidRPr="00CA6F4A">
        <w:rPr>
          <w:rFonts w:ascii="Arial" w:hAnsi="Arial" w:cs="Arial"/>
        </w:rPr>
        <w:t>Sarai</w:t>
      </w:r>
      <w:r w:rsidRPr="00CA6F4A">
        <w:rPr>
          <w:rFonts w:ascii="Arial" w:hAnsi="Arial" w:cs="Arial"/>
          <w:spacing w:val="-57"/>
        </w:rPr>
        <w:t xml:space="preserve"> </w:t>
      </w:r>
      <w:r w:rsidRPr="00CA6F4A">
        <w:rPr>
          <w:rFonts w:ascii="Arial" w:hAnsi="Arial" w:cs="Arial"/>
        </w:rPr>
        <w:t>debido al riesgo que representaba para la salud respiratoria de los menores el lugar donde</w:t>
      </w:r>
      <w:r w:rsidRPr="00CA6F4A">
        <w:rPr>
          <w:rFonts w:ascii="Arial" w:hAnsi="Arial" w:cs="Arial"/>
          <w:spacing w:val="1"/>
        </w:rPr>
        <w:t xml:space="preserve"> </w:t>
      </w:r>
      <w:r w:rsidRPr="00CA6F4A">
        <w:rPr>
          <w:rFonts w:ascii="Arial" w:hAnsi="Arial" w:cs="Arial"/>
        </w:rPr>
        <w:t>vivía</w:t>
      </w:r>
      <w:r w:rsidRPr="00CA6F4A">
        <w:rPr>
          <w:rFonts w:ascii="Arial" w:hAnsi="Arial" w:cs="Arial"/>
          <w:spacing w:val="-8"/>
        </w:rPr>
        <w:t xml:space="preserve"> </w:t>
      </w:r>
      <w:r w:rsidRPr="00CA6F4A">
        <w:rPr>
          <w:rFonts w:ascii="Arial" w:hAnsi="Arial" w:cs="Arial"/>
        </w:rPr>
        <w:t>su</w:t>
      </w:r>
      <w:r w:rsidRPr="00CA6F4A">
        <w:rPr>
          <w:rFonts w:ascii="Arial" w:hAnsi="Arial" w:cs="Arial"/>
          <w:spacing w:val="-1"/>
        </w:rPr>
        <w:t xml:space="preserve"> </w:t>
      </w:r>
      <w:r w:rsidRPr="00CA6F4A">
        <w:rPr>
          <w:rFonts w:ascii="Arial" w:hAnsi="Arial" w:cs="Arial"/>
        </w:rPr>
        <w:t>madre,</w:t>
      </w:r>
      <w:r w:rsidRPr="00CA6F4A">
        <w:rPr>
          <w:rFonts w:ascii="Arial" w:hAnsi="Arial" w:cs="Arial"/>
          <w:spacing w:val="-2"/>
        </w:rPr>
        <w:t xml:space="preserve"> </w:t>
      </w:r>
      <w:r w:rsidRPr="00CA6F4A">
        <w:rPr>
          <w:rFonts w:ascii="Arial" w:hAnsi="Arial" w:cs="Arial"/>
        </w:rPr>
        <w:t>que</w:t>
      </w:r>
      <w:r w:rsidRPr="00CA6F4A">
        <w:rPr>
          <w:rFonts w:ascii="Arial" w:hAnsi="Arial" w:cs="Arial"/>
          <w:spacing w:val="-7"/>
        </w:rPr>
        <w:t xml:space="preserve"> </w:t>
      </w:r>
      <w:r w:rsidRPr="00CA6F4A">
        <w:rPr>
          <w:rFonts w:ascii="Arial" w:hAnsi="Arial" w:cs="Arial"/>
        </w:rPr>
        <w:t>se</w:t>
      </w:r>
      <w:r w:rsidRPr="00CA6F4A">
        <w:rPr>
          <w:rFonts w:ascii="Arial" w:hAnsi="Arial" w:cs="Arial"/>
          <w:spacing w:val="-3"/>
        </w:rPr>
        <w:t xml:space="preserve"> </w:t>
      </w:r>
      <w:r w:rsidRPr="00CA6F4A">
        <w:rPr>
          <w:rFonts w:ascii="Arial" w:hAnsi="Arial" w:cs="Arial"/>
        </w:rPr>
        <w:t>encontraba</w:t>
      </w:r>
      <w:r w:rsidRPr="00CA6F4A">
        <w:rPr>
          <w:rFonts w:ascii="Arial" w:hAnsi="Arial" w:cs="Arial"/>
          <w:spacing w:val="-3"/>
        </w:rPr>
        <w:t xml:space="preserve"> </w:t>
      </w:r>
      <w:r w:rsidRPr="00CA6F4A">
        <w:rPr>
          <w:rFonts w:ascii="Arial" w:hAnsi="Arial" w:cs="Arial"/>
        </w:rPr>
        <w:t>al</w:t>
      </w:r>
      <w:r w:rsidRPr="00CA6F4A">
        <w:rPr>
          <w:rFonts w:ascii="Arial" w:hAnsi="Arial" w:cs="Arial"/>
          <w:spacing w:val="-2"/>
        </w:rPr>
        <w:t xml:space="preserve"> </w:t>
      </w:r>
      <w:r w:rsidRPr="00CA6F4A">
        <w:rPr>
          <w:rFonts w:ascii="Arial" w:hAnsi="Arial" w:cs="Arial"/>
        </w:rPr>
        <w:t>lado</w:t>
      </w:r>
      <w:r w:rsidRPr="00CA6F4A">
        <w:rPr>
          <w:rFonts w:ascii="Arial" w:hAnsi="Arial" w:cs="Arial"/>
          <w:spacing w:val="-7"/>
        </w:rPr>
        <w:t xml:space="preserve"> </w:t>
      </w:r>
      <w:r w:rsidRPr="00CA6F4A">
        <w:rPr>
          <w:rFonts w:ascii="Arial" w:hAnsi="Arial" w:cs="Arial"/>
        </w:rPr>
        <w:t>de</w:t>
      </w:r>
      <w:r w:rsidRPr="00CA6F4A">
        <w:rPr>
          <w:rFonts w:ascii="Arial" w:hAnsi="Arial" w:cs="Arial"/>
          <w:spacing w:val="-7"/>
        </w:rPr>
        <w:t xml:space="preserve"> </w:t>
      </w:r>
      <w:r w:rsidRPr="00CA6F4A">
        <w:rPr>
          <w:rFonts w:ascii="Arial" w:hAnsi="Arial" w:cs="Arial"/>
        </w:rPr>
        <w:t>un</w:t>
      </w:r>
      <w:r w:rsidRPr="00CA6F4A">
        <w:rPr>
          <w:rFonts w:ascii="Arial" w:hAnsi="Arial" w:cs="Arial"/>
          <w:spacing w:val="-7"/>
        </w:rPr>
        <w:t xml:space="preserve"> </w:t>
      </w:r>
      <w:r w:rsidRPr="00CA6F4A">
        <w:rPr>
          <w:rFonts w:ascii="Arial" w:hAnsi="Arial" w:cs="Arial"/>
        </w:rPr>
        <w:t>horno</w:t>
      </w:r>
      <w:r w:rsidRPr="00CA6F4A">
        <w:rPr>
          <w:rFonts w:ascii="Arial" w:hAnsi="Arial" w:cs="Arial"/>
          <w:spacing w:val="-7"/>
        </w:rPr>
        <w:t xml:space="preserve"> </w:t>
      </w:r>
      <w:r w:rsidRPr="00CA6F4A">
        <w:rPr>
          <w:rFonts w:ascii="Arial" w:hAnsi="Arial" w:cs="Arial"/>
        </w:rPr>
        <w:t>de</w:t>
      </w:r>
      <w:r w:rsidRPr="00CA6F4A">
        <w:rPr>
          <w:rFonts w:ascii="Arial" w:hAnsi="Arial" w:cs="Arial"/>
          <w:spacing w:val="-7"/>
        </w:rPr>
        <w:t xml:space="preserve"> </w:t>
      </w:r>
      <w:r w:rsidRPr="00CA6F4A">
        <w:rPr>
          <w:rFonts w:ascii="Arial" w:hAnsi="Arial" w:cs="Arial"/>
        </w:rPr>
        <w:t>cal.</w:t>
      </w:r>
      <w:r w:rsidRPr="00CA6F4A">
        <w:rPr>
          <w:rFonts w:ascii="Arial" w:hAnsi="Arial" w:cs="Arial"/>
          <w:spacing w:val="-7"/>
        </w:rPr>
        <w:t xml:space="preserve"> </w:t>
      </w:r>
      <w:r w:rsidRPr="00CA6F4A">
        <w:rPr>
          <w:rFonts w:ascii="Arial" w:hAnsi="Arial" w:cs="Arial"/>
        </w:rPr>
        <w:t>Así,</w:t>
      </w:r>
      <w:r w:rsidRPr="00CA6F4A">
        <w:rPr>
          <w:rFonts w:ascii="Arial" w:hAnsi="Arial" w:cs="Arial"/>
          <w:spacing w:val="-1"/>
        </w:rPr>
        <w:t xml:space="preserve"> </w:t>
      </w:r>
      <w:r w:rsidRPr="00CA6F4A">
        <w:rPr>
          <w:rFonts w:ascii="Arial" w:hAnsi="Arial" w:cs="Arial"/>
        </w:rPr>
        <w:t>le</w:t>
      </w:r>
      <w:r w:rsidRPr="00CA6F4A">
        <w:rPr>
          <w:rFonts w:ascii="Arial" w:hAnsi="Arial" w:cs="Arial"/>
          <w:spacing w:val="-7"/>
        </w:rPr>
        <w:t xml:space="preserve"> </w:t>
      </w:r>
      <w:r w:rsidRPr="00CA6F4A">
        <w:rPr>
          <w:rFonts w:ascii="Arial" w:hAnsi="Arial" w:cs="Arial"/>
        </w:rPr>
        <w:t>fue</w:t>
      </w:r>
      <w:r w:rsidRPr="00CA6F4A">
        <w:rPr>
          <w:rFonts w:ascii="Arial" w:hAnsi="Arial" w:cs="Arial"/>
          <w:spacing w:val="-8"/>
        </w:rPr>
        <w:t xml:space="preserve"> </w:t>
      </w:r>
      <w:r w:rsidRPr="00CA6F4A">
        <w:rPr>
          <w:rFonts w:ascii="Arial" w:hAnsi="Arial" w:cs="Arial"/>
        </w:rPr>
        <w:t>asignada</w:t>
      </w:r>
      <w:r w:rsidRPr="00CA6F4A">
        <w:rPr>
          <w:rFonts w:ascii="Arial" w:hAnsi="Arial" w:cs="Arial"/>
          <w:spacing w:val="-3"/>
        </w:rPr>
        <w:t xml:space="preserve"> </w:t>
      </w:r>
      <w:r w:rsidRPr="00CA6F4A">
        <w:rPr>
          <w:rFonts w:ascii="Arial" w:hAnsi="Arial" w:cs="Arial"/>
        </w:rPr>
        <w:t>la</w:t>
      </w:r>
      <w:r w:rsidRPr="00CA6F4A">
        <w:rPr>
          <w:rFonts w:ascii="Arial" w:hAnsi="Arial" w:cs="Arial"/>
          <w:spacing w:val="-2"/>
        </w:rPr>
        <w:t xml:space="preserve"> </w:t>
      </w:r>
      <w:r w:rsidRPr="00CA6F4A">
        <w:rPr>
          <w:rFonts w:ascii="Arial" w:hAnsi="Arial" w:cs="Arial"/>
        </w:rPr>
        <w:t>custodia</w:t>
      </w:r>
      <w:r w:rsidRPr="00CA6F4A">
        <w:rPr>
          <w:rFonts w:ascii="Arial" w:hAnsi="Arial" w:cs="Arial"/>
          <w:spacing w:val="-58"/>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cuidado de</w:t>
      </w:r>
      <w:r w:rsidRPr="00CA6F4A">
        <w:rPr>
          <w:rFonts w:ascii="Arial" w:hAnsi="Arial" w:cs="Arial"/>
          <w:spacing w:val="3"/>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niños a</w:t>
      </w:r>
      <w:r w:rsidRPr="00CA6F4A">
        <w:rPr>
          <w:rFonts w:ascii="Arial" w:hAnsi="Arial" w:cs="Arial"/>
          <w:spacing w:val="-2"/>
        </w:rPr>
        <w:t xml:space="preserve"> </w:t>
      </w:r>
      <w:r w:rsidRPr="00CA6F4A">
        <w:rPr>
          <w:rFonts w:ascii="Arial" w:hAnsi="Arial" w:cs="Arial"/>
        </w:rPr>
        <w:t>su tía</w:t>
      </w:r>
      <w:r w:rsidRPr="00CA6F4A">
        <w:rPr>
          <w:rFonts w:ascii="Arial" w:hAnsi="Arial" w:cs="Arial"/>
          <w:spacing w:val="-2"/>
        </w:rPr>
        <w:t xml:space="preserve"> </w:t>
      </w:r>
      <w:r w:rsidRPr="00CA6F4A">
        <w:rPr>
          <w:rFonts w:ascii="Arial" w:hAnsi="Arial" w:cs="Arial"/>
        </w:rPr>
        <w:t>paterna, Isabel.</w:t>
      </w:r>
    </w:p>
    <w:p w14:paraId="6D1B01D9" w14:textId="77777777" w:rsidR="00CB1A1A" w:rsidRPr="00CA6F4A" w:rsidRDefault="00CB1A1A" w:rsidP="00CB1A1A">
      <w:pPr>
        <w:pStyle w:val="Textoindependiente"/>
        <w:spacing w:before="159" w:line="480" w:lineRule="auto"/>
        <w:ind w:left="0" w:right="160" w:firstLine="720"/>
        <w:rPr>
          <w:rFonts w:ascii="Arial" w:hAnsi="Arial" w:cs="Arial"/>
        </w:rPr>
      </w:pPr>
      <w:r w:rsidRPr="00CA6F4A">
        <w:rPr>
          <w:rFonts w:ascii="Arial" w:hAnsi="Arial" w:cs="Arial"/>
        </w:rPr>
        <w:lastRenderedPageBreak/>
        <w:t>Sarai ante la pérdida de la custodia y cuidado personal de sus hijos decidió cambiar de</w:t>
      </w:r>
      <w:r w:rsidRPr="00CA6F4A">
        <w:rPr>
          <w:rFonts w:ascii="Arial" w:hAnsi="Arial" w:cs="Arial"/>
          <w:spacing w:val="1"/>
        </w:rPr>
        <w:t xml:space="preserve"> </w:t>
      </w:r>
      <w:r w:rsidRPr="00CA6F4A">
        <w:rPr>
          <w:rFonts w:ascii="Arial" w:hAnsi="Arial" w:cs="Arial"/>
        </w:rPr>
        <w:t>domicilio</w:t>
      </w:r>
      <w:r w:rsidRPr="00CA6F4A">
        <w:rPr>
          <w:rFonts w:ascii="Arial" w:hAnsi="Arial" w:cs="Arial"/>
          <w:spacing w:val="-7"/>
        </w:rPr>
        <w:t xml:space="preserve"> </w:t>
      </w:r>
      <w:r w:rsidRPr="00CA6F4A">
        <w:rPr>
          <w:rFonts w:ascii="Arial" w:hAnsi="Arial" w:cs="Arial"/>
        </w:rPr>
        <w:t>y</w:t>
      </w:r>
      <w:r w:rsidRPr="00CA6F4A">
        <w:rPr>
          <w:rFonts w:ascii="Arial" w:hAnsi="Arial" w:cs="Arial"/>
          <w:spacing w:val="-2"/>
        </w:rPr>
        <w:t xml:space="preserve"> </w:t>
      </w:r>
      <w:r w:rsidRPr="00CA6F4A">
        <w:rPr>
          <w:rFonts w:ascii="Arial" w:hAnsi="Arial" w:cs="Arial"/>
        </w:rPr>
        <w:t>se</w:t>
      </w:r>
      <w:r w:rsidRPr="00CA6F4A">
        <w:rPr>
          <w:rFonts w:ascii="Arial" w:hAnsi="Arial" w:cs="Arial"/>
          <w:spacing w:val="-8"/>
        </w:rPr>
        <w:t xml:space="preserve"> </w:t>
      </w:r>
      <w:r w:rsidRPr="00CA6F4A">
        <w:rPr>
          <w:rFonts w:ascii="Arial" w:hAnsi="Arial" w:cs="Arial"/>
        </w:rPr>
        <w:t>radicó</w:t>
      </w:r>
      <w:r w:rsidRPr="00CA6F4A">
        <w:rPr>
          <w:rFonts w:ascii="Arial" w:hAnsi="Arial" w:cs="Arial"/>
          <w:spacing w:val="-2"/>
        </w:rPr>
        <w:t xml:space="preserve"> </w:t>
      </w:r>
      <w:r w:rsidRPr="00CA6F4A">
        <w:rPr>
          <w:rFonts w:ascii="Arial" w:hAnsi="Arial" w:cs="Arial"/>
        </w:rPr>
        <w:t>en la</w:t>
      </w:r>
      <w:r w:rsidRPr="00CA6F4A">
        <w:rPr>
          <w:rFonts w:ascii="Arial" w:hAnsi="Arial" w:cs="Arial"/>
          <w:spacing w:val="-3"/>
        </w:rPr>
        <w:t xml:space="preserve"> </w:t>
      </w:r>
      <w:r w:rsidRPr="00CA6F4A">
        <w:rPr>
          <w:rFonts w:ascii="Arial" w:hAnsi="Arial" w:cs="Arial"/>
        </w:rPr>
        <w:t>ciudad</w:t>
      </w:r>
      <w:r w:rsidRPr="00CA6F4A">
        <w:rPr>
          <w:rFonts w:ascii="Arial" w:hAnsi="Arial" w:cs="Arial"/>
          <w:spacing w:val="-2"/>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Cali,</w:t>
      </w:r>
      <w:r w:rsidRPr="00CA6F4A">
        <w:rPr>
          <w:rFonts w:ascii="Arial" w:hAnsi="Arial" w:cs="Arial"/>
          <w:spacing w:val="-7"/>
        </w:rPr>
        <w:t xml:space="preserve"> </w:t>
      </w:r>
      <w:r w:rsidRPr="00CA6F4A">
        <w:rPr>
          <w:rFonts w:ascii="Arial" w:hAnsi="Arial" w:cs="Arial"/>
        </w:rPr>
        <w:t>acompañada</w:t>
      </w:r>
      <w:r w:rsidRPr="00CA6F4A">
        <w:rPr>
          <w:rFonts w:ascii="Arial" w:hAnsi="Arial" w:cs="Arial"/>
          <w:spacing w:val="-7"/>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su</w:t>
      </w:r>
      <w:r w:rsidRPr="00CA6F4A">
        <w:rPr>
          <w:rFonts w:ascii="Arial" w:hAnsi="Arial" w:cs="Arial"/>
          <w:spacing w:val="-7"/>
        </w:rPr>
        <w:t xml:space="preserve"> </w:t>
      </w:r>
      <w:r w:rsidRPr="00CA6F4A">
        <w:rPr>
          <w:rFonts w:ascii="Arial" w:hAnsi="Arial" w:cs="Arial"/>
        </w:rPr>
        <w:t>madre</w:t>
      </w:r>
      <w:r w:rsidRPr="00CA6F4A">
        <w:rPr>
          <w:rFonts w:ascii="Arial" w:hAnsi="Arial" w:cs="Arial"/>
          <w:spacing w:val="-8"/>
        </w:rPr>
        <w:t xml:space="preserve"> </w:t>
      </w:r>
      <w:r w:rsidRPr="00CA6F4A">
        <w:rPr>
          <w:rFonts w:ascii="Arial" w:hAnsi="Arial" w:cs="Arial"/>
        </w:rPr>
        <w:t>y</w:t>
      </w:r>
      <w:r w:rsidRPr="00CA6F4A">
        <w:rPr>
          <w:rFonts w:ascii="Arial" w:hAnsi="Arial" w:cs="Arial"/>
          <w:spacing w:val="-6"/>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su</w:t>
      </w:r>
      <w:r w:rsidRPr="00CA6F4A">
        <w:rPr>
          <w:rFonts w:ascii="Arial" w:hAnsi="Arial" w:cs="Arial"/>
          <w:spacing w:val="-7"/>
        </w:rPr>
        <w:t xml:space="preserve"> </w:t>
      </w:r>
      <w:r w:rsidRPr="00CA6F4A">
        <w:rPr>
          <w:rFonts w:ascii="Arial" w:hAnsi="Arial" w:cs="Arial"/>
        </w:rPr>
        <w:t>hija</w:t>
      </w:r>
      <w:r w:rsidRPr="00CA6F4A">
        <w:rPr>
          <w:rFonts w:ascii="Arial" w:hAnsi="Arial" w:cs="Arial"/>
          <w:spacing w:val="-2"/>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cinco</w:t>
      </w:r>
      <w:r w:rsidRPr="00CA6F4A">
        <w:rPr>
          <w:rFonts w:ascii="Arial" w:hAnsi="Arial" w:cs="Arial"/>
          <w:spacing w:val="-2"/>
        </w:rPr>
        <w:t xml:space="preserve"> </w:t>
      </w:r>
      <w:r w:rsidRPr="00CA6F4A">
        <w:rPr>
          <w:rFonts w:ascii="Arial" w:hAnsi="Arial" w:cs="Arial"/>
        </w:rPr>
        <w:t>(5)</w:t>
      </w:r>
      <w:r w:rsidRPr="00CA6F4A">
        <w:rPr>
          <w:rFonts w:ascii="Arial" w:hAnsi="Arial" w:cs="Arial"/>
          <w:spacing w:val="-58"/>
        </w:rPr>
        <w:t xml:space="preserve"> </w:t>
      </w:r>
      <w:r w:rsidRPr="00CA6F4A">
        <w:rPr>
          <w:rFonts w:ascii="Arial" w:hAnsi="Arial" w:cs="Arial"/>
        </w:rPr>
        <w:t>años, producto de una relación anterior. Visitaba todas las semanas a sus hijos en la casa de</w:t>
      </w:r>
      <w:r w:rsidRPr="00CA6F4A">
        <w:rPr>
          <w:rFonts w:ascii="Arial" w:hAnsi="Arial" w:cs="Arial"/>
          <w:spacing w:val="1"/>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tía</w:t>
      </w:r>
      <w:r w:rsidRPr="00CA6F4A">
        <w:rPr>
          <w:rFonts w:ascii="Arial" w:hAnsi="Arial" w:cs="Arial"/>
          <w:spacing w:val="-3"/>
        </w:rPr>
        <w:t xml:space="preserve"> </w:t>
      </w:r>
      <w:r w:rsidRPr="00CA6F4A">
        <w:rPr>
          <w:rFonts w:ascii="Arial" w:hAnsi="Arial" w:cs="Arial"/>
        </w:rPr>
        <w:t>paterna,</w:t>
      </w:r>
      <w:r w:rsidRPr="00CA6F4A">
        <w:rPr>
          <w:rFonts w:ascii="Arial" w:hAnsi="Arial" w:cs="Arial"/>
          <w:spacing w:val="-1"/>
        </w:rPr>
        <w:t xml:space="preserve"> </w:t>
      </w:r>
      <w:r w:rsidRPr="00CA6F4A">
        <w:rPr>
          <w:rFonts w:ascii="Arial" w:hAnsi="Arial" w:cs="Arial"/>
        </w:rPr>
        <w:t>compartía</w:t>
      </w:r>
      <w:r w:rsidRPr="00CA6F4A">
        <w:rPr>
          <w:rFonts w:ascii="Arial" w:hAnsi="Arial" w:cs="Arial"/>
          <w:spacing w:val="-2"/>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jugaba</w:t>
      </w:r>
      <w:r w:rsidRPr="00CA6F4A">
        <w:rPr>
          <w:rFonts w:ascii="Arial" w:hAnsi="Arial" w:cs="Arial"/>
          <w:spacing w:val="-3"/>
        </w:rPr>
        <w:t xml:space="preserve"> </w:t>
      </w:r>
      <w:r w:rsidRPr="00CA6F4A">
        <w:rPr>
          <w:rFonts w:ascii="Arial" w:hAnsi="Arial" w:cs="Arial"/>
        </w:rPr>
        <w:t>con</w:t>
      </w:r>
      <w:r w:rsidRPr="00CA6F4A">
        <w:rPr>
          <w:rFonts w:ascii="Arial" w:hAnsi="Arial" w:cs="Arial"/>
          <w:spacing w:val="-1"/>
        </w:rPr>
        <w:t xml:space="preserve"> </w:t>
      </w:r>
      <w:r w:rsidRPr="00CA6F4A">
        <w:rPr>
          <w:rFonts w:ascii="Arial" w:hAnsi="Arial" w:cs="Arial"/>
        </w:rPr>
        <w:t>ellos</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los niños la</w:t>
      </w:r>
      <w:r w:rsidRPr="00CA6F4A">
        <w:rPr>
          <w:rFonts w:ascii="Arial" w:hAnsi="Arial" w:cs="Arial"/>
          <w:spacing w:val="-2"/>
        </w:rPr>
        <w:t xml:space="preserve"> </w:t>
      </w:r>
      <w:r w:rsidRPr="00CA6F4A">
        <w:rPr>
          <w:rFonts w:ascii="Arial" w:hAnsi="Arial" w:cs="Arial"/>
        </w:rPr>
        <w:t>reconocían</w:t>
      </w:r>
      <w:r w:rsidRPr="00CA6F4A">
        <w:rPr>
          <w:rFonts w:ascii="Arial" w:hAnsi="Arial" w:cs="Arial"/>
          <w:spacing w:val="-1"/>
        </w:rPr>
        <w:t xml:space="preserve"> </w:t>
      </w:r>
      <w:r w:rsidRPr="00CA6F4A">
        <w:rPr>
          <w:rFonts w:ascii="Arial" w:hAnsi="Arial" w:cs="Arial"/>
        </w:rPr>
        <w:t>como</w:t>
      </w:r>
      <w:r w:rsidRPr="00CA6F4A">
        <w:rPr>
          <w:rFonts w:ascii="Arial" w:hAnsi="Arial" w:cs="Arial"/>
          <w:spacing w:val="-1"/>
        </w:rPr>
        <w:t xml:space="preserve"> </w:t>
      </w:r>
      <w:r w:rsidRPr="00CA6F4A">
        <w:rPr>
          <w:rFonts w:ascii="Arial" w:hAnsi="Arial" w:cs="Arial"/>
        </w:rPr>
        <w:t>su</w:t>
      </w:r>
      <w:r w:rsidRPr="00CA6F4A">
        <w:rPr>
          <w:rFonts w:ascii="Arial" w:hAnsi="Arial" w:cs="Arial"/>
          <w:spacing w:val="-1"/>
        </w:rPr>
        <w:t xml:space="preserve"> </w:t>
      </w:r>
      <w:r w:rsidRPr="00CA6F4A">
        <w:rPr>
          <w:rFonts w:ascii="Arial" w:hAnsi="Arial" w:cs="Arial"/>
        </w:rPr>
        <w:t>madre.</w:t>
      </w:r>
    </w:p>
    <w:p w14:paraId="4022CEDA" w14:textId="7F4571CC" w:rsidR="00CB1A1A" w:rsidRPr="00CA6F4A" w:rsidRDefault="00CB1A1A" w:rsidP="00CB1A1A">
      <w:pPr>
        <w:pStyle w:val="Textoindependiente"/>
        <w:spacing w:before="159" w:line="480" w:lineRule="auto"/>
        <w:ind w:left="0" w:right="160" w:firstLine="720"/>
        <w:rPr>
          <w:rFonts w:ascii="Arial" w:hAnsi="Arial" w:cs="Arial"/>
        </w:rPr>
      </w:pPr>
      <w:r w:rsidRPr="00CA6F4A">
        <w:rPr>
          <w:rFonts w:ascii="Arial" w:hAnsi="Arial" w:cs="Arial"/>
        </w:rPr>
        <w:t>Desde ese momento, Salomón tomó la decisión de separar definitivamente a Sarai de sus</w:t>
      </w:r>
      <w:r w:rsidRPr="00CA6F4A">
        <w:rPr>
          <w:rFonts w:ascii="Arial" w:hAnsi="Arial" w:cs="Arial"/>
          <w:spacing w:val="1"/>
        </w:rPr>
        <w:t xml:space="preserve"> </w:t>
      </w:r>
      <w:r w:rsidRPr="00CA6F4A">
        <w:rPr>
          <w:rFonts w:ascii="Arial" w:hAnsi="Arial" w:cs="Arial"/>
        </w:rPr>
        <w:t>hijos, por lo que interpuso demandas de custodia y cuidado personal en Vijes y una de</w:t>
      </w:r>
      <w:r w:rsidRPr="00CA6F4A">
        <w:rPr>
          <w:rFonts w:ascii="Arial" w:hAnsi="Arial" w:cs="Arial"/>
          <w:spacing w:val="1"/>
        </w:rPr>
        <w:t xml:space="preserve"> </w:t>
      </w:r>
      <w:r w:rsidRPr="00CA6F4A">
        <w:rPr>
          <w:rFonts w:ascii="Arial" w:hAnsi="Arial" w:cs="Arial"/>
        </w:rPr>
        <w:t>privación de la patria potestad en Cali. Posteriormente interpuso una demanda de salida del</w:t>
      </w:r>
      <w:r w:rsidRPr="00CA6F4A">
        <w:rPr>
          <w:rFonts w:ascii="Arial" w:hAnsi="Arial" w:cs="Arial"/>
          <w:spacing w:val="1"/>
        </w:rPr>
        <w:t xml:space="preserve"> </w:t>
      </w:r>
      <w:r w:rsidRPr="00CA6F4A">
        <w:rPr>
          <w:rFonts w:ascii="Arial" w:hAnsi="Arial" w:cs="Arial"/>
        </w:rPr>
        <w:t>país con el fin de que los menores pudieran vivir con él en su casa de Estados Unidos junto</w:t>
      </w:r>
      <w:r w:rsidRPr="00CA6F4A">
        <w:rPr>
          <w:rFonts w:ascii="Arial" w:hAnsi="Arial" w:cs="Arial"/>
          <w:spacing w:val="1"/>
        </w:rPr>
        <w:t xml:space="preserve"> </w:t>
      </w:r>
      <w:r w:rsidRPr="00CA6F4A">
        <w:rPr>
          <w:rFonts w:ascii="Arial" w:hAnsi="Arial" w:cs="Arial"/>
        </w:rPr>
        <w:t>con</w:t>
      </w:r>
      <w:r w:rsidRPr="00CA6F4A">
        <w:rPr>
          <w:rFonts w:ascii="Arial" w:hAnsi="Arial" w:cs="Arial"/>
          <w:spacing w:val="1"/>
        </w:rPr>
        <w:t xml:space="preserve"> </w:t>
      </w:r>
      <w:r w:rsidRPr="00CA6F4A">
        <w:rPr>
          <w:rFonts w:ascii="Arial" w:hAnsi="Arial" w:cs="Arial"/>
        </w:rPr>
        <w:t>Raquel</w:t>
      </w:r>
      <w:r w:rsidRPr="00CA6F4A">
        <w:rPr>
          <w:rFonts w:ascii="Arial" w:hAnsi="Arial" w:cs="Arial"/>
          <w:spacing w:val="1"/>
        </w:rPr>
        <w:t xml:space="preserve"> </w:t>
      </w:r>
      <w:r w:rsidRPr="00CA6F4A">
        <w:rPr>
          <w:rFonts w:ascii="Arial" w:hAnsi="Arial" w:cs="Arial"/>
        </w:rPr>
        <w:t>su</w:t>
      </w:r>
      <w:r w:rsidRPr="00CA6F4A">
        <w:rPr>
          <w:rFonts w:ascii="Arial" w:hAnsi="Arial" w:cs="Arial"/>
          <w:spacing w:val="1"/>
        </w:rPr>
        <w:t xml:space="preserve"> </w:t>
      </w:r>
      <w:r w:rsidRPr="00CA6F4A">
        <w:rPr>
          <w:rFonts w:ascii="Arial" w:hAnsi="Arial" w:cs="Arial"/>
        </w:rPr>
        <w:t>esposa.</w:t>
      </w:r>
      <w:r w:rsidRPr="00CA6F4A">
        <w:rPr>
          <w:rFonts w:ascii="Arial" w:hAnsi="Arial" w:cs="Arial"/>
          <w:spacing w:val="1"/>
        </w:rPr>
        <w:t xml:space="preserve"> </w:t>
      </w:r>
      <w:r w:rsidRPr="00CA6F4A">
        <w:rPr>
          <w:rFonts w:ascii="Arial" w:hAnsi="Arial" w:cs="Arial"/>
        </w:rPr>
        <w:t>Esta</w:t>
      </w:r>
      <w:r w:rsidRPr="00CA6F4A">
        <w:rPr>
          <w:rFonts w:ascii="Arial" w:hAnsi="Arial" w:cs="Arial"/>
          <w:spacing w:val="1"/>
        </w:rPr>
        <w:t xml:space="preserve"> </w:t>
      </w:r>
      <w:r w:rsidRPr="00CA6F4A">
        <w:rPr>
          <w:rFonts w:ascii="Arial" w:hAnsi="Arial" w:cs="Arial"/>
        </w:rPr>
        <w:t>dolorosa</w:t>
      </w:r>
      <w:r w:rsidRPr="00CA6F4A">
        <w:rPr>
          <w:rFonts w:ascii="Arial" w:hAnsi="Arial" w:cs="Arial"/>
          <w:spacing w:val="1"/>
        </w:rPr>
        <w:t xml:space="preserve"> </w:t>
      </w:r>
      <w:r w:rsidRPr="00CA6F4A">
        <w:rPr>
          <w:rFonts w:ascii="Arial" w:hAnsi="Arial" w:cs="Arial"/>
        </w:rPr>
        <w:t>etapa</w:t>
      </w:r>
      <w:r w:rsidRPr="00CA6F4A">
        <w:rPr>
          <w:rFonts w:ascii="Arial" w:hAnsi="Arial" w:cs="Arial"/>
          <w:spacing w:val="1"/>
        </w:rPr>
        <w:t xml:space="preserve"> </w:t>
      </w:r>
      <w:r w:rsidRPr="00CA6F4A">
        <w:rPr>
          <w:rFonts w:ascii="Arial" w:hAnsi="Arial" w:cs="Arial"/>
        </w:rPr>
        <w:t>culminó</w:t>
      </w:r>
      <w:r w:rsidRPr="00CA6F4A">
        <w:rPr>
          <w:rFonts w:ascii="Arial" w:hAnsi="Arial" w:cs="Arial"/>
          <w:spacing w:val="1"/>
        </w:rPr>
        <w:t xml:space="preserve"> </w:t>
      </w:r>
      <w:r w:rsidRPr="00CA6F4A">
        <w:rPr>
          <w:rFonts w:ascii="Arial" w:hAnsi="Arial" w:cs="Arial"/>
        </w:rPr>
        <w:t>con</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asignación</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custodia</w:t>
      </w:r>
      <w:r w:rsidRPr="00CA6F4A">
        <w:rPr>
          <w:rFonts w:ascii="Arial" w:hAnsi="Arial" w:cs="Arial"/>
          <w:spacing w:val="1"/>
        </w:rPr>
        <w:t xml:space="preserve"> </w:t>
      </w:r>
      <w:r w:rsidRPr="00CA6F4A">
        <w:rPr>
          <w:rFonts w:ascii="Arial" w:hAnsi="Arial" w:cs="Arial"/>
        </w:rPr>
        <w:t>provisional</w:t>
      </w:r>
      <w:r w:rsidRPr="00CA6F4A">
        <w:rPr>
          <w:rFonts w:ascii="Arial" w:hAnsi="Arial" w:cs="Arial"/>
          <w:spacing w:val="-9"/>
        </w:rPr>
        <w:t xml:space="preserve"> </w:t>
      </w:r>
      <w:r w:rsidRPr="00CA6F4A">
        <w:rPr>
          <w:rFonts w:ascii="Arial" w:hAnsi="Arial" w:cs="Arial"/>
        </w:rPr>
        <w:t>al</w:t>
      </w:r>
      <w:r w:rsidRPr="00CA6F4A">
        <w:rPr>
          <w:rFonts w:ascii="Arial" w:hAnsi="Arial" w:cs="Arial"/>
          <w:spacing w:val="-8"/>
        </w:rPr>
        <w:t xml:space="preserve"> </w:t>
      </w:r>
      <w:r w:rsidRPr="00CA6F4A">
        <w:rPr>
          <w:rFonts w:ascii="Arial" w:hAnsi="Arial" w:cs="Arial"/>
        </w:rPr>
        <w:t>padre</w:t>
      </w:r>
      <w:r w:rsidRPr="00CA6F4A">
        <w:rPr>
          <w:rFonts w:ascii="Arial" w:hAnsi="Arial" w:cs="Arial"/>
          <w:spacing w:val="-3"/>
        </w:rPr>
        <w:t xml:space="preserve"> </w:t>
      </w:r>
      <w:r w:rsidRPr="00CA6F4A">
        <w:rPr>
          <w:rFonts w:ascii="Arial" w:hAnsi="Arial" w:cs="Arial"/>
        </w:rPr>
        <w:t>y</w:t>
      </w:r>
      <w:r w:rsidRPr="00CA6F4A">
        <w:rPr>
          <w:rFonts w:ascii="Arial" w:hAnsi="Arial" w:cs="Arial"/>
          <w:spacing w:val="-7"/>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consecuente</w:t>
      </w:r>
      <w:r w:rsidRPr="00CA6F4A">
        <w:rPr>
          <w:rFonts w:ascii="Arial" w:hAnsi="Arial" w:cs="Arial"/>
          <w:spacing w:val="-8"/>
        </w:rPr>
        <w:t xml:space="preserve"> </w:t>
      </w:r>
      <w:r w:rsidRPr="00CA6F4A">
        <w:rPr>
          <w:rFonts w:ascii="Arial" w:hAnsi="Arial" w:cs="Arial"/>
        </w:rPr>
        <w:t>salida</w:t>
      </w:r>
      <w:r w:rsidRPr="00CA6F4A">
        <w:rPr>
          <w:rFonts w:ascii="Arial" w:hAnsi="Arial" w:cs="Arial"/>
          <w:spacing w:val="-8"/>
        </w:rPr>
        <w:t xml:space="preserve"> </w:t>
      </w:r>
      <w:r w:rsidRPr="00CA6F4A">
        <w:rPr>
          <w:rFonts w:ascii="Arial" w:hAnsi="Arial" w:cs="Arial"/>
        </w:rPr>
        <w:t>definitiva</w:t>
      </w:r>
      <w:r w:rsidRPr="00CA6F4A">
        <w:rPr>
          <w:rFonts w:ascii="Arial" w:hAnsi="Arial" w:cs="Arial"/>
          <w:spacing w:val="-8"/>
        </w:rPr>
        <w:t xml:space="preserve"> </w:t>
      </w:r>
      <w:r w:rsidRPr="00CA6F4A">
        <w:rPr>
          <w:rFonts w:ascii="Arial" w:hAnsi="Arial" w:cs="Arial"/>
        </w:rPr>
        <w:t>del</w:t>
      </w:r>
      <w:r w:rsidRPr="00CA6F4A">
        <w:rPr>
          <w:rFonts w:ascii="Arial" w:hAnsi="Arial" w:cs="Arial"/>
          <w:spacing w:val="-8"/>
        </w:rPr>
        <w:t xml:space="preserve"> </w:t>
      </w:r>
      <w:r w:rsidRPr="00CA6F4A">
        <w:rPr>
          <w:rFonts w:ascii="Arial" w:hAnsi="Arial" w:cs="Arial"/>
        </w:rPr>
        <w:t>país</w:t>
      </w:r>
      <w:r w:rsidRPr="00CA6F4A">
        <w:rPr>
          <w:rFonts w:ascii="Arial" w:hAnsi="Arial" w:cs="Arial"/>
          <w:spacing w:val="-5"/>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los menores</w:t>
      </w:r>
      <w:r w:rsidRPr="00CA6F4A">
        <w:rPr>
          <w:rFonts w:ascii="Arial" w:hAnsi="Arial" w:cs="Arial"/>
          <w:spacing w:val="-5"/>
        </w:rPr>
        <w:t xml:space="preserve"> </w:t>
      </w:r>
      <w:r w:rsidRPr="00CA6F4A">
        <w:rPr>
          <w:rFonts w:ascii="Arial" w:hAnsi="Arial" w:cs="Arial"/>
        </w:rPr>
        <w:t>del</w:t>
      </w:r>
      <w:r w:rsidRPr="00CA6F4A">
        <w:rPr>
          <w:rFonts w:ascii="Arial" w:hAnsi="Arial" w:cs="Arial"/>
          <w:spacing w:val="-8"/>
        </w:rPr>
        <w:t xml:space="preserve"> </w:t>
      </w:r>
      <w:r w:rsidRPr="00CA6F4A">
        <w:rPr>
          <w:rFonts w:ascii="Arial" w:hAnsi="Arial" w:cs="Arial"/>
        </w:rPr>
        <w:t>país,</w:t>
      </w:r>
      <w:r w:rsidRPr="00CA6F4A">
        <w:rPr>
          <w:rFonts w:ascii="Arial" w:hAnsi="Arial" w:cs="Arial"/>
          <w:spacing w:val="-7"/>
        </w:rPr>
        <w:t xml:space="preserve"> </w:t>
      </w:r>
      <w:r w:rsidRPr="00CA6F4A">
        <w:rPr>
          <w:rFonts w:ascii="Arial" w:hAnsi="Arial" w:cs="Arial"/>
        </w:rPr>
        <w:t>como</w:t>
      </w:r>
      <w:r w:rsidRPr="00CA6F4A">
        <w:rPr>
          <w:rFonts w:ascii="Arial" w:hAnsi="Arial" w:cs="Arial"/>
          <w:spacing w:val="-58"/>
        </w:rPr>
        <w:t xml:space="preserve"> </w:t>
      </w:r>
      <w:r w:rsidR="00EF000D">
        <w:rPr>
          <w:rFonts w:ascii="Arial" w:hAnsi="Arial" w:cs="Arial"/>
          <w:spacing w:val="-58"/>
        </w:rPr>
        <w:t xml:space="preserve">   </w:t>
      </w:r>
      <w:r w:rsidRPr="00CA6F4A">
        <w:rPr>
          <w:rFonts w:ascii="Arial" w:hAnsi="Arial" w:cs="Arial"/>
        </w:rPr>
        <w:t>resultado</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autorización</w:t>
      </w:r>
      <w:r w:rsidRPr="00CA6F4A">
        <w:rPr>
          <w:rFonts w:ascii="Arial" w:hAnsi="Arial" w:cs="Arial"/>
          <w:spacing w:val="1"/>
        </w:rPr>
        <w:t xml:space="preserve"> </w:t>
      </w:r>
      <w:r w:rsidRPr="00CA6F4A">
        <w:rPr>
          <w:rFonts w:ascii="Arial" w:hAnsi="Arial" w:cs="Arial"/>
        </w:rPr>
        <w:t>del</w:t>
      </w:r>
      <w:r w:rsidRPr="00CA6F4A">
        <w:rPr>
          <w:rFonts w:ascii="Arial" w:hAnsi="Arial" w:cs="Arial"/>
          <w:spacing w:val="1"/>
        </w:rPr>
        <w:t xml:space="preserve"> </w:t>
      </w:r>
      <w:r w:rsidRPr="00CA6F4A">
        <w:rPr>
          <w:rFonts w:ascii="Arial" w:hAnsi="Arial" w:cs="Arial"/>
        </w:rPr>
        <w:t>Juez</w:t>
      </w:r>
      <w:r w:rsidRPr="00CA6F4A">
        <w:rPr>
          <w:rFonts w:ascii="Arial" w:hAnsi="Arial" w:cs="Arial"/>
          <w:spacing w:val="1"/>
        </w:rPr>
        <w:t xml:space="preserve"> </w:t>
      </w:r>
      <w:r w:rsidRPr="00CA6F4A">
        <w:rPr>
          <w:rFonts w:ascii="Arial" w:hAnsi="Arial" w:cs="Arial"/>
        </w:rPr>
        <w:t>Décimo</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Familia</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Cali,</w:t>
      </w:r>
      <w:r w:rsidRPr="00CA6F4A">
        <w:rPr>
          <w:rFonts w:ascii="Arial" w:hAnsi="Arial" w:cs="Arial"/>
          <w:spacing w:val="1"/>
        </w:rPr>
        <w:t xml:space="preserve"> </w:t>
      </w:r>
      <w:r w:rsidRPr="00CA6F4A">
        <w:rPr>
          <w:rFonts w:ascii="Arial" w:hAnsi="Arial" w:cs="Arial"/>
        </w:rPr>
        <w:t>bajo</w:t>
      </w:r>
      <w:r w:rsidRPr="00CA6F4A">
        <w:rPr>
          <w:rFonts w:ascii="Arial" w:hAnsi="Arial" w:cs="Arial"/>
          <w:spacing w:val="1"/>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siguientes</w:t>
      </w:r>
      <w:r w:rsidRPr="00CA6F4A">
        <w:rPr>
          <w:rFonts w:ascii="Arial" w:hAnsi="Arial" w:cs="Arial"/>
          <w:spacing w:val="-57"/>
        </w:rPr>
        <w:t xml:space="preserve"> </w:t>
      </w:r>
      <w:r w:rsidRPr="00CA6F4A">
        <w:rPr>
          <w:rFonts w:ascii="Arial" w:hAnsi="Arial" w:cs="Arial"/>
        </w:rPr>
        <w:t>argumentos:</w:t>
      </w:r>
    </w:p>
    <w:p w14:paraId="12666620" w14:textId="77777777" w:rsidR="00CB1A1A" w:rsidRPr="00CA6F4A" w:rsidRDefault="00CB1A1A" w:rsidP="00CB1A1A">
      <w:pPr>
        <w:spacing w:before="165"/>
        <w:ind w:right="153" w:firstLine="720"/>
        <w:rPr>
          <w:rFonts w:ascii="Arial" w:hAnsi="Arial" w:cs="Arial"/>
          <w:i/>
          <w:iCs/>
          <w:szCs w:val="24"/>
        </w:rPr>
      </w:pPr>
      <w:r w:rsidRPr="00CA6F4A">
        <w:rPr>
          <w:rFonts w:ascii="Arial" w:hAnsi="Arial" w:cs="Arial"/>
          <w:szCs w:val="24"/>
        </w:rPr>
        <w:t>“</w:t>
      </w:r>
      <w:r w:rsidRPr="00CA6F4A">
        <w:rPr>
          <w:rFonts w:ascii="Arial" w:hAnsi="Arial" w:cs="Arial"/>
          <w:i/>
          <w:iCs/>
          <w:szCs w:val="24"/>
        </w:rPr>
        <w:t>(i) Entre Salomón y Sarai, existió un contrato verbal, cuyo objeto era el alquiler de</w:t>
      </w:r>
      <w:r w:rsidRPr="00CA6F4A">
        <w:rPr>
          <w:rFonts w:ascii="Arial" w:hAnsi="Arial" w:cs="Arial"/>
          <w:i/>
          <w:iCs/>
          <w:spacing w:val="-57"/>
          <w:szCs w:val="24"/>
        </w:rPr>
        <w:t xml:space="preserve"> </w:t>
      </w:r>
      <w:r w:rsidRPr="00CA6F4A">
        <w:rPr>
          <w:rFonts w:ascii="Arial" w:hAnsi="Arial" w:cs="Arial"/>
          <w:i/>
          <w:iCs/>
          <w:szCs w:val="24"/>
        </w:rPr>
        <w:t>vientre, en donde ella permitía la fecundación de un óvulo propio con semen del</w:t>
      </w:r>
      <w:r w:rsidRPr="00CA6F4A">
        <w:rPr>
          <w:rFonts w:ascii="Arial" w:hAnsi="Arial" w:cs="Arial"/>
          <w:i/>
          <w:iCs/>
          <w:spacing w:val="1"/>
          <w:szCs w:val="24"/>
        </w:rPr>
        <w:t xml:space="preserve"> </w:t>
      </w:r>
      <w:r w:rsidRPr="00CA6F4A">
        <w:rPr>
          <w:rFonts w:ascii="Arial" w:hAnsi="Arial" w:cs="Arial"/>
          <w:i/>
          <w:iCs/>
          <w:szCs w:val="24"/>
        </w:rPr>
        <w:t>contratante, obligándose a entregar el fruto que resultase de la fecundación a la</w:t>
      </w:r>
      <w:r w:rsidRPr="00CA6F4A">
        <w:rPr>
          <w:rFonts w:ascii="Arial" w:hAnsi="Arial" w:cs="Arial"/>
          <w:i/>
          <w:iCs/>
          <w:spacing w:val="1"/>
          <w:szCs w:val="24"/>
        </w:rPr>
        <w:t xml:space="preserve"> </w:t>
      </w:r>
      <w:r w:rsidRPr="00CA6F4A">
        <w:rPr>
          <w:rFonts w:ascii="Arial" w:hAnsi="Arial" w:cs="Arial"/>
          <w:i/>
          <w:iCs/>
          <w:szCs w:val="24"/>
        </w:rPr>
        <w:t>pareja</w:t>
      </w:r>
      <w:r w:rsidRPr="00CA6F4A">
        <w:rPr>
          <w:rFonts w:ascii="Arial" w:hAnsi="Arial" w:cs="Arial"/>
          <w:i/>
          <w:iCs/>
          <w:spacing w:val="-13"/>
          <w:szCs w:val="24"/>
        </w:rPr>
        <w:t xml:space="preserve"> </w:t>
      </w:r>
      <w:r w:rsidRPr="00CA6F4A">
        <w:rPr>
          <w:rFonts w:ascii="Arial" w:hAnsi="Arial" w:cs="Arial"/>
          <w:i/>
          <w:iCs/>
          <w:szCs w:val="24"/>
        </w:rPr>
        <w:t>conformada</w:t>
      </w:r>
      <w:r w:rsidRPr="00CA6F4A">
        <w:rPr>
          <w:rFonts w:ascii="Arial" w:hAnsi="Arial" w:cs="Arial"/>
          <w:i/>
          <w:iCs/>
          <w:spacing w:val="-13"/>
          <w:szCs w:val="24"/>
        </w:rPr>
        <w:t xml:space="preserve"> </w:t>
      </w:r>
      <w:r w:rsidRPr="00CA6F4A">
        <w:rPr>
          <w:rFonts w:ascii="Arial" w:hAnsi="Arial" w:cs="Arial"/>
          <w:i/>
          <w:iCs/>
          <w:szCs w:val="24"/>
        </w:rPr>
        <w:t>por</w:t>
      </w:r>
      <w:r w:rsidRPr="00CA6F4A">
        <w:rPr>
          <w:rFonts w:ascii="Arial" w:hAnsi="Arial" w:cs="Arial"/>
          <w:i/>
          <w:iCs/>
          <w:spacing w:val="-11"/>
          <w:szCs w:val="24"/>
        </w:rPr>
        <w:t xml:space="preserve"> </w:t>
      </w:r>
      <w:r w:rsidRPr="00CA6F4A">
        <w:rPr>
          <w:rFonts w:ascii="Arial" w:hAnsi="Arial" w:cs="Arial"/>
          <w:i/>
          <w:iCs/>
          <w:szCs w:val="24"/>
        </w:rPr>
        <w:t>Salomón</w:t>
      </w:r>
      <w:r w:rsidRPr="00CA6F4A">
        <w:rPr>
          <w:rFonts w:ascii="Arial" w:hAnsi="Arial" w:cs="Arial"/>
          <w:i/>
          <w:iCs/>
          <w:spacing w:val="-13"/>
          <w:szCs w:val="24"/>
        </w:rPr>
        <w:t xml:space="preserve"> </w:t>
      </w:r>
      <w:r w:rsidRPr="00CA6F4A">
        <w:rPr>
          <w:rFonts w:ascii="Arial" w:hAnsi="Arial" w:cs="Arial"/>
          <w:i/>
          <w:iCs/>
          <w:szCs w:val="24"/>
        </w:rPr>
        <w:t>y</w:t>
      </w:r>
      <w:r w:rsidRPr="00CA6F4A">
        <w:rPr>
          <w:rFonts w:ascii="Arial" w:hAnsi="Arial" w:cs="Arial"/>
          <w:i/>
          <w:iCs/>
          <w:spacing w:val="-13"/>
          <w:szCs w:val="24"/>
        </w:rPr>
        <w:t xml:space="preserve"> </w:t>
      </w:r>
      <w:r w:rsidRPr="00CA6F4A">
        <w:rPr>
          <w:rFonts w:ascii="Arial" w:hAnsi="Arial" w:cs="Arial"/>
          <w:i/>
          <w:iCs/>
          <w:szCs w:val="24"/>
        </w:rPr>
        <w:t>Raquel.</w:t>
      </w:r>
      <w:r w:rsidRPr="00CA6F4A">
        <w:rPr>
          <w:rFonts w:ascii="Arial" w:hAnsi="Arial" w:cs="Arial"/>
          <w:i/>
          <w:iCs/>
          <w:spacing w:val="-13"/>
          <w:szCs w:val="24"/>
        </w:rPr>
        <w:t xml:space="preserve"> </w:t>
      </w:r>
      <w:r w:rsidRPr="00CA6F4A">
        <w:rPr>
          <w:rFonts w:ascii="Arial" w:hAnsi="Arial" w:cs="Arial"/>
          <w:i/>
          <w:iCs/>
          <w:szCs w:val="24"/>
        </w:rPr>
        <w:t>(</w:t>
      </w:r>
      <w:bookmarkStart w:id="68" w:name="_Int_kALkQDzV"/>
      <w:proofErr w:type="spellStart"/>
      <w:r w:rsidRPr="00CA6F4A">
        <w:rPr>
          <w:rFonts w:ascii="Arial" w:hAnsi="Arial" w:cs="Arial"/>
          <w:i/>
          <w:iCs/>
          <w:szCs w:val="24"/>
        </w:rPr>
        <w:t>ii</w:t>
      </w:r>
      <w:bookmarkEnd w:id="68"/>
      <w:proofErr w:type="spellEnd"/>
      <w:r w:rsidRPr="00CA6F4A">
        <w:rPr>
          <w:rFonts w:ascii="Arial" w:hAnsi="Arial" w:cs="Arial"/>
          <w:i/>
          <w:iCs/>
          <w:szCs w:val="24"/>
        </w:rPr>
        <w:t>)</w:t>
      </w:r>
      <w:r w:rsidRPr="00CA6F4A">
        <w:rPr>
          <w:rFonts w:ascii="Arial" w:hAnsi="Arial" w:cs="Arial"/>
          <w:i/>
          <w:iCs/>
          <w:spacing w:val="-12"/>
          <w:szCs w:val="24"/>
        </w:rPr>
        <w:t xml:space="preserve"> </w:t>
      </w:r>
      <w:r w:rsidRPr="00CA6F4A">
        <w:rPr>
          <w:rFonts w:ascii="Arial" w:hAnsi="Arial" w:cs="Arial"/>
          <w:i/>
          <w:iCs/>
          <w:szCs w:val="24"/>
        </w:rPr>
        <w:t>Sarai</w:t>
      </w:r>
      <w:r w:rsidRPr="00CA6F4A">
        <w:rPr>
          <w:rFonts w:ascii="Arial" w:hAnsi="Arial" w:cs="Arial"/>
          <w:i/>
          <w:iCs/>
          <w:spacing w:val="-13"/>
          <w:szCs w:val="24"/>
        </w:rPr>
        <w:t xml:space="preserve"> </w:t>
      </w:r>
      <w:r w:rsidRPr="00CA6F4A">
        <w:rPr>
          <w:rFonts w:ascii="Arial" w:hAnsi="Arial" w:cs="Arial"/>
          <w:i/>
          <w:iCs/>
          <w:szCs w:val="24"/>
        </w:rPr>
        <w:t>después</w:t>
      </w:r>
      <w:r w:rsidRPr="00CA6F4A">
        <w:rPr>
          <w:rFonts w:ascii="Arial" w:hAnsi="Arial" w:cs="Arial"/>
          <w:i/>
          <w:iCs/>
          <w:spacing w:val="-11"/>
          <w:szCs w:val="24"/>
        </w:rPr>
        <w:t xml:space="preserve"> </w:t>
      </w:r>
      <w:r w:rsidRPr="00CA6F4A">
        <w:rPr>
          <w:rFonts w:ascii="Arial" w:hAnsi="Arial" w:cs="Arial"/>
          <w:i/>
          <w:iCs/>
          <w:szCs w:val="24"/>
        </w:rPr>
        <w:t>de</w:t>
      </w:r>
      <w:r w:rsidRPr="00CA6F4A">
        <w:rPr>
          <w:rFonts w:ascii="Arial" w:hAnsi="Arial" w:cs="Arial"/>
          <w:i/>
          <w:iCs/>
          <w:spacing w:val="-14"/>
          <w:szCs w:val="24"/>
        </w:rPr>
        <w:t xml:space="preserve"> </w:t>
      </w:r>
      <w:r w:rsidRPr="00CA6F4A">
        <w:rPr>
          <w:rFonts w:ascii="Arial" w:hAnsi="Arial" w:cs="Arial"/>
          <w:i/>
          <w:iCs/>
          <w:szCs w:val="24"/>
        </w:rPr>
        <w:t>recibir</w:t>
      </w:r>
      <w:r w:rsidRPr="00CA6F4A">
        <w:rPr>
          <w:rFonts w:ascii="Arial" w:hAnsi="Arial" w:cs="Arial"/>
          <w:i/>
          <w:iCs/>
          <w:spacing w:val="-11"/>
          <w:szCs w:val="24"/>
        </w:rPr>
        <w:t xml:space="preserve"> </w:t>
      </w:r>
      <w:r w:rsidRPr="00CA6F4A">
        <w:rPr>
          <w:rFonts w:ascii="Arial" w:hAnsi="Arial" w:cs="Arial"/>
          <w:i/>
          <w:iCs/>
          <w:szCs w:val="24"/>
        </w:rPr>
        <w:t>una</w:t>
      </w:r>
      <w:r w:rsidRPr="00CA6F4A">
        <w:rPr>
          <w:rFonts w:ascii="Arial" w:hAnsi="Arial" w:cs="Arial"/>
          <w:i/>
          <w:iCs/>
          <w:spacing w:val="-13"/>
          <w:szCs w:val="24"/>
        </w:rPr>
        <w:t xml:space="preserve"> </w:t>
      </w:r>
      <w:r w:rsidRPr="00CA6F4A">
        <w:rPr>
          <w:rFonts w:ascii="Arial" w:hAnsi="Arial" w:cs="Arial"/>
          <w:i/>
          <w:iCs/>
          <w:szCs w:val="24"/>
        </w:rPr>
        <w:t>alta</w:t>
      </w:r>
      <w:r w:rsidRPr="00CA6F4A">
        <w:rPr>
          <w:rFonts w:ascii="Arial" w:hAnsi="Arial" w:cs="Arial"/>
          <w:i/>
          <w:iCs/>
          <w:spacing w:val="-12"/>
          <w:szCs w:val="24"/>
        </w:rPr>
        <w:t xml:space="preserve"> </w:t>
      </w:r>
      <w:r w:rsidRPr="00CA6F4A">
        <w:rPr>
          <w:rFonts w:ascii="Arial" w:hAnsi="Arial" w:cs="Arial"/>
          <w:i/>
          <w:iCs/>
          <w:szCs w:val="24"/>
        </w:rPr>
        <w:t>suma</w:t>
      </w:r>
      <w:r w:rsidRPr="00CA6F4A">
        <w:rPr>
          <w:rFonts w:ascii="Arial" w:hAnsi="Arial" w:cs="Arial"/>
          <w:i/>
          <w:iCs/>
          <w:spacing w:val="-58"/>
          <w:szCs w:val="24"/>
        </w:rPr>
        <w:t xml:space="preserve"> </w:t>
      </w:r>
      <w:r w:rsidRPr="00CA6F4A">
        <w:rPr>
          <w:rFonts w:ascii="Arial" w:hAnsi="Arial" w:cs="Arial"/>
          <w:i/>
          <w:iCs/>
          <w:szCs w:val="24"/>
        </w:rPr>
        <w:t>de dinero, un tratamiento adecuado y la afiliación a una EPS, incumplió el contrato</w:t>
      </w:r>
      <w:r w:rsidRPr="00CA6F4A">
        <w:rPr>
          <w:rFonts w:ascii="Arial" w:hAnsi="Arial" w:cs="Arial"/>
          <w:i/>
          <w:iCs/>
          <w:spacing w:val="-57"/>
          <w:szCs w:val="24"/>
        </w:rPr>
        <w:t xml:space="preserve"> </w:t>
      </w:r>
      <w:r w:rsidRPr="00CA6F4A">
        <w:rPr>
          <w:rFonts w:ascii="Arial" w:hAnsi="Arial" w:cs="Arial"/>
          <w:i/>
          <w:iCs/>
          <w:szCs w:val="24"/>
        </w:rPr>
        <w:t>y decidió quedarse con los niños. (</w:t>
      </w:r>
      <w:bookmarkStart w:id="69" w:name="_Int_j1nbCDXX"/>
      <w:proofErr w:type="spellStart"/>
      <w:r w:rsidRPr="00CA6F4A">
        <w:rPr>
          <w:rFonts w:ascii="Arial" w:hAnsi="Arial" w:cs="Arial"/>
          <w:i/>
          <w:iCs/>
          <w:szCs w:val="24"/>
        </w:rPr>
        <w:t>iii</w:t>
      </w:r>
      <w:bookmarkEnd w:id="69"/>
      <w:proofErr w:type="spellEnd"/>
      <w:r w:rsidRPr="00CA6F4A">
        <w:rPr>
          <w:rFonts w:ascii="Arial" w:hAnsi="Arial" w:cs="Arial"/>
          <w:i/>
          <w:iCs/>
          <w:szCs w:val="24"/>
        </w:rPr>
        <w:t>) Desconoció los derechos del padre al no</w:t>
      </w:r>
      <w:r w:rsidRPr="00CA6F4A">
        <w:rPr>
          <w:rFonts w:ascii="Arial" w:hAnsi="Arial" w:cs="Arial"/>
          <w:i/>
          <w:iCs/>
          <w:spacing w:val="1"/>
          <w:szCs w:val="24"/>
        </w:rPr>
        <w:t xml:space="preserve"> </w:t>
      </w:r>
      <w:r w:rsidRPr="00CA6F4A">
        <w:rPr>
          <w:rFonts w:ascii="Arial" w:hAnsi="Arial" w:cs="Arial"/>
          <w:i/>
          <w:iCs/>
          <w:szCs w:val="24"/>
        </w:rPr>
        <w:t>permitir</w:t>
      </w:r>
      <w:r w:rsidRPr="00CA6F4A">
        <w:rPr>
          <w:rFonts w:ascii="Arial" w:hAnsi="Arial" w:cs="Arial"/>
          <w:i/>
          <w:iCs/>
          <w:spacing w:val="-2"/>
          <w:szCs w:val="24"/>
        </w:rPr>
        <w:t xml:space="preserve"> </w:t>
      </w:r>
      <w:r w:rsidRPr="00CA6F4A">
        <w:rPr>
          <w:rFonts w:ascii="Arial" w:hAnsi="Arial" w:cs="Arial"/>
          <w:i/>
          <w:iCs/>
          <w:szCs w:val="24"/>
        </w:rPr>
        <w:t>inicialmente</w:t>
      </w:r>
      <w:r w:rsidRPr="00CA6F4A">
        <w:rPr>
          <w:rFonts w:ascii="Arial" w:hAnsi="Arial" w:cs="Arial"/>
          <w:i/>
          <w:iCs/>
          <w:spacing w:val="1"/>
          <w:szCs w:val="24"/>
        </w:rPr>
        <w:t xml:space="preserve"> </w:t>
      </w:r>
      <w:r w:rsidRPr="00CA6F4A">
        <w:rPr>
          <w:rFonts w:ascii="Arial" w:hAnsi="Arial" w:cs="Arial"/>
          <w:i/>
          <w:iCs/>
          <w:szCs w:val="24"/>
        </w:rPr>
        <w:t>el registro</w:t>
      </w:r>
      <w:r w:rsidRPr="00CA6F4A">
        <w:rPr>
          <w:rFonts w:ascii="Arial" w:hAnsi="Arial" w:cs="Arial"/>
          <w:i/>
          <w:iCs/>
          <w:spacing w:val="-2"/>
          <w:szCs w:val="24"/>
        </w:rPr>
        <w:t xml:space="preserve"> </w:t>
      </w:r>
      <w:r w:rsidRPr="00CA6F4A">
        <w:rPr>
          <w:rFonts w:ascii="Arial" w:hAnsi="Arial" w:cs="Arial"/>
          <w:i/>
          <w:iCs/>
          <w:szCs w:val="24"/>
        </w:rPr>
        <w:t>de los</w:t>
      </w:r>
      <w:r w:rsidRPr="00CA6F4A">
        <w:rPr>
          <w:rFonts w:ascii="Arial" w:hAnsi="Arial" w:cs="Arial"/>
          <w:i/>
          <w:iCs/>
          <w:spacing w:val="-1"/>
          <w:szCs w:val="24"/>
        </w:rPr>
        <w:t xml:space="preserve"> </w:t>
      </w:r>
      <w:r w:rsidRPr="00CA6F4A">
        <w:rPr>
          <w:rFonts w:ascii="Arial" w:hAnsi="Arial" w:cs="Arial"/>
          <w:i/>
          <w:iCs/>
          <w:szCs w:val="24"/>
        </w:rPr>
        <w:t>niños</w:t>
      </w:r>
      <w:r w:rsidRPr="00CA6F4A">
        <w:rPr>
          <w:rFonts w:ascii="Arial" w:hAnsi="Arial" w:cs="Arial"/>
          <w:i/>
          <w:iCs/>
          <w:spacing w:val="4"/>
          <w:szCs w:val="24"/>
        </w:rPr>
        <w:t xml:space="preserve"> </w:t>
      </w:r>
      <w:r w:rsidRPr="00CA6F4A">
        <w:rPr>
          <w:rFonts w:ascii="Arial" w:hAnsi="Arial" w:cs="Arial"/>
          <w:i/>
          <w:iCs/>
          <w:szCs w:val="24"/>
        </w:rPr>
        <w:t>con</w:t>
      </w:r>
      <w:r w:rsidRPr="00CA6F4A">
        <w:rPr>
          <w:rFonts w:ascii="Arial" w:hAnsi="Arial" w:cs="Arial"/>
          <w:i/>
          <w:iCs/>
          <w:spacing w:val="2"/>
          <w:szCs w:val="24"/>
        </w:rPr>
        <w:t xml:space="preserve"> </w:t>
      </w:r>
      <w:r w:rsidRPr="00CA6F4A">
        <w:rPr>
          <w:rFonts w:ascii="Arial" w:hAnsi="Arial" w:cs="Arial"/>
          <w:i/>
          <w:iCs/>
          <w:szCs w:val="24"/>
        </w:rPr>
        <w:t>su</w:t>
      </w:r>
      <w:r w:rsidRPr="00CA6F4A">
        <w:rPr>
          <w:rFonts w:ascii="Arial" w:hAnsi="Arial" w:cs="Arial"/>
          <w:i/>
          <w:iCs/>
          <w:spacing w:val="1"/>
          <w:szCs w:val="24"/>
        </w:rPr>
        <w:t xml:space="preserve"> </w:t>
      </w:r>
      <w:r w:rsidRPr="00CA6F4A">
        <w:rPr>
          <w:rFonts w:ascii="Arial" w:hAnsi="Arial" w:cs="Arial"/>
          <w:i/>
          <w:iCs/>
          <w:szCs w:val="24"/>
        </w:rPr>
        <w:t>apellido,</w:t>
      </w:r>
      <w:r w:rsidRPr="00CA6F4A">
        <w:rPr>
          <w:rFonts w:ascii="Arial" w:hAnsi="Arial" w:cs="Arial"/>
          <w:i/>
          <w:iCs/>
          <w:spacing w:val="2"/>
          <w:szCs w:val="24"/>
        </w:rPr>
        <w:t xml:space="preserve"> </w:t>
      </w:r>
      <w:r w:rsidRPr="00CA6F4A">
        <w:rPr>
          <w:rFonts w:ascii="Arial" w:hAnsi="Arial" w:cs="Arial"/>
          <w:i/>
          <w:iCs/>
          <w:szCs w:val="24"/>
        </w:rPr>
        <w:t>e impedirle</w:t>
      </w:r>
      <w:r w:rsidRPr="00CA6F4A">
        <w:rPr>
          <w:rFonts w:ascii="Arial" w:hAnsi="Arial" w:cs="Arial"/>
          <w:i/>
          <w:iCs/>
          <w:spacing w:val="-4"/>
          <w:szCs w:val="24"/>
        </w:rPr>
        <w:t xml:space="preserve"> </w:t>
      </w:r>
      <w:r w:rsidRPr="00CA6F4A">
        <w:rPr>
          <w:rFonts w:ascii="Arial" w:hAnsi="Arial" w:cs="Arial"/>
          <w:i/>
          <w:iCs/>
          <w:szCs w:val="24"/>
        </w:rPr>
        <w:t>las</w:t>
      </w:r>
      <w:r w:rsidRPr="00CA6F4A">
        <w:rPr>
          <w:rFonts w:ascii="Arial" w:hAnsi="Arial" w:cs="Arial"/>
          <w:i/>
          <w:iCs/>
          <w:spacing w:val="3"/>
          <w:szCs w:val="24"/>
        </w:rPr>
        <w:t xml:space="preserve"> </w:t>
      </w:r>
      <w:r w:rsidRPr="00CA6F4A">
        <w:rPr>
          <w:rFonts w:ascii="Arial" w:hAnsi="Arial" w:cs="Arial"/>
          <w:i/>
          <w:iCs/>
          <w:szCs w:val="24"/>
        </w:rPr>
        <w:t>visitas.</w:t>
      </w:r>
    </w:p>
    <w:p w14:paraId="7D68A6CC" w14:textId="77777777" w:rsidR="00CB1A1A" w:rsidRPr="00CA6F4A" w:rsidRDefault="00CB1A1A" w:rsidP="00CB1A1A">
      <w:pPr>
        <w:ind w:right="156" w:firstLine="720"/>
        <w:rPr>
          <w:rFonts w:ascii="Arial" w:hAnsi="Arial" w:cs="Arial"/>
          <w:szCs w:val="24"/>
        </w:rPr>
      </w:pPr>
      <w:r w:rsidRPr="00CA6F4A">
        <w:rPr>
          <w:rFonts w:ascii="Arial" w:hAnsi="Arial" w:cs="Arial"/>
          <w:i/>
          <w:iCs/>
          <w:szCs w:val="24"/>
        </w:rPr>
        <w:t>(</w:t>
      </w:r>
      <w:bookmarkStart w:id="70" w:name="_Int_Jy5u7M7m"/>
      <w:proofErr w:type="spellStart"/>
      <w:r w:rsidRPr="00CA6F4A">
        <w:rPr>
          <w:rFonts w:ascii="Arial" w:hAnsi="Arial" w:cs="Arial"/>
          <w:i/>
          <w:iCs/>
          <w:szCs w:val="24"/>
        </w:rPr>
        <w:t>iv</w:t>
      </w:r>
      <w:bookmarkEnd w:id="70"/>
      <w:proofErr w:type="spellEnd"/>
      <w:r w:rsidRPr="00CA6F4A">
        <w:rPr>
          <w:rFonts w:ascii="Arial" w:hAnsi="Arial" w:cs="Arial"/>
          <w:i/>
          <w:iCs/>
          <w:szCs w:val="24"/>
        </w:rPr>
        <w:t>)</w:t>
      </w:r>
      <w:r w:rsidRPr="00CA6F4A">
        <w:rPr>
          <w:rFonts w:ascii="Arial" w:hAnsi="Arial" w:cs="Arial"/>
          <w:i/>
          <w:iCs/>
          <w:spacing w:val="1"/>
          <w:szCs w:val="24"/>
        </w:rPr>
        <w:t xml:space="preserve"> </w:t>
      </w:r>
      <w:r w:rsidRPr="00CA6F4A">
        <w:rPr>
          <w:rFonts w:ascii="Arial" w:hAnsi="Arial" w:cs="Arial"/>
          <w:i/>
          <w:iCs/>
          <w:szCs w:val="24"/>
        </w:rPr>
        <w:t>Las</w:t>
      </w:r>
      <w:r w:rsidRPr="00CA6F4A">
        <w:rPr>
          <w:rFonts w:ascii="Arial" w:hAnsi="Arial" w:cs="Arial"/>
          <w:i/>
          <w:iCs/>
          <w:spacing w:val="1"/>
          <w:szCs w:val="24"/>
        </w:rPr>
        <w:t xml:space="preserve"> </w:t>
      </w:r>
      <w:r w:rsidRPr="00CA6F4A">
        <w:rPr>
          <w:rFonts w:ascii="Arial" w:hAnsi="Arial" w:cs="Arial"/>
          <w:i/>
          <w:iCs/>
          <w:szCs w:val="24"/>
        </w:rPr>
        <w:t>diferentes</w:t>
      </w:r>
      <w:r w:rsidRPr="00CA6F4A">
        <w:rPr>
          <w:rFonts w:ascii="Arial" w:hAnsi="Arial" w:cs="Arial"/>
          <w:i/>
          <w:iCs/>
          <w:spacing w:val="1"/>
          <w:szCs w:val="24"/>
        </w:rPr>
        <w:t xml:space="preserve"> </w:t>
      </w:r>
      <w:r w:rsidRPr="00CA6F4A">
        <w:rPr>
          <w:rFonts w:ascii="Arial" w:hAnsi="Arial" w:cs="Arial"/>
          <w:i/>
          <w:iCs/>
          <w:szCs w:val="24"/>
        </w:rPr>
        <w:t>autoridades</w:t>
      </w:r>
      <w:r w:rsidRPr="00CA6F4A">
        <w:rPr>
          <w:rFonts w:ascii="Arial" w:hAnsi="Arial" w:cs="Arial"/>
          <w:i/>
          <w:iCs/>
          <w:spacing w:val="1"/>
          <w:szCs w:val="24"/>
        </w:rPr>
        <w:t xml:space="preserve"> </w:t>
      </w:r>
      <w:r w:rsidRPr="00CA6F4A">
        <w:rPr>
          <w:rFonts w:ascii="Arial" w:hAnsi="Arial" w:cs="Arial"/>
          <w:i/>
          <w:iCs/>
          <w:szCs w:val="24"/>
        </w:rPr>
        <w:t>que</w:t>
      </w:r>
      <w:r w:rsidRPr="00CA6F4A">
        <w:rPr>
          <w:rFonts w:ascii="Arial" w:hAnsi="Arial" w:cs="Arial"/>
          <w:i/>
          <w:iCs/>
          <w:spacing w:val="1"/>
          <w:szCs w:val="24"/>
        </w:rPr>
        <w:t xml:space="preserve"> </w:t>
      </w:r>
      <w:r w:rsidRPr="00CA6F4A">
        <w:rPr>
          <w:rFonts w:ascii="Arial" w:hAnsi="Arial" w:cs="Arial"/>
          <w:i/>
          <w:iCs/>
          <w:szCs w:val="24"/>
        </w:rPr>
        <w:t>inicialmente</w:t>
      </w:r>
      <w:r w:rsidRPr="00CA6F4A">
        <w:rPr>
          <w:rFonts w:ascii="Arial" w:hAnsi="Arial" w:cs="Arial"/>
          <w:i/>
          <w:iCs/>
          <w:spacing w:val="1"/>
          <w:szCs w:val="24"/>
        </w:rPr>
        <w:t xml:space="preserve"> </w:t>
      </w:r>
      <w:r w:rsidRPr="00CA6F4A">
        <w:rPr>
          <w:rFonts w:ascii="Arial" w:hAnsi="Arial" w:cs="Arial"/>
          <w:i/>
          <w:iCs/>
          <w:szCs w:val="24"/>
        </w:rPr>
        <w:t>conocieron</w:t>
      </w:r>
      <w:r w:rsidRPr="00CA6F4A">
        <w:rPr>
          <w:rFonts w:ascii="Arial" w:hAnsi="Arial" w:cs="Arial"/>
          <w:i/>
          <w:iCs/>
          <w:spacing w:val="1"/>
          <w:szCs w:val="24"/>
        </w:rPr>
        <w:t xml:space="preserve"> </w:t>
      </w:r>
      <w:r w:rsidRPr="00CA6F4A">
        <w:rPr>
          <w:rFonts w:ascii="Arial" w:hAnsi="Arial" w:cs="Arial"/>
          <w:i/>
          <w:iCs/>
          <w:szCs w:val="24"/>
        </w:rPr>
        <w:t>del</w:t>
      </w:r>
      <w:r w:rsidRPr="00CA6F4A">
        <w:rPr>
          <w:rFonts w:ascii="Arial" w:hAnsi="Arial" w:cs="Arial"/>
          <w:i/>
          <w:iCs/>
          <w:spacing w:val="1"/>
          <w:szCs w:val="24"/>
        </w:rPr>
        <w:t xml:space="preserve"> </w:t>
      </w:r>
      <w:r w:rsidRPr="00CA6F4A">
        <w:rPr>
          <w:rFonts w:ascii="Arial" w:hAnsi="Arial" w:cs="Arial"/>
          <w:i/>
          <w:iCs/>
          <w:szCs w:val="24"/>
        </w:rPr>
        <w:t>caso</w:t>
      </w:r>
      <w:r w:rsidRPr="00CA6F4A">
        <w:rPr>
          <w:rFonts w:ascii="Arial" w:hAnsi="Arial" w:cs="Arial"/>
          <w:i/>
          <w:iCs/>
          <w:spacing w:val="1"/>
          <w:szCs w:val="24"/>
        </w:rPr>
        <w:t xml:space="preserve"> </w:t>
      </w:r>
      <w:r w:rsidRPr="00CA6F4A">
        <w:rPr>
          <w:rFonts w:ascii="Arial" w:hAnsi="Arial" w:cs="Arial"/>
          <w:i/>
          <w:iCs/>
          <w:szCs w:val="24"/>
        </w:rPr>
        <w:t>(ICBF</w:t>
      </w:r>
      <w:r w:rsidRPr="00CA6F4A">
        <w:rPr>
          <w:rFonts w:ascii="Arial" w:hAnsi="Arial" w:cs="Arial"/>
          <w:i/>
          <w:iCs/>
          <w:spacing w:val="1"/>
          <w:szCs w:val="24"/>
        </w:rPr>
        <w:t xml:space="preserve"> </w:t>
      </w:r>
      <w:r w:rsidRPr="00CA6F4A">
        <w:rPr>
          <w:rFonts w:ascii="Arial" w:hAnsi="Arial" w:cs="Arial"/>
          <w:i/>
          <w:iCs/>
          <w:szCs w:val="24"/>
        </w:rPr>
        <w:t>y</w:t>
      </w:r>
      <w:r w:rsidRPr="00CA6F4A">
        <w:rPr>
          <w:rFonts w:ascii="Arial" w:hAnsi="Arial" w:cs="Arial"/>
          <w:i/>
          <w:iCs/>
          <w:spacing w:val="1"/>
          <w:szCs w:val="24"/>
        </w:rPr>
        <w:t xml:space="preserve"> </w:t>
      </w:r>
      <w:r w:rsidRPr="00CA6F4A">
        <w:rPr>
          <w:rFonts w:ascii="Arial" w:hAnsi="Arial" w:cs="Arial"/>
          <w:i/>
          <w:iCs/>
          <w:spacing w:val="-1"/>
          <w:szCs w:val="24"/>
        </w:rPr>
        <w:t>Juzgado</w:t>
      </w:r>
      <w:r w:rsidRPr="00CA6F4A">
        <w:rPr>
          <w:rFonts w:ascii="Arial" w:hAnsi="Arial" w:cs="Arial"/>
          <w:i/>
          <w:iCs/>
          <w:spacing w:val="-16"/>
          <w:szCs w:val="24"/>
        </w:rPr>
        <w:t xml:space="preserve"> </w:t>
      </w:r>
      <w:r w:rsidRPr="00CA6F4A">
        <w:rPr>
          <w:rFonts w:ascii="Arial" w:hAnsi="Arial" w:cs="Arial"/>
          <w:i/>
          <w:iCs/>
          <w:spacing w:val="-1"/>
          <w:szCs w:val="24"/>
        </w:rPr>
        <w:t>de</w:t>
      </w:r>
      <w:r w:rsidRPr="00CA6F4A">
        <w:rPr>
          <w:rFonts w:ascii="Arial" w:hAnsi="Arial" w:cs="Arial"/>
          <w:i/>
          <w:iCs/>
          <w:spacing w:val="-16"/>
          <w:szCs w:val="24"/>
        </w:rPr>
        <w:t xml:space="preserve"> </w:t>
      </w:r>
      <w:r w:rsidRPr="00CA6F4A">
        <w:rPr>
          <w:rFonts w:ascii="Arial" w:hAnsi="Arial" w:cs="Arial"/>
          <w:i/>
          <w:iCs/>
          <w:spacing w:val="-1"/>
          <w:szCs w:val="24"/>
        </w:rPr>
        <w:t>Vijes),</w:t>
      </w:r>
      <w:r w:rsidRPr="00CA6F4A">
        <w:rPr>
          <w:rFonts w:ascii="Arial" w:hAnsi="Arial" w:cs="Arial"/>
          <w:i/>
          <w:iCs/>
          <w:spacing w:val="-10"/>
          <w:szCs w:val="24"/>
        </w:rPr>
        <w:t xml:space="preserve"> </w:t>
      </w:r>
      <w:r w:rsidRPr="00CA6F4A">
        <w:rPr>
          <w:rFonts w:ascii="Arial" w:hAnsi="Arial" w:cs="Arial"/>
          <w:i/>
          <w:iCs/>
          <w:spacing w:val="-1"/>
          <w:szCs w:val="24"/>
        </w:rPr>
        <w:t>consideraron</w:t>
      </w:r>
      <w:r w:rsidRPr="00CA6F4A">
        <w:rPr>
          <w:rFonts w:ascii="Arial" w:hAnsi="Arial" w:cs="Arial"/>
          <w:i/>
          <w:iCs/>
          <w:spacing w:val="-15"/>
          <w:szCs w:val="24"/>
        </w:rPr>
        <w:t xml:space="preserve"> </w:t>
      </w:r>
      <w:r w:rsidRPr="00CA6F4A">
        <w:rPr>
          <w:rFonts w:ascii="Arial" w:hAnsi="Arial" w:cs="Arial"/>
          <w:i/>
          <w:iCs/>
          <w:szCs w:val="24"/>
        </w:rPr>
        <w:t>pertinente</w:t>
      </w:r>
      <w:r w:rsidRPr="00CA6F4A">
        <w:rPr>
          <w:rFonts w:ascii="Arial" w:hAnsi="Arial" w:cs="Arial"/>
          <w:i/>
          <w:iCs/>
          <w:spacing w:val="-12"/>
          <w:szCs w:val="24"/>
        </w:rPr>
        <w:t xml:space="preserve"> </w:t>
      </w:r>
      <w:r w:rsidRPr="00CA6F4A">
        <w:rPr>
          <w:rFonts w:ascii="Arial" w:hAnsi="Arial" w:cs="Arial"/>
          <w:i/>
          <w:iCs/>
          <w:szCs w:val="24"/>
        </w:rPr>
        <w:t>que</w:t>
      </w:r>
      <w:r w:rsidRPr="00CA6F4A">
        <w:rPr>
          <w:rFonts w:ascii="Arial" w:hAnsi="Arial" w:cs="Arial"/>
          <w:i/>
          <w:iCs/>
          <w:spacing w:val="-11"/>
          <w:szCs w:val="24"/>
        </w:rPr>
        <w:t xml:space="preserve"> </w:t>
      </w:r>
      <w:r w:rsidRPr="00CA6F4A">
        <w:rPr>
          <w:rFonts w:ascii="Arial" w:hAnsi="Arial" w:cs="Arial"/>
          <w:i/>
          <w:iCs/>
          <w:szCs w:val="24"/>
        </w:rPr>
        <w:t>ante</w:t>
      </w:r>
      <w:r w:rsidRPr="00CA6F4A">
        <w:rPr>
          <w:rFonts w:ascii="Arial" w:hAnsi="Arial" w:cs="Arial"/>
          <w:i/>
          <w:iCs/>
          <w:spacing w:val="-11"/>
          <w:szCs w:val="24"/>
        </w:rPr>
        <w:t xml:space="preserve"> </w:t>
      </w:r>
      <w:r w:rsidRPr="00CA6F4A">
        <w:rPr>
          <w:rFonts w:ascii="Arial" w:hAnsi="Arial" w:cs="Arial"/>
          <w:i/>
          <w:iCs/>
          <w:szCs w:val="24"/>
        </w:rPr>
        <w:t>la</w:t>
      </w:r>
      <w:r w:rsidRPr="00CA6F4A">
        <w:rPr>
          <w:rFonts w:ascii="Arial" w:hAnsi="Arial" w:cs="Arial"/>
          <w:i/>
          <w:iCs/>
          <w:spacing w:val="-16"/>
          <w:szCs w:val="24"/>
        </w:rPr>
        <w:t xml:space="preserve"> </w:t>
      </w:r>
      <w:r w:rsidRPr="00CA6F4A">
        <w:rPr>
          <w:rFonts w:ascii="Arial" w:hAnsi="Arial" w:cs="Arial"/>
          <w:i/>
          <w:iCs/>
          <w:szCs w:val="24"/>
        </w:rPr>
        <w:t>situación</w:t>
      </w:r>
      <w:r w:rsidRPr="00CA6F4A">
        <w:rPr>
          <w:rFonts w:ascii="Arial" w:hAnsi="Arial" w:cs="Arial"/>
          <w:i/>
          <w:iCs/>
          <w:spacing w:val="-10"/>
          <w:szCs w:val="24"/>
        </w:rPr>
        <w:t xml:space="preserve"> </w:t>
      </w:r>
      <w:r w:rsidRPr="00CA6F4A">
        <w:rPr>
          <w:rFonts w:ascii="Arial" w:hAnsi="Arial" w:cs="Arial"/>
          <w:i/>
          <w:iCs/>
          <w:szCs w:val="24"/>
        </w:rPr>
        <w:t>de</w:t>
      </w:r>
      <w:r w:rsidRPr="00CA6F4A">
        <w:rPr>
          <w:rFonts w:ascii="Arial" w:hAnsi="Arial" w:cs="Arial"/>
          <w:i/>
          <w:iCs/>
          <w:spacing w:val="-11"/>
          <w:szCs w:val="24"/>
        </w:rPr>
        <w:t xml:space="preserve"> </w:t>
      </w:r>
      <w:r w:rsidRPr="00CA6F4A">
        <w:rPr>
          <w:rFonts w:ascii="Arial" w:hAnsi="Arial" w:cs="Arial"/>
          <w:i/>
          <w:iCs/>
          <w:szCs w:val="24"/>
        </w:rPr>
        <w:t>salud</w:t>
      </w:r>
      <w:r w:rsidRPr="00CA6F4A">
        <w:rPr>
          <w:rFonts w:ascii="Arial" w:hAnsi="Arial" w:cs="Arial"/>
          <w:i/>
          <w:iCs/>
          <w:spacing w:val="-16"/>
          <w:szCs w:val="24"/>
        </w:rPr>
        <w:t xml:space="preserve"> </w:t>
      </w:r>
      <w:r w:rsidRPr="00CA6F4A">
        <w:rPr>
          <w:rFonts w:ascii="Arial" w:hAnsi="Arial" w:cs="Arial"/>
          <w:i/>
          <w:iCs/>
          <w:szCs w:val="24"/>
        </w:rPr>
        <w:t>que</w:t>
      </w:r>
      <w:r w:rsidRPr="00CA6F4A">
        <w:rPr>
          <w:rFonts w:ascii="Arial" w:hAnsi="Arial" w:cs="Arial"/>
          <w:i/>
          <w:iCs/>
          <w:spacing w:val="-11"/>
          <w:szCs w:val="24"/>
        </w:rPr>
        <w:t xml:space="preserve"> </w:t>
      </w:r>
      <w:r w:rsidRPr="00CA6F4A">
        <w:rPr>
          <w:rFonts w:ascii="Arial" w:hAnsi="Arial" w:cs="Arial"/>
          <w:i/>
          <w:iCs/>
          <w:szCs w:val="24"/>
        </w:rPr>
        <w:t>estaban</w:t>
      </w:r>
      <w:r w:rsidRPr="00CA6F4A">
        <w:rPr>
          <w:rFonts w:ascii="Arial" w:hAnsi="Arial" w:cs="Arial"/>
          <w:i/>
          <w:iCs/>
          <w:spacing w:val="-58"/>
          <w:szCs w:val="24"/>
        </w:rPr>
        <w:t xml:space="preserve"> </w:t>
      </w:r>
      <w:r w:rsidRPr="00CA6F4A">
        <w:rPr>
          <w:rFonts w:ascii="Arial" w:hAnsi="Arial" w:cs="Arial"/>
          <w:i/>
          <w:iCs/>
          <w:spacing w:val="-1"/>
          <w:szCs w:val="24"/>
        </w:rPr>
        <w:t>viviendo</w:t>
      </w:r>
      <w:r w:rsidRPr="00CA6F4A">
        <w:rPr>
          <w:rFonts w:ascii="Arial" w:hAnsi="Arial" w:cs="Arial"/>
          <w:i/>
          <w:iCs/>
          <w:spacing w:val="-16"/>
          <w:szCs w:val="24"/>
        </w:rPr>
        <w:t xml:space="preserve"> </w:t>
      </w:r>
      <w:r w:rsidRPr="00CA6F4A">
        <w:rPr>
          <w:rFonts w:ascii="Arial" w:hAnsi="Arial" w:cs="Arial"/>
          <w:i/>
          <w:iCs/>
          <w:spacing w:val="-1"/>
          <w:szCs w:val="24"/>
        </w:rPr>
        <w:t>los</w:t>
      </w:r>
      <w:r w:rsidRPr="00CA6F4A">
        <w:rPr>
          <w:rFonts w:ascii="Arial" w:hAnsi="Arial" w:cs="Arial"/>
          <w:i/>
          <w:iCs/>
          <w:spacing w:val="-14"/>
          <w:szCs w:val="24"/>
        </w:rPr>
        <w:t xml:space="preserve"> </w:t>
      </w:r>
      <w:r w:rsidRPr="00CA6F4A">
        <w:rPr>
          <w:rFonts w:ascii="Arial" w:hAnsi="Arial" w:cs="Arial"/>
          <w:i/>
          <w:iCs/>
          <w:spacing w:val="-1"/>
          <w:szCs w:val="24"/>
        </w:rPr>
        <w:t>niños,</w:t>
      </w:r>
      <w:r w:rsidRPr="00CA6F4A">
        <w:rPr>
          <w:rFonts w:ascii="Arial" w:hAnsi="Arial" w:cs="Arial"/>
          <w:i/>
          <w:iCs/>
          <w:spacing w:val="-16"/>
          <w:szCs w:val="24"/>
        </w:rPr>
        <w:t xml:space="preserve"> </w:t>
      </w:r>
      <w:r w:rsidRPr="00CA6F4A">
        <w:rPr>
          <w:rFonts w:ascii="Arial" w:hAnsi="Arial" w:cs="Arial"/>
          <w:i/>
          <w:iCs/>
          <w:szCs w:val="24"/>
        </w:rPr>
        <w:t>se</w:t>
      </w:r>
      <w:r w:rsidRPr="00CA6F4A">
        <w:rPr>
          <w:rFonts w:ascii="Arial" w:hAnsi="Arial" w:cs="Arial"/>
          <w:i/>
          <w:iCs/>
          <w:spacing w:val="-12"/>
          <w:szCs w:val="24"/>
        </w:rPr>
        <w:t xml:space="preserve"> </w:t>
      </w:r>
      <w:r w:rsidRPr="00CA6F4A">
        <w:rPr>
          <w:rFonts w:ascii="Arial" w:hAnsi="Arial" w:cs="Arial"/>
          <w:i/>
          <w:iCs/>
          <w:szCs w:val="24"/>
        </w:rPr>
        <w:t>le</w:t>
      </w:r>
      <w:r w:rsidRPr="00CA6F4A">
        <w:rPr>
          <w:rFonts w:ascii="Arial" w:hAnsi="Arial" w:cs="Arial"/>
          <w:i/>
          <w:iCs/>
          <w:spacing w:val="-16"/>
          <w:szCs w:val="24"/>
        </w:rPr>
        <w:t xml:space="preserve"> </w:t>
      </w:r>
      <w:r w:rsidRPr="00CA6F4A">
        <w:rPr>
          <w:rFonts w:ascii="Arial" w:hAnsi="Arial" w:cs="Arial"/>
          <w:i/>
          <w:iCs/>
          <w:szCs w:val="24"/>
        </w:rPr>
        <w:t>adjudicara</w:t>
      </w:r>
      <w:r w:rsidRPr="00CA6F4A">
        <w:rPr>
          <w:rFonts w:ascii="Arial" w:hAnsi="Arial" w:cs="Arial"/>
          <w:i/>
          <w:iCs/>
          <w:spacing w:val="-16"/>
          <w:szCs w:val="24"/>
        </w:rPr>
        <w:t xml:space="preserve"> </w:t>
      </w:r>
      <w:r w:rsidRPr="00CA6F4A">
        <w:rPr>
          <w:rFonts w:ascii="Arial" w:hAnsi="Arial" w:cs="Arial"/>
          <w:i/>
          <w:iCs/>
          <w:szCs w:val="24"/>
        </w:rPr>
        <w:t>a</w:t>
      </w:r>
      <w:r w:rsidRPr="00CA6F4A">
        <w:rPr>
          <w:rFonts w:ascii="Arial" w:hAnsi="Arial" w:cs="Arial"/>
          <w:i/>
          <w:iCs/>
          <w:spacing w:val="-11"/>
          <w:szCs w:val="24"/>
        </w:rPr>
        <w:t xml:space="preserve"> </w:t>
      </w:r>
      <w:r w:rsidRPr="00CA6F4A">
        <w:rPr>
          <w:rFonts w:ascii="Arial" w:hAnsi="Arial" w:cs="Arial"/>
          <w:i/>
          <w:iCs/>
          <w:szCs w:val="24"/>
        </w:rPr>
        <w:t>la</w:t>
      </w:r>
      <w:r w:rsidRPr="00CA6F4A">
        <w:rPr>
          <w:rFonts w:ascii="Arial" w:hAnsi="Arial" w:cs="Arial"/>
          <w:i/>
          <w:iCs/>
          <w:spacing w:val="-16"/>
          <w:szCs w:val="24"/>
        </w:rPr>
        <w:t xml:space="preserve"> </w:t>
      </w:r>
      <w:r w:rsidRPr="00CA6F4A">
        <w:rPr>
          <w:rFonts w:ascii="Arial" w:hAnsi="Arial" w:cs="Arial"/>
          <w:i/>
          <w:iCs/>
          <w:szCs w:val="24"/>
        </w:rPr>
        <w:t>tía</w:t>
      </w:r>
      <w:r w:rsidRPr="00CA6F4A">
        <w:rPr>
          <w:rFonts w:ascii="Arial" w:hAnsi="Arial" w:cs="Arial"/>
          <w:i/>
          <w:iCs/>
          <w:spacing w:val="-15"/>
          <w:szCs w:val="24"/>
        </w:rPr>
        <w:t xml:space="preserve"> </w:t>
      </w:r>
      <w:r w:rsidRPr="00CA6F4A">
        <w:rPr>
          <w:rFonts w:ascii="Arial" w:hAnsi="Arial" w:cs="Arial"/>
          <w:i/>
          <w:iCs/>
          <w:szCs w:val="24"/>
        </w:rPr>
        <w:t>paterna</w:t>
      </w:r>
      <w:r w:rsidRPr="00CA6F4A">
        <w:rPr>
          <w:rFonts w:ascii="Arial" w:hAnsi="Arial" w:cs="Arial"/>
          <w:i/>
          <w:iCs/>
          <w:spacing w:val="-16"/>
          <w:szCs w:val="24"/>
        </w:rPr>
        <w:t xml:space="preserve"> </w:t>
      </w:r>
      <w:r w:rsidRPr="00CA6F4A">
        <w:rPr>
          <w:rFonts w:ascii="Arial" w:hAnsi="Arial" w:cs="Arial"/>
          <w:i/>
          <w:iCs/>
          <w:szCs w:val="24"/>
        </w:rPr>
        <w:t>de</w:t>
      </w:r>
      <w:r w:rsidRPr="00CA6F4A">
        <w:rPr>
          <w:rFonts w:ascii="Arial" w:hAnsi="Arial" w:cs="Arial"/>
          <w:i/>
          <w:iCs/>
          <w:spacing w:val="-12"/>
          <w:szCs w:val="24"/>
        </w:rPr>
        <w:t xml:space="preserve"> </w:t>
      </w:r>
      <w:r w:rsidRPr="00CA6F4A">
        <w:rPr>
          <w:rFonts w:ascii="Arial" w:hAnsi="Arial" w:cs="Arial"/>
          <w:i/>
          <w:iCs/>
          <w:szCs w:val="24"/>
        </w:rPr>
        <w:t>manera</w:t>
      </w:r>
      <w:r w:rsidRPr="00CA6F4A">
        <w:rPr>
          <w:rFonts w:ascii="Arial" w:hAnsi="Arial" w:cs="Arial"/>
          <w:i/>
          <w:iCs/>
          <w:spacing w:val="-16"/>
          <w:szCs w:val="24"/>
        </w:rPr>
        <w:t xml:space="preserve"> </w:t>
      </w:r>
      <w:r w:rsidRPr="00CA6F4A">
        <w:rPr>
          <w:rFonts w:ascii="Arial" w:hAnsi="Arial" w:cs="Arial"/>
          <w:i/>
          <w:iCs/>
          <w:szCs w:val="24"/>
        </w:rPr>
        <w:t>provisional</w:t>
      </w:r>
      <w:r w:rsidRPr="00CA6F4A">
        <w:rPr>
          <w:rFonts w:ascii="Arial" w:hAnsi="Arial" w:cs="Arial"/>
          <w:i/>
          <w:iCs/>
          <w:spacing w:val="-16"/>
          <w:szCs w:val="24"/>
        </w:rPr>
        <w:t xml:space="preserve"> </w:t>
      </w:r>
      <w:r w:rsidRPr="00CA6F4A">
        <w:rPr>
          <w:rFonts w:ascii="Arial" w:hAnsi="Arial" w:cs="Arial"/>
          <w:i/>
          <w:iCs/>
          <w:szCs w:val="24"/>
        </w:rPr>
        <w:t>su</w:t>
      </w:r>
      <w:r w:rsidRPr="00CA6F4A">
        <w:rPr>
          <w:rFonts w:ascii="Arial" w:hAnsi="Arial" w:cs="Arial"/>
          <w:i/>
          <w:iCs/>
          <w:spacing w:val="-16"/>
          <w:szCs w:val="24"/>
        </w:rPr>
        <w:t xml:space="preserve"> </w:t>
      </w:r>
      <w:r w:rsidRPr="00CA6F4A">
        <w:rPr>
          <w:rFonts w:ascii="Arial" w:hAnsi="Arial" w:cs="Arial"/>
          <w:i/>
          <w:iCs/>
          <w:szCs w:val="24"/>
        </w:rPr>
        <w:t>custodia</w:t>
      </w:r>
      <w:r w:rsidRPr="00CA6F4A">
        <w:rPr>
          <w:rFonts w:ascii="Arial" w:hAnsi="Arial" w:cs="Arial"/>
          <w:i/>
          <w:iCs/>
          <w:spacing w:val="-58"/>
          <w:szCs w:val="24"/>
        </w:rPr>
        <w:t xml:space="preserve"> </w:t>
      </w:r>
      <w:r w:rsidRPr="00CA6F4A">
        <w:rPr>
          <w:rFonts w:ascii="Arial" w:hAnsi="Arial" w:cs="Arial"/>
          <w:i/>
          <w:iCs/>
          <w:szCs w:val="24"/>
        </w:rPr>
        <w:t xml:space="preserve">y </w:t>
      </w:r>
      <w:r w:rsidRPr="00CA6F4A">
        <w:rPr>
          <w:rFonts w:ascii="Arial" w:hAnsi="Arial" w:cs="Arial"/>
          <w:i/>
          <w:iCs/>
          <w:szCs w:val="24"/>
        </w:rPr>
        <w:lastRenderedPageBreak/>
        <w:t xml:space="preserve">cuidado personal, la cual posteriormente fue ratificada en cabeza del padre. </w:t>
      </w:r>
      <w:bookmarkStart w:id="71" w:name="_Int_47Sc7sU3"/>
      <w:r w:rsidRPr="00CA6F4A">
        <w:rPr>
          <w:rFonts w:ascii="Arial" w:hAnsi="Arial" w:cs="Arial"/>
          <w:i/>
          <w:iCs/>
          <w:szCs w:val="24"/>
        </w:rPr>
        <w:t>(v)</w:t>
      </w:r>
      <w:r w:rsidRPr="00CA6F4A">
        <w:rPr>
          <w:rFonts w:ascii="Arial" w:hAnsi="Arial" w:cs="Arial"/>
          <w:i/>
          <w:iCs/>
          <w:spacing w:val="1"/>
          <w:szCs w:val="24"/>
        </w:rPr>
        <w:t xml:space="preserve"> </w:t>
      </w:r>
      <w:r w:rsidRPr="00CA6F4A">
        <w:rPr>
          <w:rFonts w:ascii="Arial" w:hAnsi="Arial" w:cs="Arial"/>
          <w:i/>
          <w:iCs/>
          <w:szCs w:val="24"/>
        </w:rPr>
        <w:t>Debido a las condiciones económicas de la madre y a la situación de subdesarrollo,</w:t>
      </w:r>
      <w:r w:rsidRPr="00CA6F4A">
        <w:rPr>
          <w:rFonts w:ascii="Arial" w:hAnsi="Arial" w:cs="Arial"/>
          <w:i/>
          <w:iCs/>
          <w:spacing w:val="-57"/>
          <w:szCs w:val="24"/>
        </w:rPr>
        <w:t xml:space="preserve"> </w:t>
      </w:r>
      <w:r w:rsidRPr="00CA6F4A">
        <w:rPr>
          <w:rFonts w:ascii="Arial" w:hAnsi="Arial" w:cs="Arial"/>
          <w:i/>
          <w:iCs/>
          <w:szCs w:val="24"/>
        </w:rPr>
        <w:t>inseguridad</w:t>
      </w:r>
      <w:r w:rsidRPr="00CA6F4A">
        <w:rPr>
          <w:rFonts w:ascii="Arial" w:hAnsi="Arial" w:cs="Arial"/>
          <w:i/>
          <w:iCs/>
          <w:spacing w:val="-2"/>
          <w:szCs w:val="24"/>
        </w:rPr>
        <w:t xml:space="preserve"> </w:t>
      </w:r>
      <w:r w:rsidRPr="00CA6F4A">
        <w:rPr>
          <w:rFonts w:ascii="Arial" w:hAnsi="Arial" w:cs="Arial"/>
          <w:i/>
          <w:iCs/>
          <w:szCs w:val="24"/>
        </w:rPr>
        <w:t>y</w:t>
      </w:r>
      <w:r w:rsidRPr="00CA6F4A">
        <w:rPr>
          <w:rFonts w:ascii="Arial" w:hAnsi="Arial" w:cs="Arial"/>
          <w:i/>
          <w:iCs/>
          <w:spacing w:val="-3"/>
          <w:szCs w:val="24"/>
        </w:rPr>
        <w:t xml:space="preserve"> </w:t>
      </w:r>
      <w:r w:rsidRPr="00CA6F4A">
        <w:rPr>
          <w:rFonts w:ascii="Arial" w:hAnsi="Arial" w:cs="Arial"/>
          <w:i/>
          <w:iCs/>
          <w:szCs w:val="24"/>
        </w:rPr>
        <w:t>pobreza</w:t>
      </w:r>
      <w:r w:rsidRPr="00CA6F4A">
        <w:rPr>
          <w:rFonts w:ascii="Arial" w:hAnsi="Arial" w:cs="Arial"/>
          <w:i/>
          <w:iCs/>
          <w:spacing w:val="-2"/>
          <w:szCs w:val="24"/>
        </w:rPr>
        <w:t xml:space="preserve"> </w:t>
      </w:r>
      <w:r w:rsidRPr="00CA6F4A">
        <w:rPr>
          <w:rFonts w:ascii="Arial" w:hAnsi="Arial" w:cs="Arial"/>
          <w:i/>
          <w:iCs/>
          <w:szCs w:val="24"/>
        </w:rPr>
        <w:t>que</w:t>
      </w:r>
      <w:r w:rsidRPr="00CA6F4A">
        <w:rPr>
          <w:rFonts w:ascii="Arial" w:hAnsi="Arial" w:cs="Arial"/>
          <w:i/>
          <w:iCs/>
          <w:spacing w:val="-3"/>
          <w:szCs w:val="24"/>
        </w:rPr>
        <w:t xml:space="preserve"> </w:t>
      </w:r>
      <w:r w:rsidRPr="00CA6F4A">
        <w:rPr>
          <w:rFonts w:ascii="Arial" w:hAnsi="Arial" w:cs="Arial"/>
          <w:i/>
          <w:iCs/>
          <w:szCs w:val="24"/>
        </w:rPr>
        <w:t>vive</w:t>
      </w:r>
      <w:r w:rsidRPr="00CA6F4A">
        <w:rPr>
          <w:rFonts w:ascii="Arial" w:hAnsi="Arial" w:cs="Arial"/>
          <w:i/>
          <w:iCs/>
          <w:spacing w:val="1"/>
          <w:szCs w:val="24"/>
        </w:rPr>
        <w:t xml:space="preserve"> </w:t>
      </w:r>
      <w:r w:rsidRPr="00CA6F4A">
        <w:rPr>
          <w:rFonts w:ascii="Arial" w:hAnsi="Arial" w:cs="Arial"/>
          <w:i/>
          <w:iCs/>
          <w:szCs w:val="24"/>
        </w:rPr>
        <w:t>la</w:t>
      </w:r>
      <w:r w:rsidRPr="00CA6F4A">
        <w:rPr>
          <w:rFonts w:ascii="Arial" w:hAnsi="Arial" w:cs="Arial"/>
          <w:i/>
          <w:iCs/>
          <w:spacing w:val="-1"/>
          <w:szCs w:val="24"/>
        </w:rPr>
        <w:t xml:space="preserve"> </w:t>
      </w:r>
      <w:r w:rsidRPr="00CA6F4A">
        <w:rPr>
          <w:rFonts w:ascii="Arial" w:hAnsi="Arial" w:cs="Arial"/>
          <w:i/>
          <w:iCs/>
          <w:szCs w:val="24"/>
        </w:rPr>
        <w:t>ciudad</w:t>
      </w:r>
      <w:r w:rsidRPr="00CA6F4A">
        <w:rPr>
          <w:rFonts w:ascii="Arial" w:hAnsi="Arial" w:cs="Arial"/>
          <w:i/>
          <w:iCs/>
          <w:spacing w:val="-2"/>
          <w:szCs w:val="24"/>
        </w:rPr>
        <w:t xml:space="preserve"> </w:t>
      </w:r>
      <w:r w:rsidRPr="00CA6F4A">
        <w:rPr>
          <w:rFonts w:ascii="Arial" w:hAnsi="Arial" w:cs="Arial"/>
          <w:i/>
          <w:iCs/>
          <w:szCs w:val="24"/>
        </w:rPr>
        <w:t>de</w:t>
      </w:r>
      <w:r w:rsidRPr="00CA6F4A">
        <w:rPr>
          <w:rFonts w:ascii="Arial" w:hAnsi="Arial" w:cs="Arial"/>
          <w:i/>
          <w:iCs/>
          <w:spacing w:val="-3"/>
          <w:szCs w:val="24"/>
        </w:rPr>
        <w:t xml:space="preserve"> </w:t>
      </w:r>
      <w:r w:rsidRPr="00CA6F4A">
        <w:rPr>
          <w:rFonts w:ascii="Arial" w:hAnsi="Arial" w:cs="Arial"/>
          <w:i/>
          <w:iCs/>
          <w:szCs w:val="24"/>
        </w:rPr>
        <w:t>Cali,</w:t>
      </w:r>
      <w:r w:rsidRPr="00CA6F4A">
        <w:rPr>
          <w:rFonts w:ascii="Arial" w:hAnsi="Arial" w:cs="Arial"/>
          <w:i/>
          <w:iCs/>
          <w:spacing w:val="-2"/>
          <w:szCs w:val="24"/>
        </w:rPr>
        <w:t xml:space="preserve"> </w:t>
      </w:r>
      <w:r w:rsidRPr="00CA6F4A">
        <w:rPr>
          <w:rFonts w:ascii="Arial" w:hAnsi="Arial" w:cs="Arial"/>
          <w:i/>
          <w:iCs/>
          <w:szCs w:val="24"/>
        </w:rPr>
        <w:t>los</w:t>
      </w:r>
      <w:r w:rsidRPr="00CA6F4A">
        <w:rPr>
          <w:rFonts w:ascii="Arial" w:hAnsi="Arial" w:cs="Arial"/>
          <w:i/>
          <w:iCs/>
          <w:spacing w:val="5"/>
          <w:szCs w:val="24"/>
        </w:rPr>
        <w:t xml:space="preserve"> </w:t>
      </w:r>
      <w:r w:rsidRPr="00CA6F4A">
        <w:rPr>
          <w:rFonts w:ascii="Arial" w:hAnsi="Arial" w:cs="Arial"/>
          <w:i/>
          <w:iCs/>
          <w:szCs w:val="24"/>
        </w:rPr>
        <w:t>niños</w:t>
      </w:r>
      <w:r w:rsidRPr="00CA6F4A">
        <w:rPr>
          <w:rFonts w:ascii="Arial" w:hAnsi="Arial" w:cs="Arial"/>
          <w:i/>
          <w:iCs/>
          <w:spacing w:val="-1"/>
          <w:szCs w:val="24"/>
        </w:rPr>
        <w:t xml:space="preserve"> </w:t>
      </w:r>
      <w:r w:rsidRPr="00CA6F4A">
        <w:rPr>
          <w:rFonts w:ascii="Arial" w:hAnsi="Arial" w:cs="Arial"/>
          <w:i/>
          <w:iCs/>
          <w:szCs w:val="24"/>
        </w:rPr>
        <w:t>con</w:t>
      </w:r>
      <w:r w:rsidRPr="00CA6F4A">
        <w:rPr>
          <w:rFonts w:ascii="Arial" w:hAnsi="Arial" w:cs="Arial"/>
          <w:i/>
          <w:iCs/>
          <w:spacing w:val="-1"/>
          <w:szCs w:val="24"/>
        </w:rPr>
        <w:t xml:space="preserve"> </w:t>
      </w:r>
      <w:r w:rsidRPr="00CA6F4A">
        <w:rPr>
          <w:rFonts w:ascii="Arial" w:hAnsi="Arial" w:cs="Arial"/>
          <w:i/>
          <w:iCs/>
          <w:szCs w:val="24"/>
        </w:rPr>
        <w:t>su</w:t>
      </w:r>
      <w:r w:rsidRPr="00CA6F4A">
        <w:rPr>
          <w:rFonts w:ascii="Arial" w:hAnsi="Arial" w:cs="Arial"/>
          <w:i/>
          <w:iCs/>
          <w:spacing w:val="-2"/>
          <w:szCs w:val="24"/>
        </w:rPr>
        <w:t xml:space="preserve"> </w:t>
      </w:r>
      <w:r w:rsidRPr="00CA6F4A">
        <w:rPr>
          <w:rFonts w:ascii="Arial" w:hAnsi="Arial" w:cs="Arial"/>
          <w:i/>
          <w:iCs/>
          <w:szCs w:val="24"/>
        </w:rPr>
        <w:t>padre</w:t>
      </w:r>
      <w:r w:rsidRPr="00CA6F4A">
        <w:rPr>
          <w:rFonts w:ascii="Arial" w:hAnsi="Arial" w:cs="Arial"/>
          <w:i/>
          <w:iCs/>
          <w:spacing w:val="-3"/>
          <w:szCs w:val="24"/>
        </w:rPr>
        <w:t xml:space="preserve"> </w:t>
      </w:r>
      <w:r w:rsidRPr="00CA6F4A">
        <w:rPr>
          <w:rFonts w:ascii="Arial" w:hAnsi="Arial" w:cs="Arial"/>
          <w:i/>
          <w:iCs/>
          <w:szCs w:val="24"/>
        </w:rPr>
        <w:t>van</w:t>
      </w:r>
      <w:r w:rsidRPr="00CA6F4A">
        <w:rPr>
          <w:rFonts w:ascii="Arial" w:hAnsi="Arial" w:cs="Arial"/>
          <w:i/>
          <w:iCs/>
          <w:spacing w:val="-2"/>
          <w:szCs w:val="24"/>
        </w:rPr>
        <w:t xml:space="preserve"> </w:t>
      </w:r>
      <w:r w:rsidRPr="00CA6F4A">
        <w:rPr>
          <w:rFonts w:ascii="Arial" w:hAnsi="Arial" w:cs="Arial"/>
          <w:i/>
          <w:iCs/>
          <w:szCs w:val="24"/>
        </w:rPr>
        <w:t>a</w:t>
      </w:r>
      <w:r w:rsidRPr="00CA6F4A">
        <w:rPr>
          <w:rFonts w:ascii="Arial" w:hAnsi="Arial" w:cs="Arial"/>
          <w:i/>
          <w:iCs/>
          <w:spacing w:val="-1"/>
          <w:szCs w:val="24"/>
        </w:rPr>
        <w:t xml:space="preserve"> </w:t>
      </w:r>
      <w:r w:rsidRPr="00CA6F4A">
        <w:rPr>
          <w:rFonts w:ascii="Arial" w:hAnsi="Arial" w:cs="Arial"/>
          <w:i/>
          <w:iCs/>
          <w:szCs w:val="24"/>
        </w:rPr>
        <w:t>tener</w:t>
      </w:r>
      <w:r w:rsidRPr="00CA6F4A">
        <w:rPr>
          <w:rFonts w:ascii="Arial" w:hAnsi="Arial" w:cs="Arial"/>
          <w:i/>
          <w:iCs/>
          <w:spacing w:val="-58"/>
          <w:szCs w:val="24"/>
        </w:rPr>
        <w:t xml:space="preserve"> </w:t>
      </w:r>
      <w:r w:rsidRPr="00CA6F4A">
        <w:rPr>
          <w:rFonts w:ascii="Arial" w:hAnsi="Arial" w:cs="Arial"/>
          <w:i/>
          <w:iCs/>
          <w:szCs w:val="24"/>
        </w:rPr>
        <w:t>el</w:t>
      </w:r>
      <w:r w:rsidRPr="00CA6F4A">
        <w:rPr>
          <w:rFonts w:ascii="Arial" w:hAnsi="Arial" w:cs="Arial"/>
          <w:i/>
          <w:iCs/>
          <w:spacing w:val="-9"/>
          <w:szCs w:val="24"/>
        </w:rPr>
        <w:t xml:space="preserve"> </w:t>
      </w:r>
      <w:r w:rsidRPr="00CA6F4A">
        <w:rPr>
          <w:rFonts w:ascii="Arial" w:hAnsi="Arial" w:cs="Arial"/>
          <w:i/>
          <w:iCs/>
          <w:szCs w:val="24"/>
        </w:rPr>
        <w:t>amor</w:t>
      </w:r>
      <w:r w:rsidRPr="00CA6F4A">
        <w:rPr>
          <w:rFonts w:ascii="Arial" w:hAnsi="Arial" w:cs="Arial"/>
          <w:i/>
          <w:iCs/>
          <w:spacing w:val="-6"/>
          <w:szCs w:val="24"/>
        </w:rPr>
        <w:t xml:space="preserve"> </w:t>
      </w:r>
      <w:r w:rsidRPr="00CA6F4A">
        <w:rPr>
          <w:rFonts w:ascii="Arial" w:hAnsi="Arial" w:cs="Arial"/>
          <w:i/>
          <w:iCs/>
          <w:szCs w:val="24"/>
        </w:rPr>
        <w:t>de</w:t>
      </w:r>
      <w:r w:rsidRPr="00CA6F4A">
        <w:rPr>
          <w:rFonts w:ascii="Arial" w:hAnsi="Arial" w:cs="Arial"/>
          <w:i/>
          <w:iCs/>
          <w:spacing w:val="-9"/>
          <w:szCs w:val="24"/>
        </w:rPr>
        <w:t xml:space="preserve"> </w:t>
      </w:r>
      <w:r w:rsidRPr="00CA6F4A">
        <w:rPr>
          <w:rFonts w:ascii="Arial" w:hAnsi="Arial" w:cs="Arial"/>
          <w:i/>
          <w:iCs/>
          <w:szCs w:val="24"/>
        </w:rPr>
        <w:t>una</w:t>
      </w:r>
      <w:r w:rsidRPr="00CA6F4A">
        <w:rPr>
          <w:rFonts w:ascii="Arial" w:hAnsi="Arial" w:cs="Arial"/>
          <w:i/>
          <w:iCs/>
          <w:spacing w:val="-8"/>
          <w:szCs w:val="24"/>
        </w:rPr>
        <w:t xml:space="preserve"> </w:t>
      </w:r>
      <w:r w:rsidRPr="00CA6F4A">
        <w:rPr>
          <w:rFonts w:ascii="Arial" w:hAnsi="Arial" w:cs="Arial"/>
          <w:i/>
          <w:iCs/>
          <w:szCs w:val="24"/>
        </w:rPr>
        <w:t>familia</w:t>
      </w:r>
      <w:r w:rsidRPr="00CA6F4A">
        <w:rPr>
          <w:rFonts w:ascii="Arial" w:hAnsi="Arial" w:cs="Arial"/>
          <w:i/>
          <w:iCs/>
          <w:spacing w:val="-8"/>
          <w:szCs w:val="24"/>
        </w:rPr>
        <w:t xml:space="preserve"> </w:t>
      </w:r>
      <w:r w:rsidRPr="00CA6F4A">
        <w:rPr>
          <w:rFonts w:ascii="Arial" w:hAnsi="Arial" w:cs="Arial"/>
          <w:i/>
          <w:iCs/>
          <w:szCs w:val="24"/>
        </w:rPr>
        <w:t>y</w:t>
      </w:r>
      <w:r w:rsidRPr="00CA6F4A">
        <w:rPr>
          <w:rFonts w:ascii="Arial" w:hAnsi="Arial" w:cs="Arial"/>
          <w:i/>
          <w:iCs/>
          <w:spacing w:val="-8"/>
          <w:szCs w:val="24"/>
        </w:rPr>
        <w:t xml:space="preserve"> </w:t>
      </w:r>
      <w:r w:rsidRPr="00CA6F4A">
        <w:rPr>
          <w:rFonts w:ascii="Arial" w:hAnsi="Arial" w:cs="Arial"/>
          <w:i/>
          <w:iCs/>
          <w:szCs w:val="24"/>
        </w:rPr>
        <w:t>van</w:t>
      </w:r>
      <w:r w:rsidRPr="00CA6F4A">
        <w:rPr>
          <w:rFonts w:ascii="Arial" w:hAnsi="Arial" w:cs="Arial"/>
          <w:i/>
          <w:iCs/>
          <w:spacing w:val="-8"/>
          <w:szCs w:val="24"/>
        </w:rPr>
        <w:t xml:space="preserve"> </w:t>
      </w:r>
      <w:r w:rsidRPr="00CA6F4A">
        <w:rPr>
          <w:rFonts w:ascii="Arial" w:hAnsi="Arial" w:cs="Arial"/>
          <w:i/>
          <w:iCs/>
          <w:szCs w:val="24"/>
        </w:rPr>
        <w:t>a</w:t>
      </w:r>
      <w:r w:rsidRPr="00CA6F4A">
        <w:rPr>
          <w:rFonts w:ascii="Arial" w:hAnsi="Arial" w:cs="Arial"/>
          <w:i/>
          <w:iCs/>
          <w:spacing w:val="-8"/>
          <w:szCs w:val="24"/>
        </w:rPr>
        <w:t xml:space="preserve"> </w:t>
      </w:r>
      <w:r w:rsidRPr="00CA6F4A">
        <w:rPr>
          <w:rFonts w:ascii="Arial" w:hAnsi="Arial" w:cs="Arial"/>
          <w:i/>
          <w:iCs/>
          <w:szCs w:val="24"/>
        </w:rPr>
        <w:t>contar</w:t>
      </w:r>
      <w:r w:rsidRPr="00CA6F4A">
        <w:rPr>
          <w:rFonts w:ascii="Arial" w:hAnsi="Arial" w:cs="Arial"/>
          <w:i/>
          <w:iCs/>
          <w:spacing w:val="-6"/>
          <w:szCs w:val="24"/>
        </w:rPr>
        <w:t xml:space="preserve"> </w:t>
      </w:r>
      <w:r w:rsidRPr="00CA6F4A">
        <w:rPr>
          <w:rFonts w:ascii="Arial" w:hAnsi="Arial" w:cs="Arial"/>
          <w:i/>
          <w:iCs/>
          <w:szCs w:val="24"/>
        </w:rPr>
        <w:t>con</w:t>
      </w:r>
      <w:r w:rsidRPr="00CA6F4A">
        <w:rPr>
          <w:rFonts w:ascii="Arial" w:hAnsi="Arial" w:cs="Arial"/>
          <w:i/>
          <w:iCs/>
          <w:spacing w:val="-8"/>
          <w:szCs w:val="24"/>
        </w:rPr>
        <w:t xml:space="preserve"> </w:t>
      </w:r>
      <w:r w:rsidRPr="00CA6F4A">
        <w:rPr>
          <w:rFonts w:ascii="Arial" w:hAnsi="Arial" w:cs="Arial"/>
          <w:i/>
          <w:iCs/>
          <w:szCs w:val="24"/>
        </w:rPr>
        <w:t>todas</w:t>
      </w:r>
      <w:r w:rsidRPr="00CA6F4A">
        <w:rPr>
          <w:rFonts w:ascii="Arial" w:hAnsi="Arial" w:cs="Arial"/>
          <w:i/>
          <w:iCs/>
          <w:spacing w:val="-6"/>
          <w:szCs w:val="24"/>
        </w:rPr>
        <w:t xml:space="preserve"> </w:t>
      </w:r>
      <w:r w:rsidRPr="00CA6F4A">
        <w:rPr>
          <w:rFonts w:ascii="Arial" w:hAnsi="Arial" w:cs="Arial"/>
          <w:i/>
          <w:iCs/>
          <w:szCs w:val="24"/>
        </w:rPr>
        <w:t>las</w:t>
      </w:r>
      <w:r w:rsidRPr="00CA6F4A">
        <w:rPr>
          <w:rFonts w:ascii="Arial" w:hAnsi="Arial" w:cs="Arial"/>
          <w:i/>
          <w:iCs/>
          <w:spacing w:val="-6"/>
          <w:szCs w:val="24"/>
        </w:rPr>
        <w:t xml:space="preserve"> </w:t>
      </w:r>
      <w:r w:rsidRPr="00CA6F4A">
        <w:rPr>
          <w:rFonts w:ascii="Arial" w:hAnsi="Arial" w:cs="Arial"/>
          <w:i/>
          <w:iCs/>
          <w:szCs w:val="24"/>
        </w:rPr>
        <w:t>oportunidades</w:t>
      </w:r>
      <w:r w:rsidRPr="00CA6F4A">
        <w:rPr>
          <w:rFonts w:ascii="Arial" w:hAnsi="Arial" w:cs="Arial"/>
          <w:i/>
          <w:iCs/>
          <w:spacing w:val="-6"/>
          <w:szCs w:val="24"/>
        </w:rPr>
        <w:t xml:space="preserve"> </w:t>
      </w:r>
      <w:r w:rsidRPr="00CA6F4A">
        <w:rPr>
          <w:rFonts w:ascii="Arial" w:hAnsi="Arial" w:cs="Arial"/>
          <w:i/>
          <w:iCs/>
          <w:szCs w:val="24"/>
        </w:rPr>
        <w:t>de</w:t>
      </w:r>
      <w:r w:rsidRPr="00CA6F4A">
        <w:rPr>
          <w:rFonts w:ascii="Arial" w:hAnsi="Arial" w:cs="Arial"/>
          <w:i/>
          <w:iCs/>
          <w:spacing w:val="-8"/>
          <w:szCs w:val="24"/>
        </w:rPr>
        <w:t xml:space="preserve"> </w:t>
      </w:r>
      <w:r w:rsidRPr="00CA6F4A">
        <w:rPr>
          <w:rFonts w:ascii="Arial" w:hAnsi="Arial" w:cs="Arial"/>
          <w:i/>
          <w:iCs/>
          <w:szCs w:val="24"/>
        </w:rPr>
        <w:t>vivir</w:t>
      </w:r>
      <w:r w:rsidRPr="00CA6F4A">
        <w:rPr>
          <w:rFonts w:ascii="Arial" w:hAnsi="Arial" w:cs="Arial"/>
          <w:i/>
          <w:iCs/>
          <w:spacing w:val="-6"/>
          <w:szCs w:val="24"/>
        </w:rPr>
        <w:t xml:space="preserve"> </w:t>
      </w:r>
      <w:r w:rsidRPr="00CA6F4A">
        <w:rPr>
          <w:rFonts w:ascii="Arial" w:hAnsi="Arial" w:cs="Arial"/>
          <w:i/>
          <w:iCs/>
          <w:szCs w:val="24"/>
        </w:rPr>
        <w:t>en</w:t>
      </w:r>
      <w:r w:rsidRPr="00CA6F4A">
        <w:rPr>
          <w:rFonts w:ascii="Arial" w:hAnsi="Arial" w:cs="Arial"/>
          <w:i/>
          <w:iCs/>
          <w:spacing w:val="-8"/>
          <w:szCs w:val="24"/>
        </w:rPr>
        <w:t xml:space="preserve"> </w:t>
      </w:r>
      <w:r w:rsidRPr="00CA6F4A">
        <w:rPr>
          <w:rFonts w:ascii="Arial" w:hAnsi="Arial" w:cs="Arial"/>
          <w:i/>
          <w:iCs/>
          <w:szCs w:val="24"/>
        </w:rPr>
        <w:t>un</w:t>
      </w:r>
      <w:r w:rsidRPr="00CA6F4A">
        <w:rPr>
          <w:rFonts w:ascii="Arial" w:hAnsi="Arial" w:cs="Arial"/>
          <w:i/>
          <w:iCs/>
          <w:spacing w:val="-8"/>
          <w:szCs w:val="24"/>
        </w:rPr>
        <w:t xml:space="preserve"> </w:t>
      </w:r>
      <w:r w:rsidRPr="00CA6F4A">
        <w:rPr>
          <w:rFonts w:ascii="Arial" w:hAnsi="Arial" w:cs="Arial"/>
          <w:i/>
          <w:iCs/>
          <w:szCs w:val="24"/>
        </w:rPr>
        <w:t>país</w:t>
      </w:r>
      <w:r w:rsidRPr="00CA6F4A">
        <w:rPr>
          <w:rFonts w:ascii="Arial" w:hAnsi="Arial" w:cs="Arial"/>
          <w:i/>
          <w:iCs/>
          <w:spacing w:val="-57"/>
          <w:szCs w:val="24"/>
        </w:rPr>
        <w:t xml:space="preserve"> </w:t>
      </w:r>
      <w:r w:rsidRPr="00CA6F4A">
        <w:rPr>
          <w:rFonts w:ascii="Arial" w:hAnsi="Arial" w:cs="Arial"/>
          <w:i/>
          <w:iCs/>
          <w:szCs w:val="24"/>
        </w:rPr>
        <w:t>desarrollado.</w:t>
      </w:r>
      <w:bookmarkEnd w:id="71"/>
      <w:r w:rsidRPr="00CA6F4A">
        <w:rPr>
          <w:rFonts w:ascii="Arial" w:hAnsi="Arial" w:cs="Arial"/>
          <w:i/>
          <w:iCs/>
          <w:szCs w:val="24"/>
        </w:rPr>
        <w:t xml:space="preserve"> (vi) El padre de los menores tiene un mejor derecho a estar con ellos,</w:t>
      </w:r>
      <w:r w:rsidRPr="00CA6F4A">
        <w:rPr>
          <w:rFonts w:ascii="Arial" w:hAnsi="Arial" w:cs="Arial"/>
          <w:i/>
          <w:iCs/>
          <w:spacing w:val="1"/>
          <w:szCs w:val="24"/>
        </w:rPr>
        <w:t xml:space="preserve"> </w:t>
      </w:r>
      <w:r w:rsidRPr="00CA6F4A">
        <w:rPr>
          <w:rFonts w:ascii="Arial" w:hAnsi="Arial" w:cs="Arial"/>
          <w:i/>
          <w:iCs/>
          <w:szCs w:val="24"/>
        </w:rPr>
        <w:t>porque</w:t>
      </w:r>
      <w:r w:rsidRPr="00CA6F4A">
        <w:rPr>
          <w:rFonts w:ascii="Arial" w:hAnsi="Arial" w:cs="Arial"/>
          <w:i/>
          <w:iCs/>
          <w:spacing w:val="1"/>
          <w:szCs w:val="24"/>
        </w:rPr>
        <w:t xml:space="preserve"> </w:t>
      </w:r>
      <w:r w:rsidRPr="00CA6F4A">
        <w:rPr>
          <w:rFonts w:ascii="Arial" w:hAnsi="Arial" w:cs="Arial"/>
          <w:i/>
          <w:iCs/>
          <w:szCs w:val="24"/>
        </w:rPr>
        <w:t>él</w:t>
      </w:r>
      <w:r w:rsidRPr="00CA6F4A">
        <w:rPr>
          <w:rFonts w:ascii="Arial" w:hAnsi="Arial" w:cs="Arial"/>
          <w:i/>
          <w:iCs/>
          <w:spacing w:val="1"/>
          <w:szCs w:val="24"/>
        </w:rPr>
        <w:t xml:space="preserve"> </w:t>
      </w:r>
      <w:r w:rsidRPr="00CA6F4A">
        <w:rPr>
          <w:rFonts w:ascii="Arial" w:hAnsi="Arial" w:cs="Arial"/>
          <w:i/>
          <w:iCs/>
          <w:szCs w:val="24"/>
        </w:rPr>
        <w:t>fue</w:t>
      </w:r>
      <w:r w:rsidRPr="00CA6F4A">
        <w:rPr>
          <w:rFonts w:ascii="Arial" w:hAnsi="Arial" w:cs="Arial"/>
          <w:i/>
          <w:iCs/>
          <w:spacing w:val="1"/>
          <w:szCs w:val="24"/>
        </w:rPr>
        <w:t xml:space="preserve"> </w:t>
      </w:r>
      <w:r w:rsidRPr="00CA6F4A">
        <w:rPr>
          <w:rFonts w:ascii="Arial" w:hAnsi="Arial" w:cs="Arial"/>
          <w:i/>
          <w:iCs/>
          <w:szCs w:val="24"/>
        </w:rPr>
        <w:t>quien</w:t>
      </w:r>
      <w:r w:rsidRPr="00CA6F4A">
        <w:rPr>
          <w:rFonts w:ascii="Arial" w:hAnsi="Arial" w:cs="Arial"/>
          <w:i/>
          <w:iCs/>
          <w:spacing w:val="1"/>
          <w:szCs w:val="24"/>
        </w:rPr>
        <w:t xml:space="preserve"> </w:t>
      </w:r>
      <w:r w:rsidRPr="00CA6F4A">
        <w:rPr>
          <w:rFonts w:ascii="Arial" w:hAnsi="Arial" w:cs="Arial"/>
          <w:i/>
          <w:iCs/>
          <w:szCs w:val="24"/>
        </w:rPr>
        <w:t>buscó</w:t>
      </w:r>
      <w:r w:rsidRPr="00CA6F4A">
        <w:rPr>
          <w:rFonts w:ascii="Arial" w:hAnsi="Arial" w:cs="Arial"/>
          <w:i/>
          <w:iCs/>
          <w:spacing w:val="1"/>
          <w:szCs w:val="24"/>
        </w:rPr>
        <w:t xml:space="preserve"> </w:t>
      </w:r>
      <w:r w:rsidRPr="00CA6F4A">
        <w:rPr>
          <w:rFonts w:ascii="Arial" w:hAnsi="Arial" w:cs="Arial"/>
          <w:i/>
          <w:iCs/>
          <w:szCs w:val="24"/>
        </w:rPr>
        <w:t>por</w:t>
      </w:r>
      <w:r w:rsidRPr="00CA6F4A">
        <w:rPr>
          <w:rFonts w:ascii="Arial" w:hAnsi="Arial" w:cs="Arial"/>
          <w:i/>
          <w:iCs/>
          <w:spacing w:val="1"/>
          <w:szCs w:val="24"/>
        </w:rPr>
        <w:t xml:space="preserve"> </w:t>
      </w:r>
      <w:r w:rsidRPr="00CA6F4A">
        <w:rPr>
          <w:rFonts w:ascii="Arial" w:hAnsi="Arial" w:cs="Arial"/>
          <w:i/>
          <w:iCs/>
          <w:szCs w:val="24"/>
        </w:rPr>
        <w:t>todos</w:t>
      </w:r>
      <w:r w:rsidRPr="00CA6F4A">
        <w:rPr>
          <w:rFonts w:ascii="Arial" w:hAnsi="Arial" w:cs="Arial"/>
          <w:i/>
          <w:iCs/>
          <w:spacing w:val="1"/>
          <w:szCs w:val="24"/>
        </w:rPr>
        <w:t xml:space="preserve"> </w:t>
      </w:r>
      <w:r w:rsidRPr="00CA6F4A">
        <w:rPr>
          <w:rFonts w:ascii="Arial" w:hAnsi="Arial" w:cs="Arial"/>
          <w:i/>
          <w:iCs/>
          <w:szCs w:val="24"/>
        </w:rPr>
        <w:t>los</w:t>
      </w:r>
      <w:r w:rsidRPr="00CA6F4A">
        <w:rPr>
          <w:rFonts w:ascii="Arial" w:hAnsi="Arial" w:cs="Arial"/>
          <w:i/>
          <w:iCs/>
          <w:spacing w:val="1"/>
          <w:szCs w:val="24"/>
        </w:rPr>
        <w:t xml:space="preserve"> </w:t>
      </w:r>
      <w:r w:rsidRPr="00CA6F4A">
        <w:rPr>
          <w:rFonts w:ascii="Arial" w:hAnsi="Arial" w:cs="Arial"/>
          <w:i/>
          <w:iCs/>
          <w:szCs w:val="24"/>
        </w:rPr>
        <w:t>medios</w:t>
      </w:r>
      <w:r w:rsidRPr="00CA6F4A">
        <w:rPr>
          <w:rFonts w:ascii="Arial" w:hAnsi="Arial" w:cs="Arial"/>
          <w:i/>
          <w:iCs/>
          <w:spacing w:val="1"/>
          <w:szCs w:val="24"/>
        </w:rPr>
        <w:t xml:space="preserve"> </w:t>
      </w:r>
      <w:r w:rsidRPr="00CA6F4A">
        <w:rPr>
          <w:rFonts w:ascii="Arial" w:hAnsi="Arial" w:cs="Arial"/>
          <w:i/>
          <w:iCs/>
          <w:szCs w:val="24"/>
        </w:rPr>
        <w:t>y</w:t>
      </w:r>
      <w:r w:rsidRPr="00CA6F4A">
        <w:rPr>
          <w:rFonts w:ascii="Arial" w:hAnsi="Arial" w:cs="Arial"/>
          <w:i/>
          <w:iCs/>
          <w:spacing w:val="1"/>
          <w:szCs w:val="24"/>
        </w:rPr>
        <w:t xml:space="preserve"> </w:t>
      </w:r>
      <w:r w:rsidRPr="00CA6F4A">
        <w:rPr>
          <w:rFonts w:ascii="Arial" w:hAnsi="Arial" w:cs="Arial"/>
          <w:i/>
          <w:iCs/>
          <w:szCs w:val="24"/>
        </w:rPr>
        <w:t>con</w:t>
      </w:r>
      <w:r w:rsidRPr="00CA6F4A">
        <w:rPr>
          <w:rFonts w:ascii="Arial" w:hAnsi="Arial" w:cs="Arial"/>
          <w:i/>
          <w:iCs/>
          <w:spacing w:val="1"/>
          <w:szCs w:val="24"/>
        </w:rPr>
        <w:t xml:space="preserve"> </w:t>
      </w:r>
      <w:r w:rsidRPr="00CA6F4A">
        <w:rPr>
          <w:rFonts w:ascii="Arial" w:hAnsi="Arial" w:cs="Arial"/>
          <w:i/>
          <w:iCs/>
          <w:szCs w:val="24"/>
        </w:rPr>
        <w:t>muchos</w:t>
      </w:r>
      <w:r w:rsidRPr="00CA6F4A">
        <w:rPr>
          <w:rFonts w:ascii="Arial" w:hAnsi="Arial" w:cs="Arial"/>
          <w:i/>
          <w:iCs/>
          <w:spacing w:val="1"/>
          <w:szCs w:val="24"/>
        </w:rPr>
        <w:t xml:space="preserve"> </w:t>
      </w:r>
      <w:r w:rsidRPr="00CA6F4A">
        <w:rPr>
          <w:rFonts w:ascii="Arial" w:hAnsi="Arial" w:cs="Arial"/>
          <w:i/>
          <w:iCs/>
          <w:szCs w:val="24"/>
        </w:rPr>
        <w:t>sacrificios</w:t>
      </w:r>
      <w:r w:rsidRPr="00CA6F4A">
        <w:rPr>
          <w:rFonts w:ascii="Arial" w:hAnsi="Arial" w:cs="Arial"/>
          <w:i/>
          <w:iCs/>
          <w:spacing w:val="1"/>
          <w:szCs w:val="24"/>
        </w:rPr>
        <w:t xml:space="preserve"> </w:t>
      </w:r>
      <w:r w:rsidRPr="00CA6F4A">
        <w:rPr>
          <w:rFonts w:ascii="Arial" w:hAnsi="Arial" w:cs="Arial"/>
          <w:i/>
          <w:iCs/>
          <w:szCs w:val="24"/>
        </w:rPr>
        <w:t>su</w:t>
      </w:r>
      <w:r w:rsidRPr="00CA6F4A">
        <w:rPr>
          <w:rFonts w:ascii="Arial" w:hAnsi="Arial" w:cs="Arial"/>
          <w:i/>
          <w:iCs/>
          <w:spacing w:val="1"/>
          <w:szCs w:val="24"/>
        </w:rPr>
        <w:t xml:space="preserve"> </w:t>
      </w:r>
      <w:r w:rsidRPr="00CA6F4A">
        <w:rPr>
          <w:rFonts w:ascii="Arial" w:hAnsi="Arial" w:cs="Arial"/>
          <w:i/>
          <w:iCs/>
          <w:szCs w:val="24"/>
        </w:rPr>
        <w:t>concepción.</w:t>
      </w:r>
      <w:r w:rsidRPr="00CA6F4A">
        <w:rPr>
          <w:rFonts w:ascii="Arial" w:hAnsi="Arial" w:cs="Arial"/>
          <w:i/>
          <w:iCs/>
          <w:spacing w:val="1"/>
          <w:szCs w:val="24"/>
        </w:rPr>
        <w:t xml:space="preserve"> </w:t>
      </w:r>
      <w:r w:rsidRPr="00CA6F4A">
        <w:rPr>
          <w:rFonts w:ascii="Arial" w:hAnsi="Arial" w:cs="Arial"/>
          <w:i/>
          <w:iCs/>
          <w:szCs w:val="24"/>
        </w:rPr>
        <w:t>Para garantizar los derechos de la madre, el Juez dispuso que el padre</w:t>
      </w:r>
      <w:r w:rsidRPr="00CA6F4A">
        <w:rPr>
          <w:rFonts w:ascii="Arial" w:hAnsi="Arial" w:cs="Arial"/>
          <w:i/>
          <w:iCs/>
          <w:spacing w:val="-58"/>
          <w:szCs w:val="24"/>
        </w:rPr>
        <w:t xml:space="preserve"> </w:t>
      </w:r>
      <w:r w:rsidRPr="00CA6F4A">
        <w:rPr>
          <w:rFonts w:ascii="Arial" w:hAnsi="Arial" w:cs="Arial"/>
          <w:i/>
          <w:iCs/>
          <w:spacing w:val="-1"/>
          <w:szCs w:val="24"/>
        </w:rPr>
        <w:t>“deberá</w:t>
      </w:r>
      <w:r w:rsidRPr="00CA6F4A">
        <w:rPr>
          <w:rFonts w:ascii="Arial" w:hAnsi="Arial" w:cs="Arial"/>
          <w:i/>
          <w:iCs/>
          <w:spacing w:val="-16"/>
          <w:szCs w:val="24"/>
        </w:rPr>
        <w:t xml:space="preserve"> </w:t>
      </w:r>
      <w:r w:rsidRPr="00CA6F4A">
        <w:rPr>
          <w:rFonts w:ascii="Arial" w:hAnsi="Arial" w:cs="Arial"/>
          <w:i/>
          <w:iCs/>
          <w:szCs w:val="24"/>
        </w:rPr>
        <w:t>traerlos</w:t>
      </w:r>
      <w:r w:rsidRPr="00CA6F4A">
        <w:rPr>
          <w:rFonts w:ascii="Arial" w:hAnsi="Arial" w:cs="Arial"/>
          <w:i/>
          <w:iCs/>
          <w:spacing w:val="-14"/>
          <w:szCs w:val="24"/>
        </w:rPr>
        <w:t xml:space="preserve"> </w:t>
      </w:r>
      <w:r w:rsidRPr="00CA6F4A">
        <w:rPr>
          <w:rFonts w:ascii="Arial" w:hAnsi="Arial" w:cs="Arial"/>
          <w:i/>
          <w:iCs/>
          <w:szCs w:val="24"/>
        </w:rPr>
        <w:t>o</w:t>
      </w:r>
      <w:r w:rsidRPr="00CA6F4A">
        <w:rPr>
          <w:rFonts w:ascii="Arial" w:hAnsi="Arial" w:cs="Arial"/>
          <w:i/>
          <w:iCs/>
          <w:spacing w:val="-16"/>
          <w:szCs w:val="24"/>
        </w:rPr>
        <w:t xml:space="preserve"> </w:t>
      </w:r>
      <w:r w:rsidRPr="00CA6F4A">
        <w:rPr>
          <w:rFonts w:ascii="Arial" w:hAnsi="Arial" w:cs="Arial"/>
          <w:i/>
          <w:iCs/>
          <w:szCs w:val="24"/>
        </w:rPr>
        <w:t>permitir</w:t>
      </w:r>
      <w:r w:rsidRPr="00CA6F4A">
        <w:rPr>
          <w:rFonts w:ascii="Arial" w:hAnsi="Arial" w:cs="Arial"/>
          <w:i/>
          <w:iCs/>
          <w:spacing w:val="-14"/>
          <w:szCs w:val="24"/>
        </w:rPr>
        <w:t xml:space="preserve"> </w:t>
      </w:r>
      <w:r w:rsidRPr="00CA6F4A">
        <w:rPr>
          <w:rFonts w:ascii="Arial" w:hAnsi="Arial" w:cs="Arial"/>
          <w:i/>
          <w:iCs/>
          <w:szCs w:val="24"/>
        </w:rPr>
        <w:t>que</w:t>
      </w:r>
      <w:r w:rsidRPr="00CA6F4A">
        <w:rPr>
          <w:rFonts w:ascii="Arial" w:hAnsi="Arial" w:cs="Arial"/>
          <w:i/>
          <w:iCs/>
          <w:spacing w:val="-16"/>
          <w:szCs w:val="24"/>
        </w:rPr>
        <w:t xml:space="preserve"> </w:t>
      </w:r>
      <w:r w:rsidRPr="00CA6F4A">
        <w:rPr>
          <w:rFonts w:ascii="Arial" w:hAnsi="Arial" w:cs="Arial"/>
          <w:i/>
          <w:iCs/>
          <w:szCs w:val="24"/>
        </w:rPr>
        <w:t>ellos</w:t>
      </w:r>
      <w:r w:rsidRPr="00CA6F4A">
        <w:rPr>
          <w:rFonts w:ascii="Arial" w:hAnsi="Arial" w:cs="Arial"/>
          <w:i/>
          <w:iCs/>
          <w:spacing w:val="-14"/>
          <w:szCs w:val="24"/>
        </w:rPr>
        <w:t xml:space="preserve"> </w:t>
      </w:r>
      <w:r w:rsidRPr="00CA6F4A">
        <w:rPr>
          <w:rFonts w:ascii="Arial" w:hAnsi="Arial" w:cs="Arial"/>
          <w:i/>
          <w:iCs/>
          <w:szCs w:val="24"/>
        </w:rPr>
        <w:t>vengan</w:t>
      </w:r>
      <w:r w:rsidRPr="00CA6F4A">
        <w:rPr>
          <w:rFonts w:ascii="Arial" w:hAnsi="Arial" w:cs="Arial"/>
          <w:i/>
          <w:iCs/>
          <w:spacing w:val="-16"/>
          <w:szCs w:val="24"/>
        </w:rPr>
        <w:t xml:space="preserve"> </w:t>
      </w:r>
      <w:r w:rsidRPr="00CA6F4A">
        <w:rPr>
          <w:rFonts w:ascii="Arial" w:hAnsi="Arial" w:cs="Arial"/>
          <w:i/>
          <w:iCs/>
          <w:szCs w:val="24"/>
        </w:rPr>
        <w:t>a</w:t>
      </w:r>
      <w:r w:rsidRPr="00CA6F4A">
        <w:rPr>
          <w:rFonts w:ascii="Arial" w:hAnsi="Arial" w:cs="Arial"/>
          <w:i/>
          <w:iCs/>
          <w:spacing w:val="-11"/>
          <w:szCs w:val="24"/>
        </w:rPr>
        <w:t xml:space="preserve"> </w:t>
      </w:r>
      <w:r w:rsidRPr="00CA6F4A">
        <w:rPr>
          <w:rFonts w:ascii="Arial" w:hAnsi="Arial" w:cs="Arial"/>
          <w:i/>
          <w:iCs/>
          <w:szCs w:val="24"/>
        </w:rPr>
        <w:t>esta</w:t>
      </w:r>
      <w:r w:rsidRPr="00CA6F4A">
        <w:rPr>
          <w:rFonts w:ascii="Arial" w:hAnsi="Arial" w:cs="Arial"/>
          <w:i/>
          <w:iCs/>
          <w:spacing w:val="-15"/>
          <w:szCs w:val="24"/>
        </w:rPr>
        <w:t xml:space="preserve"> </w:t>
      </w:r>
      <w:r w:rsidRPr="00CA6F4A">
        <w:rPr>
          <w:rFonts w:ascii="Arial" w:hAnsi="Arial" w:cs="Arial"/>
          <w:i/>
          <w:iCs/>
          <w:szCs w:val="24"/>
        </w:rPr>
        <w:t>ciudad</w:t>
      </w:r>
      <w:r w:rsidRPr="00CA6F4A">
        <w:rPr>
          <w:rFonts w:ascii="Arial" w:hAnsi="Arial" w:cs="Arial"/>
          <w:i/>
          <w:iCs/>
          <w:spacing w:val="-16"/>
          <w:szCs w:val="24"/>
        </w:rPr>
        <w:t xml:space="preserve"> </w:t>
      </w:r>
      <w:r w:rsidRPr="00CA6F4A">
        <w:rPr>
          <w:rFonts w:ascii="Arial" w:hAnsi="Arial" w:cs="Arial"/>
          <w:i/>
          <w:iCs/>
          <w:szCs w:val="24"/>
        </w:rPr>
        <w:t>y</w:t>
      </w:r>
      <w:r w:rsidRPr="00CA6F4A">
        <w:rPr>
          <w:rFonts w:ascii="Arial" w:hAnsi="Arial" w:cs="Arial"/>
          <w:i/>
          <w:iCs/>
          <w:spacing w:val="-17"/>
          <w:szCs w:val="24"/>
        </w:rPr>
        <w:t xml:space="preserve"> </w:t>
      </w:r>
      <w:r w:rsidRPr="00CA6F4A">
        <w:rPr>
          <w:rFonts w:ascii="Arial" w:hAnsi="Arial" w:cs="Arial"/>
          <w:i/>
          <w:iCs/>
          <w:szCs w:val="24"/>
        </w:rPr>
        <w:t>estén</w:t>
      </w:r>
      <w:r w:rsidRPr="00CA6F4A">
        <w:rPr>
          <w:rFonts w:ascii="Arial" w:hAnsi="Arial" w:cs="Arial"/>
          <w:i/>
          <w:iCs/>
          <w:spacing w:val="-16"/>
          <w:szCs w:val="24"/>
        </w:rPr>
        <w:t xml:space="preserve"> </w:t>
      </w:r>
      <w:r w:rsidRPr="00CA6F4A">
        <w:rPr>
          <w:rFonts w:ascii="Arial" w:hAnsi="Arial" w:cs="Arial"/>
          <w:i/>
          <w:iCs/>
          <w:szCs w:val="24"/>
        </w:rPr>
        <w:t>al</w:t>
      </w:r>
      <w:r w:rsidRPr="00CA6F4A">
        <w:rPr>
          <w:rFonts w:ascii="Arial" w:hAnsi="Arial" w:cs="Arial"/>
          <w:i/>
          <w:iCs/>
          <w:spacing w:val="-11"/>
          <w:szCs w:val="24"/>
        </w:rPr>
        <w:t xml:space="preserve"> </w:t>
      </w:r>
      <w:r w:rsidRPr="00CA6F4A">
        <w:rPr>
          <w:rFonts w:ascii="Arial" w:hAnsi="Arial" w:cs="Arial"/>
          <w:i/>
          <w:iCs/>
          <w:szCs w:val="24"/>
        </w:rPr>
        <w:t>lado</w:t>
      </w:r>
      <w:r w:rsidRPr="00CA6F4A">
        <w:rPr>
          <w:rFonts w:ascii="Arial" w:hAnsi="Arial" w:cs="Arial"/>
          <w:i/>
          <w:iCs/>
          <w:spacing w:val="-16"/>
          <w:szCs w:val="24"/>
        </w:rPr>
        <w:t xml:space="preserve"> </w:t>
      </w:r>
      <w:r w:rsidRPr="00CA6F4A">
        <w:rPr>
          <w:rFonts w:ascii="Arial" w:hAnsi="Arial" w:cs="Arial"/>
          <w:i/>
          <w:iCs/>
          <w:szCs w:val="24"/>
        </w:rPr>
        <w:t>de</w:t>
      </w:r>
      <w:r w:rsidRPr="00CA6F4A">
        <w:rPr>
          <w:rFonts w:ascii="Arial" w:hAnsi="Arial" w:cs="Arial"/>
          <w:i/>
          <w:iCs/>
          <w:spacing w:val="-12"/>
          <w:szCs w:val="24"/>
        </w:rPr>
        <w:t xml:space="preserve"> </w:t>
      </w:r>
      <w:r w:rsidRPr="00CA6F4A">
        <w:rPr>
          <w:rFonts w:ascii="Arial" w:hAnsi="Arial" w:cs="Arial"/>
          <w:i/>
          <w:iCs/>
          <w:szCs w:val="24"/>
        </w:rPr>
        <w:t>su</w:t>
      </w:r>
      <w:r w:rsidRPr="00CA6F4A">
        <w:rPr>
          <w:rFonts w:ascii="Arial" w:hAnsi="Arial" w:cs="Arial"/>
          <w:i/>
          <w:iCs/>
          <w:spacing w:val="-16"/>
          <w:szCs w:val="24"/>
        </w:rPr>
        <w:t xml:space="preserve"> </w:t>
      </w:r>
      <w:r w:rsidRPr="00CA6F4A">
        <w:rPr>
          <w:rFonts w:ascii="Arial" w:hAnsi="Arial" w:cs="Arial"/>
          <w:i/>
          <w:iCs/>
          <w:szCs w:val="24"/>
        </w:rPr>
        <w:t>madre</w:t>
      </w:r>
      <w:r w:rsidRPr="00CA6F4A">
        <w:rPr>
          <w:rFonts w:ascii="Arial" w:hAnsi="Arial" w:cs="Arial"/>
          <w:i/>
          <w:iCs/>
          <w:spacing w:val="-57"/>
          <w:szCs w:val="24"/>
        </w:rPr>
        <w:t xml:space="preserve"> </w:t>
      </w:r>
      <w:r w:rsidRPr="00CA6F4A">
        <w:rPr>
          <w:rFonts w:ascii="Arial" w:hAnsi="Arial" w:cs="Arial"/>
          <w:i/>
          <w:iCs/>
          <w:szCs w:val="24"/>
        </w:rPr>
        <w:t>dos</w:t>
      </w:r>
      <w:r w:rsidRPr="00CA6F4A">
        <w:rPr>
          <w:rFonts w:ascii="Arial" w:hAnsi="Arial" w:cs="Arial"/>
          <w:i/>
          <w:iCs/>
          <w:spacing w:val="-5"/>
          <w:szCs w:val="24"/>
        </w:rPr>
        <w:t xml:space="preserve"> </w:t>
      </w:r>
      <w:r w:rsidRPr="00CA6F4A">
        <w:rPr>
          <w:rFonts w:ascii="Arial" w:hAnsi="Arial" w:cs="Arial"/>
          <w:i/>
          <w:iCs/>
          <w:szCs w:val="24"/>
        </w:rPr>
        <w:t>veces</w:t>
      </w:r>
      <w:r w:rsidRPr="00CA6F4A">
        <w:rPr>
          <w:rFonts w:ascii="Arial" w:hAnsi="Arial" w:cs="Arial"/>
          <w:i/>
          <w:iCs/>
          <w:spacing w:val="-5"/>
          <w:szCs w:val="24"/>
        </w:rPr>
        <w:t xml:space="preserve"> </w:t>
      </w:r>
      <w:r w:rsidRPr="00CA6F4A">
        <w:rPr>
          <w:rFonts w:ascii="Arial" w:hAnsi="Arial" w:cs="Arial"/>
          <w:i/>
          <w:iCs/>
          <w:szCs w:val="24"/>
        </w:rPr>
        <w:t>al</w:t>
      </w:r>
      <w:r w:rsidRPr="00CA6F4A">
        <w:rPr>
          <w:rFonts w:ascii="Arial" w:hAnsi="Arial" w:cs="Arial"/>
          <w:i/>
          <w:iCs/>
          <w:spacing w:val="-8"/>
          <w:szCs w:val="24"/>
        </w:rPr>
        <w:t xml:space="preserve"> </w:t>
      </w:r>
      <w:r w:rsidRPr="00CA6F4A">
        <w:rPr>
          <w:rFonts w:ascii="Arial" w:hAnsi="Arial" w:cs="Arial"/>
          <w:i/>
          <w:iCs/>
          <w:szCs w:val="24"/>
        </w:rPr>
        <w:t>año,</w:t>
      </w:r>
      <w:r w:rsidRPr="00CA6F4A">
        <w:rPr>
          <w:rFonts w:ascii="Arial" w:hAnsi="Arial" w:cs="Arial"/>
          <w:i/>
          <w:iCs/>
          <w:spacing w:val="-2"/>
          <w:szCs w:val="24"/>
        </w:rPr>
        <w:t xml:space="preserve"> </w:t>
      </w:r>
      <w:r w:rsidRPr="00CA6F4A">
        <w:rPr>
          <w:rFonts w:ascii="Arial" w:hAnsi="Arial" w:cs="Arial"/>
          <w:i/>
          <w:iCs/>
          <w:szCs w:val="24"/>
        </w:rPr>
        <w:t>en</w:t>
      </w:r>
      <w:r w:rsidRPr="00CA6F4A">
        <w:rPr>
          <w:rFonts w:ascii="Arial" w:hAnsi="Arial" w:cs="Arial"/>
          <w:i/>
          <w:iCs/>
          <w:spacing w:val="-1"/>
          <w:szCs w:val="24"/>
        </w:rPr>
        <w:t xml:space="preserve"> </w:t>
      </w:r>
      <w:r w:rsidRPr="00CA6F4A">
        <w:rPr>
          <w:rFonts w:ascii="Arial" w:hAnsi="Arial" w:cs="Arial"/>
          <w:i/>
          <w:iCs/>
          <w:szCs w:val="24"/>
        </w:rPr>
        <w:t>época</w:t>
      </w:r>
      <w:r w:rsidRPr="00CA6F4A">
        <w:rPr>
          <w:rFonts w:ascii="Arial" w:hAnsi="Arial" w:cs="Arial"/>
          <w:i/>
          <w:iCs/>
          <w:spacing w:val="-7"/>
          <w:szCs w:val="24"/>
        </w:rPr>
        <w:t xml:space="preserve"> </w:t>
      </w:r>
      <w:r w:rsidRPr="00CA6F4A">
        <w:rPr>
          <w:rFonts w:ascii="Arial" w:hAnsi="Arial" w:cs="Arial"/>
          <w:i/>
          <w:iCs/>
          <w:szCs w:val="24"/>
        </w:rPr>
        <w:t>de</w:t>
      </w:r>
      <w:r w:rsidRPr="00CA6F4A">
        <w:rPr>
          <w:rFonts w:ascii="Arial" w:hAnsi="Arial" w:cs="Arial"/>
          <w:i/>
          <w:iCs/>
          <w:spacing w:val="-8"/>
          <w:szCs w:val="24"/>
        </w:rPr>
        <w:t xml:space="preserve"> </w:t>
      </w:r>
      <w:r w:rsidRPr="00CA6F4A">
        <w:rPr>
          <w:rFonts w:ascii="Arial" w:hAnsi="Arial" w:cs="Arial"/>
          <w:i/>
          <w:iCs/>
          <w:szCs w:val="24"/>
        </w:rPr>
        <w:t>vacaciones</w:t>
      </w:r>
      <w:r w:rsidRPr="00CA6F4A">
        <w:rPr>
          <w:rFonts w:ascii="Arial" w:hAnsi="Arial" w:cs="Arial"/>
          <w:i/>
          <w:iCs/>
          <w:spacing w:val="-5"/>
          <w:szCs w:val="24"/>
        </w:rPr>
        <w:t xml:space="preserve"> </w:t>
      </w:r>
      <w:r w:rsidRPr="00CA6F4A">
        <w:rPr>
          <w:rFonts w:ascii="Arial" w:hAnsi="Arial" w:cs="Arial"/>
          <w:i/>
          <w:iCs/>
          <w:szCs w:val="24"/>
        </w:rPr>
        <w:t>de</w:t>
      </w:r>
      <w:r w:rsidRPr="00CA6F4A">
        <w:rPr>
          <w:rFonts w:ascii="Arial" w:hAnsi="Arial" w:cs="Arial"/>
          <w:i/>
          <w:iCs/>
          <w:spacing w:val="-3"/>
          <w:szCs w:val="24"/>
        </w:rPr>
        <w:t xml:space="preserve"> </w:t>
      </w:r>
      <w:r w:rsidRPr="00CA6F4A">
        <w:rPr>
          <w:rFonts w:ascii="Arial" w:hAnsi="Arial" w:cs="Arial"/>
          <w:i/>
          <w:iCs/>
          <w:szCs w:val="24"/>
        </w:rPr>
        <w:t>mitad</w:t>
      </w:r>
      <w:r w:rsidRPr="00CA6F4A">
        <w:rPr>
          <w:rFonts w:ascii="Arial" w:hAnsi="Arial" w:cs="Arial"/>
          <w:i/>
          <w:iCs/>
          <w:spacing w:val="-1"/>
          <w:szCs w:val="24"/>
        </w:rPr>
        <w:t xml:space="preserve"> </w:t>
      </w:r>
      <w:r w:rsidRPr="00CA6F4A">
        <w:rPr>
          <w:rFonts w:ascii="Arial" w:hAnsi="Arial" w:cs="Arial"/>
          <w:i/>
          <w:iCs/>
          <w:szCs w:val="24"/>
        </w:rPr>
        <w:t>y</w:t>
      </w:r>
      <w:r w:rsidRPr="00CA6F4A">
        <w:rPr>
          <w:rFonts w:ascii="Arial" w:hAnsi="Arial" w:cs="Arial"/>
          <w:i/>
          <w:iCs/>
          <w:spacing w:val="-3"/>
          <w:szCs w:val="24"/>
        </w:rPr>
        <w:t xml:space="preserve"> </w:t>
      </w:r>
      <w:r w:rsidRPr="00CA6F4A">
        <w:rPr>
          <w:rFonts w:ascii="Arial" w:hAnsi="Arial" w:cs="Arial"/>
          <w:i/>
          <w:iCs/>
          <w:szCs w:val="24"/>
        </w:rPr>
        <w:t>de</w:t>
      </w:r>
      <w:r w:rsidRPr="00CA6F4A">
        <w:rPr>
          <w:rFonts w:ascii="Arial" w:hAnsi="Arial" w:cs="Arial"/>
          <w:i/>
          <w:iCs/>
          <w:spacing w:val="-8"/>
          <w:szCs w:val="24"/>
        </w:rPr>
        <w:t xml:space="preserve"> </w:t>
      </w:r>
      <w:r w:rsidRPr="00CA6F4A">
        <w:rPr>
          <w:rFonts w:ascii="Arial" w:hAnsi="Arial" w:cs="Arial"/>
          <w:i/>
          <w:iCs/>
          <w:szCs w:val="24"/>
        </w:rPr>
        <w:t>fin</w:t>
      </w:r>
      <w:r w:rsidRPr="00CA6F4A">
        <w:rPr>
          <w:rFonts w:ascii="Arial" w:hAnsi="Arial" w:cs="Arial"/>
          <w:i/>
          <w:iCs/>
          <w:spacing w:val="-2"/>
          <w:szCs w:val="24"/>
        </w:rPr>
        <w:t xml:space="preserve"> </w:t>
      </w:r>
      <w:r w:rsidRPr="00CA6F4A">
        <w:rPr>
          <w:rFonts w:ascii="Arial" w:hAnsi="Arial" w:cs="Arial"/>
          <w:i/>
          <w:iCs/>
          <w:szCs w:val="24"/>
        </w:rPr>
        <w:t>de</w:t>
      </w:r>
      <w:r w:rsidRPr="00CA6F4A">
        <w:rPr>
          <w:rFonts w:ascii="Arial" w:hAnsi="Arial" w:cs="Arial"/>
          <w:i/>
          <w:iCs/>
          <w:spacing w:val="4"/>
          <w:szCs w:val="24"/>
        </w:rPr>
        <w:t xml:space="preserve"> </w:t>
      </w:r>
      <w:r w:rsidRPr="00CA6F4A">
        <w:rPr>
          <w:rFonts w:ascii="Arial" w:hAnsi="Arial" w:cs="Arial"/>
          <w:i/>
          <w:iCs/>
          <w:szCs w:val="24"/>
        </w:rPr>
        <w:t>año.</w:t>
      </w:r>
      <w:r w:rsidRPr="00CA6F4A">
        <w:rPr>
          <w:rFonts w:ascii="Arial" w:hAnsi="Arial" w:cs="Arial"/>
          <w:i/>
          <w:iCs/>
          <w:spacing w:val="-7"/>
          <w:szCs w:val="24"/>
        </w:rPr>
        <w:t xml:space="preserve"> </w:t>
      </w:r>
      <w:r w:rsidRPr="00CA6F4A">
        <w:rPr>
          <w:rFonts w:ascii="Arial" w:hAnsi="Arial" w:cs="Arial"/>
          <w:i/>
          <w:iCs/>
          <w:szCs w:val="24"/>
        </w:rPr>
        <w:t>Cuando</w:t>
      </w:r>
      <w:r w:rsidRPr="00CA6F4A">
        <w:rPr>
          <w:rFonts w:ascii="Arial" w:hAnsi="Arial" w:cs="Arial"/>
          <w:i/>
          <w:iCs/>
          <w:spacing w:val="-1"/>
          <w:szCs w:val="24"/>
        </w:rPr>
        <w:t xml:space="preserve"> </w:t>
      </w:r>
      <w:r w:rsidRPr="00CA6F4A">
        <w:rPr>
          <w:rFonts w:ascii="Arial" w:hAnsi="Arial" w:cs="Arial"/>
          <w:i/>
          <w:iCs/>
          <w:szCs w:val="24"/>
        </w:rPr>
        <w:t>la</w:t>
      </w:r>
      <w:r w:rsidRPr="00CA6F4A">
        <w:rPr>
          <w:rFonts w:ascii="Arial" w:hAnsi="Arial" w:cs="Arial"/>
          <w:i/>
          <w:iCs/>
          <w:spacing w:val="-7"/>
          <w:szCs w:val="24"/>
        </w:rPr>
        <w:t xml:space="preserve"> </w:t>
      </w:r>
      <w:r w:rsidRPr="00CA6F4A">
        <w:rPr>
          <w:rFonts w:ascii="Arial" w:hAnsi="Arial" w:cs="Arial"/>
          <w:i/>
          <w:iCs/>
          <w:szCs w:val="24"/>
        </w:rPr>
        <w:t>señora</w:t>
      </w:r>
      <w:r w:rsidRPr="00CA6F4A">
        <w:rPr>
          <w:rFonts w:ascii="Arial" w:hAnsi="Arial" w:cs="Arial"/>
          <w:i/>
          <w:iCs/>
          <w:spacing w:val="-58"/>
          <w:szCs w:val="24"/>
        </w:rPr>
        <w:t xml:space="preserve"> </w:t>
      </w:r>
      <w:r w:rsidRPr="00CA6F4A">
        <w:rPr>
          <w:rFonts w:ascii="Arial" w:hAnsi="Arial" w:cs="Arial"/>
          <w:i/>
          <w:iCs/>
          <w:szCs w:val="24"/>
        </w:rPr>
        <w:t>Sarai pueda ir a los Estados Unidos, bien sea por sus propios medios económicos o</w:t>
      </w:r>
      <w:r w:rsidRPr="00CA6F4A">
        <w:rPr>
          <w:rFonts w:ascii="Arial" w:hAnsi="Arial" w:cs="Arial"/>
          <w:i/>
          <w:iCs/>
          <w:spacing w:val="1"/>
          <w:szCs w:val="24"/>
        </w:rPr>
        <w:t xml:space="preserve"> </w:t>
      </w:r>
      <w:r w:rsidRPr="00CA6F4A">
        <w:rPr>
          <w:rFonts w:ascii="Arial" w:hAnsi="Arial" w:cs="Arial"/>
          <w:i/>
          <w:iCs/>
          <w:szCs w:val="24"/>
        </w:rPr>
        <w:t>por ayuda que le pueda brindar el señor SALOMÓN, se entiende que se cumple con</w:t>
      </w:r>
      <w:r w:rsidRPr="00CA6F4A">
        <w:rPr>
          <w:rFonts w:ascii="Arial" w:hAnsi="Arial" w:cs="Arial"/>
          <w:i/>
          <w:iCs/>
          <w:spacing w:val="1"/>
          <w:szCs w:val="24"/>
        </w:rPr>
        <w:t xml:space="preserve"> </w:t>
      </w:r>
      <w:r w:rsidRPr="00CA6F4A">
        <w:rPr>
          <w:rFonts w:ascii="Arial" w:hAnsi="Arial" w:cs="Arial"/>
          <w:i/>
          <w:iCs/>
          <w:szCs w:val="24"/>
        </w:rPr>
        <w:t>el</w:t>
      </w:r>
      <w:r w:rsidRPr="00CA6F4A">
        <w:rPr>
          <w:rFonts w:ascii="Arial" w:hAnsi="Arial" w:cs="Arial"/>
          <w:i/>
          <w:iCs/>
          <w:spacing w:val="-3"/>
          <w:szCs w:val="24"/>
        </w:rPr>
        <w:t xml:space="preserve"> </w:t>
      </w:r>
      <w:r w:rsidRPr="00CA6F4A">
        <w:rPr>
          <w:rFonts w:ascii="Arial" w:hAnsi="Arial" w:cs="Arial"/>
          <w:i/>
          <w:iCs/>
          <w:szCs w:val="24"/>
        </w:rPr>
        <w:t>compromiso de</w:t>
      </w:r>
      <w:r w:rsidRPr="00CA6F4A">
        <w:rPr>
          <w:rFonts w:ascii="Arial" w:hAnsi="Arial" w:cs="Arial"/>
          <w:i/>
          <w:iCs/>
          <w:spacing w:val="-3"/>
          <w:szCs w:val="24"/>
        </w:rPr>
        <w:t xml:space="preserve"> </w:t>
      </w:r>
      <w:r w:rsidRPr="00CA6F4A">
        <w:rPr>
          <w:rFonts w:ascii="Arial" w:hAnsi="Arial" w:cs="Arial"/>
          <w:i/>
          <w:iCs/>
          <w:szCs w:val="24"/>
        </w:rPr>
        <w:t>las</w:t>
      </w:r>
      <w:r w:rsidRPr="00CA6F4A">
        <w:rPr>
          <w:rFonts w:ascii="Arial" w:hAnsi="Arial" w:cs="Arial"/>
          <w:i/>
          <w:iCs/>
          <w:spacing w:val="1"/>
          <w:szCs w:val="24"/>
        </w:rPr>
        <w:t xml:space="preserve"> </w:t>
      </w:r>
      <w:r w:rsidRPr="00CA6F4A">
        <w:rPr>
          <w:rFonts w:ascii="Arial" w:hAnsi="Arial" w:cs="Arial"/>
          <w:i/>
          <w:iCs/>
          <w:szCs w:val="24"/>
        </w:rPr>
        <w:t>visitas”.</w:t>
      </w:r>
      <w:r w:rsidRPr="00CA6F4A">
        <w:rPr>
          <w:rFonts w:ascii="Arial" w:hAnsi="Arial" w:cs="Arial"/>
          <w:i/>
          <w:iCs/>
          <w:spacing w:val="3"/>
          <w:szCs w:val="24"/>
        </w:rPr>
        <w:t xml:space="preserve"> </w:t>
      </w:r>
      <w:r w:rsidRPr="00CA6F4A">
        <w:rPr>
          <w:rFonts w:ascii="Arial" w:hAnsi="Arial" w:cs="Arial"/>
          <w:szCs w:val="24"/>
        </w:rPr>
        <w:t>(Corte</w:t>
      </w:r>
      <w:r w:rsidRPr="00CA6F4A">
        <w:rPr>
          <w:rFonts w:ascii="Arial" w:hAnsi="Arial" w:cs="Arial"/>
          <w:spacing w:val="-3"/>
          <w:szCs w:val="24"/>
        </w:rPr>
        <w:t xml:space="preserve"> </w:t>
      </w:r>
      <w:r w:rsidRPr="00CA6F4A">
        <w:rPr>
          <w:rFonts w:ascii="Arial" w:hAnsi="Arial" w:cs="Arial"/>
          <w:szCs w:val="24"/>
        </w:rPr>
        <w:t>Constitucional,</w:t>
      </w:r>
      <w:r w:rsidRPr="00CA6F4A">
        <w:rPr>
          <w:rFonts w:ascii="Arial" w:hAnsi="Arial" w:cs="Arial"/>
          <w:spacing w:val="4"/>
          <w:szCs w:val="24"/>
        </w:rPr>
        <w:t xml:space="preserve"> </w:t>
      </w:r>
      <w:r w:rsidRPr="00CA6F4A">
        <w:rPr>
          <w:rFonts w:ascii="Arial" w:hAnsi="Arial" w:cs="Arial"/>
          <w:szCs w:val="24"/>
        </w:rPr>
        <w:t>2009;</w:t>
      </w:r>
      <w:r w:rsidRPr="00CA6F4A">
        <w:rPr>
          <w:rFonts w:ascii="Arial" w:hAnsi="Arial" w:cs="Arial"/>
          <w:spacing w:val="-2"/>
          <w:szCs w:val="24"/>
        </w:rPr>
        <w:t xml:space="preserve"> </w:t>
      </w:r>
      <w:r w:rsidRPr="00CA6F4A">
        <w:rPr>
          <w:rFonts w:ascii="Arial" w:hAnsi="Arial" w:cs="Arial"/>
          <w:szCs w:val="24"/>
        </w:rPr>
        <w:t>p.</w:t>
      </w:r>
      <w:r w:rsidRPr="00CA6F4A">
        <w:rPr>
          <w:rFonts w:ascii="Arial" w:hAnsi="Arial" w:cs="Arial"/>
          <w:spacing w:val="-1"/>
          <w:szCs w:val="24"/>
        </w:rPr>
        <w:t xml:space="preserve"> </w:t>
      </w:r>
      <w:r w:rsidRPr="00CA6F4A">
        <w:rPr>
          <w:rFonts w:ascii="Arial" w:hAnsi="Arial" w:cs="Arial"/>
          <w:szCs w:val="24"/>
        </w:rPr>
        <w:t>6-7).</w:t>
      </w:r>
    </w:p>
    <w:p w14:paraId="32D3E3C2" w14:textId="77777777" w:rsidR="00CB1A1A" w:rsidRPr="00CA6F4A" w:rsidRDefault="00CB1A1A" w:rsidP="00CB1A1A">
      <w:pPr>
        <w:pStyle w:val="Textoindependiente"/>
        <w:spacing w:before="76" w:line="480" w:lineRule="auto"/>
        <w:ind w:left="0" w:right="154" w:firstLine="720"/>
        <w:rPr>
          <w:rFonts w:ascii="Arial" w:hAnsi="Arial" w:cs="Arial"/>
        </w:rPr>
      </w:pPr>
      <w:r w:rsidRPr="00CA6F4A">
        <w:rPr>
          <w:rFonts w:ascii="Arial" w:hAnsi="Arial" w:cs="Arial"/>
        </w:rPr>
        <w:t>Ante esta</w:t>
      </w:r>
      <w:r w:rsidRPr="00CA6F4A">
        <w:rPr>
          <w:rFonts w:ascii="Arial" w:hAnsi="Arial" w:cs="Arial"/>
          <w:spacing w:val="-15"/>
        </w:rPr>
        <w:t xml:space="preserve"> </w:t>
      </w:r>
      <w:r w:rsidRPr="00CA6F4A">
        <w:rPr>
          <w:rFonts w:ascii="Arial" w:hAnsi="Arial" w:cs="Arial"/>
        </w:rPr>
        <w:t>situación,</w:t>
      </w:r>
      <w:r w:rsidRPr="00CA6F4A">
        <w:rPr>
          <w:rFonts w:ascii="Arial" w:hAnsi="Arial" w:cs="Arial"/>
          <w:spacing w:val="-13"/>
        </w:rPr>
        <w:t xml:space="preserve"> </w:t>
      </w:r>
      <w:r w:rsidRPr="00CA6F4A">
        <w:rPr>
          <w:rFonts w:ascii="Arial" w:hAnsi="Arial" w:cs="Arial"/>
        </w:rPr>
        <w:t>Sarai</w:t>
      </w:r>
      <w:r w:rsidRPr="00CA6F4A">
        <w:rPr>
          <w:rFonts w:ascii="Arial" w:hAnsi="Arial" w:cs="Arial"/>
          <w:spacing w:val="-15"/>
        </w:rPr>
        <w:t xml:space="preserve"> </w:t>
      </w:r>
      <w:r w:rsidRPr="00CA6F4A">
        <w:rPr>
          <w:rFonts w:ascii="Arial" w:hAnsi="Arial" w:cs="Arial"/>
        </w:rPr>
        <w:t>interpuso</w:t>
      </w:r>
      <w:r w:rsidRPr="00CA6F4A">
        <w:rPr>
          <w:rFonts w:ascii="Arial" w:hAnsi="Arial" w:cs="Arial"/>
          <w:spacing w:val="-14"/>
        </w:rPr>
        <w:t xml:space="preserve"> </w:t>
      </w:r>
      <w:r w:rsidRPr="00CA6F4A">
        <w:rPr>
          <w:rFonts w:ascii="Arial" w:hAnsi="Arial" w:cs="Arial"/>
        </w:rPr>
        <w:t>acción</w:t>
      </w:r>
      <w:r w:rsidRPr="00CA6F4A">
        <w:rPr>
          <w:rFonts w:ascii="Arial" w:hAnsi="Arial" w:cs="Arial"/>
          <w:spacing w:val="-13"/>
        </w:rPr>
        <w:t xml:space="preserve"> </w:t>
      </w:r>
      <w:r w:rsidRPr="00CA6F4A">
        <w:rPr>
          <w:rFonts w:ascii="Arial" w:hAnsi="Arial" w:cs="Arial"/>
        </w:rPr>
        <w:t>de</w:t>
      </w:r>
      <w:r w:rsidRPr="00CA6F4A">
        <w:rPr>
          <w:rFonts w:ascii="Arial" w:hAnsi="Arial" w:cs="Arial"/>
          <w:spacing w:val="-15"/>
        </w:rPr>
        <w:t xml:space="preserve"> </w:t>
      </w:r>
      <w:r w:rsidRPr="00CA6F4A">
        <w:rPr>
          <w:rFonts w:ascii="Arial" w:hAnsi="Arial" w:cs="Arial"/>
        </w:rPr>
        <w:t>tutela</w:t>
      </w:r>
      <w:r w:rsidRPr="00CA6F4A">
        <w:rPr>
          <w:rFonts w:ascii="Arial" w:hAnsi="Arial" w:cs="Arial"/>
          <w:spacing w:val="-15"/>
        </w:rPr>
        <w:t xml:space="preserve"> </w:t>
      </w:r>
      <w:r w:rsidRPr="00CA6F4A">
        <w:rPr>
          <w:rFonts w:ascii="Arial" w:hAnsi="Arial" w:cs="Arial"/>
        </w:rPr>
        <w:t>en</w:t>
      </w:r>
      <w:r w:rsidRPr="00CA6F4A">
        <w:rPr>
          <w:rFonts w:ascii="Arial" w:hAnsi="Arial" w:cs="Arial"/>
          <w:spacing w:val="-13"/>
        </w:rPr>
        <w:t xml:space="preserve"> </w:t>
      </w:r>
      <w:r w:rsidRPr="00CA6F4A">
        <w:rPr>
          <w:rFonts w:ascii="Arial" w:hAnsi="Arial" w:cs="Arial"/>
        </w:rPr>
        <w:t>contra</w:t>
      </w:r>
      <w:r w:rsidRPr="00CA6F4A">
        <w:rPr>
          <w:rFonts w:ascii="Arial" w:hAnsi="Arial" w:cs="Arial"/>
          <w:spacing w:val="-15"/>
        </w:rPr>
        <w:t xml:space="preserve"> </w:t>
      </w:r>
      <w:r w:rsidRPr="00CA6F4A">
        <w:rPr>
          <w:rFonts w:ascii="Arial" w:hAnsi="Arial" w:cs="Arial"/>
        </w:rPr>
        <w:t>del</w:t>
      </w:r>
      <w:r w:rsidRPr="00CA6F4A">
        <w:rPr>
          <w:rFonts w:ascii="Arial" w:hAnsi="Arial" w:cs="Arial"/>
          <w:spacing w:val="-14"/>
        </w:rPr>
        <w:t xml:space="preserve"> </w:t>
      </w:r>
      <w:r w:rsidRPr="00CA6F4A">
        <w:rPr>
          <w:rFonts w:ascii="Arial" w:hAnsi="Arial" w:cs="Arial"/>
        </w:rPr>
        <w:t>Juzgado</w:t>
      </w:r>
      <w:r w:rsidRPr="00CA6F4A">
        <w:rPr>
          <w:rFonts w:ascii="Arial" w:hAnsi="Arial" w:cs="Arial"/>
          <w:spacing w:val="-14"/>
        </w:rPr>
        <w:t xml:space="preserve"> </w:t>
      </w:r>
      <w:r w:rsidRPr="00CA6F4A">
        <w:rPr>
          <w:rFonts w:ascii="Arial" w:hAnsi="Arial" w:cs="Arial"/>
        </w:rPr>
        <w:t>Décimo</w:t>
      </w:r>
      <w:r w:rsidRPr="00CA6F4A">
        <w:rPr>
          <w:rFonts w:ascii="Arial" w:hAnsi="Arial" w:cs="Arial"/>
          <w:spacing w:val="-14"/>
        </w:rPr>
        <w:t xml:space="preserve"> </w:t>
      </w:r>
      <w:r w:rsidRPr="00CA6F4A">
        <w:rPr>
          <w:rFonts w:ascii="Arial" w:hAnsi="Arial" w:cs="Arial"/>
        </w:rPr>
        <w:t>de</w:t>
      </w:r>
      <w:r w:rsidRPr="00CA6F4A">
        <w:rPr>
          <w:rFonts w:ascii="Arial" w:hAnsi="Arial" w:cs="Arial"/>
          <w:spacing w:val="-10"/>
        </w:rPr>
        <w:t xml:space="preserve"> </w:t>
      </w:r>
      <w:r w:rsidRPr="00CA6F4A">
        <w:rPr>
          <w:rFonts w:ascii="Arial" w:hAnsi="Arial" w:cs="Arial"/>
        </w:rPr>
        <w:t>Familia</w:t>
      </w:r>
      <w:r w:rsidRPr="00CA6F4A">
        <w:rPr>
          <w:rFonts w:ascii="Arial" w:hAnsi="Arial" w:cs="Arial"/>
          <w:spacing w:val="-57"/>
        </w:rPr>
        <w:t xml:space="preserve"> </w:t>
      </w:r>
      <w:r w:rsidRPr="00CA6F4A">
        <w:rPr>
          <w:rFonts w:ascii="Arial" w:hAnsi="Arial" w:cs="Arial"/>
        </w:rPr>
        <w:t>del Circuito de Cali, al considerar que el fallo del juez: desconocía derechos fundamentales</w:t>
      </w:r>
      <w:r w:rsidRPr="00CA6F4A">
        <w:rPr>
          <w:rFonts w:ascii="Arial" w:hAnsi="Arial" w:cs="Arial"/>
          <w:spacing w:val="1"/>
        </w:rPr>
        <w:t xml:space="preserve"> </w:t>
      </w:r>
      <w:r w:rsidRPr="00CA6F4A">
        <w:rPr>
          <w:rFonts w:ascii="Arial" w:hAnsi="Arial" w:cs="Arial"/>
        </w:rPr>
        <w:t>de los menores a estar con su madre además del derecho a la igualdad; pues la decisión fue</w:t>
      </w:r>
      <w:r w:rsidRPr="00CA6F4A">
        <w:rPr>
          <w:rFonts w:ascii="Arial" w:hAnsi="Arial" w:cs="Arial"/>
          <w:spacing w:val="1"/>
        </w:rPr>
        <w:t xml:space="preserve"> </w:t>
      </w:r>
      <w:r w:rsidRPr="00CA6F4A">
        <w:rPr>
          <w:rFonts w:ascii="Arial" w:hAnsi="Arial" w:cs="Arial"/>
        </w:rPr>
        <w:t>tomada teniendo como sustento una inadecuada, subjetiva y parcializada interpretación por</w:t>
      </w:r>
      <w:r w:rsidRPr="00CA6F4A">
        <w:rPr>
          <w:rFonts w:ascii="Arial" w:hAnsi="Arial" w:cs="Arial"/>
          <w:spacing w:val="1"/>
        </w:rPr>
        <w:t xml:space="preserve"> </w:t>
      </w:r>
      <w:r w:rsidRPr="00CA6F4A">
        <w:rPr>
          <w:rFonts w:ascii="Arial" w:hAnsi="Arial" w:cs="Arial"/>
        </w:rPr>
        <w:t>parte del juez respecto de la situación económica particular de los padres y su lugar de</w:t>
      </w:r>
      <w:r w:rsidRPr="00CA6F4A">
        <w:rPr>
          <w:rFonts w:ascii="Arial" w:hAnsi="Arial" w:cs="Arial"/>
          <w:spacing w:val="1"/>
        </w:rPr>
        <w:t xml:space="preserve"> </w:t>
      </w:r>
      <w:r w:rsidRPr="00CA6F4A">
        <w:rPr>
          <w:rFonts w:ascii="Arial" w:hAnsi="Arial" w:cs="Arial"/>
        </w:rPr>
        <w:t>residencia</w:t>
      </w:r>
      <w:r w:rsidRPr="00CA6F4A">
        <w:rPr>
          <w:rFonts w:ascii="Arial" w:hAnsi="Arial" w:cs="Arial"/>
          <w:spacing w:val="-5"/>
        </w:rPr>
        <w:t xml:space="preserve"> </w:t>
      </w:r>
      <w:r w:rsidRPr="00CA6F4A">
        <w:rPr>
          <w:rFonts w:ascii="Arial" w:hAnsi="Arial" w:cs="Arial"/>
        </w:rPr>
        <w:t>así</w:t>
      </w:r>
      <w:r w:rsidRPr="00CA6F4A">
        <w:rPr>
          <w:rFonts w:ascii="Arial" w:hAnsi="Arial" w:cs="Arial"/>
          <w:spacing w:val="-4"/>
        </w:rPr>
        <w:t xml:space="preserve"> </w:t>
      </w:r>
      <w:r w:rsidRPr="00CA6F4A">
        <w:rPr>
          <w:rFonts w:ascii="Arial" w:hAnsi="Arial" w:cs="Arial"/>
        </w:rPr>
        <w:t>como</w:t>
      </w:r>
      <w:r w:rsidRPr="00CA6F4A">
        <w:rPr>
          <w:rFonts w:ascii="Arial" w:hAnsi="Arial" w:cs="Arial"/>
          <w:spacing w:val="-2"/>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un</w:t>
      </w:r>
      <w:r w:rsidRPr="00CA6F4A">
        <w:rPr>
          <w:rFonts w:ascii="Arial" w:hAnsi="Arial" w:cs="Arial"/>
          <w:spacing w:val="-2"/>
        </w:rPr>
        <w:t xml:space="preserve"> </w:t>
      </w:r>
      <w:r w:rsidRPr="00CA6F4A">
        <w:rPr>
          <w:rFonts w:ascii="Arial" w:hAnsi="Arial" w:cs="Arial"/>
        </w:rPr>
        <w:t>contrato</w:t>
      </w:r>
      <w:r w:rsidRPr="00CA6F4A">
        <w:rPr>
          <w:rFonts w:ascii="Arial" w:hAnsi="Arial" w:cs="Arial"/>
          <w:spacing w:val="-2"/>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gestación</w:t>
      </w:r>
      <w:r w:rsidRPr="00CA6F4A">
        <w:rPr>
          <w:rFonts w:ascii="Arial" w:hAnsi="Arial" w:cs="Arial"/>
          <w:spacing w:val="-3"/>
        </w:rPr>
        <w:t xml:space="preserve"> </w:t>
      </w:r>
      <w:r w:rsidRPr="00CA6F4A">
        <w:rPr>
          <w:rFonts w:ascii="Arial" w:hAnsi="Arial" w:cs="Arial"/>
        </w:rPr>
        <w:t>subrogada,</w:t>
      </w:r>
      <w:r w:rsidRPr="00CA6F4A">
        <w:rPr>
          <w:rFonts w:ascii="Arial" w:hAnsi="Arial" w:cs="Arial"/>
          <w:spacing w:val="3"/>
        </w:rPr>
        <w:t xml:space="preserve"> </w:t>
      </w:r>
      <w:r w:rsidRPr="00CA6F4A">
        <w:rPr>
          <w:rFonts w:ascii="Arial" w:hAnsi="Arial" w:cs="Arial"/>
        </w:rPr>
        <w:t>en</w:t>
      </w:r>
      <w:r w:rsidRPr="00CA6F4A">
        <w:rPr>
          <w:rFonts w:ascii="Arial" w:hAnsi="Arial" w:cs="Arial"/>
          <w:spacing w:val="-2"/>
        </w:rPr>
        <w:t xml:space="preserve"> </w:t>
      </w:r>
      <w:r w:rsidRPr="00CA6F4A">
        <w:rPr>
          <w:rFonts w:ascii="Arial" w:hAnsi="Arial" w:cs="Arial"/>
        </w:rPr>
        <w:t>el</w:t>
      </w:r>
      <w:r w:rsidRPr="00CA6F4A">
        <w:rPr>
          <w:rFonts w:ascii="Arial" w:hAnsi="Arial" w:cs="Arial"/>
          <w:spacing w:val="-4"/>
        </w:rPr>
        <w:t xml:space="preserve"> </w:t>
      </w:r>
      <w:r w:rsidRPr="00CA6F4A">
        <w:rPr>
          <w:rFonts w:ascii="Arial" w:hAnsi="Arial" w:cs="Arial"/>
        </w:rPr>
        <w:t>que</w:t>
      </w:r>
      <w:r w:rsidRPr="00CA6F4A">
        <w:rPr>
          <w:rFonts w:ascii="Arial" w:hAnsi="Arial" w:cs="Arial"/>
          <w:spacing w:val="-4"/>
        </w:rPr>
        <w:t xml:space="preserve"> </w:t>
      </w:r>
      <w:r w:rsidRPr="00CA6F4A">
        <w:rPr>
          <w:rFonts w:ascii="Arial" w:hAnsi="Arial" w:cs="Arial"/>
        </w:rPr>
        <w:t>rebajó</w:t>
      </w:r>
      <w:r w:rsidRPr="00CA6F4A">
        <w:rPr>
          <w:rFonts w:ascii="Arial" w:hAnsi="Arial" w:cs="Arial"/>
          <w:spacing w:val="-3"/>
        </w:rPr>
        <w:t xml:space="preserve"> </w:t>
      </w:r>
      <w:r w:rsidRPr="00CA6F4A">
        <w:rPr>
          <w:rFonts w:ascii="Arial" w:hAnsi="Arial" w:cs="Arial"/>
        </w:rPr>
        <w:t>a</w:t>
      </w:r>
      <w:r w:rsidRPr="00CA6F4A">
        <w:rPr>
          <w:rFonts w:ascii="Arial" w:hAnsi="Arial" w:cs="Arial"/>
          <w:spacing w:val="-4"/>
        </w:rPr>
        <w:t xml:space="preserve"> </w:t>
      </w:r>
      <w:r w:rsidRPr="00CA6F4A">
        <w:rPr>
          <w:rFonts w:ascii="Arial" w:hAnsi="Arial" w:cs="Arial"/>
        </w:rPr>
        <w:t>Sarai</w:t>
      </w:r>
      <w:r w:rsidRPr="00CA6F4A">
        <w:rPr>
          <w:rFonts w:ascii="Arial" w:hAnsi="Arial" w:cs="Arial"/>
          <w:spacing w:val="-4"/>
        </w:rPr>
        <w:t xml:space="preserve"> </w:t>
      </w:r>
      <w:r w:rsidRPr="00CA6F4A">
        <w:rPr>
          <w:rFonts w:ascii="Arial" w:hAnsi="Arial" w:cs="Arial"/>
        </w:rPr>
        <w:t>su</w:t>
      </w:r>
      <w:r w:rsidRPr="00CA6F4A">
        <w:rPr>
          <w:rFonts w:ascii="Arial" w:hAnsi="Arial" w:cs="Arial"/>
          <w:spacing w:val="-2"/>
        </w:rPr>
        <w:t xml:space="preserve"> </w:t>
      </w:r>
      <w:r w:rsidRPr="00CA6F4A">
        <w:rPr>
          <w:rFonts w:ascii="Arial" w:hAnsi="Arial" w:cs="Arial"/>
        </w:rPr>
        <w:t>rol</w:t>
      </w:r>
      <w:r w:rsidRPr="00CA6F4A">
        <w:rPr>
          <w:rFonts w:ascii="Arial" w:hAnsi="Arial" w:cs="Arial"/>
          <w:spacing w:val="-4"/>
        </w:rPr>
        <w:t xml:space="preserve"> </w:t>
      </w:r>
      <w:r w:rsidRPr="00CA6F4A">
        <w:rPr>
          <w:rFonts w:ascii="Arial" w:hAnsi="Arial" w:cs="Arial"/>
        </w:rPr>
        <w:t>de</w:t>
      </w:r>
      <w:r w:rsidRPr="00CA6F4A">
        <w:rPr>
          <w:rFonts w:ascii="Arial" w:hAnsi="Arial" w:cs="Arial"/>
          <w:spacing w:val="-58"/>
        </w:rPr>
        <w:t xml:space="preserve"> </w:t>
      </w:r>
      <w:r w:rsidRPr="00CA6F4A">
        <w:rPr>
          <w:rFonts w:ascii="Arial" w:hAnsi="Arial" w:cs="Arial"/>
        </w:rPr>
        <w:t>madre</w:t>
      </w:r>
      <w:r w:rsidRPr="00CA6F4A">
        <w:rPr>
          <w:rFonts w:ascii="Arial" w:hAnsi="Arial" w:cs="Arial"/>
          <w:spacing w:val="-3"/>
        </w:rPr>
        <w:t xml:space="preserve"> </w:t>
      </w:r>
      <w:r w:rsidRPr="00CA6F4A">
        <w:rPr>
          <w:rFonts w:ascii="Arial" w:hAnsi="Arial" w:cs="Arial"/>
        </w:rPr>
        <w:t>y la</w:t>
      </w:r>
      <w:r w:rsidRPr="00CA6F4A">
        <w:rPr>
          <w:rFonts w:ascii="Arial" w:hAnsi="Arial" w:cs="Arial"/>
          <w:spacing w:val="-2"/>
        </w:rPr>
        <w:t xml:space="preserve"> </w:t>
      </w:r>
      <w:r w:rsidRPr="00CA6F4A">
        <w:rPr>
          <w:rFonts w:ascii="Arial" w:hAnsi="Arial" w:cs="Arial"/>
        </w:rPr>
        <w:t>convirtió</w:t>
      </w:r>
      <w:r w:rsidRPr="00CA6F4A">
        <w:rPr>
          <w:rFonts w:ascii="Arial" w:hAnsi="Arial" w:cs="Arial"/>
          <w:spacing w:val="-1"/>
        </w:rPr>
        <w:t xml:space="preserve"> </w:t>
      </w:r>
      <w:r w:rsidRPr="00CA6F4A">
        <w:rPr>
          <w:rFonts w:ascii="Arial" w:hAnsi="Arial" w:cs="Arial"/>
        </w:rPr>
        <w:t>en un objeto</w:t>
      </w:r>
      <w:r w:rsidRPr="00CA6F4A">
        <w:rPr>
          <w:rFonts w:ascii="Arial" w:hAnsi="Arial" w:cs="Arial"/>
          <w:spacing w:val="-1"/>
        </w:rPr>
        <w:t xml:space="preserve"> </w:t>
      </w:r>
      <w:r w:rsidRPr="00CA6F4A">
        <w:rPr>
          <w:rFonts w:ascii="Arial" w:hAnsi="Arial" w:cs="Arial"/>
        </w:rPr>
        <w:t>que</w:t>
      </w:r>
      <w:r w:rsidRPr="00CA6F4A">
        <w:rPr>
          <w:rFonts w:ascii="Arial" w:hAnsi="Arial" w:cs="Arial"/>
          <w:spacing w:val="-2"/>
        </w:rPr>
        <w:t xml:space="preserve"> </w:t>
      </w:r>
      <w:r w:rsidRPr="00CA6F4A">
        <w:rPr>
          <w:rFonts w:ascii="Arial" w:hAnsi="Arial" w:cs="Arial"/>
        </w:rPr>
        <w:t>no</w:t>
      </w:r>
      <w:r w:rsidRPr="00CA6F4A">
        <w:rPr>
          <w:rFonts w:ascii="Arial" w:hAnsi="Arial" w:cs="Arial"/>
          <w:spacing w:val="4"/>
        </w:rPr>
        <w:t xml:space="preserve"> </w:t>
      </w:r>
      <w:r w:rsidRPr="00CA6F4A">
        <w:rPr>
          <w:rFonts w:ascii="Arial" w:hAnsi="Arial" w:cs="Arial"/>
        </w:rPr>
        <w:t>tiene</w:t>
      </w:r>
      <w:r w:rsidRPr="00CA6F4A">
        <w:rPr>
          <w:rFonts w:ascii="Arial" w:hAnsi="Arial" w:cs="Arial"/>
          <w:spacing w:val="-2"/>
        </w:rPr>
        <w:t xml:space="preserve"> </w:t>
      </w:r>
      <w:r w:rsidRPr="00CA6F4A">
        <w:rPr>
          <w:rFonts w:ascii="Arial" w:hAnsi="Arial" w:cs="Arial"/>
        </w:rPr>
        <w:t>sentimientos.</w:t>
      </w:r>
    </w:p>
    <w:p w14:paraId="05D568DD" w14:textId="77777777" w:rsidR="00CB1A1A" w:rsidRPr="00CA6F4A" w:rsidRDefault="00CB1A1A" w:rsidP="00CB1A1A">
      <w:pPr>
        <w:pStyle w:val="Textoindependiente"/>
        <w:spacing w:before="163" w:line="480" w:lineRule="auto"/>
        <w:ind w:left="0" w:right="161" w:firstLine="720"/>
        <w:rPr>
          <w:rFonts w:ascii="Arial" w:hAnsi="Arial" w:cs="Arial"/>
        </w:rPr>
      </w:pPr>
      <w:r w:rsidRPr="00CA6F4A">
        <w:rPr>
          <w:rFonts w:ascii="Arial" w:hAnsi="Arial" w:cs="Arial"/>
        </w:rPr>
        <w:t>Además, según la accionante el fallo no tuvo en cuenta: (i) los conceptos y alegatos del</w:t>
      </w:r>
      <w:r w:rsidRPr="00CA6F4A">
        <w:rPr>
          <w:rFonts w:ascii="Arial" w:hAnsi="Arial" w:cs="Arial"/>
          <w:spacing w:val="1"/>
        </w:rPr>
        <w:t xml:space="preserve"> </w:t>
      </w:r>
      <w:r w:rsidRPr="00CA6F4A">
        <w:rPr>
          <w:rFonts w:ascii="Arial" w:hAnsi="Arial" w:cs="Arial"/>
        </w:rPr>
        <w:t>Ministerio</w:t>
      </w:r>
      <w:r w:rsidRPr="00CA6F4A">
        <w:rPr>
          <w:rFonts w:ascii="Arial" w:hAnsi="Arial" w:cs="Arial"/>
          <w:spacing w:val="-13"/>
        </w:rPr>
        <w:t xml:space="preserve"> </w:t>
      </w:r>
      <w:r w:rsidRPr="00CA6F4A">
        <w:rPr>
          <w:rFonts w:ascii="Arial" w:hAnsi="Arial" w:cs="Arial"/>
        </w:rPr>
        <w:t>Público</w:t>
      </w:r>
      <w:r w:rsidRPr="00CA6F4A">
        <w:rPr>
          <w:rFonts w:ascii="Arial" w:hAnsi="Arial" w:cs="Arial"/>
          <w:spacing w:val="-12"/>
        </w:rPr>
        <w:t xml:space="preserve"> </w:t>
      </w:r>
      <w:r w:rsidRPr="00CA6F4A">
        <w:rPr>
          <w:rFonts w:ascii="Arial" w:hAnsi="Arial" w:cs="Arial"/>
        </w:rPr>
        <w:t>y</w:t>
      </w:r>
      <w:r w:rsidRPr="00CA6F4A">
        <w:rPr>
          <w:rFonts w:ascii="Arial" w:hAnsi="Arial" w:cs="Arial"/>
          <w:spacing w:val="-8"/>
        </w:rPr>
        <w:t xml:space="preserve"> </w:t>
      </w:r>
      <w:r w:rsidRPr="00CA6F4A">
        <w:rPr>
          <w:rFonts w:ascii="Arial" w:hAnsi="Arial" w:cs="Arial"/>
        </w:rPr>
        <w:t>la</w:t>
      </w:r>
      <w:r w:rsidRPr="00CA6F4A">
        <w:rPr>
          <w:rFonts w:ascii="Arial" w:hAnsi="Arial" w:cs="Arial"/>
          <w:spacing w:val="-9"/>
        </w:rPr>
        <w:t xml:space="preserve"> </w:t>
      </w:r>
      <w:r w:rsidRPr="00CA6F4A">
        <w:rPr>
          <w:rFonts w:ascii="Arial" w:hAnsi="Arial" w:cs="Arial"/>
        </w:rPr>
        <w:t>trabajadora</w:t>
      </w:r>
      <w:r w:rsidRPr="00CA6F4A">
        <w:rPr>
          <w:rFonts w:ascii="Arial" w:hAnsi="Arial" w:cs="Arial"/>
          <w:spacing w:val="-13"/>
        </w:rPr>
        <w:t xml:space="preserve"> </w:t>
      </w:r>
      <w:r w:rsidRPr="00CA6F4A">
        <w:rPr>
          <w:rFonts w:ascii="Arial" w:hAnsi="Arial" w:cs="Arial"/>
        </w:rPr>
        <w:t>social</w:t>
      </w:r>
      <w:r w:rsidRPr="00CA6F4A">
        <w:rPr>
          <w:rFonts w:ascii="Arial" w:hAnsi="Arial" w:cs="Arial"/>
          <w:spacing w:val="-13"/>
        </w:rPr>
        <w:t xml:space="preserve"> </w:t>
      </w:r>
      <w:r w:rsidRPr="00CA6F4A">
        <w:rPr>
          <w:rFonts w:ascii="Arial" w:hAnsi="Arial" w:cs="Arial"/>
        </w:rPr>
        <w:t>del</w:t>
      </w:r>
      <w:r w:rsidRPr="00CA6F4A">
        <w:rPr>
          <w:rFonts w:ascii="Arial" w:hAnsi="Arial" w:cs="Arial"/>
          <w:spacing w:val="-14"/>
        </w:rPr>
        <w:t xml:space="preserve"> </w:t>
      </w:r>
      <w:r w:rsidRPr="00CA6F4A">
        <w:rPr>
          <w:rFonts w:ascii="Arial" w:hAnsi="Arial" w:cs="Arial"/>
        </w:rPr>
        <w:t>Juzgado,</w:t>
      </w:r>
      <w:r w:rsidRPr="00CA6F4A">
        <w:rPr>
          <w:rFonts w:ascii="Arial" w:hAnsi="Arial" w:cs="Arial"/>
          <w:spacing w:val="-12"/>
        </w:rPr>
        <w:t xml:space="preserve"> </w:t>
      </w:r>
      <w:r w:rsidRPr="00CA6F4A">
        <w:rPr>
          <w:rFonts w:ascii="Arial" w:hAnsi="Arial" w:cs="Arial"/>
        </w:rPr>
        <w:t>en</w:t>
      </w:r>
      <w:r w:rsidRPr="00CA6F4A">
        <w:rPr>
          <w:rFonts w:ascii="Arial" w:hAnsi="Arial" w:cs="Arial"/>
          <w:spacing w:val="-13"/>
        </w:rPr>
        <w:t xml:space="preserve"> </w:t>
      </w:r>
      <w:r w:rsidRPr="00CA6F4A">
        <w:rPr>
          <w:rFonts w:ascii="Arial" w:hAnsi="Arial" w:cs="Arial"/>
        </w:rPr>
        <w:t>los</w:t>
      </w:r>
      <w:r w:rsidRPr="00CA6F4A">
        <w:rPr>
          <w:rFonts w:ascii="Arial" w:hAnsi="Arial" w:cs="Arial"/>
          <w:spacing w:val="-10"/>
        </w:rPr>
        <w:t xml:space="preserve"> </w:t>
      </w:r>
      <w:r w:rsidRPr="00CA6F4A">
        <w:rPr>
          <w:rFonts w:ascii="Arial" w:hAnsi="Arial" w:cs="Arial"/>
        </w:rPr>
        <w:t>cuales</w:t>
      </w:r>
      <w:r w:rsidRPr="00CA6F4A">
        <w:rPr>
          <w:rFonts w:ascii="Arial" w:hAnsi="Arial" w:cs="Arial"/>
          <w:spacing w:val="-11"/>
        </w:rPr>
        <w:t xml:space="preserve"> </w:t>
      </w:r>
      <w:r w:rsidRPr="00CA6F4A">
        <w:rPr>
          <w:rFonts w:ascii="Arial" w:hAnsi="Arial" w:cs="Arial"/>
        </w:rPr>
        <w:t>se</w:t>
      </w:r>
      <w:r w:rsidRPr="00CA6F4A">
        <w:rPr>
          <w:rFonts w:ascii="Arial" w:hAnsi="Arial" w:cs="Arial"/>
          <w:spacing w:val="-8"/>
        </w:rPr>
        <w:t xml:space="preserve"> </w:t>
      </w:r>
      <w:r w:rsidRPr="00CA6F4A">
        <w:rPr>
          <w:rFonts w:ascii="Arial" w:hAnsi="Arial" w:cs="Arial"/>
        </w:rPr>
        <w:t>concluía</w:t>
      </w:r>
      <w:r w:rsidRPr="00CA6F4A">
        <w:rPr>
          <w:rFonts w:ascii="Arial" w:hAnsi="Arial" w:cs="Arial"/>
          <w:spacing w:val="-14"/>
        </w:rPr>
        <w:t xml:space="preserve"> </w:t>
      </w:r>
      <w:r w:rsidRPr="00CA6F4A">
        <w:rPr>
          <w:rFonts w:ascii="Arial" w:hAnsi="Arial" w:cs="Arial"/>
        </w:rPr>
        <w:t>que</w:t>
      </w:r>
      <w:r w:rsidRPr="00CA6F4A">
        <w:rPr>
          <w:rFonts w:ascii="Arial" w:hAnsi="Arial" w:cs="Arial"/>
          <w:spacing w:val="-8"/>
        </w:rPr>
        <w:t xml:space="preserve"> </w:t>
      </w:r>
      <w:r w:rsidRPr="00CA6F4A">
        <w:rPr>
          <w:rFonts w:ascii="Arial" w:hAnsi="Arial" w:cs="Arial"/>
        </w:rPr>
        <w:t>los</w:t>
      </w:r>
      <w:r w:rsidRPr="00CA6F4A">
        <w:rPr>
          <w:rFonts w:ascii="Arial" w:hAnsi="Arial" w:cs="Arial"/>
          <w:spacing w:val="-11"/>
        </w:rPr>
        <w:t xml:space="preserve"> </w:t>
      </w:r>
      <w:r w:rsidRPr="00CA6F4A">
        <w:rPr>
          <w:rFonts w:ascii="Arial" w:hAnsi="Arial" w:cs="Arial"/>
        </w:rPr>
        <w:t>niños</w:t>
      </w:r>
      <w:r w:rsidRPr="00CA6F4A">
        <w:rPr>
          <w:rFonts w:ascii="Arial" w:hAnsi="Arial" w:cs="Arial"/>
          <w:spacing w:val="-57"/>
        </w:rPr>
        <w:t xml:space="preserve"> </w:t>
      </w:r>
      <w:r w:rsidRPr="00CA6F4A">
        <w:rPr>
          <w:rFonts w:ascii="Arial" w:hAnsi="Arial" w:cs="Arial"/>
        </w:rPr>
        <w:t>no debían ser separados de su madre; (</w:t>
      </w:r>
      <w:bookmarkStart w:id="72" w:name="_Int_jWuHIdYG"/>
      <w:proofErr w:type="spellStart"/>
      <w:r w:rsidRPr="00CA6F4A">
        <w:rPr>
          <w:rFonts w:ascii="Arial" w:hAnsi="Arial" w:cs="Arial"/>
        </w:rPr>
        <w:t>ii</w:t>
      </w:r>
      <w:bookmarkEnd w:id="72"/>
      <w:proofErr w:type="spellEnd"/>
      <w:r w:rsidRPr="00CA6F4A">
        <w:rPr>
          <w:rFonts w:ascii="Arial" w:hAnsi="Arial" w:cs="Arial"/>
        </w:rPr>
        <w:t xml:space="preserve">) el hecho de cambio de </w:t>
      </w:r>
      <w:r w:rsidRPr="00CA6F4A">
        <w:rPr>
          <w:rFonts w:ascii="Arial" w:hAnsi="Arial" w:cs="Arial"/>
        </w:rPr>
        <w:lastRenderedPageBreak/>
        <w:t>residencia de la madre; (</w:t>
      </w:r>
      <w:bookmarkStart w:id="73" w:name="_Int_cg4OsQ33"/>
      <w:proofErr w:type="spellStart"/>
      <w:r w:rsidRPr="00CA6F4A">
        <w:rPr>
          <w:rFonts w:ascii="Arial" w:hAnsi="Arial" w:cs="Arial"/>
        </w:rPr>
        <w:t>iii</w:t>
      </w:r>
      <w:bookmarkEnd w:id="73"/>
      <w:proofErr w:type="spellEnd"/>
      <w:r w:rsidRPr="00CA6F4A">
        <w:rPr>
          <w:rFonts w:ascii="Arial" w:hAnsi="Arial" w:cs="Arial"/>
        </w:rPr>
        <w:t>)</w:t>
      </w:r>
      <w:r w:rsidRPr="00CA6F4A">
        <w:rPr>
          <w:rFonts w:ascii="Arial" w:hAnsi="Arial" w:cs="Arial"/>
          <w:spacing w:val="-57"/>
        </w:rPr>
        <w:t xml:space="preserve"> </w:t>
      </w:r>
      <w:r w:rsidRPr="00CA6F4A">
        <w:rPr>
          <w:rFonts w:ascii="Arial" w:hAnsi="Arial" w:cs="Arial"/>
        </w:rPr>
        <w:t>la situación jurídica no concluida dentro de los procesos de custodia y cuidado personal y</w:t>
      </w:r>
      <w:r w:rsidRPr="00CA6F4A">
        <w:rPr>
          <w:rFonts w:ascii="Arial" w:hAnsi="Arial" w:cs="Arial"/>
          <w:spacing w:val="1"/>
        </w:rPr>
        <w:t xml:space="preserve"> </w:t>
      </w:r>
      <w:r w:rsidRPr="00CA6F4A">
        <w:rPr>
          <w:rFonts w:ascii="Arial" w:hAnsi="Arial" w:cs="Arial"/>
        </w:rPr>
        <w:t>privación</w:t>
      </w:r>
      <w:r w:rsidRPr="00CA6F4A">
        <w:rPr>
          <w:rFonts w:ascii="Arial" w:hAnsi="Arial" w:cs="Arial"/>
          <w:spacing w:val="-1"/>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la</w:t>
      </w:r>
      <w:r w:rsidRPr="00CA6F4A">
        <w:rPr>
          <w:rFonts w:ascii="Arial" w:hAnsi="Arial" w:cs="Arial"/>
          <w:spacing w:val="-2"/>
        </w:rPr>
        <w:t xml:space="preserve"> </w:t>
      </w:r>
      <w:r w:rsidRPr="00CA6F4A">
        <w:rPr>
          <w:rFonts w:ascii="Arial" w:hAnsi="Arial" w:cs="Arial"/>
        </w:rPr>
        <w:t>patria</w:t>
      </w:r>
      <w:r w:rsidRPr="00CA6F4A">
        <w:rPr>
          <w:rFonts w:ascii="Arial" w:hAnsi="Arial" w:cs="Arial"/>
          <w:spacing w:val="-2"/>
        </w:rPr>
        <w:t xml:space="preserve"> </w:t>
      </w:r>
      <w:r w:rsidRPr="00CA6F4A">
        <w:rPr>
          <w:rFonts w:ascii="Arial" w:hAnsi="Arial" w:cs="Arial"/>
        </w:rPr>
        <w:t>potestad</w:t>
      </w:r>
      <w:r w:rsidRPr="00CA6F4A">
        <w:rPr>
          <w:rFonts w:ascii="Arial" w:hAnsi="Arial" w:cs="Arial"/>
          <w:spacing w:val="2"/>
        </w:rPr>
        <w:t xml:space="preserve"> </w:t>
      </w:r>
      <w:r w:rsidRPr="00CA6F4A">
        <w:rPr>
          <w:rFonts w:ascii="Arial" w:hAnsi="Arial" w:cs="Arial"/>
        </w:rPr>
        <w:t>(Corte</w:t>
      </w:r>
      <w:r w:rsidRPr="00CA6F4A">
        <w:rPr>
          <w:rFonts w:ascii="Arial" w:hAnsi="Arial" w:cs="Arial"/>
          <w:spacing w:val="-2"/>
        </w:rPr>
        <w:t xml:space="preserve"> </w:t>
      </w:r>
      <w:r w:rsidRPr="00CA6F4A">
        <w:rPr>
          <w:rFonts w:ascii="Arial" w:hAnsi="Arial" w:cs="Arial"/>
        </w:rPr>
        <w:t>Constitucional,</w:t>
      </w:r>
      <w:r w:rsidRPr="00CA6F4A">
        <w:rPr>
          <w:rFonts w:ascii="Arial" w:hAnsi="Arial" w:cs="Arial"/>
          <w:spacing w:val="4"/>
        </w:rPr>
        <w:t xml:space="preserve"> </w:t>
      </w:r>
      <w:r w:rsidRPr="00CA6F4A">
        <w:rPr>
          <w:rFonts w:ascii="Arial" w:hAnsi="Arial" w:cs="Arial"/>
        </w:rPr>
        <w:t>2009)</w:t>
      </w:r>
    </w:p>
    <w:p w14:paraId="6724A287" w14:textId="77777777" w:rsidR="00CB1A1A" w:rsidRPr="00CA6F4A" w:rsidRDefault="00CB1A1A" w:rsidP="00CB1A1A">
      <w:pPr>
        <w:pStyle w:val="Prrafodelista"/>
        <w:widowControl w:val="0"/>
        <w:numPr>
          <w:ilvl w:val="0"/>
          <w:numId w:val="21"/>
        </w:numPr>
        <w:tabs>
          <w:tab w:val="left" w:pos="881"/>
        </w:tabs>
        <w:autoSpaceDE w:val="0"/>
        <w:autoSpaceDN w:val="0"/>
        <w:spacing w:before="161"/>
        <w:ind w:left="0" w:firstLine="720"/>
        <w:contextualSpacing w:val="0"/>
        <w:rPr>
          <w:rFonts w:ascii="Arial" w:hAnsi="Arial" w:cs="Arial"/>
          <w:i/>
          <w:szCs w:val="24"/>
        </w:rPr>
      </w:pPr>
      <w:r w:rsidRPr="00CA6F4A">
        <w:rPr>
          <w:rFonts w:ascii="Arial" w:hAnsi="Arial" w:cs="Arial"/>
          <w:i/>
          <w:szCs w:val="24"/>
        </w:rPr>
        <w:t>Decisión</w:t>
      </w:r>
      <w:r w:rsidRPr="00CA6F4A">
        <w:rPr>
          <w:rFonts w:ascii="Arial" w:hAnsi="Arial" w:cs="Arial"/>
          <w:i/>
          <w:spacing w:val="-3"/>
          <w:szCs w:val="24"/>
        </w:rPr>
        <w:t xml:space="preserve"> </w:t>
      </w:r>
      <w:r w:rsidRPr="00CA6F4A">
        <w:rPr>
          <w:rFonts w:ascii="Arial" w:hAnsi="Arial" w:cs="Arial"/>
          <w:i/>
          <w:szCs w:val="24"/>
        </w:rPr>
        <w:t>de</w:t>
      </w:r>
      <w:r w:rsidRPr="00CA6F4A">
        <w:rPr>
          <w:rFonts w:ascii="Arial" w:hAnsi="Arial" w:cs="Arial"/>
          <w:i/>
          <w:spacing w:val="-4"/>
          <w:szCs w:val="24"/>
        </w:rPr>
        <w:t xml:space="preserve"> </w:t>
      </w:r>
      <w:r w:rsidRPr="00CA6F4A">
        <w:rPr>
          <w:rFonts w:ascii="Arial" w:hAnsi="Arial" w:cs="Arial"/>
          <w:i/>
          <w:szCs w:val="24"/>
        </w:rPr>
        <w:t>Primera</w:t>
      </w:r>
      <w:r w:rsidRPr="00CA6F4A">
        <w:rPr>
          <w:rFonts w:ascii="Arial" w:hAnsi="Arial" w:cs="Arial"/>
          <w:i/>
          <w:spacing w:val="-2"/>
          <w:szCs w:val="24"/>
        </w:rPr>
        <w:t xml:space="preserve"> </w:t>
      </w:r>
      <w:r w:rsidRPr="00CA6F4A">
        <w:rPr>
          <w:rFonts w:ascii="Arial" w:hAnsi="Arial" w:cs="Arial"/>
          <w:i/>
          <w:szCs w:val="24"/>
        </w:rPr>
        <w:t>Instancia</w:t>
      </w:r>
    </w:p>
    <w:p w14:paraId="44C1A330" w14:textId="77777777" w:rsidR="00CB1A1A" w:rsidRPr="00CA6F4A" w:rsidRDefault="00CB1A1A" w:rsidP="00CB1A1A">
      <w:pPr>
        <w:pStyle w:val="Textoindependiente"/>
        <w:spacing w:before="1" w:line="480" w:lineRule="auto"/>
        <w:ind w:left="0" w:right="162" w:firstLine="720"/>
        <w:rPr>
          <w:rFonts w:ascii="Arial" w:hAnsi="Arial" w:cs="Arial"/>
        </w:rPr>
      </w:pPr>
      <w:r w:rsidRPr="00CA6F4A">
        <w:rPr>
          <w:rFonts w:ascii="Arial" w:hAnsi="Arial" w:cs="Arial"/>
        </w:rPr>
        <w:t>El reparto en primera instancia correspondió al Tribunal Superior del Distrito Judicial de</w:t>
      </w:r>
      <w:r w:rsidRPr="00CA6F4A">
        <w:rPr>
          <w:rFonts w:ascii="Arial" w:hAnsi="Arial" w:cs="Arial"/>
          <w:spacing w:val="1"/>
        </w:rPr>
        <w:t xml:space="preserve"> </w:t>
      </w:r>
      <w:r w:rsidRPr="00CA6F4A">
        <w:rPr>
          <w:rFonts w:ascii="Arial" w:hAnsi="Arial" w:cs="Arial"/>
        </w:rPr>
        <w:t>Cali, Sala de familia. Esta corporación concedió la acción de tutela y dejó sin efectos la</w:t>
      </w:r>
      <w:r w:rsidRPr="00CA6F4A">
        <w:rPr>
          <w:rFonts w:ascii="Arial" w:hAnsi="Arial" w:cs="Arial"/>
          <w:spacing w:val="1"/>
        </w:rPr>
        <w:t xml:space="preserve"> </w:t>
      </w:r>
      <w:r w:rsidRPr="00CA6F4A">
        <w:rPr>
          <w:rFonts w:ascii="Arial" w:hAnsi="Arial" w:cs="Arial"/>
        </w:rPr>
        <w:t>sentencia proferida por el Juzgado Décimo de Familia de Cali, ordenándole proferir una</w:t>
      </w:r>
      <w:r w:rsidRPr="00CA6F4A">
        <w:rPr>
          <w:rFonts w:ascii="Arial" w:hAnsi="Arial" w:cs="Arial"/>
          <w:spacing w:val="1"/>
        </w:rPr>
        <w:t xml:space="preserve"> </w:t>
      </w:r>
      <w:r w:rsidRPr="00CA6F4A">
        <w:rPr>
          <w:rFonts w:ascii="Arial" w:hAnsi="Arial" w:cs="Arial"/>
        </w:rPr>
        <w:t>nueva</w:t>
      </w:r>
      <w:r w:rsidRPr="00CA6F4A">
        <w:rPr>
          <w:rFonts w:ascii="Arial" w:hAnsi="Arial" w:cs="Arial"/>
          <w:spacing w:val="-3"/>
        </w:rPr>
        <w:t xml:space="preserve"> </w:t>
      </w:r>
      <w:r w:rsidRPr="00CA6F4A">
        <w:rPr>
          <w:rFonts w:ascii="Arial" w:hAnsi="Arial" w:cs="Arial"/>
        </w:rPr>
        <w:t>sentencia</w:t>
      </w:r>
      <w:r w:rsidRPr="00CA6F4A">
        <w:rPr>
          <w:rFonts w:ascii="Arial" w:hAnsi="Arial" w:cs="Arial"/>
          <w:spacing w:val="-2"/>
        </w:rPr>
        <w:t xml:space="preserve"> </w:t>
      </w:r>
      <w:r w:rsidRPr="00CA6F4A">
        <w:rPr>
          <w:rFonts w:ascii="Arial" w:hAnsi="Arial" w:cs="Arial"/>
        </w:rPr>
        <w:t>ajustada</w:t>
      </w:r>
      <w:r w:rsidRPr="00CA6F4A">
        <w:rPr>
          <w:rFonts w:ascii="Arial" w:hAnsi="Arial" w:cs="Arial"/>
          <w:spacing w:val="3"/>
        </w:rPr>
        <w:t xml:space="preserve"> </w:t>
      </w:r>
      <w:r w:rsidRPr="00CA6F4A">
        <w:rPr>
          <w:rFonts w:ascii="Arial" w:hAnsi="Arial" w:cs="Arial"/>
        </w:rPr>
        <w:t>a</w:t>
      </w:r>
      <w:r w:rsidRPr="00CA6F4A">
        <w:rPr>
          <w:rFonts w:ascii="Arial" w:hAnsi="Arial" w:cs="Arial"/>
          <w:spacing w:val="-2"/>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Declaración de</w:t>
      </w:r>
      <w:r w:rsidRPr="00CA6F4A">
        <w:rPr>
          <w:rFonts w:ascii="Arial" w:hAnsi="Arial" w:cs="Arial"/>
          <w:spacing w:val="-2"/>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Derechos del</w:t>
      </w:r>
      <w:r w:rsidRPr="00CA6F4A">
        <w:rPr>
          <w:rFonts w:ascii="Arial" w:hAnsi="Arial" w:cs="Arial"/>
          <w:spacing w:val="-2"/>
        </w:rPr>
        <w:t xml:space="preserve"> </w:t>
      </w:r>
      <w:r w:rsidRPr="00CA6F4A">
        <w:rPr>
          <w:rFonts w:ascii="Arial" w:hAnsi="Arial" w:cs="Arial"/>
        </w:rPr>
        <w:t>niño.</w:t>
      </w:r>
    </w:p>
    <w:p w14:paraId="539E3C22" w14:textId="77777777" w:rsidR="00CB1A1A" w:rsidRPr="00CA6F4A" w:rsidRDefault="00CB1A1A" w:rsidP="00CB1A1A">
      <w:pPr>
        <w:spacing w:before="159"/>
        <w:ind w:right="154" w:firstLine="720"/>
        <w:rPr>
          <w:rFonts w:ascii="Arial" w:hAnsi="Arial" w:cs="Arial"/>
          <w:szCs w:val="24"/>
        </w:rPr>
      </w:pPr>
      <w:bookmarkStart w:id="74" w:name="_Int_UOsqIPxs"/>
      <w:r w:rsidRPr="00CA6F4A">
        <w:rPr>
          <w:rFonts w:ascii="Arial" w:hAnsi="Arial" w:cs="Arial"/>
          <w:szCs w:val="24"/>
        </w:rPr>
        <w:t>Como</w:t>
      </w:r>
      <w:r w:rsidRPr="00CA6F4A">
        <w:rPr>
          <w:rFonts w:ascii="Arial" w:hAnsi="Arial" w:cs="Arial"/>
          <w:spacing w:val="-8"/>
          <w:szCs w:val="24"/>
        </w:rPr>
        <w:t xml:space="preserve"> </w:t>
      </w:r>
      <w:r w:rsidRPr="00CA6F4A">
        <w:rPr>
          <w:rFonts w:ascii="Arial" w:hAnsi="Arial" w:cs="Arial"/>
          <w:szCs w:val="24"/>
        </w:rPr>
        <w:t>sustento</w:t>
      </w:r>
      <w:r w:rsidRPr="00CA6F4A">
        <w:rPr>
          <w:rFonts w:ascii="Arial" w:hAnsi="Arial" w:cs="Arial"/>
          <w:spacing w:val="-9"/>
          <w:szCs w:val="24"/>
        </w:rPr>
        <w:t xml:space="preserve"> </w:t>
      </w:r>
      <w:r w:rsidRPr="00CA6F4A">
        <w:rPr>
          <w:rFonts w:ascii="Arial" w:hAnsi="Arial" w:cs="Arial"/>
          <w:szCs w:val="24"/>
        </w:rPr>
        <w:t>principal</w:t>
      </w:r>
      <w:r w:rsidRPr="00CA6F4A">
        <w:rPr>
          <w:rFonts w:ascii="Arial" w:hAnsi="Arial" w:cs="Arial"/>
          <w:spacing w:val="-8"/>
          <w:szCs w:val="24"/>
        </w:rPr>
        <w:t xml:space="preserve"> </w:t>
      </w:r>
      <w:r w:rsidRPr="00CA6F4A">
        <w:rPr>
          <w:rFonts w:ascii="Arial" w:hAnsi="Arial" w:cs="Arial"/>
          <w:szCs w:val="24"/>
        </w:rPr>
        <w:t>de</w:t>
      </w:r>
      <w:r w:rsidRPr="00CA6F4A">
        <w:rPr>
          <w:rFonts w:ascii="Arial" w:hAnsi="Arial" w:cs="Arial"/>
          <w:spacing w:val="-9"/>
          <w:szCs w:val="24"/>
        </w:rPr>
        <w:t xml:space="preserve"> </w:t>
      </w:r>
      <w:r w:rsidRPr="00CA6F4A">
        <w:rPr>
          <w:rFonts w:ascii="Arial" w:hAnsi="Arial" w:cs="Arial"/>
          <w:szCs w:val="24"/>
        </w:rPr>
        <w:t>su</w:t>
      </w:r>
      <w:r w:rsidRPr="00CA6F4A">
        <w:rPr>
          <w:rFonts w:ascii="Arial" w:hAnsi="Arial" w:cs="Arial"/>
          <w:spacing w:val="-8"/>
          <w:szCs w:val="24"/>
        </w:rPr>
        <w:t xml:space="preserve"> </w:t>
      </w:r>
      <w:r w:rsidRPr="00CA6F4A">
        <w:rPr>
          <w:rFonts w:ascii="Arial" w:hAnsi="Arial" w:cs="Arial"/>
          <w:szCs w:val="24"/>
        </w:rPr>
        <w:t>decisión</w:t>
      </w:r>
      <w:r w:rsidRPr="00CA6F4A">
        <w:rPr>
          <w:rFonts w:ascii="Arial" w:hAnsi="Arial" w:cs="Arial"/>
          <w:spacing w:val="-8"/>
          <w:szCs w:val="24"/>
        </w:rPr>
        <w:t xml:space="preserve"> </w:t>
      </w:r>
      <w:r w:rsidRPr="00CA6F4A">
        <w:rPr>
          <w:rFonts w:ascii="Arial" w:hAnsi="Arial" w:cs="Arial"/>
          <w:szCs w:val="24"/>
        </w:rPr>
        <w:t>el</w:t>
      </w:r>
      <w:r w:rsidRPr="00CA6F4A">
        <w:rPr>
          <w:rFonts w:ascii="Arial" w:hAnsi="Arial" w:cs="Arial"/>
          <w:spacing w:val="-9"/>
          <w:szCs w:val="24"/>
        </w:rPr>
        <w:t xml:space="preserve"> </w:t>
      </w:r>
      <w:r w:rsidRPr="00CA6F4A">
        <w:rPr>
          <w:rFonts w:ascii="Arial" w:hAnsi="Arial" w:cs="Arial"/>
          <w:szCs w:val="24"/>
        </w:rPr>
        <w:t>tribunal</w:t>
      </w:r>
      <w:r w:rsidRPr="00CA6F4A">
        <w:rPr>
          <w:rFonts w:ascii="Arial" w:hAnsi="Arial" w:cs="Arial"/>
          <w:spacing w:val="-9"/>
          <w:szCs w:val="24"/>
        </w:rPr>
        <w:t xml:space="preserve"> </w:t>
      </w:r>
      <w:r w:rsidRPr="00CA6F4A">
        <w:rPr>
          <w:rFonts w:ascii="Arial" w:hAnsi="Arial" w:cs="Arial"/>
          <w:szCs w:val="24"/>
        </w:rPr>
        <w:t>llegó</w:t>
      </w:r>
      <w:r w:rsidRPr="00CA6F4A">
        <w:rPr>
          <w:rFonts w:ascii="Arial" w:hAnsi="Arial" w:cs="Arial"/>
          <w:spacing w:val="-8"/>
          <w:szCs w:val="24"/>
        </w:rPr>
        <w:t xml:space="preserve"> </w:t>
      </w:r>
      <w:r w:rsidRPr="00CA6F4A">
        <w:rPr>
          <w:rFonts w:ascii="Arial" w:hAnsi="Arial" w:cs="Arial"/>
          <w:szCs w:val="24"/>
        </w:rPr>
        <w:t>a</w:t>
      </w:r>
      <w:r w:rsidRPr="00CA6F4A">
        <w:rPr>
          <w:rFonts w:ascii="Arial" w:hAnsi="Arial" w:cs="Arial"/>
          <w:spacing w:val="-9"/>
          <w:szCs w:val="24"/>
        </w:rPr>
        <w:t xml:space="preserve"> </w:t>
      </w:r>
      <w:r w:rsidRPr="00CA6F4A">
        <w:rPr>
          <w:rFonts w:ascii="Arial" w:hAnsi="Arial" w:cs="Arial"/>
          <w:szCs w:val="24"/>
        </w:rPr>
        <w:t>la</w:t>
      </w:r>
      <w:r w:rsidRPr="00CA6F4A">
        <w:rPr>
          <w:rFonts w:ascii="Arial" w:hAnsi="Arial" w:cs="Arial"/>
          <w:spacing w:val="-9"/>
          <w:szCs w:val="24"/>
        </w:rPr>
        <w:t xml:space="preserve"> </w:t>
      </w:r>
      <w:r w:rsidRPr="00CA6F4A">
        <w:rPr>
          <w:rFonts w:ascii="Arial" w:hAnsi="Arial" w:cs="Arial"/>
          <w:szCs w:val="24"/>
        </w:rPr>
        <w:t>conclusión</w:t>
      </w:r>
      <w:r w:rsidRPr="00CA6F4A">
        <w:rPr>
          <w:rFonts w:ascii="Arial" w:hAnsi="Arial" w:cs="Arial"/>
          <w:spacing w:val="-8"/>
          <w:szCs w:val="24"/>
        </w:rPr>
        <w:t xml:space="preserve"> </w:t>
      </w:r>
      <w:r w:rsidRPr="00CA6F4A">
        <w:rPr>
          <w:rFonts w:ascii="Arial" w:hAnsi="Arial" w:cs="Arial"/>
          <w:szCs w:val="24"/>
        </w:rPr>
        <w:t>que</w:t>
      </w:r>
      <w:r w:rsidRPr="00CA6F4A">
        <w:rPr>
          <w:rFonts w:ascii="Arial" w:hAnsi="Arial" w:cs="Arial"/>
          <w:spacing w:val="-9"/>
          <w:szCs w:val="24"/>
        </w:rPr>
        <w:t xml:space="preserve"> </w:t>
      </w:r>
      <w:r w:rsidRPr="00CA6F4A">
        <w:rPr>
          <w:rFonts w:ascii="Arial" w:hAnsi="Arial" w:cs="Arial"/>
          <w:szCs w:val="24"/>
        </w:rPr>
        <w:t>el</w:t>
      </w:r>
      <w:r w:rsidRPr="00CA6F4A">
        <w:rPr>
          <w:rFonts w:ascii="Arial" w:hAnsi="Arial" w:cs="Arial"/>
          <w:spacing w:val="-9"/>
          <w:szCs w:val="24"/>
        </w:rPr>
        <w:t xml:space="preserve"> </w:t>
      </w:r>
      <w:r w:rsidRPr="00CA6F4A">
        <w:rPr>
          <w:rFonts w:ascii="Arial" w:hAnsi="Arial" w:cs="Arial"/>
          <w:szCs w:val="24"/>
        </w:rPr>
        <w:t>fallo</w:t>
      </w:r>
      <w:r w:rsidRPr="00CA6F4A">
        <w:rPr>
          <w:rFonts w:ascii="Arial" w:hAnsi="Arial" w:cs="Arial"/>
          <w:spacing w:val="-8"/>
          <w:szCs w:val="24"/>
        </w:rPr>
        <w:t xml:space="preserve"> </w:t>
      </w:r>
      <w:r w:rsidRPr="00CA6F4A">
        <w:rPr>
          <w:rFonts w:ascii="Arial" w:hAnsi="Arial" w:cs="Arial"/>
          <w:szCs w:val="24"/>
        </w:rPr>
        <w:t>proferido</w:t>
      </w:r>
      <w:r w:rsidRPr="00CA6F4A">
        <w:rPr>
          <w:rFonts w:ascii="Arial" w:hAnsi="Arial" w:cs="Arial"/>
          <w:spacing w:val="-58"/>
          <w:szCs w:val="24"/>
        </w:rPr>
        <w:t xml:space="preserve"> </w:t>
      </w:r>
      <w:r w:rsidRPr="00CA6F4A">
        <w:rPr>
          <w:rFonts w:ascii="Arial" w:hAnsi="Arial" w:cs="Arial"/>
          <w:szCs w:val="24"/>
        </w:rPr>
        <w:t>por el Juzgado Décimo de Familia de Cali incurrió en defecto fáctico y sustantivo.</w:t>
      </w:r>
      <w:bookmarkEnd w:id="74"/>
      <w:r w:rsidRPr="00CA6F4A">
        <w:rPr>
          <w:rFonts w:ascii="Arial" w:hAnsi="Arial" w:cs="Arial"/>
          <w:szCs w:val="24"/>
        </w:rPr>
        <w:t xml:space="preserve"> </w:t>
      </w:r>
      <w:r w:rsidRPr="00CA6F4A">
        <w:rPr>
          <w:rFonts w:ascii="Arial" w:hAnsi="Arial" w:cs="Arial"/>
          <w:i/>
          <w:iCs/>
          <w:szCs w:val="24"/>
        </w:rPr>
        <w:t>“En</w:t>
      </w:r>
      <w:r w:rsidRPr="00CA6F4A">
        <w:rPr>
          <w:rFonts w:ascii="Arial" w:hAnsi="Arial" w:cs="Arial"/>
          <w:i/>
          <w:iCs/>
          <w:spacing w:val="1"/>
          <w:szCs w:val="24"/>
        </w:rPr>
        <w:t xml:space="preserve"> </w:t>
      </w:r>
      <w:r w:rsidRPr="00CA6F4A">
        <w:rPr>
          <w:rFonts w:ascii="Arial" w:hAnsi="Arial" w:cs="Arial"/>
          <w:i/>
          <w:iCs/>
          <w:szCs w:val="24"/>
        </w:rPr>
        <w:t>defecto</w:t>
      </w:r>
      <w:r w:rsidRPr="00CA6F4A">
        <w:rPr>
          <w:rFonts w:ascii="Arial" w:hAnsi="Arial" w:cs="Arial"/>
          <w:i/>
          <w:iCs/>
          <w:spacing w:val="1"/>
          <w:szCs w:val="24"/>
        </w:rPr>
        <w:t xml:space="preserve"> </w:t>
      </w:r>
      <w:r w:rsidRPr="00CA6F4A">
        <w:rPr>
          <w:rFonts w:ascii="Arial" w:hAnsi="Arial" w:cs="Arial"/>
          <w:i/>
          <w:iCs/>
          <w:szCs w:val="24"/>
        </w:rPr>
        <w:t>fáctico</w:t>
      </w:r>
      <w:r w:rsidRPr="00CA6F4A">
        <w:rPr>
          <w:rFonts w:ascii="Arial" w:hAnsi="Arial" w:cs="Arial"/>
          <w:i/>
          <w:iCs/>
          <w:spacing w:val="1"/>
          <w:szCs w:val="24"/>
        </w:rPr>
        <w:t xml:space="preserve"> </w:t>
      </w:r>
      <w:r w:rsidRPr="00CA6F4A">
        <w:rPr>
          <w:rFonts w:ascii="Arial" w:hAnsi="Arial" w:cs="Arial"/>
          <w:i/>
          <w:iCs/>
          <w:szCs w:val="24"/>
        </w:rPr>
        <w:t>al haberse apartado</w:t>
      </w:r>
      <w:r w:rsidRPr="00CA6F4A">
        <w:rPr>
          <w:rFonts w:ascii="Arial" w:hAnsi="Arial" w:cs="Arial"/>
          <w:i/>
          <w:iCs/>
          <w:spacing w:val="1"/>
          <w:szCs w:val="24"/>
        </w:rPr>
        <w:t xml:space="preserve"> </w:t>
      </w:r>
      <w:r w:rsidRPr="00CA6F4A">
        <w:rPr>
          <w:rFonts w:ascii="Arial" w:hAnsi="Arial" w:cs="Arial"/>
          <w:i/>
          <w:iCs/>
          <w:szCs w:val="24"/>
        </w:rPr>
        <w:t>del deber</w:t>
      </w:r>
      <w:r w:rsidRPr="00CA6F4A">
        <w:rPr>
          <w:rFonts w:ascii="Arial" w:hAnsi="Arial" w:cs="Arial"/>
          <w:i/>
          <w:iCs/>
          <w:spacing w:val="1"/>
          <w:szCs w:val="24"/>
        </w:rPr>
        <w:t xml:space="preserve"> </w:t>
      </w:r>
      <w:r w:rsidRPr="00CA6F4A">
        <w:rPr>
          <w:rFonts w:ascii="Arial" w:hAnsi="Arial" w:cs="Arial"/>
          <w:i/>
          <w:iCs/>
          <w:szCs w:val="24"/>
        </w:rPr>
        <w:t>de sustentar</w:t>
      </w:r>
      <w:r w:rsidRPr="00CA6F4A">
        <w:rPr>
          <w:rFonts w:ascii="Arial" w:hAnsi="Arial" w:cs="Arial"/>
          <w:i/>
          <w:iCs/>
          <w:spacing w:val="1"/>
          <w:szCs w:val="24"/>
        </w:rPr>
        <w:t xml:space="preserve"> </w:t>
      </w:r>
      <w:r w:rsidRPr="00CA6F4A">
        <w:rPr>
          <w:rFonts w:ascii="Arial" w:hAnsi="Arial" w:cs="Arial"/>
          <w:i/>
          <w:iCs/>
          <w:szCs w:val="24"/>
        </w:rPr>
        <w:t>sus</w:t>
      </w:r>
      <w:r w:rsidRPr="00CA6F4A">
        <w:rPr>
          <w:rFonts w:ascii="Arial" w:hAnsi="Arial" w:cs="Arial"/>
          <w:i/>
          <w:iCs/>
          <w:spacing w:val="1"/>
          <w:szCs w:val="24"/>
        </w:rPr>
        <w:t xml:space="preserve"> </w:t>
      </w:r>
      <w:r w:rsidRPr="00CA6F4A">
        <w:rPr>
          <w:rFonts w:ascii="Arial" w:hAnsi="Arial" w:cs="Arial"/>
          <w:i/>
          <w:iCs/>
          <w:szCs w:val="24"/>
        </w:rPr>
        <w:t>decisiones</w:t>
      </w:r>
      <w:r w:rsidRPr="00CA6F4A">
        <w:rPr>
          <w:rFonts w:ascii="Arial" w:hAnsi="Arial" w:cs="Arial"/>
          <w:i/>
          <w:iCs/>
          <w:spacing w:val="1"/>
          <w:szCs w:val="24"/>
        </w:rPr>
        <w:t xml:space="preserve"> </w:t>
      </w:r>
      <w:r w:rsidRPr="00CA6F4A">
        <w:rPr>
          <w:rFonts w:ascii="Arial" w:hAnsi="Arial" w:cs="Arial"/>
          <w:i/>
          <w:iCs/>
          <w:szCs w:val="24"/>
        </w:rPr>
        <w:t>en</w:t>
      </w:r>
      <w:r w:rsidRPr="00CA6F4A">
        <w:rPr>
          <w:rFonts w:ascii="Arial" w:hAnsi="Arial" w:cs="Arial"/>
          <w:i/>
          <w:iCs/>
          <w:spacing w:val="1"/>
          <w:szCs w:val="24"/>
        </w:rPr>
        <w:t xml:space="preserve"> </w:t>
      </w:r>
      <w:r w:rsidRPr="00CA6F4A">
        <w:rPr>
          <w:rFonts w:ascii="Arial" w:hAnsi="Arial" w:cs="Arial"/>
          <w:i/>
          <w:iCs/>
          <w:szCs w:val="24"/>
        </w:rPr>
        <w:t>pruebas</w:t>
      </w:r>
      <w:r w:rsidRPr="00CA6F4A">
        <w:rPr>
          <w:rFonts w:ascii="Arial" w:hAnsi="Arial" w:cs="Arial"/>
          <w:i/>
          <w:iCs/>
          <w:spacing w:val="1"/>
          <w:szCs w:val="24"/>
        </w:rPr>
        <w:t xml:space="preserve"> </w:t>
      </w:r>
      <w:r w:rsidRPr="00CA6F4A">
        <w:rPr>
          <w:rFonts w:ascii="Arial" w:hAnsi="Arial" w:cs="Arial"/>
          <w:i/>
          <w:iCs/>
          <w:szCs w:val="24"/>
        </w:rPr>
        <w:t>determinadas y haber omitido la aplicación de las reglas que permiten su evaluación. Y en</w:t>
      </w:r>
      <w:r w:rsidRPr="00CA6F4A">
        <w:rPr>
          <w:rFonts w:ascii="Arial" w:hAnsi="Arial" w:cs="Arial"/>
          <w:i/>
          <w:iCs/>
          <w:spacing w:val="1"/>
          <w:szCs w:val="24"/>
        </w:rPr>
        <w:t xml:space="preserve"> </w:t>
      </w:r>
      <w:r w:rsidRPr="00CA6F4A">
        <w:rPr>
          <w:rFonts w:ascii="Arial" w:hAnsi="Arial" w:cs="Arial"/>
          <w:i/>
          <w:iCs/>
          <w:szCs w:val="24"/>
        </w:rPr>
        <w:t>defecto</w:t>
      </w:r>
      <w:r w:rsidRPr="00CA6F4A">
        <w:rPr>
          <w:rFonts w:ascii="Arial" w:hAnsi="Arial" w:cs="Arial"/>
          <w:i/>
          <w:iCs/>
          <w:spacing w:val="1"/>
          <w:szCs w:val="24"/>
        </w:rPr>
        <w:t xml:space="preserve"> </w:t>
      </w:r>
      <w:r w:rsidRPr="00CA6F4A">
        <w:rPr>
          <w:rFonts w:ascii="Arial" w:hAnsi="Arial" w:cs="Arial"/>
          <w:i/>
          <w:iCs/>
          <w:szCs w:val="24"/>
        </w:rPr>
        <w:t>sustantivo</w:t>
      </w:r>
      <w:r w:rsidRPr="00CA6F4A">
        <w:rPr>
          <w:rFonts w:ascii="Arial" w:hAnsi="Arial" w:cs="Arial"/>
          <w:i/>
          <w:iCs/>
          <w:spacing w:val="1"/>
          <w:szCs w:val="24"/>
        </w:rPr>
        <w:t xml:space="preserve"> </w:t>
      </w:r>
      <w:r w:rsidRPr="00CA6F4A">
        <w:rPr>
          <w:rFonts w:ascii="Arial" w:hAnsi="Arial" w:cs="Arial"/>
          <w:i/>
          <w:iCs/>
          <w:szCs w:val="24"/>
        </w:rPr>
        <w:t>por</w:t>
      </w:r>
      <w:r w:rsidRPr="00CA6F4A">
        <w:rPr>
          <w:rFonts w:ascii="Arial" w:hAnsi="Arial" w:cs="Arial"/>
          <w:i/>
          <w:iCs/>
          <w:spacing w:val="1"/>
          <w:szCs w:val="24"/>
        </w:rPr>
        <w:t xml:space="preserve"> </w:t>
      </w:r>
      <w:r w:rsidRPr="00CA6F4A">
        <w:rPr>
          <w:rFonts w:ascii="Arial" w:hAnsi="Arial" w:cs="Arial"/>
          <w:i/>
          <w:iCs/>
          <w:szCs w:val="24"/>
        </w:rPr>
        <w:t>presentar</w:t>
      </w:r>
      <w:r w:rsidRPr="00CA6F4A">
        <w:rPr>
          <w:rFonts w:ascii="Arial" w:hAnsi="Arial" w:cs="Arial"/>
          <w:i/>
          <w:iCs/>
          <w:spacing w:val="1"/>
          <w:szCs w:val="24"/>
        </w:rPr>
        <w:t xml:space="preserve"> </w:t>
      </w:r>
      <w:r w:rsidRPr="00CA6F4A">
        <w:rPr>
          <w:rFonts w:ascii="Arial" w:hAnsi="Arial" w:cs="Arial"/>
          <w:i/>
          <w:iCs/>
          <w:szCs w:val="24"/>
        </w:rPr>
        <w:t>problemas</w:t>
      </w:r>
      <w:r w:rsidRPr="00CA6F4A">
        <w:rPr>
          <w:rFonts w:ascii="Arial" w:hAnsi="Arial" w:cs="Arial"/>
          <w:i/>
          <w:iCs/>
          <w:spacing w:val="1"/>
          <w:szCs w:val="24"/>
        </w:rPr>
        <w:t xml:space="preserve"> </w:t>
      </w:r>
      <w:r w:rsidRPr="00CA6F4A">
        <w:rPr>
          <w:rFonts w:ascii="Arial" w:hAnsi="Arial" w:cs="Arial"/>
          <w:i/>
          <w:iCs/>
          <w:szCs w:val="24"/>
        </w:rPr>
        <w:t>graves</w:t>
      </w:r>
      <w:r w:rsidRPr="00CA6F4A">
        <w:rPr>
          <w:rFonts w:ascii="Arial" w:hAnsi="Arial" w:cs="Arial"/>
          <w:i/>
          <w:iCs/>
          <w:spacing w:val="1"/>
          <w:szCs w:val="24"/>
        </w:rPr>
        <w:t xml:space="preserve"> </w:t>
      </w:r>
      <w:r w:rsidRPr="00CA6F4A">
        <w:rPr>
          <w:rFonts w:ascii="Arial" w:hAnsi="Arial" w:cs="Arial"/>
          <w:i/>
          <w:iCs/>
          <w:szCs w:val="24"/>
        </w:rPr>
        <w:t>relacionados</w:t>
      </w:r>
      <w:r w:rsidRPr="00CA6F4A">
        <w:rPr>
          <w:rFonts w:ascii="Arial" w:hAnsi="Arial" w:cs="Arial"/>
          <w:i/>
          <w:iCs/>
          <w:spacing w:val="1"/>
          <w:szCs w:val="24"/>
        </w:rPr>
        <w:t xml:space="preserve"> </w:t>
      </w:r>
      <w:r w:rsidRPr="00CA6F4A">
        <w:rPr>
          <w:rFonts w:ascii="Arial" w:hAnsi="Arial" w:cs="Arial"/>
          <w:i/>
          <w:iCs/>
          <w:szCs w:val="24"/>
        </w:rPr>
        <w:t>con</w:t>
      </w:r>
      <w:r w:rsidRPr="00CA6F4A">
        <w:rPr>
          <w:rFonts w:ascii="Arial" w:hAnsi="Arial" w:cs="Arial"/>
          <w:i/>
          <w:iCs/>
          <w:spacing w:val="1"/>
          <w:szCs w:val="24"/>
        </w:rPr>
        <w:t xml:space="preserve"> </w:t>
      </w:r>
      <w:r w:rsidRPr="00CA6F4A">
        <w:rPr>
          <w:rFonts w:ascii="Arial" w:hAnsi="Arial" w:cs="Arial"/>
          <w:i/>
          <w:iCs/>
          <w:szCs w:val="24"/>
        </w:rPr>
        <w:t>una</w:t>
      </w:r>
      <w:r w:rsidRPr="00CA6F4A">
        <w:rPr>
          <w:rFonts w:ascii="Arial" w:hAnsi="Arial" w:cs="Arial"/>
          <w:i/>
          <w:iCs/>
          <w:spacing w:val="1"/>
          <w:szCs w:val="24"/>
        </w:rPr>
        <w:t xml:space="preserve"> </w:t>
      </w:r>
      <w:r w:rsidRPr="00CA6F4A">
        <w:rPr>
          <w:rFonts w:ascii="Arial" w:hAnsi="Arial" w:cs="Arial"/>
          <w:i/>
          <w:iCs/>
          <w:szCs w:val="24"/>
        </w:rPr>
        <w:t>insuficiente</w:t>
      </w:r>
      <w:r w:rsidRPr="00CA6F4A">
        <w:rPr>
          <w:rFonts w:ascii="Arial" w:hAnsi="Arial" w:cs="Arial"/>
          <w:i/>
          <w:iCs/>
          <w:spacing w:val="1"/>
          <w:szCs w:val="24"/>
        </w:rPr>
        <w:t xml:space="preserve"> </w:t>
      </w:r>
      <w:r w:rsidRPr="00CA6F4A">
        <w:rPr>
          <w:rFonts w:ascii="Arial" w:hAnsi="Arial" w:cs="Arial"/>
          <w:i/>
          <w:iCs/>
          <w:szCs w:val="24"/>
        </w:rPr>
        <w:t>sustentación de la actuación, haber desconocido la</w:t>
      </w:r>
      <w:r w:rsidRPr="00CA6F4A">
        <w:rPr>
          <w:rFonts w:ascii="Arial" w:hAnsi="Arial" w:cs="Arial"/>
          <w:i/>
          <w:iCs/>
          <w:spacing w:val="1"/>
          <w:szCs w:val="24"/>
        </w:rPr>
        <w:t xml:space="preserve"> </w:t>
      </w:r>
      <w:r w:rsidRPr="00CA6F4A">
        <w:rPr>
          <w:rFonts w:ascii="Arial" w:hAnsi="Arial" w:cs="Arial"/>
          <w:i/>
          <w:iCs/>
          <w:szCs w:val="24"/>
        </w:rPr>
        <w:t>Declaración de los Derechos del Niño</w:t>
      </w:r>
      <w:r w:rsidRPr="00CA6F4A">
        <w:rPr>
          <w:rFonts w:ascii="Arial" w:hAnsi="Arial" w:cs="Arial"/>
          <w:i/>
          <w:iCs/>
          <w:spacing w:val="1"/>
          <w:szCs w:val="24"/>
        </w:rPr>
        <w:t xml:space="preserve"> </w:t>
      </w:r>
      <w:r w:rsidRPr="00CA6F4A">
        <w:rPr>
          <w:rFonts w:ascii="Arial" w:hAnsi="Arial" w:cs="Arial"/>
          <w:i/>
          <w:iCs/>
          <w:szCs w:val="24"/>
        </w:rPr>
        <w:t>integrante</w:t>
      </w:r>
      <w:r w:rsidRPr="00CA6F4A">
        <w:rPr>
          <w:rFonts w:ascii="Arial" w:hAnsi="Arial" w:cs="Arial"/>
          <w:i/>
          <w:iCs/>
          <w:spacing w:val="1"/>
          <w:szCs w:val="24"/>
        </w:rPr>
        <w:t xml:space="preserve"> </w:t>
      </w:r>
      <w:r w:rsidRPr="00CA6F4A">
        <w:rPr>
          <w:rFonts w:ascii="Arial" w:hAnsi="Arial" w:cs="Arial"/>
          <w:i/>
          <w:iCs/>
          <w:szCs w:val="24"/>
        </w:rPr>
        <w:t>del</w:t>
      </w:r>
      <w:r w:rsidRPr="00CA6F4A">
        <w:rPr>
          <w:rFonts w:ascii="Arial" w:hAnsi="Arial" w:cs="Arial"/>
          <w:i/>
          <w:iCs/>
          <w:spacing w:val="1"/>
          <w:szCs w:val="24"/>
        </w:rPr>
        <w:t xml:space="preserve"> </w:t>
      </w:r>
      <w:r w:rsidRPr="00CA6F4A">
        <w:rPr>
          <w:rFonts w:ascii="Arial" w:hAnsi="Arial" w:cs="Arial"/>
          <w:i/>
          <w:iCs/>
          <w:szCs w:val="24"/>
        </w:rPr>
        <w:t>bloque</w:t>
      </w:r>
      <w:r w:rsidRPr="00CA6F4A">
        <w:rPr>
          <w:rFonts w:ascii="Arial" w:hAnsi="Arial" w:cs="Arial"/>
          <w:i/>
          <w:iCs/>
          <w:spacing w:val="1"/>
          <w:szCs w:val="24"/>
        </w:rPr>
        <w:t xml:space="preserve"> </w:t>
      </w:r>
      <w:r w:rsidRPr="00CA6F4A">
        <w:rPr>
          <w:rFonts w:ascii="Arial" w:hAnsi="Arial" w:cs="Arial"/>
          <w:i/>
          <w:iCs/>
          <w:szCs w:val="24"/>
        </w:rPr>
        <w:t>de</w:t>
      </w:r>
      <w:r w:rsidRPr="00CA6F4A">
        <w:rPr>
          <w:rFonts w:ascii="Arial" w:hAnsi="Arial" w:cs="Arial"/>
          <w:i/>
          <w:iCs/>
          <w:spacing w:val="1"/>
          <w:szCs w:val="24"/>
        </w:rPr>
        <w:t xml:space="preserve"> </w:t>
      </w:r>
      <w:r w:rsidRPr="00CA6F4A">
        <w:rPr>
          <w:rFonts w:ascii="Arial" w:hAnsi="Arial" w:cs="Arial"/>
          <w:i/>
          <w:iCs/>
          <w:szCs w:val="24"/>
        </w:rPr>
        <w:t>constitucionalidad,</w:t>
      </w:r>
      <w:r w:rsidRPr="00CA6F4A">
        <w:rPr>
          <w:rFonts w:ascii="Arial" w:hAnsi="Arial" w:cs="Arial"/>
          <w:i/>
          <w:iCs/>
          <w:spacing w:val="1"/>
          <w:szCs w:val="24"/>
        </w:rPr>
        <w:t xml:space="preserve"> </w:t>
      </w:r>
      <w:r w:rsidRPr="00CA6F4A">
        <w:rPr>
          <w:rFonts w:ascii="Arial" w:hAnsi="Arial" w:cs="Arial"/>
          <w:i/>
          <w:iCs/>
          <w:szCs w:val="24"/>
        </w:rPr>
        <w:t>e</w:t>
      </w:r>
      <w:r w:rsidRPr="00CA6F4A">
        <w:rPr>
          <w:rFonts w:ascii="Arial" w:hAnsi="Arial" w:cs="Arial"/>
          <w:i/>
          <w:iCs/>
          <w:spacing w:val="1"/>
          <w:szCs w:val="24"/>
        </w:rPr>
        <w:t xml:space="preserve"> </w:t>
      </w:r>
      <w:r w:rsidRPr="00CA6F4A">
        <w:rPr>
          <w:rFonts w:ascii="Arial" w:hAnsi="Arial" w:cs="Arial"/>
          <w:i/>
          <w:iCs/>
          <w:szCs w:val="24"/>
        </w:rPr>
        <w:t>ignorar</w:t>
      </w:r>
      <w:r w:rsidRPr="00CA6F4A">
        <w:rPr>
          <w:rFonts w:ascii="Arial" w:hAnsi="Arial" w:cs="Arial"/>
          <w:i/>
          <w:iCs/>
          <w:spacing w:val="1"/>
          <w:szCs w:val="24"/>
        </w:rPr>
        <w:t xml:space="preserve"> </w:t>
      </w:r>
      <w:r w:rsidRPr="00CA6F4A">
        <w:rPr>
          <w:rFonts w:ascii="Arial" w:hAnsi="Arial" w:cs="Arial"/>
          <w:i/>
          <w:iCs/>
          <w:szCs w:val="24"/>
        </w:rPr>
        <w:t>el</w:t>
      </w:r>
      <w:r w:rsidRPr="00CA6F4A">
        <w:rPr>
          <w:rFonts w:ascii="Arial" w:hAnsi="Arial" w:cs="Arial"/>
          <w:i/>
          <w:iCs/>
          <w:spacing w:val="1"/>
          <w:szCs w:val="24"/>
        </w:rPr>
        <w:t xml:space="preserve"> </w:t>
      </w:r>
      <w:r w:rsidRPr="00CA6F4A">
        <w:rPr>
          <w:rFonts w:ascii="Arial" w:hAnsi="Arial" w:cs="Arial"/>
          <w:i/>
          <w:iCs/>
          <w:szCs w:val="24"/>
        </w:rPr>
        <w:t>precedente</w:t>
      </w:r>
      <w:r w:rsidRPr="00CA6F4A">
        <w:rPr>
          <w:rFonts w:ascii="Arial" w:hAnsi="Arial" w:cs="Arial"/>
          <w:i/>
          <w:iCs/>
          <w:spacing w:val="1"/>
          <w:szCs w:val="24"/>
        </w:rPr>
        <w:t xml:space="preserve"> </w:t>
      </w:r>
      <w:r w:rsidRPr="00CA6F4A">
        <w:rPr>
          <w:rFonts w:ascii="Arial" w:hAnsi="Arial" w:cs="Arial"/>
          <w:i/>
          <w:iCs/>
          <w:szCs w:val="24"/>
        </w:rPr>
        <w:t>constitucional,</w:t>
      </w:r>
      <w:r w:rsidRPr="00CA6F4A">
        <w:rPr>
          <w:rFonts w:ascii="Arial" w:hAnsi="Arial" w:cs="Arial"/>
          <w:i/>
          <w:iCs/>
          <w:spacing w:val="1"/>
          <w:szCs w:val="24"/>
        </w:rPr>
        <w:t xml:space="preserve"> </w:t>
      </w:r>
      <w:r w:rsidRPr="00CA6F4A">
        <w:rPr>
          <w:rFonts w:ascii="Arial" w:hAnsi="Arial" w:cs="Arial"/>
          <w:i/>
          <w:iCs/>
          <w:szCs w:val="24"/>
        </w:rPr>
        <w:t>especialmente el previsto en la Sentencia T-808 de 2006, referente a un conflicto similar, y</w:t>
      </w:r>
      <w:r w:rsidRPr="00CA6F4A">
        <w:rPr>
          <w:rFonts w:ascii="Arial" w:hAnsi="Arial" w:cs="Arial"/>
          <w:i/>
          <w:iCs/>
          <w:spacing w:val="1"/>
          <w:szCs w:val="24"/>
        </w:rPr>
        <w:t xml:space="preserve"> </w:t>
      </w:r>
      <w:r w:rsidRPr="00CA6F4A">
        <w:rPr>
          <w:rFonts w:ascii="Arial" w:hAnsi="Arial" w:cs="Arial"/>
          <w:i/>
          <w:iCs/>
          <w:szCs w:val="24"/>
        </w:rPr>
        <w:t>en</w:t>
      </w:r>
      <w:r w:rsidRPr="00CA6F4A">
        <w:rPr>
          <w:rFonts w:ascii="Arial" w:hAnsi="Arial" w:cs="Arial"/>
          <w:i/>
          <w:iCs/>
          <w:spacing w:val="-2"/>
          <w:szCs w:val="24"/>
        </w:rPr>
        <w:t xml:space="preserve"> </w:t>
      </w:r>
      <w:r w:rsidRPr="00CA6F4A">
        <w:rPr>
          <w:rFonts w:ascii="Arial" w:hAnsi="Arial" w:cs="Arial"/>
          <w:i/>
          <w:iCs/>
          <w:szCs w:val="24"/>
        </w:rPr>
        <w:t>las</w:t>
      </w:r>
      <w:r w:rsidRPr="00CA6F4A">
        <w:rPr>
          <w:rFonts w:ascii="Arial" w:hAnsi="Arial" w:cs="Arial"/>
          <w:i/>
          <w:iCs/>
          <w:spacing w:val="-1"/>
          <w:szCs w:val="24"/>
        </w:rPr>
        <w:t xml:space="preserve"> </w:t>
      </w:r>
      <w:r w:rsidRPr="00CA6F4A">
        <w:rPr>
          <w:rFonts w:ascii="Arial" w:hAnsi="Arial" w:cs="Arial"/>
          <w:i/>
          <w:iCs/>
          <w:szCs w:val="24"/>
        </w:rPr>
        <w:t>sentencias</w:t>
      </w:r>
      <w:r w:rsidRPr="00CA6F4A">
        <w:rPr>
          <w:rFonts w:ascii="Arial" w:hAnsi="Arial" w:cs="Arial"/>
          <w:i/>
          <w:iCs/>
          <w:spacing w:val="-1"/>
          <w:szCs w:val="24"/>
        </w:rPr>
        <w:t xml:space="preserve"> </w:t>
      </w:r>
      <w:r w:rsidRPr="00CA6F4A">
        <w:rPr>
          <w:rFonts w:ascii="Arial" w:hAnsi="Arial" w:cs="Arial"/>
          <w:i/>
          <w:iCs/>
          <w:szCs w:val="24"/>
        </w:rPr>
        <w:t>T-510</w:t>
      </w:r>
      <w:r w:rsidRPr="00CA6F4A">
        <w:rPr>
          <w:rFonts w:ascii="Arial" w:hAnsi="Arial" w:cs="Arial"/>
          <w:i/>
          <w:iCs/>
          <w:spacing w:val="-2"/>
          <w:szCs w:val="24"/>
        </w:rPr>
        <w:t xml:space="preserve"> </w:t>
      </w:r>
      <w:r w:rsidRPr="00CA6F4A">
        <w:rPr>
          <w:rFonts w:ascii="Arial" w:hAnsi="Arial" w:cs="Arial"/>
          <w:i/>
          <w:iCs/>
          <w:szCs w:val="24"/>
        </w:rPr>
        <w:t>de</w:t>
      </w:r>
      <w:r w:rsidRPr="00CA6F4A">
        <w:rPr>
          <w:rFonts w:ascii="Arial" w:hAnsi="Arial" w:cs="Arial"/>
          <w:i/>
          <w:iCs/>
          <w:spacing w:val="-4"/>
          <w:szCs w:val="24"/>
        </w:rPr>
        <w:t xml:space="preserve"> </w:t>
      </w:r>
      <w:r w:rsidRPr="00CA6F4A">
        <w:rPr>
          <w:rFonts w:ascii="Arial" w:hAnsi="Arial" w:cs="Arial"/>
          <w:i/>
          <w:iCs/>
          <w:szCs w:val="24"/>
        </w:rPr>
        <w:t>2003</w:t>
      </w:r>
      <w:r w:rsidRPr="00CA6F4A">
        <w:rPr>
          <w:rFonts w:ascii="Arial" w:hAnsi="Arial" w:cs="Arial"/>
          <w:i/>
          <w:iCs/>
          <w:spacing w:val="-7"/>
          <w:szCs w:val="24"/>
        </w:rPr>
        <w:t xml:space="preserve"> </w:t>
      </w:r>
      <w:r w:rsidRPr="00CA6F4A">
        <w:rPr>
          <w:rFonts w:ascii="Arial" w:hAnsi="Arial" w:cs="Arial"/>
          <w:i/>
          <w:iCs/>
          <w:szCs w:val="24"/>
        </w:rPr>
        <w:t>y</w:t>
      </w:r>
      <w:r w:rsidRPr="00CA6F4A">
        <w:rPr>
          <w:rFonts w:ascii="Arial" w:hAnsi="Arial" w:cs="Arial"/>
          <w:i/>
          <w:iCs/>
          <w:spacing w:val="-4"/>
          <w:szCs w:val="24"/>
        </w:rPr>
        <w:t xml:space="preserve"> </w:t>
      </w:r>
      <w:r w:rsidRPr="00CA6F4A">
        <w:rPr>
          <w:rFonts w:ascii="Arial" w:hAnsi="Arial" w:cs="Arial"/>
          <w:i/>
          <w:iCs/>
          <w:szCs w:val="24"/>
        </w:rPr>
        <w:t>T-397</w:t>
      </w:r>
      <w:r w:rsidRPr="00CA6F4A">
        <w:rPr>
          <w:rFonts w:ascii="Arial" w:hAnsi="Arial" w:cs="Arial"/>
          <w:i/>
          <w:iCs/>
          <w:spacing w:val="-7"/>
          <w:szCs w:val="24"/>
        </w:rPr>
        <w:t xml:space="preserve"> </w:t>
      </w:r>
      <w:r w:rsidRPr="00CA6F4A">
        <w:rPr>
          <w:rFonts w:ascii="Arial" w:hAnsi="Arial" w:cs="Arial"/>
          <w:i/>
          <w:iCs/>
          <w:szCs w:val="24"/>
        </w:rPr>
        <w:t>de</w:t>
      </w:r>
      <w:r w:rsidRPr="00CA6F4A">
        <w:rPr>
          <w:rFonts w:ascii="Arial" w:hAnsi="Arial" w:cs="Arial"/>
          <w:i/>
          <w:iCs/>
          <w:spacing w:val="-4"/>
          <w:szCs w:val="24"/>
        </w:rPr>
        <w:t xml:space="preserve"> </w:t>
      </w:r>
      <w:r w:rsidRPr="00CA6F4A">
        <w:rPr>
          <w:rFonts w:ascii="Arial" w:hAnsi="Arial" w:cs="Arial"/>
          <w:i/>
          <w:iCs/>
          <w:szCs w:val="24"/>
        </w:rPr>
        <w:t>2004,</w:t>
      </w:r>
      <w:r w:rsidRPr="00CA6F4A">
        <w:rPr>
          <w:rFonts w:ascii="Arial" w:hAnsi="Arial" w:cs="Arial"/>
          <w:i/>
          <w:iCs/>
          <w:spacing w:val="-8"/>
          <w:szCs w:val="24"/>
        </w:rPr>
        <w:t xml:space="preserve"> </w:t>
      </w:r>
      <w:r w:rsidRPr="00CA6F4A">
        <w:rPr>
          <w:rFonts w:ascii="Arial" w:hAnsi="Arial" w:cs="Arial"/>
          <w:i/>
          <w:iCs/>
          <w:szCs w:val="24"/>
        </w:rPr>
        <w:t>relativas</w:t>
      </w:r>
      <w:r w:rsidRPr="00CA6F4A">
        <w:rPr>
          <w:rFonts w:ascii="Arial" w:hAnsi="Arial" w:cs="Arial"/>
          <w:i/>
          <w:iCs/>
          <w:spacing w:val="-1"/>
          <w:szCs w:val="24"/>
        </w:rPr>
        <w:t xml:space="preserve"> </w:t>
      </w:r>
      <w:r w:rsidRPr="00CA6F4A">
        <w:rPr>
          <w:rFonts w:ascii="Arial" w:hAnsi="Arial" w:cs="Arial"/>
          <w:i/>
          <w:iCs/>
          <w:szCs w:val="24"/>
        </w:rPr>
        <w:t>al</w:t>
      </w:r>
      <w:r w:rsidRPr="00CA6F4A">
        <w:rPr>
          <w:rFonts w:ascii="Arial" w:hAnsi="Arial" w:cs="Arial"/>
          <w:i/>
          <w:iCs/>
          <w:spacing w:val="-3"/>
          <w:szCs w:val="24"/>
        </w:rPr>
        <w:t xml:space="preserve"> </w:t>
      </w:r>
      <w:r w:rsidRPr="00CA6F4A">
        <w:rPr>
          <w:rFonts w:ascii="Arial" w:hAnsi="Arial" w:cs="Arial"/>
          <w:i/>
          <w:iCs/>
          <w:szCs w:val="24"/>
        </w:rPr>
        <w:t>interés</w:t>
      </w:r>
      <w:r w:rsidRPr="00CA6F4A">
        <w:rPr>
          <w:rFonts w:ascii="Arial" w:hAnsi="Arial" w:cs="Arial"/>
          <w:i/>
          <w:iCs/>
          <w:spacing w:val="-1"/>
          <w:szCs w:val="24"/>
        </w:rPr>
        <w:t xml:space="preserve"> </w:t>
      </w:r>
      <w:r w:rsidRPr="00CA6F4A">
        <w:rPr>
          <w:rFonts w:ascii="Arial" w:hAnsi="Arial" w:cs="Arial"/>
          <w:i/>
          <w:iCs/>
          <w:szCs w:val="24"/>
        </w:rPr>
        <w:t>superior</w:t>
      </w:r>
      <w:r w:rsidRPr="00CA6F4A">
        <w:rPr>
          <w:rFonts w:ascii="Arial" w:hAnsi="Arial" w:cs="Arial"/>
          <w:i/>
          <w:iCs/>
          <w:spacing w:val="-1"/>
          <w:szCs w:val="24"/>
        </w:rPr>
        <w:t xml:space="preserve"> </w:t>
      </w:r>
      <w:r w:rsidRPr="00CA6F4A">
        <w:rPr>
          <w:rFonts w:ascii="Arial" w:hAnsi="Arial" w:cs="Arial"/>
          <w:i/>
          <w:iCs/>
          <w:szCs w:val="24"/>
        </w:rPr>
        <w:t>del</w:t>
      </w:r>
      <w:r w:rsidRPr="00CA6F4A">
        <w:rPr>
          <w:rFonts w:ascii="Arial" w:hAnsi="Arial" w:cs="Arial"/>
          <w:i/>
          <w:iCs/>
          <w:spacing w:val="-4"/>
          <w:szCs w:val="24"/>
        </w:rPr>
        <w:t xml:space="preserve"> </w:t>
      </w:r>
      <w:r w:rsidRPr="00CA6F4A">
        <w:rPr>
          <w:rFonts w:ascii="Arial" w:hAnsi="Arial" w:cs="Arial"/>
          <w:i/>
          <w:iCs/>
          <w:szCs w:val="24"/>
        </w:rPr>
        <w:t>menor</w:t>
      </w:r>
      <w:r w:rsidRPr="00CA6F4A">
        <w:rPr>
          <w:rFonts w:ascii="Arial" w:hAnsi="Arial" w:cs="Arial"/>
          <w:i/>
          <w:iCs/>
          <w:spacing w:val="-1"/>
          <w:szCs w:val="24"/>
        </w:rPr>
        <w:t xml:space="preserve"> </w:t>
      </w:r>
      <w:r w:rsidRPr="00CA6F4A">
        <w:rPr>
          <w:rFonts w:ascii="Arial" w:hAnsi="Arial" w:cs="Arial"/>
          <w:i/>
          <w:iCs/>
          <w:szCs w:val="24"/>
        </w:rPr>
        <w:t>y</w:t>
      </w:r>
      <w:r w:rsidRPr="00CA6F4A">
        <w:rPr>
          <w:rFonts w:ascii="Arial" w:hAnsi="Arial" w:cs="Arial"/>
          <w:i/>
          <w:iCs/>
          <w:spacing w:val="-3"/>
          <w:szCs w:val="24"/>
        </w:rPr>
        <w:t xml:space="preserve"> </w:t>
      </w:r>
      <w:r w:rsidRPr="00CA6F4A">
        <w:rPr>
          <w:rFonts w:ascii="Arial" w:hAnsi="Arial" w:cs="Arial"/>
          <w:i/>
          <w:iCs/>
          <w:szCs w:val="24"/>
        </w:rPr>
        <w:t>a</w:t>
      </w:r>
      <w:r w:rsidRPr="00CA6F4A">
        <w:rPr>
          <w:rFonts w:ascii="Arial" w:hAnsi="Arial" w:cs="Arial"/>
          <w:i/>
          <w:iCs/>
          <w:spacing w:val="-58"/>
          <w:szCs w:val="24"/>
        </w:rPr>
        <w:t xml:space="preserve"> </w:t>
      </w:r>
      <w:r w:rsidRPr="00CA6F4A">
        <w:rPr>
          <w:rFonts w:ascii="Arial" w:hAnsi="Arial" w:cs="Arial"/>
          <w:i/>
          <w:iCs/>
          <w:szCs w:val="24"/>
        </w:rPr>
        <w:t>sus derechos</w:t>
      </w:r>
      <w:r w:rsidRPr="00CA6F4A">
        <w:rPr>
          <w:rFonts w:ascii="Arial" w:hAnsi="Arial" w:cs="Arial"/>
          <w:i/>
          <w:iCs/>
          <w:spacing w:val="1"/>
          <w:szCs w:val="24"/>
        </w:rPr>
        <w:t xml:space="preserve"> </w:t>
      </w:r>
      <w:r w:rsidRPr="00CA6F4A">
        <w:rPr>
          <w:rFonts w:ascii="Arial" w:hAnsi="Arial" w:cs="Arial"/>
          <w:i/>
          <w:iCs/>
          <w:szCs w:val="24"/>
        </w:rPr>
        <w:t>fundamentales”</w:t>
      </w:r>
      <w:r w:rsidRPr="00CA6F4A">
        <w:rPr>
          <w:rFonts w:ascii="Arial" w:hAnsi="Arial" w:cs="Arial"/>
          <w:i/>
          <w:iCs/>
          <w:spacing w:val="3"/>
          <w:szCs w:val="24"/>
        </w:rPr>
        <w:t xml:space="preserve"> </w:t>
      </w:r>
      <w:r w:rsidRPr="00CA6F4A">
        <w:rPr>
          <w:rFonts w:ascii="Arial" w:hAnsi="Arial" w:cs="Arial"/>
          <w:szCs w:val="24"/>
        </w:rPr>
        <w:t>(Corte</w:t>
      </w:r>
      <w:r w:rsidRPr="00CA6F4A">
        <w:rPr>
          <w:rFonts w:ascii="Arial" w:hAnsi="Arial" w:cs="Arial"/>
          <w:spacing w:val="-2"/>
          <w:szCs w:val="24"/>
        </w:rPr>
        <w:t xml:space="preserve"> </w:t>
      </w:r>
      <w:r w:rsidRPr="00CA6F4A">
        <w:rPr>
          <w:rFonts w:ascii="Arial" w:hAnsi="Arial" w:cs="Arial"/>
          <w:szCs w:val="24"/>
        </w:rPr>
        <w:t>Constitucional,</w:t>
      </w:r>
      <w:r w:rsidRPr="00CA6F4A">
        <w:rPr>
          <w:rFonts w:ascii="Arial" w:hAnsi="Arial" w:cs="Arial"/>
          <w:spacing w:val="4"/>
          <w:szCs w:val="24"/>
        </w:rPr>
        <w:t xml:space="preserve"> </w:t>
      </w:r>
      <w:r w:rsidRPr="00CA6F4A">
        <w:rPr>
          <w:rFonts w:ascii="Arial" w:hAnsi="Arial" w:cs="Arial"/>
          <w:szCs w:val="24"/>
        </w:rPr>
        <w:t>2009;</w:t>
      </w:r>
      <w:r w:rsidRPr="00CA6F4A">
        <w:rPr>
          <w:rFonts w:ascii="Arial" w:hAnsi="Arial" w:cs="Arial"/>
          <w:spacing w:val="-3"/>
          <w:szCs w:val="24"/>
        </w:rPr>
        <w:t xml:space="preserve"> </w:t>
      </w:r>
      <w:r w:rsidRPr="00CA6F4A">
        <w:rPr>
          <w:rFonts w:ascii="Arial" w:hAnsi="Arial" w:cs="Arial"/>
          <w:szCs w:val="24"/>
        </w:rPr>
        <w:t>p. 12).</w:t>
      </w:r>
    </w:p>
    <w:p w14:paraId="7875BA11" w14:textId="77777777" w:rsidR="00CB1A1A" w:rsidRPr="00CA6F4A" w:rsidRDefault="00CB1A1A" w:rsidP="00CB1A1A">
      <w:pPr>
        <w:pStyle w:val="Prrafodelista"/>
        <w:widowControl w:val="0"/>
        <w:numPr>
          <w:ilvl w:val="0"/>
          <w:numId w:val="21"/>
        </w:numPr>
        <w:tabs>
          <w:tab w:val="left" w:pos="881"/>
        </w:tabs>
        <w:autoSpaceDE w:val="0"/>
        <w:autoSpaceDN w:val="0"/>
        <w:spacing w:before="162"/>
        <w:ind w:left="0" w:firstLine="720"/>
        <w:contextualSpacing w:val="0"/>
        <w:rPr>
          <w:rFonts w:ascii="Arial" w:hAnsi="Arial" w:cs="Arial"/>
          <w:i/>
          <w:szCs w:val="24"/>
        </w:rPr>
      </w:pPr>
      <w:r w:rsidRPr="00CA6F4A">
        <w:rPr>
          <w:rFonts w:ascii="Arial" w:hAnsi="Arial" w:cs="Arial"/>
          <w:i/>
          <w:szCs w:val="24"/>
        </w:rPr>
        <w:t>Decisión</w:t>
      </w:r>
      <w:r w:rsidRPr="00CA6F4A">
        <w:rPr>
          <w:rFonts w:ascii="Arial" w:hAnsi="Arial" w:cs="Arial"/>
          <w:i/>
          <w:spacing w:val="-2"/>
          <w:szCs w:val="24"/>
        </w:rPr>
        <w:t xml:space="preserve"> </w:t>
      </w:r>
      <w:r w:rsidRPr="00CA6F4A">
        <w:rPr>
          <w:rFonts w:ascii="Arial" w:hAnsi="Arial" w:cs="Arial"/>
          <w:i/>
          <w:szCs w:val="24"/>
        </w:rPr>
        <w:t>de</w:t>
      </w:r>
      <w:r w:rsidRPr="00CA6F4A">
        <w:rPr>
          <w:rFonts w:ascii="Arial" w:hAnsi="Arial" w:cs="Arial"/>
          <w:i/>
          <w:spacing w:val="-4"/>
          <w:szCs w:val="24"/>
        </w:rPr>
        <w:t xml:space="preserve"> </w:t>
      </w:r>
      <w:r w:rsidRPr="00CA6F4A">
        <w:rPr>
          <w:rFonts w:ascii="Arial" w:hAnsi="Arial" w:cs="Arial"/>
          <w:i/>
          <w:szCs w:val="24"/>
        </w:rPr>
        <w:t>segunda</w:t>
      </w:r>
      <w:r w:rsidRPr="00CA6F4A">
        <w:rPr>
          <w:rFonts w:ascii="Arial" w:hAnsi="Arial" w:cs="Arial"/>
          <w:i/>
          <w:spacing w:val="-1"/>
          <w:szCs w:val="24"/>
        </w:rPr>
        <w:t xml:space="preserve"> </w:t>
      </w:r>
      <w:r w:rsidRPr="00CA6F4A">
        <w:rPr>
          <w:rFonts w:ascii="Arial" w:hAnsi="Arial" w:cs="Arial"/>
          <w:i/>
          <w:szCs w:val="24"/>
        </w:rPr>
        <w:t>Instancia</w:t>
      </w:r>
    </w:p>
    <w:p w14:paraId="021F4E70" w14:textId="77777777" w:rsidR="00CB1A1A" w:rsidRPr="00CA6F4A" w:rsidRDefault="00CB1A1A" w:rsidP="00CB1A1A">
      <w:pPr>
        <w:pStyle w:val="Textoindependiente"/>
        <w:spacing w:before="76" w:line="480" w:lineRule="auto"/>
        <w:ind w:left="0" w:right="170" w:firstLine="720"/>
        <w:rPr>
          <w:rFonts w:ascii="Arial" w:hAnsi="Arial" w:cs="Arial"/>
        </w:rPr>
      </w:pPr>
      <w:r w:rsidRPr="00CA6F4A">
        <w:rPr>
          <w:rFonts w:ascii="Arial" w:hAnsi="Arial" w:cs="Arial"/>
          <w:i/>
        </w:rPr>
        <w:t xml:space="preserve">La </w:t>
      </w:r>
      <w:r w:rsidRPr="00CA6F4A">
        <w:rPr>
          <w:rFonts w:ascii="Arial" w:hAnsi="Arial" w:cs="Arial"/>
        </w:rPr>
        <w:t xml:space="preserve">decisión de la sala de familia del Tribunal Superior del Distrito Judicial de Cali </w:t>
      </w:r>
      <w:r w:rsidRPr="00CA6F4A">
        <w:rPr>
          <w:rFonts w:ascii="Arial" w:hAnsi="Arial" w:cs="Arial"/>
        </w:rPr>
        <w:lastRenderedPageBreak/>
        <w:t>fue</w:t>
      </w:r>
      <w:r w:rsidRPr="00CA6F4A">
        <w:rPr>
          <w:rFonts w:ascii="Arial" w:hAnsi="Arial" w:cs="Arial"/>
          <w:spacing w:val="1"/>
        </w:rPr>
        <w:t xml:space="preserve"> </w:t>
      </w:r>
      <w:r w:rsidRPr="00CA6F4A">
        <w:rPr>
          <w:rFonts w:ascii="Arial" w:hAnsi="Arial" w:cs="Arial"/>
        </w:rPr>
        <w:t>impugnada por el padre de los menores. Es así como el caso pasó en segunda instancia a la</w:t>
      </w:r>
      <w:r w:rsidRPr="00CA6F4A">
        <w:rPr>
          <w:rFonts w:ascii="Arial" w:hAnsi="Arial" w:cs="Arial"/>
          <w:spacing w:val="1"/>
        </w:rPr>
        <w:t xml:space="preserve"> </w:t>
      </w:r>
      <w:r w:rsidRPr="00CA6F4A">
        <w:rPr>
          <w:rFonts w:ascii="Arial" w:hAnsi="Arial" w:cs="Arial"/>
        </w:rPr>
        <w:t>Sala</w:t>
      </w:r>
      <w:r w:rsidRPr="00CA6F4A">
        <w:rPr>
          <w:rFonts w:ascii="Arial" w:hAnsi="Arial" w:cs="Arial"/>
          <w:spacing w:val="-3"/>
        </w:rPr>
        <w:t xml:space="preserve"> </w:t>
      </w:r>
      <w:r w:rsidRPr="00CA6F4A">
        <w:rPr>
          <w:rFonts w:ascii="Arial" w:hAnsi="Arial" w:cs="Arial"/>
        </w:rPr>
        <w:t>Civil</w:t>
      </w:r>
      <w:r w:rsidRPr="00CA6F4A">
        <w:rPr>
          <w:rFonts w:ascii="Arial" w:hAnsi="Arial" w:cs="Arial"/>
          <w:spacing w:val="-2"/>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la</w:t>
      </w:r>
      <w:r w:rsidRPr="00CA6F4A">
        <w:rPr>
          <w:rFonts w:ascii="Arial" w:hAnsi="Arial" w:cs="Arial"/>
          <w:spacing w:val="-2"/>
        </w:rPr>
        <w:t xml:space="preserve"> </w:t>
      </w:r>
      <w:r w:rsidRPr="00CA6F4A">
        <w:rPr>
          <w:rFonts w:ascii="Arial" w:hAnsi="Arial" w:cs="Arial"/>
        </w:rPr>
        <w:t>Corte</w:t>
      </w:r>
      <w:r w:rsidRPr="00CA6F4A">
        <w:rPr>
          <w:rFonts w:ascii="Arial" w:hAnsi="Arial" w:cs="Arial"/>
          <w:spacing w:val="-2"/>
        </w:rPr>
        <w:t xml:space="preserve"> </w:t>
      </w:r>
      <w:r w:rsidRPr="00CA6F4A">
        <w:rPr>
          <w:rFonts w:ascii="Arial" w:hAnsi="Arial" w:cs="Arial"/>
        </w:rPr>
        <w:t>Suprema</w:t>
      </w:r>
      <w:r w:rsidRPr="00CA6F4A">
        <w:rPr>
          <w:rFonts w:ascii="Arial" w:hAnsi="Arial" w:cs="Arial"/>
          <w:spacing w:val="-2"/>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Justicia.</w:t>
      </w:r>
    </w:p>
    <w:p w14:paraId="0610DF48" w14:textId="77777777" w:rsidR="00CB1A1A" w:rsidRPr="00CA6F4A" w:rsidRDefault="00CB1A1A" w:rsidP="00CB1A1A">
      <w:pPr>
        <w:pStyle w:val="Textoindependiente"/>
        <w:spacing w:before="164" w:line="480" w:lineRule="auto"/>
        <w:ind w:left="0" w:right="163" w:firstLine="720"/>
        <w:rPr>
          <w:rFonts w:ascii="Arial" w:hAnsi="Arial" w:cs="Arial"/>
        </w:rPr>
      </w:pPr>
      <w:r w:rsidRPr="00CA6F4A">
        <w:rPr>
          <w:rFonts w:ascii="Arial" w:hAnsi="Arial" w:cs="Arial"/>
        </w:rPr>
        <w:t>La Corte Suprema confirmó la decisión del Tribunal tomando como sustento una violación</w:t>
      </w:r>
      <w:r w:rsidRPr="00CA6F4A">
        <w:rPr>
          <w:rFonts w:ascii="Arial" w:hAnsi="Arial" w:cs="Arial"/>
          <w:spacing w:val="1"/>
        </w:rPr>
        <w:t xml:space="preserve"> </w:t>
      </w:r>
      <w:r w:rsidRPr="00CA6F4A">
        <w:rPr>
          <w:rFonts w:ascii="Arial" w:hAnsi="Arial" w:cs="Arial"/>
        </w:rPr>
        <w:t>al</w:t>
      </w:r>
      <w:r w:rsidRPr="00CA6F4A">
        <w:rPr>
          <w:rFonts w:ascii="Arial" w:hAnsi="Arial" w:cs="Arial"/>
          <w:spacing w:val="-5"/>
        </w:rPr>
        <w:t xml:space="preserve"> </w:t>
      </w:r>
      <w:r w:rsidRPr="00CA6F4A">
        <w:rPr>
          <w:rFonts w:ascii="Arial" w:hAnsi="Arial" w:cs="Arial"/>
        </w:rPr>
        <w:t>derecho</w:t>
      </w:r>
      <w:r w:rsidRPr="00CA6F4A">
        <w:rPr>
          <w:rFonts w:ascii="Arial" w:hAnsi="Arial" w:cs="Arial"/>
          <w:spacing w:val="-2"/>
        </w:rPr>
        <w:t xml:space="preserve"> </w:t>
      </w:r>
      <w:r w:rsidRPr="00CA6F4A">
        <w:rPr>
          <w:rFonts w:ascii="Arial" w:hAnsi="Arial" w:cs="Arial"/>
        </w:rPr>
        <w:t>fundamental</w:t>
      </w:r>
      <w:r w:rsidRPr="00CA6F4A">
        <w:rPr>
          <w:rFonts w:ascii="Arial" w:hAnsi="Arial" w:cs="Arial"/>
          <w:spacing w:val="-5"/>
        </w:rPr>
        <w:t xml:space="preserve"> </w:t>
      </w:r>
      <w:r w:rsidRPr="00CA6F4A">
        <w:rPr>
          <w:rFonts w:ascii="Arial" w:hAnsi="Arial" w:cs="Arial"/>
        </w:rPr>
        <w:t>al</w:t>
      </w:r>
      <w:r w:rsidRPr="00CA6F4A">
        <w:rPr>
          <w:rFonts w:ascii="Arial" w:hAnsi="Arial" w:cs="Arial"/>
          <w:spacing w:val="-4"/>
        </w:rPr>
        <w:t xml:space="preserve"> </w:t>
      </w:r>
      <w:r w:rsidRPr="00CA6F4A">
        <w:rPr>
          <w:rFonts w:ascii="Arial" w:hAnsi="Arial" w:cs="Arial"/>
        </w:rPr>
        <w:t>debido</w:t>
      </w:r>
      <w:r w:rsidRPr="00CA6F4A">
        <w:rPr>
          <w:rFonts w:ascii="Arial" w:hAnsi="Arial" w:cs="Arial"/>
          <w:spacing w:val="-3"/>
        </w:rPr>
        <w:t xml:space="preserve"> </w:t>
      </w:r>
      <w:r w:rsidRPr="00CA6F4A">
        <w:rPr>
          <w:rFonts w:ascii="Arial" w:hAnsi="Arial" w:cs="Arial"/>
        </w:rPr>
        <w:t>proceso,</w:t>
      </w:r>
      <w:r w:rsidRPr="00CA6F4A">
        <w:rPr>
          <w:rFonts w:ascii="Arial" w:hAnsi="Arial" w:cs="Arial"/>
          <w:spacing w:val="-2"/>
        </w:rPr>
        <w:t xml:space="preserve"> </w:t>
      </w:r>
      <w:r w:rsidRPr="00CA6F4A">
        <w:rPr>
          <w:rFonts w:ascii="Arial" w:hAnsi="Arial" w:cs="Arial"/>
        </w:rPr>
        <w:t>en</w:t>
      </w:r>
      <w:r w:rsidRPr="00CA6F4A">
        <w:rPr>
          <w:rFonts w:ascii="Arial" w:hAnsi="Arial" w:cs="Arial"/>
          <w:spacing w:val="-3"/>
        </w:rPr>
        <w:t xml:space="preserve"> </w:t>
      </w:r>
      <w:r w:rsidRPr="00CA6F4A">
        <w:rPr>
          <w:rFonts w:ascii="Arial" w:hAnsi="Arial" w:cs="Arial"/>
        </w:rPr>
        <w:t>la</w:t>
      </w:r>
      <w:r w:rsidRPr="00CA6F4A">
        <w:rPr>
          <w:rFonts w:ascii="Arial" w:hAnsi="Arial" w:cs="Arial"/>
          <w:spacing w:val="-4"/>
        </w:rPr>
        <w:t xml:space="preserve"> </w:t>
      </w:r>
      <w:r w:rsidRPr="00CA6F4A">
        <w:rPr>
          <w:rFonts w:ascii="Arial" w:hAnsi="Arial" w:cs="Arial"/>
        </w:rPr>
        <w:t>medida</w:t>
      </w:r>
      <w:r w:rsidRPr="00CA6F4A">
        <w:rPr>
          <w:rFonts w:ascii="Arial" w:hAnsi="Arial" w:cs="Arial"/>
          <w:spacing w:val="-5"/>
        </w:rPr>
        <w:t xml:space="preserve"> </w:t>
      </w:r>
      <w:r w:rsidRPr="00CA6F4A">
        <w:rPr>
          <w:rFonts w:ascii="Arial" w:hAnsi="Arial" w:cs="Arial"/>
        </w:rPr>
        <w:t>que</w:t>
      </w:r>
      <w:r w:rsidRPr="00CA6F4A">
        <w:rPr>
          <w:rFonts w:ascii="Arial" w:hAnsi="Arial" w:cs="Arial"/>
          <w:spacing w:val="-4"/>
        </w:rPr>
        <w:t xml:space="preserve"> </w:t>
      </w:r>
      <w:r w:rsidRPr="00CA6F4A">
        <w:rPr>
          <w:rFonts w:ascii="Arial" w:hAnsi="Arial" w:cs="Arial"/>
        </w:rPr>
        <w:t>la</w:t>
      </w:r>
      <w:r w:rsidRPr="00CA6F4A">
        <w:rPr>
          <w:rFonts w:ascii="Arial" w:hAnsi="Arial" w:cs="Arial"/>
          <w:spacing w:val="-4"/>
        </w:rPr>
        <w:t xml:space="preserve"> </w:t>
      </w:r>
      <w:r w:rsidRPr="00CA6F4A">
        <w:rPr>
          <w:rFonts w:ascii="Arial" w:hAnsi="Arial" w:cs="Arial"/>
        </w:rPr>
        <w:t>decisión</w:t>
      </w:r>
      <w:r w:rsidRPr="00CA6F4A">
        <w:rPr>
          <w:rFonts w:ascii="Arial" w:hAnsi="Arial" w:cs="Arial"/>
          <w:spacing w:val="-3"/>
        </w:rPr>
        <w:t xml:space="preserve"> </w:t>
      </w:r>
      <w:r w:rsidRPr="00CA6F4A">
        <w:rPr>
          <w:rFonts w:ascii="Arial" w:hAnsi="Arial" w:cs="Arial"/>
        </w:rPr>
        <w:t>del</w:t>
      </w:r>
      <w:r w:rsidRPr="00CA6F4A">
        <w:rPr>
          <w:rFonts w:ascii="Arial" w:hAnsi="Arial" w:cs="Arial"/>
          <w:spacing w:val="-4"/>
        </w:rPr>
        <w:t xml:space="preserve"> </w:t>
      </w:r>
      <w:r w:rsidRPr="00CA6F4A">
        <w:rPr>
          <w:rFonts w:ascii="Arial" w:hAnsi="Arial" w:cs="Arial"/>
        </w:rPr>
        <w:t>Juzgado</w:t>
      </w:r>
      <w:r w:rsidRPr="00CA6F4A">
        <w:rPr>
          <w:rFonts w:ascii="Arial" w:hAnsi="Arial" w:cs="Arial"/>
          <w:spacing w:val="-3"/>
        </w:rPr>
        <w:t xml:space="preserve"> </w:t>
      </w:r>
      <w:r w:rsidRPr="00CA6F4A">
        <w:rPr>
          <w:rFonts w:ascii="Arial" w:hAnsi="Arial" w:cs="Arial"/>
        </w:rPr>
        <w:t>Décimo</w:t>
      </w:r>
      <w:r w:rsidRPr="00CA6F4A">
        <w:rPr>
          <w:rFonts w:ascii="Arial" w:hAnsi="Arial" w:cs="Arial"/>
          <w:spacing w:val="-57"/>
        </w:rPr>
        <w:t xml:space="preserve"> </w:t>
      </w:r>
      <w:r w:rsidRPr="00CA6F4A">
        <w:rPr>
          <w:rFonts w:ascii="Arial" w:hAnsi="Arial" w:cs="Arial"/>
        </w:rPr>
        <w:t>de Familia del Circuito de Cali desconoció lo preceptuado por el artículo 174 del Código de</w:t>
      </w:r>
      <w:r w:rsidRPr="00CA6F4A">
        <w:rPr>
          <w:rFonts w:ascii="Arial" w:hAnsi="Arial" w:cs="Arial"/>
          <w:spacing w:val="-57"/>
        </w:rPr>
        <w:t xml:space="preserve"> </w:t>
      </w:r>
      <w:r w:rsidRPr="00CA6F4A">
        <w:rPr>
          <w:rFonts w:ascii="Arial" w:hAnsi="Arial" w:cs="Arial"/>
        </w:rPr>
        <w:t>Procedimiento Civil con respecto a que toda decisión judicial debe fundarse en todas las</w:t>
      </w:r>
      <w:r w:rsidRPr="00CA6F4A">
        <w:rPr>
          <w:rFonts w:ascii="Arial" w:hAnsi="Arial" w:cs="Arial"/>
          <w:spacing w:val="1"/>
        </w:rPr>
        <w:t xml:space="preserve"> </w:t>
      </w:r>
      <w:r w:rsidRPr="00CA6F4A">
        <w:rPr>
          <w:rFonts w:ascii="Arial" w:hAnsi="Arial" w:cs="Arial"/>
        </w:rPr>
        <w:t>pruebas regular y oportunamente allegadas al proceso, lo que no sucedió, en la medida que</w:t>
      </w:r>
      <w:r w:rsidRPr="00CA6F4A">
        <w:rPr>
          <w:rFonts w:ascii="Arial" w:hAnsi="Arial" w:cs="Arial"/>
          <w:spacing w:val="1"/>
        </w:rPr>
        <w:t xml:space="preserve"> </w:t>
      </w:r>
      <w:r w:rsidRPr="00CA6F4A">
        <w:rPr>
          <w:rFonts w:ascii="Arial" w:hAnsi="Arial" w:cs="Arial"/>
        </w:rPr>
        <w:t>no</w:t>
      </w:r>
      <w:r w:rsidRPr="00CA6F4A">
        <w:rPr>
          <w:rFonts w:ascii="Arial" w:hAnsi="Arial" w:cs="Arial"/>
          <w:spacing w:val="-1"/>
        </w:rPr>
        <w:t xml:space="preserve"> </w:t>
      </w:r>
      <w:r w:rsidRPr="00CA6F4A">
        <w:rPr>
          <w:rFonts w:ascii="Arial" w:hAnsi="Arial" w:cs="Arial"/>
        </w:rPr>
        <w:t>las</w:t>
      </w:r>
      <w:r w:rsidRPr="00CA6F4A">
        <w:rPr>
          <w:rFonts w:ascii="Arial" w:hAnsi="Arial" w:cs="Arial"/>
          <w:spacing w:val="1"/>
        </w:rPr>
        <w:t xml:space="preserve"> </w:t>
      </w:r>
      <w:r w:rsidRPr="00CA6F4A">
        <w:rPr>
          <w:rFonts w:ascii="Arial" w:hAnsi="Arial" w:cs="Arial"/>
        </w:rPr>
        <w:t>valoró de</w:t>
      </w:r>
      <w:r w:rsidRPr="00CA6F4A">
        <w:rPr>
          <w:rFonts w:ascii="Arial" w:hAnsi="Arial" w:cs="Arial"/>
          <w:spacing w:val="-2"/>
        </w:rPr>
        <w:t xml:space="preserve"> </w:t>
      </w:r>
      <w:r w:rsidRPr="00CA6F4A">
        <w:rPr>
          <w:rFonts w:ascii="Arial" w:hAnsi="Arial" w:cs="Arial"/>
        </w:rPr>
        <w:t>forma</w:t>
      </w:r>
      <w:r w:rsidRPr="00CA6F4A">
        <w:rPr>
          <w:rFonts w:ascii="Arial" w:hAnsi="Arial" w:cs="Arial"/>
          <w:spacing w:val="-2"/>
        </w:rPr>
        <w:t xml:space="preserve"> </w:t>
      </w:r>
      <w:r w:rsidRPr="00CA6F4A">
        <w:rPr>
          <w:rFonts w:ascii="Arial" w:hAnsi="Arial" w:cs="Arial"/>
        </w:rPr>
        <w:t>integral.</w:t>
      </w:r>
    </w:p>
    <w:p w14:paraId="5052704D" w14:textId="77777777" w:rsidR="00CB1A1A" w:rsidRPr="00CA6F4A" w:rsidRDefault="00CB1A1A" w:rsidP="00CB1A1A">
      <w:pPr>
        <w:spacing w:before="162"/>
        <w:ind w:right="156" w:firstLine="720"/>
        <w:rPr>
          <w:rFonts w:ascii="Arial" w:hAnsi="Arial" w:cs="Arial"/>
          <w:szCs w:val="24"/>
        </w:rPr>
      </w:pPr>
      <w:r w:rsidRPr="00CA6F4A">
        <w:rPr>
          <w:rFonts w:ascii="Arial" w:hAnsi="Arial" w:cs="Arial"/>
          <w:szCs w:val="24"/>
        </w:rPr>
        <w:t>Por otra parte, la decisión “</w:t>
      </w:r>
      <w:r w:rsidRPr="00CA6F4A">
        <w:rPr>
          <w:rFonts w:ascii="Arial" w:hAnsi="Arial" w:cs="Arial"/>
          <w:i/>
          <w:szCs w:val="24"/>
        </w:rPr>
        <w:t>consideró la situación económica de la madre, particularmente</w:t>
      </w:r>
      <w:r w:rsidRPr="00CA6F4A">
        <w:rPr>
          <w:rFonts w:ascii="Arial" w:hAnsi="Arial" w:cs="Arial"/>
          <w:i/>
          <w:spacing w:val="1"/>
          <w:szCs w:val="24"/>
        </w:rPr>
        <w:t xml:space="preserve"> </w:t>
      </w:r>
      <w:r w:rsidRPr="00CA6F4A">
        <w:rPr>
          <w:rFonts w:ascii="Arial" w:hAnsi="Arial" w:cs="Arial"/>
          <w:i/>
          <w:szCs w:val="24"/>
        </w:rPr>
        <w:t>su pobreza, como un factor determinante en su decisión, sin tener en cuenta, como en</w:t>
      </w:r>
      <w:r w:rsidRPr="00CA6F4A">
        <w:rPr>
          <w:rFonts w:ascii="Arial" w:hAnsi="Arial" w:cs="Arial"/>
          <w:i/>
          <w:spacing w:val="1"/>
          <w:szCs w:val="24"/>
        </w:rPr>
        <w:t xml:space="preserve"> </w:t>
      </w:r>
      <w:r w:rsidRPr="00CA6F4A">
        <w:rPr>
          <w:rFonts w:ascii="Arial" w:hAnsi="Arial" w:cs="Arial"/>
          <w:i/>
          <w:szCs w:val="24"/>
        </w:rPr>
        <w:t>pretérita</w:t>
      </w:r>
      <w:r w:rsidRPr="00CA6F4A">
        <w:rPr>
          <w:rFonts w:ascii="Arial" w:hAnsi="Arial" w:cs="Arial"/>
          <w:i/>
          <w:spacing w:val="-7"/>
          <w:szCs w:val="24"/>
        </w:rPr>
        <w:t xml:space="preserve"> </w:t>
      </w:r>
      <w:r w:rsidRPr="00CA6F4A">
        <w:rPr>
          <w:rFonts w:ascii="Arial" w:hAnsi="Arial" w:cs="Arial"/>
          <w:i/>
          <w:szCs w:val="24"/>
        </w:rPr>
        <w:t>oportunidad</w:t>
      </w:r>
      <w:r w:rsidRPr="00CA6F4A">
        <w:rPr>
          <w:rFonts w:ascii="Arial" w:hAnsi="Arial" w:cs="Arial"/>
          <w:i/>
          <w:spacing w:val="-7"/>
          <w:szCs w:val="24"/>
        </w:rPr>
        <w:t xml:space="preserve"> </w:t>
      </w:r>
      <w:r w:rsidRPr="00CA6F4A">
        <w:rPr>
          <w:rFonts w:ascii="Arial" w:hAnsi="Arial" w:cs="Arial"/>
          <w:i/>
          <w:szCs w:val="24"/>
        </w:rPr>
        <w:t>la</w:t>
      </w:r>
      <w:r w:rsidRPr="00CA6F4A">
        <w:rPr>
          <w:rFonts w:ascii="Arial" w:hAnsi="Arial" w:cs="Arial"/>
          <w:i/>
          <w:spacing w:val="-6"/>
          <w:szCs w:val="24"/>
        </w:rPr>
        <w:t xml:space="preserve"> </w:t>
      </w:r>
      <w:r w:rsidRPr="00CA6F4A">
        <w:rPr>
          <w:rFonts w:ascii="Arial" w:hAnsi="Arial" w:cs="Arial"/>
          <w:i/>
          <w:szCs w:val="24"/>
        </w:rPr>
        <w:t>Sala</w:t>
      </w:r>
      <w:r w:rsidRPr="00CA6F4A">
        <w:rPr>
          <w:rFonts w:ascii="Arial" w:hAnsi="Arial" w:cs="Arial"/>
          <w:i/>
          <w:spacing w:val="-7"/>
          <w:szCs w:val="24"/>
        </w:rPr>
        <w:t xml:space="preserve"> </w:t>
      </w:r>
      <w:r w:rsidRPr="00CA6F4A">
        <w:rPr>
          <w:rFonts w:ascii="Arial" w:hAnsi="Arial" w:cs="Arial"/>
          <w:i/>
          <w:szCs w:val="24"/>
        </w:rPr>
        <w:t>dijo</w:t>
      </w:r>
      <w:r w:rsidRPr="00CA6F4A">
        <w:rPr>
          <w:rFonts w:ascii="Arial" w:hAnsi="Arial" w:cs="Arial"/>
          <w:i/>
          <w:spacing w:val="-2"/>
          <w:szCs w:val="24"/>
        </w:rPr>
        <w:t xml:space="preserve"> </w:t>
      </w:r>
      <w:r w:rsidRPr="00CA6F4A">
        <w:rPr>
          <w:rFonts w:ascii="Arial" w:hAnsi="Arial" w:cs="Arial"/>
          <w:i/>
          <w:szCs w:val="24"/>
        </w:rPr>
        <w:t>que</w:t>
      </w:r>
      <w:r w:rsidRPr="00CA6F4A">
        <w:rPr>
          <w:rFonts w:ascii="Arial" w:hAnsi="Arial" w:cs="Arial"/>
          <w:i/>
          <w:spacing w:val="-7"/>
          <w:szCs w:val="24"/>
        </w:rPr>
        <w:t xml:space="preserve"> </w:t>
      </w:r>
      <w:r w:rsidRPr="00CA6F4A">
        <w:rPr>
          <w:rFonts w:ascii="Arial" w:hAnsi="Arial" w:cs="Arial"/>
          <w:i/>
          <w:szCs w:val="24"/>
        </w:rPr>
        <w:t>“(…)</w:t>
      </w:r>
      <w:r w:rsidRPr="00CA6F4A">
        <w:rPr>
          <w:rFonts w:ascii="Arial" w:hAnsi="Arial" w:cs="Arial"/>
          <w:i/>
          <w:spacing w:val="-7"/>
          <w:szCs w:val="24"/>
        </w:rPr>
        <w:t xml:space="preserve"> </w:t>
      </w:r>
      <w:r w:rsidRPr="00CA6F4A">
        <w:rPr>
          <w:rFonts w:ascii="Arial" w:hAnsi="Arial" w:cs="Arial"/>
          <w:i/>
          <w:szCs w:val="24"/>
        </w:rPr>
        <w:t>no</w:t>
      </w:r>
      <w:r w:rsidRPr="00CA6F4A">
        <w:rPr>
          <w:rFonts w:ascii="Arial" w:hAnsi="Arial" w:cs="Arial"/>
          <w:i/>
          <w:spacing w:val="-7"/>
          <w:szCs w:val="24"/>
        </w:rPr>
        <w:t xml:space="preserve"> </w:t>
      </w:r>
      <w:r w:rsidRPr="00CA6F4A">
        <w:rPr>
          <w:rFonts w:ascii="Arial" w:hAnsi="Arial" w:cs="Arial"/>
          <w:i/>
          <w:szCs w:val="24"/>
        </w:rPr>
        <w:t>es</w:t>
      </w:r>
      <w:r w:rsidRPr="00CA6F4A">
        <w:rPr>
          <w:rFonts w:ascii="Arial" w:hAnsi="Arial" w:cs="Arial"/>
          <w:i/>
          <w:spacing w:val="-4"/>
          <w:szCs w:val="24"/>
        </w:rPr>
        <w:t xml:space="preserve"> </w:t>
      </w:r>
      <w:r w:rsidRPr="00CA6F4A">
        <w:rPr>
          <w:rFonts w:ascii="Arial" w:hAnsi="Arial" w:cs="Arial"/>
          <w:i/>
          <w:szCs w:val="24"/>
        </w:rPr>
        <w:t>aceptable</w:t>
      </w:r>
      <w:r w:rsidRPr="00CA6F4A">
        <w:rPr>
          <w:rFonts w:ascii="Arial" w:hAnsi="Arial" w:cs="Arial"/>
          <w:i/>
          <w:spacing w:val="-8"/>
          <w:szCs w:val="24"/>
        </w:rPr>
        <w:t xml:space="preserve"> </w:t>
      </w:r>
      <w:r w:rsidRPr="00CA6F4A">
        <w:rPr>
          <w:rFonts w:ascii="Arial" w:hAnsi="Arial" w:cs="Arial"/>
          <w:i/>
          <w:szCs w:val="24"/>
        </w:rPr>
        <w:t>privar</w:t>
      </w:r>
      <w:r w:rsidRPr="00CA6F4A">
        <w:rPr>
          <w:rFonts w:ascii="Arial" w:hAnsi="Arial" w:cs="Arial"/>
          <w:i/>
          <w:spacing w:val="-5"/>
          <w:szCs w:val="24"/>
        </w:rPr>
        <w:t xml:space="preserve"> </w:t>
      </w:r>
      <w:r w:rsidRPr="00CA6F4A">
        <w:rPr>
          <w:rFonts w:ascii="Arial" w:hAnsi="Arial" w:cs="Arial"/>
          <w:i/>
          <w:szCs w:val="24"/>
        </w:rPr>
        <w:t>a</w:t>
      </w:r>
      <w:r w:rsidRPr="00CA6F4A">
        <w:rPr>
          <w:rFonts w:ascii="Arial" w:hAnsi="Arial" w:cs="Arial"/>
          <w:i/>
          <w:spacing w:val="-6"/>
          <w:szCs w:val="24"/>
        </w:rPr>
        <w:t xml:space="preserve"> </w:t>
      </w:r>
      <w:r w:rsidRPr="00CA6F4A">
        <w:rPr>
          <w:rFonts w:ascii="Arial" w:hAnsi="Arial" w:cs="Arial"/>
          <w:i/>
          <w:szCs w:val="24"/>
        </w:rPr>
        <w:t>la</w:t>
      </w:r>
      <w:r w:rsidRPr="00CA6F4A">
        <w:rPr>
          <w:rFonts w:ascii="Arial" w:hAnsi="Arial" w:cs="Arial"/>
          <w:i/>
          <w:spacing w:val="-7"/>
          <w:szCs w:val="24"/>
        </w:rPr>
        <w:t xml:space="preserve"> </w:t>
      </w:r>
      <w:r w:rsidRPr="00CA6F4A">
        <w:rPr>
          <w:rFonts w:ascii="Arial" w:hAnsi="Arial" w:cs="Arial"/>
          <w:i/>
          <w:szCs w:val="24"/>
        </w:rPr>
        <w:t>menor</w:t>
      </w:r>
      <w:r w:rsidRPr="00CA6F4A">
        <w:rPr>
          <w:rFonts w:ascii="Arial" w:hAnsi="Arial" w:cs="Arial"/>
          <w:i/>
          <w:spacing w:val="-4"/>
          <w:szCs w:val="24"/>
        </w:rPr>
        <w:t xml:space="preserve"> </w:t>
      </w:r>
      <w:r w:rsidRPr="00CA6F4A">
        <w:rPr>
          <w:rFonts w:ascii="Arial" w:hAnsi="Arial" w:cs="Arial"/>
          <w:i/>
          <w:szCs w:val="24"/>
        </w:rPr>
        <w:t>(nombre</w:t>
      </w:r>
      <w:r w:rsidRPr="00CA6F4A">
        <w:rPr>
          <w:rFonts w:ascii="Arial" w:hAnsi="Arial" w:cs="Arial"/>
          <w:i/>
          <w:spacing w:val="-8"/>
          <w:szCs w:val="24"/>
        </w:rPr>
        <w:t xml:space="preserve"> </w:t>
      </w:r>
      <w:r w:rsidRPr="00CA6F4A">
        <w:rPr>
          <w:rFonts w:ascii="Arial" w:hAnsi="Arial" w:cs="Arial"/>
          <w:i/>
          <w:szCs w:val="24"/>
        </w:rPr>
        <w:t>bajo</w:t>
      </w:r>
      <w:r w:rsidRPr="00CA6F4A">
        <w:rPr>
          <w:rFonts w:ascii="Arial" w:hAnsi="Arial" w:cs="Arial"/>
          <w:i/>
          <w:spacing w:val="-58"/>
          <w:szCs w:val="24"/>
        </w:rPr>
        <w:t xml:space="preserve"> </w:t>
      </w:r>
      <w:r w:rsidRPr="00CA6F4A">
        <w:rPr>
          <w:rFonts w:ascii="Arial" w:hAnsi="Arial" w:cs="Arial"/>
          <w:i/>
          <w:szCs w:val="24"/>
        </w:rPr>
        <w:t>reserva) de la posibilidad de desarrollarse en el seno de su familia, pues si bien sus</w:t>
      </w:r>
      <w:r w:rsidRPr="00CA6F4A">
        <w:rPr>
          <w:rFonts w:ascii="Arial" w:hAnsi="Arial" w:cs="Arial"/>
          <w:i/>
          <w:spacing w:val="1"/>
          <w:szCs w:val="24"/>
        </w:rPr>
        <w:t xml:space="preserve"> </w:t>
      </w:r>
      <w:r w:rsidRPr="00CA6F4A">
        <w:rPr>
          <w:rFonts w:ascii="Arial" w:hAnsi="Arial" w:cs="Arial"/>
          <w:i/>
          <w:szCs w:val="24"/>
        </w:rPr>
        <w:t>progenitores no demostraron que puedan atender por sí solos sus necesidades básicas, no</w:t>
      </w:r>
      <w:r w:rsidRPr="00CA6F4A">
        <w:rPr>
          <w:rFonts w:ascii="Arial" w:hAnsi="Arial" w:cs="Arial"/>
          <w:i/>
          <w:spacing w:val="1"/>
          <w:szCs w:val="24"/>
        </w:rPr>
        <w:t xml:space="preserve"> </w:t>
      </w:r>
      <w:r w:rsidRPr="00CA6F4A">
        <w:rPr>
          <w:rFonts w:ascii="Arial" w:hAnsi="Arial" w:cs="Arial"/>
          <w:i/>
          <w:szCs w:val="24"/>
        </w:rPr>
        <w:t>debe olvidarse que, en estos casos, el Estado tiene obligación de tomar las medidas de</w:t>
      </w:r>
      <w:r w:rsidRPr="00CA6F4A">
        <w:rPr>
          <w:rFonts w:ascii="Arial" w:hAnsi="Arial" w:cs="Arial"/>
          <w:i/>
          <w:spacing w:val="1"/>
          <w:szCs w:val="24"/>
        </w:rPr>
        <w:t xml:space="preserve"> </w:t>
      </w:r>
      <w:r w:rsidRPr="00CA6F4A">
        <w:rPr>
          <w:rFonts w:ascii="Arial" w:hAnsi="Arial" w:cs="Arial"/>
          <w:i/>
          <w:szCs w:val="24"/>
        </w:rPr>
        <w:t>protección que sean necesarias para la atención integral de la niña, pero, por supuesto, sin</w:t>
      </w:r>
      <w:r w:rsidRPr="00CA6F4A">
        <w:rPr>
          <w:rFonts w:ascii="Arial" w:hAnsi="Arial" w:cs="Arial"/>
          <w:i/>
          <w:spacing w:val="-57"/>
          <w:szCs w:val="24"/>
        </w:rPr>
        <w:t xml:space="preserve"> </w:t>
      </w:r>
      <w:r w:rsidRPr="00CA6F4A">
        <w:rPr>
          <w:rFonts w:ascii="Arial" w:hAnsi="Arial" w:cs="Arial"/>
          <w:i/>
          <w:szCs w:val="24"/>
        </w:rPr>
        <w:t>que</w:t>
      </w:r>
      <w:r w:rsidRPr="00CA6F4A">
        <w:rPr>
          <w:rFonts w:ascii="Arial" w:hAnsi="Arial" w:cs="Arial"/>
          <w:i/>
          <w:spacing w:val="-8"/>
          <w:szCs w:val="24"/>
        </w:rPr>
        <w:t xml:space="preserve"> </w:t>
      </w:r>
      <w:r w:rsidRPr="00CA6F4A">
        <w:rPr>
          <w:rFonts w:ascii="Arial" w:hAnsi="Arial" w:cs="Arial"/>
          <w:i/>
          <w:szCs w:val="24"/>
        </w:rPr>
        <w:t>por</w:t>
      </w:r>
      <w:r w:rsidRPr="00CA6F4A">
        <w:rPr>
          <w:rFonts w:ascii="Arial" w:hAnsi="Arial" w:cs="Arial"/>
          <w:i/>
          <w:spacing w:val="-5"/>
          <w:szCs w:val="24"/>
        </w:rPr>
        <w:t xml:space="preserve"> </w:t>
      </w:r>
      <w:r w:rsidRPr="00CA6F4A">
        <w:rPr>
          <w:rFonts w:ascii="Arial" w:hAnsi="Arial" w:cs="Arial"/>
          <w:i/>
          <w:szCs w:val="24"/>
        </w:rPr>
        <w:t>el</w:t>
      </w:r>
      <w:r w:rsidRPr="00CA6F4A">
        <w:rPr>
          <w:rFonts w:ascii="Arial" w:hAnsi="Arial" w:cs="Arial"/>
          <w:i/>
          <w:spacing w:val="-7"/>
          <w:szCs w:val="24"/>
        </w:rPr>
        <w:t xml:space="preserve"> </w:t>
      </w:r>
      <w:r w:rsidRPr="00CA6F4A">
        <w:rPr>
          <w:rFonts w:ascii="Arial" w:hAnsi="Arial" w:cs="Arial"/>
          <w:i/>
          <w:szCs w:val="24"/>
        </w:rPr>
        <w:t>mero</w:t>
      </w:r>
      <w:r w:rsidRPr="00CA6F4A">
        <w:rPr>
          <w:rFonts w:ascii="Arial" w:hAnsi="Arial" w:cs="Arial"/>
          <w:i/>
          <w:spacing w:val="-7"/>
          <w:szCs w:val="24"/>
        </w:rPr>
        <w:t xml:space="preserve"> </w:t>
      </w:r>
      <w:r w:rsidRPr="00CA6F4A">
        <w:rPr>
          <w:rFonts w:ascii="Arial" w:hAnsi="Arial" w:cs="Arial"/>
          <w:i/>
          <w:szCs w:val="24"/>
        </w:rPr>
        <w:t>hecho</w:t>
      </w:r>
      <w:r w:rsidRPr="00CA6F4A">
        <w:rPr>
          <w:rFonts w:ascii="Arial" w:hAnsi="Arial" w:cs="Arial"/>
          <w:i/>
          <w:spacing w:val="-6"/>
          <w:szCs w:val="24"/>
        </w:rPr>
        <w:t xml:space="preserve"> </w:t>
      </w:r>
      <w:r w:rsidRPr="00CA6F4A">
        <w:rPr>
          <w:rFonts w:ascii="Arial" w:hAnsi="Arial" w:cs="Arial"/>
          <w:i/>
          <w:szCs w:val="24"/>
        </w:rPr>
        <w:t>de</w:t>
      </w:r>
      <w:r w:rsidRPr="00CA6F4A">
        <w:rPr>
          <w:rFonts w:ascii="Arial" w:hAnsi="Arial" w:cs="Arial"/>
          <w:i/>
          <w:spacing w:val="-8"/>
          <w:szCs w:val="24"/>
        </w:rPr>
        <w:t xml:space="preserve"> </w:t>
      </w:r>
      <w:r w:rsidRPr="00CA6F4A">
        <w:rPr>
          <w:rFonts w:ascii="Arial" w:hAnsi="Arial" w:cs="Arial"/>
          <w:i/>
          <w:szCs w:val="24"/>
        </w:rPr>
        <w:t>las</w:t>
      </w:r>
      <w:r w:rsidRPr="00CA6F4A">
        <w:rPr>
          <w:rFonts w:ascii="Arial" w:hAnsi="Arial" w:cs="Arial"/>
          <w:i/>
          <w:spacing w:val="-4"/>
          <w:szCs w:val="24"/>
        </w:rPr>
        <w:t xml:space="preserve"> </w:t>
      </w:r>
      <w:r w:rsidRPr="00CA6F4A">
        <w:rPr>
          <w:rFonts w:ascii="Arial" w:hAnsi="Arial" w:cs="Arial"/>
          <w:i/>
          <w:szCs w:val="24"/>
        </w:rPr>
        <w:t>penurias</w:t>
      </w:r>
      <w:r w:rsidRPr="00CA6F4A">
        <w:rPr>
          <w:rFonts w:ascii="Arial" w:hAnsi="Arial" w:cs="Arial"/>
          <w:i/>
          <w:spacing w:val="-5"/>
          <w:szCs w:val="24"/>
        </w:rPr>
        <w:t xml:space="preserve"> </w:t>
      </w:r>
      <w:r w:rsidRPr="00CA6F4A">
        <w:rPr>
          <w:rFonts w:ascii="Arial" w:hAnsi="Arial" w:cs="Arial"/>
          <w:i/>
          <w:szCs w:val="24"/>
        </w:rPr>
        <w:t>económicas</w:t>
      </w:r>
      <w:r w:rsidRPr="00CA6F4A">
        <w:rPr>
          <w:rFonts w:ascii="Arial" w:hAnsi="Arial" w:cs="Arial"/>
          <w:i/>
          <w:spacing w:val="-4"/>
          <w:szCs w:val="24"/>
        </w:rPr>
        <w:t xml:space="preserve"> </w:t>
      </w:r>
      <w:r w:rsidRPr="00CA6F4A">
        <w:rPr>
          <w:rFonts w:ascii="Arial" w:hAnsi="Arial" w:cs="Arial"/>
          <w:i/>
          <w:szCs w:val="24"/>
        </w:rPr>
        <w:t>de</w:t>
      </w:r>
      <w:r w:rsidRPr="00CA6F4A">
        <w:rPr>
          <w:rFonts w:ascii="Arial" w:hAnsi="Arial" w:cs="Arial"/>
          <w:i/>
          <w:spacing w:val="-8"/>
          <w:szCs w:val="24"/>
        </w:rPr>
        <w:t xml:space="preserve"> </w:t>
      </w:r>
      <w:r w:rsidRPr="00CA6F4A">
        <w:rPr>
          <w:rFonts w:ascii="Arial" w:hAnsi="Arial" w:cs="Arial"/>
          <w:i/>
          <w:szCs w:val="24"/>
        </w:rPr>
        <w:t>sus</w:t>
      </w:r>
      <w:r w:rsidRPr="00CA6F4A">
        <w:rPr>
          <w:rFonts w:ascii="Arial" w:hAnsi="Arial" w:cs="Arial"/>
          <w:i/>
          <w:spacing w:val="-4"/>
          <w:szCs w:val="24"/>
        </w:rPr>
        <w:t xml:space="preserve"> </w:t>
      </w:r>
      <w:r w:rsidRPr="00CA6F4A">
        <w:rPr>
          <w:rFonts w:ascii="Arial" w:hAnsi="Arial" w:cs="Arial"/>
          <w:i/>
          <w:szCs w:val="24"/>
        </w:rPr>
        <w:t>padres,</w:t>
      </w:r>
      <w:r w:rsidRPr="00CA6F4A">
        <w:rPr>
          <w:rFonts w:ascii="Arial" w:hAnsi="Arial" w:cs="Arial"/>
          <w:i/>
          <w:spacing w:val="-7"/>
          <w:szCs w:val="24"/>
        </w:rPr>
        <w:t xml:space="preserve"> </w:t>
      </w:r>
      <w:r w:rsidRPr="00CA6F4A">
        <w:rPr>
          <w:rFonts w:ascii="Arial" w:hAnsi="Arial" w:cs="Arial"/>
          <w:i/>
          <w:szCs w:val="24"/>
        </w:rPr>
        <w:t>les</w:t>
      </w:r>
      <w:r w:rsidRPr="00CA6F4A">
        <w:rPr>
          <w:rFonts w:ascii="Arial" w:hAnsi="Arial" w:cs="Arial"/>
          <w:i/>
          <w:spacing w:val="-4"/>
          <w:szCs w:val="24"/>
        </w:rPr>
        <w:t xml:space="preserve"> </w:t>
      </w:r>
      <w:r w:rsidRPr="00CA6F4A">
        <w:rPr>
          <w:rFonts w:ascii="Arial" w:hAnsi="Arial" w:cs="Arial"/>
          <w:i/>
          <w:szCs w:val="24"/>
        </w:rPr>
        <w:t>pueda</w:t>
      </w:r>
      <w:r w:rsidRPr="00CA6F4A">
        <w:rPr>
          <w:rFonts w:ascii="Arial" w:hAnsi="Arial" w:cs="Arial"/>
          <w:i/>
          <w:spacing w:val="-7"/>
          <w:szCs w:val="24"/>
        </w:rPr>
        <w:t xml:space="preserve"> </w:t>
      </w:r>
      <w:r w:rsidRPr="00CA6F4A">
        <w:rPr>
          <w:rFonts w:ascii="Arial" w:hAnsi="Arial" w:cs="Arial"/>
          <w:i/>
          <w:szCs w:val="24"/>
        </w:rPr>
        <w:t>ser</w:t>
      </w:r>
      <w:r w:rsidRPr="00CA6F4A">
        <w:rPr>
          <w:rFonts w:ascii="Arial" w:hAnsi="Arial" w:cs="Arial"/>
          <w:i/>
          <w:spacing w:val="-4"/>
          <w:szCs w:val="24"/>
        </w:rPr>
        <w:t xml:space="preserve"> </w:t>
      </w:r>
      <w:r w:rsidRPr="00CA6F4A">
        <w:rPr>
          <w:rFonts w:ascii="Arial" w:hAnsi="Arial" w:cs="Arial"/>
          <w:i/>
          <w:szCs w:val="24"/>
        </w:rPr>
        <w:t>arrebatada”</w:t>
      </w:r>
      <w:r w:rsidRPr="00CA6F4A">
        <w:rPr>
          <w:rFonts w:ascii="Arial" w:hAnsi="Arial" w:cs="Arial"/>
          <w:i/>
          <w:spacing w:val="-58"/>
          <w:szCs w:val="24"/>
        </w:rPr>
        <w:t xml:space="preserve"> </w:t>
      </w:r>
      <w:r w:rsidRPr="00CA6F4A">
        <w:rPr>
          <w:rFonts w:ascii="Arial" w:hAnsi="Arial" w:cs="Arial"/>
          <w:szCs w:val="24"/>
        </w:rPr>
        <w:t>(Corte</w:t>
      </w:r>
      <w:r w:rsidRPr="00CA6F4A">
        <w:rPr>
          <w:rFonts w:ascii="Arial" w:hAnsi="Arial" w:cs="Arial"/>
          <w:spacing w:val="-3"/>
          <w:szCs w:val="24"/>
        </w:rPr>
        <w:t xml:space="preserve"> </w:t>
      </w:r>
      <w:r w:rsidRPr="00CA6F4A">
        <w:rPr>
          <w:rFonts w:ascii="Arial" w:hAnsi="Arial" w:cs="Arial"/>
          <w:szCs w:val="24"/>
        </w:rPr>
        <w:t>Constitucional, 2009;</w:t>
      </w:r>
      <w:r w:rsidRPr="00CA6F4A">
        <w:rPr>
          <w:rFonts w:ascii="Arial" w:hAnsi="Arial" w:cs="Arial"/>
          <w:spacing w:val="-2"/>
          <w:szCs w:val="24"/>
        </w:rPr>
        <w:t xml:space="preserve"> </w:t>
      </w:r>
      <w:r w:rsidRPr="00CA6F4A">
        <w:rPr>
          <w:rFonts w:ascii="Arial" w:hAnsi="Arial" w:cs="Arial"/>
          <w:szCs w:val="24"/>
        </w:rPr>
        <w:t>p. 16)</w:t>
      </w:r>
    </w:p>
    <w:p w14:paraId="05AB0BB7" w14:textId="77777777" w:rsidR="00CB1A1A" w:rsidRPr="00CA6F4A" w:rsidRDefault="00CB1A1A" w:rsidP="00CB1A1A">
      <w:pPr>
        <w:spacing w:before="160"/>
        <w:ind w:right="157" w:firstLine="720"/>
        <w:rPr>
          <w:rFonts w:ascii="Arial" w:hAnsi="Arial" w:cs="Arial"/>
          <w:szCs w:val="24"/>
        </w:rPr>
      </w:pPr>
      <w:r w:rsidRPr="00CA6F4A">
        <w:rPr>
          <w:rFonts w:ascii="Arial" w:hAnsi="Arial" w:cs="Arial"/>
          <w:szCs w:val="24"/>
        </w:rPr>
        <w:t>Así, en un primer momento, define esta práctica como “</w:t>
      </w:r>
      <w:r w:rsidRPr="00CA6F4A">
        <w:rPr>
          <w:rFonts w:ascii="Arial" w:hAnsi="Arial" w:cs="Arial"/>
          <w:i/>
          <w:szCs w:val="24"/>
        </w:rPr>
        <w:t>el acto reproductor que genera el</w:t>
      </w:r>
      <w:r w:rsidRPr="00CA6F4A">
        <w:rPr>
          <w:rFonts w:ascii="Arial" w:hAnsi="Arial" w:cs="Arial"/>
          <w:i/>
          <w:spacing w:val="1"/>
          <w:szCs w:val="24"/>
        </w:rPr>
        <w:t xml:space="preserve"> </w:t>
      </w:r>
      <w:r w:rsidRPr="00CA6F4A">
        <w:rPr>
          <w:rFonts w:ascii="Arial" w:hAnsi="Arial" w:cs="Arial"/>
          <w:i/>
          <w:szCs w:val="24"/>
        </w:rPr>
        <w:t>nacimiento de un niño gestado por una mujer sujeta a un pacto o compromiso mediante el</w:t>
      </w:r>
      <w:r w:rsidRPr="00CA6F4A">
        <w:rPr>
          <w:rFonts w:ascii="Arial" w:hAnsi="Arial" w:cs="Arial"/>
          <w:i/>
          <w:spacing w:val="1"/>
          <w:szCs w:val="24"/>
        </w:rPr>
        <w:t xml:space="preserve"> </w:t>
      </w:r>
      <w:r w:rsidRPr="00CA6F4A">
        <w:rPr>
          <w:rFonts w:ascii="Arial" w:hAnsi="Arial" w:cs="Arial"/>
          <w:i/>
          <w:szCs w:val="24"/>
        </w:rPr>
        <w:t>cual</w:t>
      </w:r>
      <w:r w:rsidRPr="00CA6F4A">
        <w:rPr>
          <w:rFonts w:ascii="Arial" w:hAnsi="Arial" w:cs="Arial"/>
          <w:i/>
          <w:spacing w:val="-10"/>
          <w:szCs w:val="24"/>
        </w:rPr>
        <w:t xml:space="preserve"> </w:t>
      </w:r>
      <w:r w:rsidRPr="00CA6F4A">
        <w:rPr>
          <w:rFonts w:ascii="Arial" w:hAnsi="Arial" w:cs="Arial"/>
          <w:i/>
          <w:szCs w:val="24"/>
        </w:rPr>
        <w:t>debe</w:t>
      </w:r>
      <w:r w:rsidRPr="00CA6F4A">
        <w:rPr>
          <w:rFonts w:ascii="Arial" w:hAnsi="Arial" w:cs="Arial"/>
          <w:i/>
          <w:spacing w:val="-9"/>
          <w:szCs w:val="24"/>
        </w:rPr>
        <w:t xml:space="preserve"> </w:t>
      </w:r>
      <w:r w:rsidRPr="00CA6F4A">
        <w:rPr>
          <w:rFonts w:ascii="Arial" w:hAnsi="Arial" w:cs="Arial"/>
          <w:i/>
          <w:szCs w:val="24"/>
        </w:rPr>
        <w:t>ceder</w:t>
      </w:r>
      <w:r w:rsidRPr="00CA6F4A">
        <w:rPr>
          <w:rFonts w:ascii="Arial" w:hAnsi="Arial" w:cs="Arial"/>
          <w:i/>
          <w:spacing w:val="-7"/>
          <w:szCs w:val="24"/>
        </w:rPr>
        <w:t xml:space="preserve"> </w:t>
      </w:r>
      <w:r w:rsidRPr="00CA6F4A">
        <w:rPr>
          <w:rFonts w:ascii="Arial" w:hAnsi="Arial" w:cs="Arial"/>
          <w:i/>
          <w:szCs w:val="24"/>
        </w:rPr>
        <w:t>todos</w:t>
      </w:r>
      <w:r w:rsidRPr="00CA6F4A">
        <w:rPr>
          <w:rFonts w:ascii="Arial" w:hAnsi="Arial" w:cs="Arial"/>
          <w:i/>
          <w:spacing w:val="-6"/>
          <w:szCs w:val="24"/>
        </w:rPr>
        <w:t xml:space="preserve"> </w:t>
      </w:r>
      <w:r w:rsidRPr="00CA6F4A">
        <w:rPr>
          <w:rFonts w:ascii="Arial" w:hAnsi="Arial" w:cs="Arial"/>
          <w:i/>
          <w:szCs w:val="24"/>
        </w:rPr>
        <w:t>los</w:t>
      </w:r>
      <w:r w:rsidRPr="00CA6F4A">
        <w:rPr>
          <w:rFonts w:ascii="Arial" w:hAnsi="Arial" w:cs="Arial"/>
          <w:i/>
          <w:spacing w:val="-7"/>
          <w:szCs w:val="24"/>
        </w:rPr>
        <w:t xml:space="preserve"> </w:t>
      </w:r>
      <w:r w:rsidRPr="00CA6F4A">
        <w:rPr>
          <w:rFonts w:ascii="Arial" w:hAnsi="Arial" w:cs="Arial"/>
          <w:i/>
          <w:szCs w:val="24"/>
        </w:rPr>
        <w:t>derechos</w:t>
      </w:r>
      <w:r w:rsidRPr="00CA6F4A">
        <w:rPr>
          <w:rFonts w:ascii="Arial" w:hAnsi="Arial" w:cs="Arial"/>
          <w:i/>
          <w:spacing w:val="-6"/>
          <w:szCs w:val="24"/>
        </w:rPr>
        <w:t xml:space="preserve"> </w:t>
      </w:r>
      <w:r w:rsidRPr="00CA6F4A">
        <w:rPr>
          <w:rFonts w:ascii="Arial" w:hAnsi="Arial" w:cs="Arial"/>
          <w:i/>
          <w:szCs w:val="24"/>
        </w:rPr>
        <w:t>sobre</w:t>
      </w:r>
      <w:r w:rsidRPr="00CA6F4A">
        <w:rPr>
          <w:rFonts w:ascii="Arial" w:hAnsi="Arial" w:cs="Arial"/>
          <w:i/>
          <w:spacing w:val="-10"/>
          <w:szCs w:val="24"/>
        </w:rPr>
        <w:t xml:space="preserve"> </w:t>
      </w:r>
      <w:r w:rsidRPr="00CA6F4A">
        <w:rPr>
          <w:rFonts w:ascii="Arial" w:hAnsi="Arial" w:cs="Arial"/>
          <w:i/>
          <w:szCs w:val="24"/>
        </w:rPr>
        <w:t>el</w:t>
      </w:r>
      <w:r w:rsidRPr="00CA6F4A">
        <w:rPr>
          <w:rFonts w:ascii="Arial" w:hAnsi="Arial" w:cs="Arial"/>
          <w:i/>
          <w:spacing w:val="-9"/>
          <w:szCs w:val="24"/>
        </w:rPr>
        <w:t xml:space="preserve"> </w:t>
      </w:r>
      <w:r w:rsidRPr="00CA6F4A">
        <w:rPr>
          <w:rFonts w:ascii="Arial" w:hAnsi="Arial" w:cs="Arial"/>
          <w:i/>
          <w:szCs w:val="24"/>
        </w:rPr>
        <w:t>recién</w:t>
      </w:r>
      <w:r w:rsidRPr="00CA6F4A">
        <w:rPr>
          <w:rFonts w:ascii="Arial" w:hAnsi="Arial" w:cs="Arial"/>
          <w:i/>
          <w:spacing w:val="-9"/>
          <w:szCs w:val="24"/>
        </w:rPr>
        <w:t xml:space="preserve"> </w:t>
      </w:r>
      <w:r w:rsidRPr="00CA6F4A">
        <w:rPr>
          <w:rFonts w:ascii="Arial" w:hAnsi="Arial" w:cs="Arial"/>
          <w:i/>
          <w:szCs w:val="24"/>
        </w:rPr>
        <w:t>nacido</w:t>
      </w:r>
      <w:r w:rsidRPr="00CA6F4A">
        <w:rPr>
          <w:rFonts w:ascii="Arial" w:hAnsi="Arial" w:cs="Arial"/>
          <w:i/>
          <w:spacing w:val="-8"/>
          <w:szCs w:val="24"/>
        </w:rPr>
        <w:t xml:space="preserve"> </w:t>
      </w:r>
      <w:r w:rsidRPr="00CA6F4A">
        <w:rPr>
          <w:rFonts w:ascii="Arial" w:hAnsi="Arial" w:cs="Arial"/>
          <w:i/>
          <w:szCs w:val="24"/>
        </w:rPr>
        <w:t>a</w:t>
      </w:r>
      <w:r w:rsidRPr="00CA6F4A">
        <w:rPr>
          <w:rFonts w:ascii="Arial" w:hAnsi="Arial" w:cs="Arial"/>
          <w:i/>
          <w:spacing w:val="-8"/>
          <w:szCs w:val="24"/>
        </w:rPr>
        <w:t xml:space="preserve"> </w:t>
      </w:r>
      <w:r w:rsidRPr="00CA6F4A">
        <w:rPr>
          <w:rFonts w:ascii="Arial" w:hAnsi="Arial" w:cs="Arial"/>
          <w:i/>
          <w:szCs w:val="24"/>
        </w:rPr>
        <w:t>favor</w:t>
      </w:r>
      <w:r w:rsidRPr="00CA6F4A">
        <w:rPr>
          <w:rFonts w:ascii="Arial" w:hAnsi="Arial" w:cs="Arial"/>
          <w:i/>
          <w:spacing w:val="-7"/>
          <w:szCs w:val="24"/>
        </w:rPr>
        <w:t xml:space="preserve"> </w:t>
      </w:r>
      <w:r w:rsidRPr="00CA6F4A">
        <w:rPr>
          <w:rFonts w:ascii="Arial" w:hAnsi="Arial" w:cs="Arial"/>
          <w:i/>
          <w:szCs w:val="24"/>
        </w:rPr>
        <w:t>de</w:t>
      </w:r>
      <w:r w:rsidRPr="00CA6F4A">
        <w:rPr>
          <w:rFonts w:ascii="Arial" w:hAnsi="Arial" w:cs="Arial"/>
          <w:i/>
          <w:spacing w:val="-9"/>
          <w:szCs w:val="24"/>
        </w:rPr>
        <w:t xml:space="preserve"> </w:t>
      </w:r>
      <w:r w:rsidRPr="00CA6F4A">
        <w:rPr>
          <w:rFonts w:ascii="Arial" w:hAnsi="Arial" w:cs="Arial"/>
          <w:i/>
          <w:szCs w:val="24"/>
        </w:rPr>
        <w:t>otra</w:t>
      </w:r>
      <w:r w:rsidRPr="00CA6F4A">
        <w:rPr>
          <w:rFonts w:ascii="Arial" w:hAnsi="Arial" w:cs="Arial"/>
          <w:i/>
          <w:spacing w:val="-9"/>
          <w:szCs w:val="24"/>
        </w:rPr>
        <w:t xml:space="preserve"> </w:t>
      </w:r>
      <w:r w:rsidRPr="00CA6F4A">
        <w:rPr>
          <w:rFonts w:ascii="Arial" w:hAnsi="Arial" w:cs="Arial"/>
          <w:i/>
          <w:szCs w:val="24"/>
        </w:rPr>
        <w:t>mujer</w:t>
      </w:r>
      <w:r w:rsidRPr="00CA6F4A">
        <w:rPr>
          <w:rFonts w:ascii="Arial" w:hAnsi="Arial" w:cs="Arial"/>
          <w:i/>
          <w:spacing w:val="-6"/>
          <w:szCs w:val="24"/>
        </w:rPr>
        <w:t xml:space="preserve"> </w:t>
      </w:r>
      <w:r w:rsidRPr="00CA6F4A">
        <w:rPr>
          <w:rFonts w:ascii="Arial" w:hAnsi="Arial" w:cs="Arial"/>
          <w:i/>
          <w:szCs w:val="24"/>
        </w:rPr>
        <w:t>que</w:t>
      </w:r>
      <w:r w:rsidRPr="00CA6F4A">
        <w:rPr>
          <w:rFonts w:ascii="Arial" w:hAnsi="Arial" w:cs="Arial"/>
          <w:i/>
          <w:spacing w:val="-10"/>
          <w:szCs w:val="24"/>
        </w:rPr>
        <w:t xml:space="preserve"> </w:t>
      </w:r>
      <w:r w:rsidRPr="00CA6F4A">
        <w:rPr>
          <w:rFonts w:ascii="Arial" w:hAnsi="Arial" w:cs="Arial"/>
          <w:i/>
          <w:szCs w:val="24"/>
        </w:rPr>
        <w:t>figurará</w:t>
      </w:r>
      <w:r w:rsidRPr="00CA6F4A">
        <w:rPr>
          <w:rFonts w:ascii="Arial" w:hAnsi="Arial" w:cs="Arial"/>
          <w:i/>
          <w:spacing w:val="-57"/>
          <w:szCs w:val="24"/>
        </w:rPr>
        <w:t xml:space="preserve"> </w:t>
      </w:r>
      <w:r w:rsidRPr="00CA6F4A">
        <w:rPr>
          <w:rFonts w:ascii="Arial" w:hAnsi="Arial" w:cs="Arial"/>
          <w:i/>
          <w:szCs w:val="24"/>
        </w:rPr>
        <w:t xml:space="preserve">como madre de éste. En este caso la mujer que gesta no aporta sus propios óvulos” </w:t>
      </w:r>
      <w:r w:rsidRPr="00CA6F4A">
        <w:rPr>
          <w:rFonts w:ascii="Arial" w:hAnsi="Arial" w:cs="Arial"/>
          <w:szCs w:val="24"/>
        </w:rPr>
        <w:t>(Corte</w:t>
      </w:r>
      <w:r w:rsidRPr="00CA6F4A">
        <w:rPr>
          <w:rFonts w:ascii="Arial" w:hAnsi="Arial" w:cs="Arial"/>
          <w:spacing w:val="1"/>
          <w:szCs w:val="24"/>
        </w:rPr>
        <w:t xml:space="preserve"> </w:t>
      </w:r>
      <w:r w:rsidRPr="00CA6F4A">
        <w:rPr>
          <w:rFonts w:ascii="Arial" w:hAnsi="Arial" w:cs="Arial"/>
          <w:szCs w:val="24"/>
        </w:rPr>
        <w:t>Constitucional,</w:t>
      </w:r>
      <w:r w:rsidRPr="00CA6F4A">
        <w:rPr>
          <w:rFonts w:ascii="Arial" w:hAnsi="Arial" w:cs="Arial"/>
          <w:spacing w:val="-1"/>
          <w:szCs w:val="24"/>
        </w:rPr>
        <w:t xml:space="preserve"> </w:t>
      </w:r>
      <w:r w:rsidRPr="00CA6F4A">
        <w:rPr>
          <w:rFonts w:ascii="Arial" w:hAnsi="Arial" w:cs="Arial"/>
          <w:szCs w:val="24"/>
        </w:rPr>
        <w:t>2009).</w:t>
      </w:r>
    </w:p>
    <w:p w14:paraId="0DED1631" w14:textId="77777777" w:rsidR="00CB1A1A" w:rsidRPr="00BB36A8" w:rsidRDefault="00CB1A1A" w:rsidP="00CB1A1A">
      <w:pPr>
        <w:pStyle w:val="Prrafodelista"/>
        <w:widowControl w:val="0"/>
        <w:numPr>
          <w:ilvl w:val="0"/>
          <w:numId w:val="22"/>
        </w:numPr>
        <w:tabs>
          <w:tab w:val="left" w:pos="881"/>
        </w:tabs>
        <w:autoSpaceDE w:val="0"/>
        <w:autoSpaceDN w:val="0"/>
        <w:spacing w:before="161"/>
        <w:ind w:left="0" w:firstLine="720"/>
        <w:contextualSpacing w:val="0"/>
        <w:rPr>
          <w:rFonts w:ascii="Arial" w:hAnsi="Arial" w:cs="Arial"/>
          <w:iCs/>
          <w:szCs w:val="24"/>
        </w:rPr>
      </w:pPr>
      <w:r w:rsidRPr="00BB36A8">
        <w:rPr>
          <w:rFonts w:ascii="Arial" w:hAnsi="Arial" w:cs="Arial"/>
          <w:iCs/>
          <w:szCs w:val="24"/>
        </w:rPr>
        <w:lastRenderedPageBreak/>
        <w:t>Pronunciamiento</w:t>
      </w:r>
      <w:r w:rsidRPr="00BB36A8">
        <w:rPr>
          <w:rFonts w:ascii="Arial" w:hAnsi="Arial" w:cs="Arial"/>
          <w:iCs/>
          <w:spacing w:val="-2"/>
          <w:szCs w:val="24"/>
        </w:rPr>
        <w:t xml:space="preserve"> </w:t>
      </w:r>
      <w:r w:rsidRPr="00BB36A8">
        <w:rPr>
          <w:rFonts w:ascii="Arial" w:hAnsi="Arial" w:cs="Arial"/>
          <w:iCs/>
          <w:szCs w:val="24"/>
        </w:rPr>
        <w:t>de</w:t>
      </w:r>
      <w:r w:rsidRPr="00BB36A8">
        <w:rPr>
          <w:rFonts w:ascii="Arial" w:hAnsi="Arial" w:cs="Arial"/>
          <w:iCs/>
          <w:spacing w:val="-4"/>
          <w:szCs w:val="24"/>
        </w:rPr>
        <w:t xml:space="preserve"> </w:t>
      </w:r>
      <w:r w:rsidRPr="00BB36A8">
        <w:rPr>
          <w:rFonts w:ascii="Arial" w:hAnsi="Arial" w:cs="Arial"/>
          <w:iCs/>
          <w:szCs w:val="24"/>
        </w:rPr>
        <w:t>la</w:t>
      </w:r>
      <w:r w:rsidRPr="00BB36A8">
        <w:rPr>
          <w:rFonts w:ascii="Arial" w:hAnsi="Arial" w:cs="Arial"/>
          <w:iCs/>
          <w:spacing w:val="-1"/>
          <w:szCs w:val="24"/>
        </w:rPr>
        <w:t xml:space="preserve"> </w:t>
      </w:r>
      <w:r w:rsidRPr="00BB36A8">
        <w:rPr>
          <w:rFonts w:ascii="Arial" w:hAnsi="Arial" w:cs="Arial"/>
          <w:iCs/>
          <w:szCs w:val="24"/>
        </w:rPr>
        <w:t>Corte</w:t>
      </w:r>
      <w:r w:rsidRPr="00BB36A8">
        <w:rPr>
          <w:rFonts w:ascii="Arial" w:hAnsi="Arial" w:cs="Arial"/>
          <w:iCs/>
          <w:spacing w:val="-4"/>
          <w:szCs w:val="24"/>
        </w:rPr>
        <w:t xml:space="preserve"> </w:t>
      </w:r>
      <w:r w:rsidRPr="00BB36A8">
        <w:rPr>
          <w:rFonts w:ascii="Arial" w:hAnsi="Arial" w:cs="Arial"/>
          <w:iCs/>
          <w:szCs w:val="24"/>
        </w:rPr>
        <w:t>Constitucional</w:t>
      </w:r>
    </w:p>
    <w:p w14:paraId="50795707" w14:textId="77777777" w:rsidR="00CB1A1A" w:rsidRPr="00CA6F4A" w:rsidRDefault="00CB1A1A" w:rsidP="00CB1A1A">
      <w:pPr>
        <w:pStyle w:val="Textoindependiente"/>
        <w:spacing w:line="480" w:lineRule="auto"/>
        <w:ind w:left="0" w:right="158" w:firstLine="720"/>
        <w:rPr>
          <w:rFonts w:ascii="Arial" w:hAnsi="Arial" w:cs="Arial"/>
        </w:rPr>
      </w:pPr>
      <w:r w:rsidRPr="00CA6F4A">
        <w:rPr>
          <w:rFonts w:ascii="Arial" w:hAnsi="Arial" w:cs="Arial"/>
        </w:rPr>
        <w:t>Para el caso en concreto la Corte Constitucional confirmó la sentencia de la Sala de Familia</w:t>
      </w:r>
      <w:r w:rsidRPr="00CA6F4A">
        <w:rPr>
          <w:rFonts w:ascii="Arial" w:hAnsi="Arial" w:cs="Arial"/>
          <w:spacing w:val="-57"/>
        </w:rPr>
        <w:t xml:space="preserve"> </w:t>
      </w:r>
      <w:r w:rsidRPr="00CA6F4A">
        <w:rPr>
          <w:rFonts w:ascii="Arial" w:hAnsi="Arial" w:cs="Arial"/>
        </w:rPr>
        <w:t>del Tribunal Superior del Distrito Judicial de Cali que ordenó dejar sin efectos la sentencia</w:t>
      </w:r>
      <w:r w:rsidRPr="00CA6F4A">
        <w:rPr>
          <w:rFonts w:ascii="Arial" w:hAnsi="Arial" w:cs="Arial"/>
          <w:spacing w:val="1"/>
        </w:rPr>
        <w:t xml:space="preserve"> </w:t>
      </w:r>
      <w:r w:rsidRPr="00CA6F4A">
        <w:rPr>
          <w:rFonts w:ascii="Arial" w:hAnsi="Arial" w:cs="Arial"/>
        </w:rPr>
        <w:t>proferida por el Juzgado Décimo de Familia del Circuito de Cali. Además, ordenó una serie</w:t>
      </w:r>
      <w:r w:rsidRPr="00CA6F4A">
        <w:rPr>
          <w:rFonts w:ascii="Arial" w:hAnsi="Arial" w:cs="Arial"/>
          <w:spacing w:val="-57"/>
        </w:rPr>
        <w:t xml:space="preserve"> </w:t>
      </w:r>
      <w:r w:rsidRPr="00CA6F4A">
        <w:rPr>
          <w:rFonts w:ascii="Arial" w:hAnsi="Arial" w:cs="Arial"/>
          <w:spacing w:val="-1"/>
        </w:rPr>
        <w:t>de</w:t>
      </w:r>
      <w:r w:rsidRPr="00CA6F4A">
        <w:rPr>
          <w:rFonts w:ascii="Arial" w:hAnsi="Arial" w:cs="Arial"/>
          <w:spacing w:val="-17"/>
        </w:rPr>
        <w:t xml:space="preserve"> </w:t>
      </w:r>
      <w:r w:rsidRPr="00CA6F4A">
        <w:rPr>
          <w:rFonts w:ascii="Arial" w:hAnsi="Arial" w:cs="Arial"/>
          <w:spacing w:val="-1"/>
        </w:rPr>
        <w:t>medidas</w:t>
      </w:r>
      <w:r w:rsidRPr="00CA6F4A">
        <w:rPr>
          <w:rFonts w:ascii="Arial" w:hAnsi="Arial" w:cs="Arial"/>
          <w:spacing w:val="-14"/>
        </w:rPr>
        <w:t xml:space="preserve"> </w:t>
      </w:r>
      <w:r w:rsidRPr="00CA6F4A">
        <w:rPr>
          <w:rFonts w:ascii="Arial" w:hAnsi="Arial" w:cs="Arial"/>
          <w:spacing w:val="-1"/>
        </w:rPr>
        <w:t>de</w:t>
      </w:r>
      <w:r w:rsidRPr="00CA6F4A">
        <w:rPr>
          <w:rFonts w:ascii="Arial" w:hAnsi="Arial" w:cs="Arial"/>
          <w:spacing w:val="-17"/>
        </w:rPr>
        <w:t xml:space="preserve"> </w:t>
      </w:r>
      <w:r w:rsidRPr="00CA6F4A">
        <w:rPr>
          <w:rFonts w:ascii="Arial" w:hAnsi="Arial" w:cs="Arial"/>
          <w:spacing w:val="-1"/>
        </w:rPr>
        <w:t>protección</w:t>
      </w:r>
      <w:r w:rsidRPr="00CA6F4A">
        <w:rPr>
          <w:rFonts w:ascii="Arial" w:hAnsi="Arial" w:cs="Arial"/>
          <w:spacing w:val="-16"/>
        </w:rPr>
        <w:t xml:space="preserve"> </w:t>
      </w:r>
      <w:r w:rsidRPr="00CA6F4A">
        <w:rPr>
          <w:rFonts w:ascii="Arial" w:hAnsi="Arial" w:cs="Arial"/>
        </w:rPr>
        <w:t>para</w:t>
      </w:r>
      <w:r w:rsidRPr="00CA6F4A">
        <w:rPr>
          <w:rFonts w:ascii="Arial" w:hAnsi="Arial" w:cs="Arial"/>
          <w:spacing w:val="-17"/>
        </w:rPr>
        <w:t xml:space="preserve"> </w:t>
      </w:r>
      <w:r w:rsidRPr="00CA6F4A">
        <w:rPr>
          <w:rFonts w:ascii="Arial" w:hAnsi="Arial" w:cs="Arial"/>
        </w:rPr>
        <w:t>restablecer</w:t>
      </w:r>
      <w:r w:rsidRPr="00CA6F4A">
        <w:rPr>
          <w:rFonts w:ascii="Arial" w:hAnsi="Arial" w:cs="Arial"/>
          <w:spacing w:val="-15"/>
        </w:rPr>
        <w:t xml:space="preserve"> </w:t>
      </w:r>
      <w:r w:rsidRPr="00CA6F4A">
        <w:rPr>
          <w:rFonts w:ascii="Arial" w:hAnsi="Arial" w:cs="Arial"/>
        </w:rPr>
        <w:t>los</w:t>
      </w:r>
      <w:r w:rsidRPr="00CA6F4A">
        <w:rPr>
          <w:rFonts w:ascii="Arial" w:hAnsi="Arial" w:cs="Arial"/>
          <w:spacing w:val="-14"/>
        </w:rPr>
        <w:t xml:space="preserve"> </w:t>
      </w:r>
      <w:r w:rsidRPr="00CA6F4A">
        <w:rPr>
          <w:rFonts w:ascii="Arial" w:hAnsi="Arial" w:cs="Arial"/>
        </w:rPr>
        <w:t>derechos</w:t>
      </w:r>
      <w:r w:rsidRPr="00CA6F4A">
        <w:rPr>
          <w:rFonts w:ascii="Arial" w:hAnsi="Arial" w:cs="Arial"/>
          <w:spacing w:val="-14"/>
        </w:rPr>
        <w:t xml:space="preserve"> </w:t>
      </w:r>
      <w:r w:rsidRPr="00CA6F4A">
        <w:rPr>
          <w:rFonts w:ascii="Arial" w:hAnsi="Arial" w:cs="Arial"/>
        </w:rPr>
        <w:t>fundamentales</w:t>
      </w:r>
      <w:r w:rsidRPr="00CA6F4A">
        <w:rPr>
          <w:rFonts w:ascii="Arial" w:hAnsi="Arial" w:cs="Arial"/>
          <w:spacing w:val="-14"/>
        </w:rPr>
        <w:t xml:space="preserve"> </w:t>
      </w:r>
      <w:r w:rsidRPr="00CA6F4A">
        <w:rPr>
          <w:rFonts w:ascii="Arial" w:hAnsi="Arial" w:cs="Arial"/>
        </w:rPr>
        <w:t>de</w:t>
      </w:r>
      <w:r w:rsidRPr="00CA6F4A">
        <w:rPr>
          <w:rFonts w:ascii="Arial" w:hAnsi="Arial" w:cs="Arial"/>
          <w:spacing w:val="-12"/>
        </w:rPr>
        <w:t xml:space="preserve"> </w:t>
      </w:r>
      <w:r w:rsidRPr="00CA6F4A">
        <w:rPr>
          <w:rFonts w:ascii="Arial" w:hAnsi="Arial" w:cs="Arial"/>
        </w:rPr>
        <w:t>los</w:t>
      </w:r>
      <w:r w:rsidRPr="00CA6F4A">
        <w:rPr>
          <w:rFonts w:ascii="Arial" w:hAnsi="Arial" w:cs="Arial"/>
          <w:spacing w:val="-14"/>
        </w:rPr>
        <w:t xml:space="preserve"> </w:t>
      </w:r>
      <w:r w:rsidRPr="00CA6F4A">
        <w:rPr>
          <w:rFonts w:ascii="Arial" w:hAnsi="Arial" w:cs="Arial"/>
        </w:rPr>
        <w:t>menores</w:t>
      </w:r>
      <w:r w:rsidRPr="00CA6F4A">
        <w:rPr>
          <w:rFonts w:ascii="Arial" w:hAnsi="Arial" w:cs="Arial"/>
          <w:spacing w:val="-14"/>
        </w:rPr>
        <w:t xml:space="preserve"> </w:t>
      </w:r>
      <w:r w:rsidRPr="00CA6F4A">
        <w:rPr>
          <w:rFonts w:ascii="Arial" w:hAnsi="Arial" w:cs="Arial"/>
        </w:rPr>
        <w:t>al</w:t>
      </w:r>
      <w:r w:rsidRPr="00CA6F4A">
        <w:rPr>
          <w:rFonts w:ascii="Arial" w:hAnsi="Arial" w:cs="Arial"/>
          <w:spacing w:val="-12"/>
        </w:rPr>
        <w:t xml:space="preserve"> </w:t>
      </w:r>
      <w:r w:rsidRPr="00CA6F4A">
        <w:rPr>
          <w:rFonts w:ascii="Arial" w:hAnsi="Arial" w:cs="Arial"/>
        </w:rPr>
        <w:t>amor y a no ser separados de sus padres, las cuales buscaban reversar los efectos de la decisión y</w:t>
      </w:r>
      <w:r w:rsidRPr="00CA6F4A">
        <w:rPr>
          <w:rFonts w:ascii="Arial" w:hAnsi="Arial" w:cs="Arial"/>
          <w:spacing w:val="1"/>
        </w:rPr>
        <w:t xml:space="preserve"> </w:t>
      </w:r>
      <w:r w:rsidRPr="00CA6F4A">
        <w:rPr>
          <w:rFonts w:ascii="Arial" w:hAnsi="Arial" w:cs="Arial"/>
        </w:rPr>
        <w:t>traer</w:t>
      </w:r>
      <w:r w:rsidRPr="00CA6F4A">
        <w:rPr>
          <w:rFonts w:ascii="Arial" w:hAnsi="Arial" w:cs="Arial"/>
          <w:spacing w:val="-1"/>
        </w:rPr>
        <w:t xml:space="preserve"> </w:t>
      </w:r>
      <w:r w:rsidRPr="00CA6F4A">
        <w:rPr>
          <w:rFonts w:ascii="Arial" w:hAnsi="Arial" w:cs="Arial"/>
        </w:rPr>
        <w:t>a</w:t>
      </w:r>
      <w:r w:rsidRPr="00CA6F4A">
        <w:rPr>
          <w:rFonts w:ascii="Arial" w:hAnsi="Arial" w:cs="Arial"/>
          <w:spacing w:val="3"/>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niños</w:t>
      </w:r>
      <w:r w:rsidRPr="00CA6F4A">
        <w:rPr>
          <w:rFonts w:ascii="Arial" w:hAnsi="Arial" w:cs="Arial"/>
          <w:spacing w:val="1"/>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vuelta</w:t>
      </w:r>
      <w:r w:rsidRPr="00CA6F4A">
        <w:rPr>
          <w:rFonts w:ascii="Arial" w:hAnsi="Arial" w:cs="Arial"/>
          <w:spacing w:val="-2"/>
        </w:rPr>
        <w:t xml:space="preserve"> </w:t>
      </w:r>
      <w:r w:rsidRPr="00CA6F4A">
        <w:rPr>
          <w:rFonts w:ascii="Arial" w:hAnsi="Arial" w:cs="Arial"/>
        </w:rPr>
        <w:t>con</w:t>
      </w:r>
      <w:r w:rsidRPr="00CA6F4A">
        <w:rPr>
          <w:rFonts w:ascii="Arial" w:hAnsi="Arial" w:cs="Arial"/>
          <w:spacing w:val="-1"/>
        </w:rPr>
        <w:t xml:space="preserve"> </w:t>
      </w:r>
      <w:r w:rsidRPr="00CA6F4A">
        <w:rPr>
          <w:rFonts w:ascii="Arial" w:hAnsi="Arial" w:cs="Arial"/>
        </w:rPr>
        <w:t>su madre.</w:t>
      </w:r>
    </w:p>
    <w:p w14:paraId="5A0C96A9" w14:textId="77777777" w:rsidR="00CB1A1A" w:rsidRPr="00CA6F4A" w:rsidRDefault="00CB1A1A" w:rsidP="00CB1A1A">
      <w:pPr>
        <w:pStyle w:val="Textoindependiente"/>
        <w:spacing w:before="163" w:line="480" w:lineRule="auto"/>
        <w:ind w:left="0" w:right="157" w:firstLine="720"/>
        <w:rPr>
          <w:rFonts w:ascii="Arial" w:hAnsi="Arial" w:cs="Arial"/>
        </w:rPr>
      </w:pPr>
      <w:r w:rsidRPr="00CA6F4A">
        <w:rPr>
          <w:rFonts w:ascii="Arial" w:hAnsi="Arial" w:cs="Arial"/>
        </w:rPr>
        <w:t>La Corte tomó esta decisión aduciendo que en las cuatro oportunidades que el Juzgado tuvo</w:t>
      </w:r>
      <w:r w:rsidRPr="00CA6F4A">
        <w:rPr>
          <w:rFonts w:ascii="Arial" w:hAnsi="Arial" w:cs="Arial"/>
          <w:spacing w:val="-57"/>
        </w:rPr>
        <w:t xml:space="preserve"> </w:t>
      </w:r>
      <w:r w:rsidRPr="00CA6F4A">
        <w:rPr>
          <w:rFonts w:ascii="Arial" w:hAnsi="Arial" w:cs="Arial"/>
        </w:rPr>
        <w:t>para</w:t>
      </w:r>
      <w:r w:rsidRPr="00CA6F4A">
        <w:rPr>
          <w:rFonts w:ascii="Arial" w:hAnsi="Arial" w:cs="Arial"/>
          <w:spacing w:val="-13"/>
        </w:rPr>
        <w:t xml:space="preserve"> </w:t>
      </w:r>
      <w:r w:rsidRPr="00CA6F4A">
        <w:rPr>
          <w:rFonts w:ascii="Arial" w:hAnsi="Arial" w:cs="Arial"/>
        </w:rPr>
        <w:t>pronunciarse</w:t>
      </w:r>
      <w:r w:rsidRPr="00CA6F4A">
        <w:rPr>
          <w:rFonts w:ascii="Arial" w:hAnsi="Arial" w:cs="Arial"/>
          <w:spacing w:val="-13"/>
        </w:rPr>
        <w:t xml:space="preserve"> </w:t>
      </w:r>
      <w:r w:rsidRPr="00CA6F4A">
        <w:rPr>
          <w:rFonts w:ascii="Arial" w:hAnsi="Arial" w:cs="Arial"/>
        </w:rPr>
        <w:t>de</w:t>
      </w:r>
      <w:r w:rsidRPr="00CA6F4A">
        <w:rPr>
          <w:rFonts w:ascii="Arial" w:hAnsi="Arial" w:cs="Arial"/>
          <w:spacing w:val="-13"/>
        </w:rPr>
        <w:t xml:space="preserve"> </w:t>
      </w:r>
      <w:r w:rsidRPr="00CA6F4A">
        <w:rPr>
          <w:rFonts w:ascii="Arial" w:hAnsi="Arial" w:cs="Arial"/>
        </w:rPr>
        <w:t>fondo</w:t>
      </w:r>
      <w:r w:rsidRPr="00CA6F4A">
        <w:rPr>
          <w:rFonts w:ascii="Arial" w:hAnsi="Arial" w:cs="Arial"/>
          <w:spacing w:val="-11"/>
        </w:rPr>
        <w:t xml:space="preserve"> </w:t>
      </w:r>
      <w:r w:rsidRPr="00CA6F4A">
        <w:rPr>
          <w:rFonts w:ascii="Arial" w:hAnsi="Arial" w:cs="Arial"/>
        </w:rPr>
        <w:t>sobre</w:t>
      </w:r>
      <w:r w:rsidRPr="00CA6F4A">
        <w:rPr>
          <w:rFonts w:ascii="Arial" w:hAnsi="Arial" w:cs="Arial"/>
          <w:spacing w:val="-8"/>
        </w:rPr>
        <w:t xml:space="preserve"> </w:t>
      </w:r>
      <w:r w:rsidRPr="00CA6F4A">
        <w:rPr>
          <w:rFonts w:ascii="Arial" w:hAnsi="Arial" w:cs="Arial"/>
        </w:rPr>
        <w:t>el</w:t>
      </w:r>
      <w:r w:rsidRPr="00CA6F4A">
        <w:rPr>
          <w:rFonts w:ascii="Arial" w:hAnsi="Arial" w:cs="Arial"/>
          <w:spacing w:val="-8"/>
        </w:rPr>
        <w:t xml:space="preserve"> </w:t>
      </w:r>
      <w:r w:rsidRPr="00CA6F4A">
        <w:rPr>
          <w:rFonts w:ascii="Arial" w:hAnsi="Arial" w:cs="Arial"/>
        </w:rPr>
        <w:t>caso</w:t>
      </w:r>
      <w:r w:rsidRPr="00CA6F4A">
        <w:rPr>
          <w:rFonts w:ascii="Arial" w:hAnsi="Arial" w:cs="Arial"/>
          <w:spacing w:val="-12"/>
        </w:rPr>
        <w:t xml:space="preserve"> </w:t>
      </w:r>
      <w:r w:rsidRPr="00CA6F4A">
        <w:rPr>
          <w:rFonts w:ascii="Arial" w:hAnsi="Arial" w:cs="Arial"/>
        </w:rPr>
        <w:t>particular</w:t>
      </w:r>
      <w:r w:rsidRPr="00CA6F4A">
        <w:rPr>
          <w:rFonts w:ascii="Arial" w:hAnsi="Arial" w:cs="Arial"/>
          <w:spacing w:val="-7"/>
        </w:rPr>
        <w:t xml:space="preserve"> </w:t>
      </w:r>
      <w:r w:rsidRPr="00CA6F4A">
        <w:rPr>
          <w:rFonts w:ascii="Arial" w:hAnsi="Arial" w:cs="Arial"/>
        </w:rPr>
        <w:t>que</w:t>
      </w:r>
      <w:r w:rsidRPr="00CA6F4A">
        <w:rPr>
          <w:rFonts w:ascii="Arial" w:hAnsi="Arial" w:cs="Arial"/>
          <w:spacing w:val="-13"/>
        </w:rPr>
        <w:t xml:space="preserve"> </w:t>
      </w:r>
      <w:r w:rsidRPr="00CA6F4A">
        <w:rPr>
          <w:rFonts w:ascii="Arial" w:hAnsi="Arial" w:cs="Arial"/>
        </w:rPr>
        <w:t>le</w:t>
      </w:r>
      <w:r w:rsidRPr="00CA6F4A">
        <w:rPr>
          <w:rFonts w:ascii="Arial" w:hAnsi="Arial" w:cs="Arial"/>
          <w:spacing w:val="-8"/>
        </w:rPr>
        <w:t xml:space="preserve"> </w:t>
      </w:r>
      <w:r w:rsidRPr="00CA6F4A">
        <w:rPr>
          <w:rFonts w:ascii="Arial" w:hAnsi="Arial" w:cs="Arial"/>
        </w:rPr>
        <w:t>asistía,</w:t>
      </w:r>
      <w:r w:rsidRPr="00CA6F4A">
        <w:rPr>
          <w:rFonts w:ascii="Arial" w:hAnsi="Arial" w:cs="Arial"/>
          <w:spacing w:val="-12"/>
        </w:rPr>
        <w:t xml:space="preserve"> </w:t>
      </w:r>
      <w:r w:rsidRPr="00CA6F4A">
        <w:rPr>
          <w:rFonts w:ascii="Arial" w:hAnsi="Arial" w:cs="Arial"/>
        </w:rPr>
        <w:t>fueron</w:t>
      </w:r>
      <w:r w:rsidRPr="00CA6F4A">
        <w:rPr>
          <w:rFonts w:ascii="Arial" w:hAnsi="Arial" w:cs="Arial"/>
          <w:spacing w:val="-7"/>
        </w:rPr>
        <w:t xml:space="preserve"> </w:t>
      </w:r>
      <w:r w:rsidRPr="00CA6F4A">
        <w:rPr>
          <w:rFonts w:ascii="Arial" w:hAnsi="Arial" w:cs="Arial"/>
        </w:rPr>
        <w:t>proferidas</w:t>
      </w:r>
      <w:r w:rsidRPr="00CA6F4A">
        <w:rPr>
          <w:rFonts w:ascii="Arial" w:hAnsi="Arial" w:cs="Arial"/>
          <w:spacing w:val="-10"/>
        </w:rPr>
        <w:t xml:space="preserve"> </w:t>
      </w:r>
      <w:r w:rsidRPr="00CA6F4A">
        <w:rPr>
          <w:rFonts w:ascii="Arial" w:hAnsi="Arial" w:cs="Arial"/>
        </w:rPr>
        <w:t>partiendo</w:t>
      </w:r>
      <w:r w:rsidRPr="00CA6F4A">
        <w:rPr>
          <w:rFonts w:ascii="Arial" w:hAnsi="Arial" w:cs="Arial"/>
          <w:spacing w:val="-58"/>
        </w:rPr>
        <w:t xml:space="preserve"> </w:t>
      </w:r>
      <w:r w:rsidRPr="00CA6F4A">
        <w:rPr>
          <w:rFonts w:ascii="Arial" w:hAnsi="Arial" w:cs="Arial"/>
        </w:rPr>
        <w:t>de un prejuicio de ineptitud moral, afectiva y económica de la madre para criar, tener la</w:t>
      </w:r>
      <w:r w:rsidRPr="00CA6F4A">
        <w:rPr>
          <w:rFonts w:ascii="Arial" w:hAnsi="Arial" w:cs="Arial"/>
          <w:spacing w:val="1"/>
        </w:rPr>
        <w:t xml:space="preserve"> </w:t>
      </w:r>
      <w:r w:rsidRPr="00CA6F4A">
        <w:rPr>
          <w:rFonts w:ascii="Arial" w:hAnsi="Arial" w:cs="Arial"/>
        </w:rPr>
        <w:t>custodia y el cuidado de sus hijos; y que es precisamente ese velo de ignorancia el que ha</w:t>
      </w:r>
      <w:r w:rsidRPr="00CA6F4A">
        <w:rPr>
          <w:rFonts w:ascii="Arial" w:hAnsi="Arial" w:cs="Arial"/>
          <w:spacing w:val="1"/>
        </w:rPr>
        <w:t xml:space="preserve"> </w:t>
      </w:r>
      <w:r w:rsidRPr="00CA6F4A">
        <w:rPr>
          <w:rFonts w:ascii="Arial" w:hAnsi="Arial" w:cs="Arial"/>
        </w:rPr>
        <w:t>impedido que prevalezcan los intereses de los menores para tomar cualquier decisión sobre</w:t>
      </w:r>
      <w:r w:rsidRPr="00CA6F4A">
        <w:rPr>
          <w:rFonts w:ascii="Arial" w:hAnsi="Arial" w:cs="Arial"/>
          <w:spacing w:val="1"/>
        </w:rPr>
        <w:t xml:space="preserve"> </w:t>
      </w:r>
      <w:r w:rsidRPr="00CA6F4A">
        <w:rPr>
          <w:rFonts w:ascii="Arial" w:hAnsi="Arial" w:cs="Arial"/>
        </w:rPr>
        <w:t>su futuro. Pues en efecto, para el Juzgado Décimo el padre de los menores tiene mejor</w:t>
      </w:r>
      <w:r w:rsidRPr="00CA6F4A">
        <w:rPr>
          <w:rFonts w:ascii="Arial" w:hAnsi="Arial" w:cs="Arial"/>
          <w:spacing w:val="1"/>
        </w:rPr>
        <w:t xml:space="preserve"> </w:t>
      </w:r>
      <w:r w:rsidRPr="00CA6F4A">
        <w:rPr>
          <w:rFonts w:ascii="Arial" w:hAnsi="Arial" w:cs="Arial"/>
        </w:rPr>
        <w:t>derecho a tener el cuidado y la custodia de los niños, en la medida que la madre, dada su</w:t>
      </w:r>
      <w:r w:rsidRPr="00CA6F4A">
        <w:rPr>
          <w:rFonts w:ascii="Arial" w:hAnsi="Arial" w:cs="Arial"/>
          <w:spacing w:val="1"/>
        </w:rPr>
        <w:t xml:space="preserve"> </w:t>
      </w:r>
      <w:r w:rsidRPr="00CA6F4A">
        <w:rPr>
          <w:rFonts w:ascii="Arial" w:hAnsi="Arial" w:cs="Arial"/>
        </w:rPr>
        <w:t>condición</w:t>
      </w:r>
      <w:r w:rsidRPr="00CA6F4A">
        <w:rPr>
          <w:rFonts w:ascii="Arial" w:hAnsi="Arial" w:cs="Arial"/>
          <w:spacing w:val="-3"/>
        </w:rPr>
        <w:t xml:space="preserve"> </w:t>
      </w:r>
      <w:r w:rsidRPr="00CA6F4A">
        <w:rPr>
          <w:rFonts w:ascii="Arial" w:hAnsi="Arial" w:cs="Arial"/>
        </w:rPr>
        <w:t>socioeconómica,</w:t>
      </w:r>
      <w:r w:rsidRPr="00CA6F4A">
        <w:rPr>
          <w:rFonts w:ascii="Arial" w:hAnsi="Arial" w:cs="Arial"/>
          <w:spacing w:val="-3"/>
        </w:rPr>
        <w:t xml:space="preserve"> </w:t>
      </w:r>
      <w:r w:rsidRPr="00CA6F4A">
        <w:rPr>
          <w:rFonts w:ascii="Arial" w:hAnsi="Arial" w:cs="Arial"/>
        </w:rPr>
        <w:t>no</w:t>
      </w:r>
      <w:r w:rsidRPr="00CA6F4A">
        <w:rPr>
          <w:rFonts w:ascii="Arial" w:hAnsi="Arial" w:cs="Arial"/>
          <w:spacing w:val="-3"/>
        </w:rPr>
        <w:t xml:space="preserve"> </w:t>
      </w:r>
      <w:r w:rsidRPr="00CA6F4A">
        <w:rPr>
          <w:rFonts w:ascii="Arial" w:hAnsi="Arial" w:cs="Arial"/>
        </w:rPr>
        <w:t>puede</w:t>
      </w:r>
      <w:r w:rsidRPr="00CA6F4A">
        <w:rPr>
          <w:rFonts w:ascii="Arial" w:hAnsi="Arial" w:cs="Arial"/>
          <w:spacing w:val="-5"/>
        </w:rPr>
        <w:t xml:space="preserve"> </w:t>
      </w:r>
      <w:r w:rsidRPr="00CA6F4A">
        <w:rPr>
          <w:rFonts w:ascii="Arial" w:hAnsi="Arial" w:cs="Arial"/>
        </w:rPr>
        <w:t>ofrecer</w:t>
      </w:r>
      <w:r w:rsidRPr="00CA6F4A">
        <w:rPr>
          <w:rFonts w:ascii="Arial" w:hAnsi="Arial" w:cs="Arial"/>
          <w:spacing w:val="-3"/>
        </w:rPr>
        <w:t xml:space="preserve"> </w:t>
      </w:r>
      <w:r w:rsidRPr="00CA6F4A">
        <w:rPr>
          <w:rFonts w:ascii="Arial" w:hAnsi="Arial" w:cs="Arial"/>
        </w:rPr>
        <w:t>el</w:t>
      </w:r>
      <w:r w:rsidRPr="00CA6F4A">
        <w:rPr>
          <w:rFonts w:ascii="Arial" w:hAnsi="Arial" w:cs="Arial"/>
          <w:spacing w:val="-5"/>
        </w:rPr>
        <w:t xml:space="preserve"> </w:t>
      </w:r>
      <w:r w:rsidRPr="00CA6F4A">
        <w:rPr>
          <w:rFonts w:ascii="Arial" w:hAnsi="Arial" w:cs="Arial"/>
        </w:rPr>
        <w:t>bienestar</w:t>
      </w:r>
      <w:r w:rsidRPr="00CA6F4A">
        <w:rPr>
          <w:rFonts w:ascii="Arial" w:hAnsi="Arial" w:cs="Arial"/>
          <w:spacing w:val="-3"/>
        </w:rPr>
        <w:t xml:space="preserve"> </w:t>
      </w:r>
      <w:r w:rsidRPr="00CA6F4A">
        <w:rPr>
          <w:rFonts w:ascii="Arial" w:hAnsi="Arial" w:cs="Arial"/>
        </w:rPr>
        <w:t>y</w:t>
      </w:r>
      <w:r w:rsidRPr="00CA6F4A">
        <w:rPr>
          <w:rFonts w:ascii="Arial" w:hAnsi="Arial" w:cs="Arial"/>
          <w:spacing w:val="-3"/>
        </w:rPr>
        <w:t xml:space="preserve"> </w:t>
      </w:r>
      <w:r w:rsidRPr="00CA6F4A">
        <w:rPr>
          <w:rFonts w:ascii="Arial" w:hAnsi="Arial" w:cs="Arial"/>
        </w:rPr>
        <w:t>las</w:t>
      </w:r>
      <w:r w:rsidRPr="00CA6F4A">
        <w:rPr>
          <w:rFonts w:ascii="Arial" w:hAnsi="Arial" w:cs="Arial"/>
          <w:spacing w:val="-2"/>
        </w:rPr>
        <w:t xml:space="preserve"> </w:t>
      </w:r>
      <w:r w:rsidRPr="00CA6F4A">
        <w:rPr>
          <w:rFonts w:ascii="Arial" w:hAnsi="Arial" w:cs="Arial"/>
        </w:rPr>
        <w:t>oportunidades</w:t>
      </w:r>
      <w:r w:rsidRPr="00CA6F4A">
        <w:rPr>
          <w:rFonts w:ascii="Arial" w:hAnsi="Arial" w:cs="Arial"/>
          <w:spacing w:val="-2"/>
        </w:rPr>
        <w:t xml:space="preserve"> </w:t>
      </w:r>
      <w:r w:rsidRPr="00CA6F4A">
        <w:rPr>
          <w:rFonts w:ascii="Arial" w:hAnsi="Arial" w:cs="Arial"/>
        </w:rPr>
        <w:t>que</w:t>
      </w:r>
      <w:r w:rsidRPr="00CA6F4A">
        <w:rPr>
          <w:rFonts w:ascii="Arial" w:hAnsi="Arial" w:cs="Arial"/>
          <w:spacing w:val="-4"/>
        </w:rPr>
        <w:t xml:space="preserve"> </w:t>
      </w:r>
      <w:r w:rsidRPr="00CA6F4A">
        <w:rPr>
          <w:rFonts w:ascii="Arial" w:hAnsi="Arial" w:cs="Arial"/>
        </w:rPr>
        <w:t>tendrían</w:t>
      </w:r>
      <w:r w:rsidRPr="00CA6F4A">
        <w:rPr>
          <w:rFonts w:ascii="Arial" w:hAnsi="Arial" w:cs="Arial"/>
          <w:spacing w:val="-3"/>
        </w:rPr>
        <w:t xml:space="preserve"> </w:t>
      </w:r>
      <w:r w:rsidRPr="00CA6F4A">
        <w:rPr>
          <w:rFonts w:ascii="Arial" w:hAnsi="Arial" w:cs="Arial"/>
        </w:rPr>
        <w:t>al</w:t>
      </w:r>
      <w:r w:rsidRPr="00CA6F4A">
        <w:rPr>
          <w:rFonts w:ascii="Arial" w:hAnsi="Arial" w:cs="Arial"/>
          <w:spacing w:val="-58"/>
        </w:rPr>
        <w:t xml:space="preserve"> </w:t>
      </w:r>
      <w:r w:rsidRPr="00CA6F4A">
        <w:rPr>
          <w:rFonts w:ascii="Arial" w:hAnsi="Arial" w:cs="Arial"/>
        </w:rPr>
        <w:t>lado</w:t>
      </w:r>
      <w:r w:rsidRPr="00CA6F4A">
        <w:rPr>
          <w:rFonts w:ascii="Arial" w:hAnsi="Arial" w:cs="Arial"/>
          <w:spacing w:val="-1"/>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su padre. (Corte</w:t>
      </w:r>
      <w:r w:rsidRPr="00CA6F4A">
        <w:rPr>
          <w:rFonts w:ascii="Arial" w:hAnsi="Arial" w:cs="Arial"/>
          <w:spacing w:val="-2"/>
        </w:rPr>
        <w:t xml:space="preserve"> </w:t>
      </w:r>
      <w:r w:rsidRPr="00CA6F4A">
        <w:rPr>
          <w:rFonts w:ascii="Arial" w:hAnsi="Arial" w:cs="Arial"/>
        </w:rPr>
        <w:t>Constitucional, 2009).</w:t>
      </w:r>
    </w:p>
    <w:p w14:paraId="2FFCB98C" w14:textId="77777777" w:rsidR="00CB1A1A" w:rsidRPr="00CA6F4A" w:rsidRDefault="00CB1A1A" w:rsidP="00CB1A1A">
      <w:pPr>
        <w:spacing w:before="160"/>
        <w:ind w:right="153" w:firstLine="720"/>
        <w:rPr>
          <w:rFonts w:ascii="Arial" w:hAnsi="Arial" w:cs="Arial"/>
          <w:szCs w:val="24"/>
        </w:rPr>
      </w:pPr>
      <w:r w:rsidRPr="00CA6F4A">
        <w:rPr>
          <w:rFonts w:ascii="Arial" w:hAnsi="Arial" w:cs="Arial"/>
          <w:szCs w:val="24"/>
        </w:rPr>
        <w:t>Conforme a lo anterior, la Corte concluye que se violaron los derechos fundamentales a no</w:t>
      </w:r>
      <w:r w:rsidRPr="00CA6F4A">
        <w:rPr>
          <w:rFonts w:ascii="Arial" w:hAnsi="Arial" w:cs="Arial"/>
          <w:spacing w:val="1"/>
          <w:szCs w:val="24"/>
        </w:rPr>
        <w:t xml:space="preserve"> </w:t>
      </w:r>
      <w:r w:rsidRPr="00CA6F4A">
        <w:rPr>
          <w:rFonts w:ascii="Arial" w:hAnsi="Arial" w:cs="Arial"/>
          <w:szCs w:val="24"/>
        </w:rPr>
        <w:t>ser</w:t>
      </w:r>
      <w:r w:rsidRPr="00CA6F4A">
        <w:rPr>
          <w:rFonts w:ascii="Arial" w:hAnsi="Arial" w:cs="Arial"/>
          <w:spacing w:val="-3"/>
          <w:szCs w:val="24"/>
        </w:rPr>
        <w:t xml:space="preserve"> </w:t>
      </w:r>
      <w:r w:rsidRPr="00CA6F4A">
        <w:rPr>
          <w:rFonts w:ascii="Arial" w:hAnsi="Arial" w:cs="Arial"/>
          <w:szCs w:val="24"/>
        </w:rPr>
        <w:t>separados</w:t>
      </w:r>
      <w:r w:rsidRPr="00CA6F4A">
        <w:rPr>
          <w:rFonts w:ascii="Arial" w:hAnsi="Arial" w:cs="Arial"/>
          <w:spacing w:val="-1"/>
          <w:szCs w:val="24"/>
        </w:rPr>
        <w:t xml:space="preserve"> </w:t>
      </w:r>
      <w:r w:rsidRPr="00CA6F4A">
        <w:rPr>
          <w:rFonts w:ascii="Arial" w:hAnsi="Arial" w:cs="Arial"/>
          <w:szCs w:val="24"/>
        </w:rPr>
        <w:t>de</w:t>
      </w:r>
      <w:r w:rsidRPr="00CA6F4A">
        <w:rPr>
          <w:rFonts w:ascii="Arial" w:hAnsi="Arial" w:cs="Arial"/>
          <w:spacing w:val="-5"/>
          <w:szCs w:val="24"/>
        </w:rPr>
        <w:t xml:space="preserve"> </w:t>
      </w:r>
      <w:r w:rsidRPr="00CA6F4A">
        <w:rPr>
          <w:rFonts w:ascii="Arial" w:hAnsi="Arial" w:cs="Arial"/>
          <w:szCs w:val="24"/>
        </w:rPr>
        <w:t>su</w:t>
      </w:r>
      <w:r w:rsidRPr="00CA6F4A">
        <w:rPr>
          <w:rFonts w:ascii="Arial" w:hAnsi="Arial" w:cs="Arial"/>
          <w:spacing w:val="-8"/>
          <w:szCs w:val="24"/>
        </w:rPr>
        <w:t xml:space="preserve"> </w:t>
      </w:r>
      <w:r w:rsidRPr="00CA6F4A">
        <w:rPr>
          <w:rFonts w:ascii="Arial" w:hAnsi="Arial" w:cs="Arial"/>
          <w:szCs w:val="24"/>
        </w:rPr>
        <w:t>madre</w:t>
      </w:r>
      <w:r w:rsidRPr="00CA6F4A">
        <w:rPr>
          <w:rFonts w:ascii="Arial" w:hAnsi="Arial" w:cs="Arial"/>
          <w:spacing w:val="-4"/>
          <w:szCs w:val="24"/>
        </w:rPr>
        <w:t xml:space="preserve"> </w:t>
      </w:r>
      <w:r w:rsidRPr="00CA6F4A">
        <w:rPr>
          <w:rFonts w:ascii="Arial" w:hAnsi="Arial" w:cs="Arial"/>
          <w:szCs w:val="24"/>
        </w:rPr>
        <w:t>y</w:t>
      </w:r>
      <w:r w:rsidRPr="00CA6F4A">
        <w:rPr>
          <w:rFonts w:ascii="Arial" w:hAnsi="Arial" w:cs="Arial"/>
          <w:spacing w:val="-3"/>
          <w:szCs w:val="24"/>
        </w:rPr>
        <w:t xml:space="preserve"> </w:t>
      </w:r>
      <w:r w:rsidRPr="00CA6F4A">
        <w:rPr>
          <w:rFonts w:ascii="Arial" w:hAnsi="Arial" w:cs="Arial"/>
          <w:szCs w:val="24"/>
        </w:rPr>
        <w:t>a</w:t>
      </w:r>
      <w:r w:rsidRPr="00CA6F4A">
        <w:rPr>
          <w:rFonts w:ascii="Arial" w:hAnsi="Arial" w:cs="Arial"/>
          <w:spacing w:val="-4"/>
          <w:szCs w:val="24"/>
        </w:rPr>
        <w:t xml:space="preserve"> </w:t>
      </w:r>
      <w:r w:rsidRPr="00CA6F4A">
        <w:rPr>
          <w:rFonts w:ascii="Arial" w:hAnsi="Arial" w:cs="Arial"/>
          <w:szCs w:val="24"/>
        </w:rPr>
        <w:t>vivir</w:t>
      </w:r>
      <w:r w:rsidRPr="00CA6F4A">
        <w:rPr>
          <w:rFonts w:ascii="Arial" w:hAnsi="Arial" w:cs="Arial"/>
          <w:spacing w:val="-3"/>
          <w:szCs w:val="24"/>
        </w:rPr>
        <w:t xml:space="preserve"> </w:t>
      </w:r>
      <w:r w:rsidRPr="00CA6F4A">
        <w:rPr>
          <w:rFonts w:ascii="Arial" w:hAnsi="Arial" w:cs="Arial"/>
          <w:szCs w:val="24"/>
        </w:rPr>
        <w:t>bajo</w:t>
      </w:r>
      <w:r w:rsidRPr="00CA6F4A">
        <w:rPr>
          <w:rFonts w:ascii="Arial" w:hAnsi="Arial" w:cs="Arial"/>
          <w:spacing w:val="-2"/>
          <w:szCs w:val="24"/>
        </w:rPr>
        <w:t xml:space="preserve"> </w:t>
      </w:r>
      <w:r w:rsidRPr="00CA6F4A">
        <w:rPr>
          <w:rFonts w:ascii="Arial" w:hAnsi="Arial" w:cs="Arial"/>
          <w:szCs w:val="24"/>
        </w:rPr>
        <w:t>su</w:t>
      </w:r>
      <w:r w:rsidRPr="00CA6F4A">
        <w:rPr>
          <w:rFonts w:ascii="Arial" w:hAnsi="Arial" w:cs="Arial"/>
          <w:spacing w:val="-3"/>
          <w:szCs w:val="24"/>
        </w:rPr>
        <w:t xml:space="preserve"> </w:t>
      </w:r>
      <w:r w:rsidRPr="00CA6F4A">
        <w:rPr>
          <w:rFonts w:ascii="Arial" w:hAnsi="Arial" w:cs="Arial"/>
          <w:szCs w:val="24"/>
        </w:rPr>
        <w:t>protección</w:t>
      </w:r>
      <w:r w:rsidRPr="00CA6F4A">
        <w:rPr>
          <w:rFonts w:ascii="Arial" w:hAnsi="Arial" w:cs="Arial"/>
          <w:spacing w:val="-2"/>
          <w:szCs w:val="24"/>
        </w:rPr>
        <w:t xml:space="preserve"> </w:t>
      </w:r>
      <w:r w:rsidRPr="00CA6F4A">
        <w:rPr>
          <w:rFonts w:ascii="Arial" w:hAnsi="Arial" w:cs="Arial"/>
          <w:szCs w:val="24"/>
        </w:rPr>
        <w:t>y</w:t>
      </w:r>
      <w:r w:rsidRPr="00CA6F4A">
        <w:rPr>
          <w:rFonts w:ascii="Arial" w:hAnsi="Arial" w:cs="Arial"/>
          <w:spacing w:val="-2"/>
          <w:szCs w:val="24"/>
        </w:rPr>
        <w:t xml:space="preserve"> </w:t>
      </w:r>
      <w:r w:rsidRPr="00CA6F4A">
        <w:rPr>
          <w:rFonts w:ascii="Arial" w:hAnsi="Arial" w:cs="Arial"/>
          <w:szCs w:val="24"/>
        </w:rPr>
        <w:t>cuidado,</w:t>
      </w:r>
      <w:r w:rsidRPr="00CA6F4A">
        <w:rPr>
          <w:rFonts w:ascii="Arial" w:hAnsi="Arial" w:cs="Arial"/>
          <w:spacing w:val="-3"/>
          <w:szCs w:val="24"/>
        </w:rPr>
        <w:t xml:space="preserve"> </w:t>
      </w:r>
      <w:r w:rsidRPr="00CA6F4A">
        <w:rPr>
          <w:rFonts w:ascii="Arial" w:hAnsi="Arial" w:cs="Arial"/>
          <w:szCs w:val="24"/>
        </w:rPr>
        <w:t>que</w:t>
      </w:r>
      <w:r w:rsidRPr="00CA6F4A">
        <w:rPr>
          <w:rFonts w:ascii="Arial" w:hAnsi="Arial" w:cs="Arial"/>
          <w:spacing w:val="-4"/>
          <w:szCs w:val="24"/>
        </w:rPr>
        <w:t xml:space="preserve"> </w:t>
      </w:r>
      <w:r w:rsidRPr="00CA6F4A">
        <w:rPr>
          <w:rFonts w:ascii="Arial" w:hAnsi="Arial" w:cs="Arial"/>
          <w:szCs w:val="24"/>
        </w:rPr>
        <w:t>hacen</w:t>
      </w:r>
      <w:r w:rsidRPr="00CA6F4A">
        <w:rPr>
          <w:rFonts w:ascii="Arial" w:hAnsi="Arial" w:cs="Arial"/>
          <w:spacing w:val="-3"/>
          <w:szCs w:val="24"/>
        </w:rPr>
        <w:t xml:space="preserve"> </w:t>
      </w:r>
      <w:r w:rsidRPr="00CA6F4A">
        <w:rPr>
          <w:rFonts w:ascii="Arial" w:hAnsi="Arial" w:cs="Arial"/>
          <w:szCs w:val="24"/>
        </w:rPr>
        <w:t>parte</w:t>
      </w:r>
      <w:r w:rsidRPr="00CA6F4A">
        <w:rPr>
          <w:rFonts w:ascii="Arial" w:hAnsi="Arial" w:cs="Arial"/>
          <w:spacing w:val="-4"/>
          <w:szCs w:val="24"/>
        </w:rPr>
        <w:t xml:space="preserve"> </w:t>
      </w:r>
      <w:r w:rsidRPr="00CA6F4A">
        <w:rPr>
          <w:rFonts w:ascii="Arial" w:hAnsi="Arial" w:cs="Arial"/>
          <w:szCs w:val="24"/>
        </w:rPr>
        <w:t>del</w:t>
      </w:r>
      <w:r w:rsidRPr="00CA6F4A">
        <w:rPr>
          <w:rFonts w:ascii="Arial" w:hAnsi="Arial" w:cs="Arial"/>
          <w:spacing w:val="-4"/>
          <w:szCs w:val="24"/>
        </w:rPr>
        <w:t xml:space="preserve"> </w:t>
      </w:r>
      <w:r w:rsidRPr="00CA6F4A">
        <w:rPr>
          <w:rFonts w:ascii="Arial" w:hAnsi="Arial" w:cs="Arial"/>
          <w:szCs w:val="24"/>
        </w:rPr>
        <w:t>bloque</w:t>
      </w:r>
      <w:r w:rsidRPr="00CA6F4A">
        <w:rPr>
          <w:rFonts w:ascii="Arial" w:hAnsi="Arial" w:cs="Arial"/>
          <w:spacing w:val="-58"/>
          <w:szCs w:val="24"/>
        </w:rPr>
        <w:t xml:space="preserve"> </w:t>
      </w:r>
      <w:r w:rsidRPr="00CA6F4A">
        <w:rPr>
          <w:rFonts w:ascii="Arial" w:hAnsi="Arial" w:cs="Arial"/>
          <w:szCs w:val="24"/>
        </w:rPr>
        <w:t>de constitucionalidad al estar consagrados en la Convención de los Derechos del Niño.</w:t>
      </w:r>
      <w:r w:rsidRPr="00CA6F4A">
        <w:rPr>
          <w:rFonts w:ascii="Arial" w:hAnsi="Arial" w:cs="Arial"/>
          <w:spacing w:val="1"/>
          <w:szCs w:val="24"/>
        </w:rPr>
        <w:t xml:space="preserve"> </w:t>
      </w:r>
      <w:r w:rsidRPr="00CA6F4A">
        <w:rPr>
          <w:rFonts w:ascii="Arial" w:hAnsi="Arial" w:cs="Arial"/>
          <w:szCs w:val="24"/>
        </w:rPr>
        <w:t xml:space="preserve">Además, se desconoció el precedente constitucional que </w:t>
      </w:r>
      <w:r w:rsidRPr="00CA6F4A">
        <w:rPr>
          <w:rFonts w:ascii="Arial" w:hAnsi="Arial" w:cs="Arial"/>
          <w:i/>
          <w:iCs/>
          <w:szCs w:val="24"/>
        </w:rPr>
        <w:t>claramente ha establecido unos</w:t>
      </w:r>
      <w:r w:rsidRPr="00CA6F4A">
        <w:rPr>
          <w:rFonts w:ascii="Arial" w:hAnsi="Arial" w:cs="Arial"/>
          <w:i/>
          <w:iCs/>
          <w:spacing w:val="1"/>
          <w:szCs w:val="24"/>
        </w:rPr>
        <w:t xml:space="preserve"> </w:t>
      </w:r>
      <w:r w:rsidRPr="00CA6F4A">
        <w:rPr>
          <w:rFonts w:ascii="Arial" w:hAnsi="Arial" w:cs="Arial"/>
          <w:i/>
          <w:iCs/>
          <w:szCs w:val="24"/>
        </w:rPr>
        <w:t>criterios jurídicos a efectos de determinar el interés superior del menor en cada caso</w:t>
      </w:r>
      <w:r w:rsidRPr="00CA6F4A">
        <w:rPr>
          <w:rFonts w:ascii="Arial" w:hAnsi="Arial" w:cs="Arial"/>
          <w:i/>
          <w:iCs/>
          <w:spacing w:val="1"/>
          <w:szCs w:val="24"/>
        </w:rPr>
        <w:t xml:space="preserve"> </w:t>
      </w:r>
      <w:r w:rsidRPr="00CA6F4A">
        <w:rPr>
          <w:rFonts w:ascii="Arial" w:hAnsi="Arial" w:cs="Arial"/>
          <w:i/>
          <w:iCs/>
          <w:szCs w:val="24"/>
        </w:rPr>
        <w:t>concreto.</w:t>
      </w:r>
      <w:r w:rsidRPr="00CA6F4A">
        <w:rPr>
          <w:rFonts w:ascii="Arial" w:hAnsi="Arial" w:cs="Arial"/>
          <w:i/>
          <w:iCs/>
          <w:spacing w:val="-9"/>
          <w:szCs w:val="24"/>
        </w:rPr>
        <w:t xml:space="preserve"> </w:t>
      </w:r>
      <w:r w:rsidRPr="00CA6F4A">
        <w:rPr>
          <w:rFonts w:ascii="Arial" w:hAnsi="Arial" w:cs="Arial"/>
          <w:i/>
          <w:iCs/>
          <w:szCs w:val="24"/>
        </w:rPr>
        <w:t>Para</w:t>
      </w:r>
      <w:r w:rsidRPr="00CA6F4A">
        <w:rPr>
          <w:rFonts w:ascii="Arial" w:hAnsi="Arial" w:cs="Arial"/>
          <w:i/>
          <w:iCs/>
          <w:spacing w:val="-8"/>
          <w:szCs w:val="24"/>
        </w:rPr>
        <w:t xml:space="preserve"> </w:t>
      </w:r>
      <w:r w:rsidRPr="00CA6F4A">
        <w:rPr>
          <w:rFonts w:ascii="Arial" w:hAnsi="Arial" w:cs="Arial"/>
          <w:i/>
          <w:iCs/>
          <w:szCs w:val="24"/>
        </w:rPr>
        <w:t>el</w:t>
      </w:r>
      <w:r w:rsidRPr="00CA6F4A">
        <w:rPr>
          <w:rFonts w:ascii="Arial" w:hAnsi="Arial" w:cs="Arial"/>
          <w:i/>
          <w:iCs/>
          <w:spacing w:val="-9"/>
          <w:szCs w:val="24"/>
        </w:rPr>
        <w:t xml:space="preserve"> </w:t>
      </w:r>
      <w:r w:rsidRPr="00CA6F4A">
        <w:rPr>
          <w:rFonts w:ascii="Arial" w:hAnsi="Arial" w:cs="Arial"/>
          <w:i/>
          <w:iCs/>
          <w:szCs w:val="24"/>
        </w:rPr>
        <w:t>caso</w:t>
      </w:r>
      <w:r w:rsidRPr="00CA6F4A">
        <w:rPr>
          <w:rFonts w:ascii="Arial" w:hAnsi="Arial" w:cs="Arial"/>
          <w:i/>
          <w:iCs/>
          <w:spacing w:val="-8"/>
          <w:szCs w:val="24"/>
        </w:rPr>
        <w:t xml:space="preserve"> </w:t>
      </w:r>
      <w:r w:rsidRPr="00CA6F4A">
        <w:rPr>
          <w:rFonts w:ascii="Arial" w:hAnsi="Arial" w:cs="Arial"/>
          <w:i/>
          <w:iCs/>
          <w:szCs w:val="24"/>
        </w:rPr>
        <w:t>que</w:t>
      </w:r>
      <w:r w:rsidRPr="00CA6F4A">
        <w:rPr>
          <w:rFonts w:ascii="Arial" w:hAnsi="Arial" w:cs="Arial"/>
          <w:i/>
          <w:iCs/>
          <w:spacing w:val="-10"/>
          <w:szCs w:val="24"/>
        </w:rPr>
        <w:t xml:space="preserve"> </w:t>
      </w:r>
      <w:r w:rsidRPr="00CA6F4A">
        <w:rPr>
          <w:rFonts w:ascii="Arial" w:hAnsi="Arial" w:cs="Arial"/>
          <w:i/>
          <w:iCs/>
          <w:szCs w:val="24"/>
        </w:rPr>
        <w:t>nos</w:t>
      </w:r>
      <w:r w:rsidRPr="00CA6F4A">
        <w:rPr>
          <w:rFonts w:ascii="Arial" w:hAnsi="Arial" w:cs="Arial"/>
          <w:i/>
          <w:iCs/>
          <w:spacing w:val="-6"/>
          <w:szCs w:val="24"/>
        </w:rPr>
        <w:t xml:space="preserve"> </w:t>
      </w:r>
      <w:r w:rsidRPr="00CA6F4A">
        <w:rPr>
          <w:rFonts w:ascii="Arial" w:hAnsi="Arial" w:cs="Arial"/>
          <w:i/>
          <w:iCs/>
          <w:szCs w:val="24"/>
        </w:rPr>
        <w:t>ocupa,</w:t>
      </w:r>
      <w:r w:rsidRPr="00CA6F4A">
        <w:rPr>
          <w:rFonts w:ascii="Arial" w:hAnsi="Arial" w:cs="Arial"/>
          <w:i/>
          <w:iCs/>
          <w:spacing w:val="-8"/>
          <w:szCs w:val="24"/>
        </w:rPr>
        <w:t xml:space="preserve"> </w:t>
      </w:r>
      <w:r w:rsidRPr="00CA6F4A">
        <w:rPr>
          <w:rFonts w:ascii="Arial" w:hAnsi="Arial" w:cs="Arial"/>
          <w:i/>
          <w:iCs/>
          <w:szCs w:val="24"/>
        </w:rPr>
        <w:lastRenderedPageBreak/>
        <w:t>específicamente</w:t>
      </w:r>
      <w:r w:rsidRPr="00CA6F4A">
        <w:rPr>
          <w:rFonts w:ascii="Arial" w:hAnsi="Arial" w:cs="Arial"/>
          <w:i/>
          <w:iCs/>
          <w:spacing w:val="-9"/>
          <w:szCs w:val="24"/>
        </w:rPr>
        <w:t xml:space="preserve"> </w:t>
      </w:r>
      <w:r w:rsidRPr="00CA6F4A">
        <w:rPr>
          <w:rFonts w:ascii="Arial" w:hAnsi="Arial" w:cs="Arial"/>
          <w:i/>
          <w:iCs/>
          <w:szCs w:val="24"/>
        </w:rPr>
        <w:t>(i)</w:t>
      </w:r>
      <w:r w:rsidRPr="00CA6F4A">
        <w:rPr>
          <w:rFonts w:ascii="Arial" w:hAnsi="Arial" w:cs="Arial"/>
          <w:i/>
          <w:iCs/>
          <w:spacing w:val="-9"/>
          <w:szCs w:val="24"/>
        </w:rPr>
        <w:t xml:space="preserve"> </w:t>
      </w:r>
      <w:r w:rsidRPr="00CA6F4A">
        <w:rPr>
          <w:rFonts w:ascii="Arial" w:hAnsi="Arial" w:cs="Arial"/>
          <w:i/>
          <w:iCs/>
          <w:szCs w:val="24"/>
        </w:rPr>
        <w:t>la</w:t>
      </w:r>
      <w:r w:rsidRPr="00CA6F4A">
        <w:rPr>
          <w:rFonts w:ascii="Arial" w:hAnsi="Arial" w:cs="Arial"/>
          <w:i/>
          <w:iCs/>
          <w:spacing w:val="-8"/>
          <w:szCs w:val="24"/>
        </w:rPr>
        <w:t xml:space="preserve"> </w:t>
      </w:r>
      <w:r w:rsidRPr="00CA6F4A">
        <w:rPr>
          <w:rFonts w:ascii="Arial" w:hAnsi="Arial" w:cs="Arial"/>
          <w:i/>
          <w:iCs/>
          <w:szCs w:val="24"/>
        </w:rPr>
        <w:t>garantía</w:t>
      </w:r>
      <w:r w:rsidRPr="00CA6F4A">
        <w:rPr>
          <w:rFonts w:ascii="Arial" w:hAnsi="Arial" w:cs="Arial"/>
          <w:i/>
          <w:iCs/>
          <w:spacing w:val="-8"/>
          <w:szCs w:val="24"/>
        </w:rPr>
        <w:t xml:space="preserve"> </w:t>
      </w:r>
      <w:r w:rsidRPr="00CA6F4A">
        <w:rPr>
          <w:rFonts w:ascii="Arial" w:hAnsi="Arial" w:cs="Arial"/>
          <w:i/>
          <w:iCs/>
          <w:szCs w:val="24"/>
        </w:rPr>
        <w:t>del</w:t>
      </w:r>
      <w:r w:rsidRPr="00CA6F4A">
        <w:rPr>
          <w:rFonts w:ascii="Arial" w:hAnsi="Arial" w:cs="Arial"/>
          <w:i/>
          <w:iCs/>
          <w:spacing w:val="-9"/>
          <w:szCs w:val="24"/>
        </w:rPr>
        <w:t xml:space="preserve"> </w:t>
      </w:r>
      <w:r w:rsidRPr="00CA6F4A">
        <w:rPr>
          <w:rFonts w:ascii="Arial" w:hAnsi="Arial" w:cs="Arial"/>
          <w:i/>
          <w:iCs/>
          <w:szCs w:val="24"/>
        </w:rPr>
        <w:t>desarrollo</w:t>
      </w:r>
      <w:r w:rsidRPr="00CA6F4A">
        <w:rPr>
          <w:rFonts w:ascii="Arial" w:hAnsi="Arial" w:cs="Arial"/>
          <w:i/>
          <w:iCs/>
          <w:spacing w:val="-9"/>
          <w:szCs w:val="24"/>
        </w:rPr>
        <w:t xml:space="preserve"> </w:t>
      </w:r>
      <w:r w:rsidRPr="00CA6F4A">
        <w:rPr>
          <w:rFonts w:ascii="Arial" w:hAnsi="Arial" w:cs="Arial"/>
          <w:i/>
          <w:iCs/>
          <w:szCs w:val="24"/>
        </w:rPr>
        <w:t>integral</w:t>
      </w:r>
      <w:r w:rsidRPr="00CA6F4A">
        <w:rPr>
          <w:rFonts w:ascii="Arial" w:hAnsi="Arial" w:cs="Arial"/>
          <w:i/>
          <w:iCs/>
          <w:spacing w:val="-57"/>
          <w:szCs w:val="24"/>
        </w:rPr>
        <w:t xml:space="preserve"> </w:t>
      </w:r>
      <w:r w:rsidRPr="00CA6F4A">
        <w:rPr>
          <w:rFonts w:ascii="Arial" w:hAnsi="Arial" w:cs="Arial"/>
          <w:i/>
          <w:iCs/>
          <w:szCs w:val="24"/>
        </w:rPr>
        <w:t>del menor; (</w:t>
      </w:r>
      <w:bookmarkStart w:id="75" w:name="_Int_4kmiTQ39"/>
      <w:proofErr w:type="spellStart"/>
      <w:r w:rsidRPr="00CA6F4A">
        <w:rPr>
          <w:rFonts w:ascii="Arial" w:hAnsi="Arial" w:cs="Arial"/>
          <w:i/>
          <w:iCs/>
          <w:szCs w:val="24"/>
        </w:rPr>
        <w:t>ii</w:t>
      </w:r>
      <w:bookmarkEnd w:id="75"/>
      <w:proofErr w:type="spellEnd"/>
      <w:r w:rsidRPr="00CA6F4A">
        <w:rPr>
          <w:rFonts w:ascii="Arial" w:hAnsi="Arial" w:cs="Arial"/>
          <w:i/>
          <w:iCs/>
          <w:szCs w:val="24"/>
        </w:rPr>
        <w:t>) la garantía de las condiciones para el pleno ejercicio de sus derechos</w:t>
      </w:r>
      <w:r w:rsidRPr="00CA6F4A">
        <w:rPr>
          <w:rFonts w:ascii="Arial" w:hAnsi="Arial" w:cs="Arial"/>
          <w:i/>
          <w:iCs/>
          <w:spacing w:val="1"/>
          <w:szCs w:val="24"/>
        </w:rPr>
        <w:t xml:space="preserve"> </w:t>
      </w:r>
      <w:r w:rsidRPr="00CA6F4A">
        <w:rPr>
          <w:rFonts w:ascii="Arial" w:hAnsi="Arial" w:cs="Arial"/>
          <w:i/>
          <w:iCs/>
          <w:szCs w:val="24"/>
        </w:rPr>
        <w:t>fundamentales; y (</w:t>
      </w:r>
      <w:bookmarkStart w:id="76" w:name="_Int_4mWkW52Y"/>
      <w:proofErr w:type="spellStart"/>
      <w:r w:rsidRPr="00CA6F4A">
        <w:rPr>
          <w:rFonts w:ascii="Arial" w:hAnsi="Arial" w:cs="Arial"/>
          <w:i/>
          <w:iCs/>
          <w:szCs w:val="24"/>
        </w:rPr>
        <w:t>iii</w:t>
      </w:r>
      <w:bookmarkEnd w:id="76"/>
      <w:proofErr w:type="spellEnd"/>
      <w:r w:rsidRPr="00CA6F4A">
        <w:rPr>
          <w:rFonts w:ascii="Arial" w:hAnsi="Arial" w:cs="Arial"/>
          <w:i/>
          <w:iCs/>
          <w:szCs w:val="24"/>
        </w:rPr>
        <w:t>) el equilibro entre los derechos de los niños y los derechos de sus</w:t>
      </w:r>
      <w:r w:rsidRPr="00CA6F4A">
        <w:rPr>
          <w:rFonts w:ascii="Arial" w:hAnsi="Arial" w:cs="Arial"/>
          <w:i/>
          <w:iCs/>
          <w:spacing w:val="1"/>
          <w:szCs w:val="24"/>
        </w:rPr>
        <w:t xml:space="preserve"> </w:t>
      </w:r>
      <w:r w:rsidRPr="00CA6F4A">
        <w:rPr>
          <w:rFonts w:ascii="Arial" w:hAnsi="Arial" w:cs="Arial"/>
          <w:i/>
          <w:iCs/>
          <w:szCs w:val="24"/>
        </w:rPr>
        <w:t>padres,</w:t>
      </w:r>
      <w:r w:rsidRPr="00CA6F4A">
        <w:rPr>
          <w:rFonts w:ascii="Arial" w:hAnsi="Arial" w:cs="Arial"/>
          <w:i/>
          <w:iCs/>
          <w:spacing w:val="-13"/>
          <w:szCs w:val="24"/>
        </w:rPr>
        <w:t xml:space="preserve"> </w:t>
      </w:r>
      <w:r w:rsidRPr="00CA6F4A">
        <w:rPr>
          <w:rFonts w:ascii="Arial" w:hAnsi="Arial" w:cs="Arial"/>
          <w:i/>
          <w:iCs/>
          <w:szCs w:val="24"/>
        </w:rPr>
        <w:t>sobre</w:t>
      </w:r>
      <w:r w:rsidRPr="00CA6F4A">
        <w:rPr>
          <w:rFonts w:ascii="Arial" w:hAnsi="Arial" w:cs="Arial"/>
          <w:i/>
          <w:iCs/>
          <w:spacing w:val="-13"/>
          <w:szCs w:val="24"/>
        </w:rPr>
        <w:t xml:space="preserve"> </w:t>
      </w:r>
      <w:r w:rsidRPr="00CA6F4A">
        <w:rPr>
          <w:rFonts w:ascii="Arial" w:hAnsi="Arial" w:cs="Arial"/>
          <w:i/>
          <w:iCs/>
          <w:szCs w:val="24"/>
        </w:rPr>
        <w:t>la</w:t>
      </w:r>
      <w:r w:rsidRPr="00CA6F4A">
        <w:rPr>
          <w:rFonts w:ascii="Arial" w:hAnsi="Arial" w:cs="Arial"/>
          <w:i/>
          <w:iCs/>
          <w:spacing w:val="-12"/>
          <w:szCs w:val="24"/>
        </w:rPr>
        <w:t xml:space="preserve"> </w:t>
      </w:r>
      <w:r w:rsidRPr="00CA6F4A">
        <w:rPr>
          <w:rFonts w:ascii="Arial" w:hAnsi="Arial" w:cs="Arial"/>
          <w:i/>
          <w:iCs/>
          <w:szCs w:val="24"/>
        </w:rPr>
        <w:t>base</w:t>
      </w:r>
      <w:r w:rsidRPr="00CA6F4A">
        <w:rPr>
          <w:rFonts w:ascii="Arial" w:hAnsi="Arial" w:cs="Arial"/>
          <w:i/>
          <w:iCs/>
          <w:spacing w:val="-13"/>
          <w:szCs w:val="24"/>
        </w:rPr>
        <w:t xml:space="preserve"> </w:t>
      </w:r>
      <w:r w:rsidRPr="00CA6F4A">
        <w:rPr>
          <w:rFonts w:ascii="Arial" w:hAnsi="Arial" w:cs="Arial"/>
          <w:i/>
          <w:iCs/>
          <w:szCs w:val="24"/>
        </w:rPr>
        <w:t>de</w:t>
      </w:r>
      <w:r w:rsidRPr="00CA6F4A">
        <w:rPr>
          <w:rFonts w:ascii="Arial" w:hAnsi="Arial" w:cs="Arial"/>
          <w:i/>
          <w:iCs/>
          <w:spacing w:val="-13"/>
          <w:szCs w:val="24"/>
        </w:rPr>
        <w:t xml:space="preserve"> </w:t>
      </w:r>
      <w:r w:rsidRPr="00CA6F4A">
        <w:rPr>
          <w:rFonts w:ascii="Arial" w:hAnsi="Arial" w:cs="Arial"/>
          <w:i/>
          <w:iCs/>
          <w:szCs w:val="24"/>
        </w:rPr>
        <w:t>que</w:t>
      </w:r>
      <w:r w:rsidRPr="00CA6F4A">
        <w:rPr>
          <w:rFonts w:ascii="Arial" w:hAnsi="Arial" w:cs="Arial"/>
          <w:i/>
          <w:iCs/>
          <w:spacing w:val="-13"/>
          <w:szCs w:val="24"/>
        </w:rPr>
        <w:t xml:space="preserve"> </w:t>
      </w:r>
      <w:r w:rsidRPr="00CA6F4A">
        <w:rPr>
          <w:rFonts w:ascii="Arial" w:hAnsi="Arial" w:cs="Arial"/>
          <w:i/>
          <w:iCs/>
          <w:szCs w:val="24"/>
        </w:rPr>
        <w:t>prevalecen</w:t>
      </w:r>
      <w:r w:rsidRPr="00CA6F4A">
        <w:rPr>
          <w:rFonts w:ascii="Arial" w:hAnsi="Arial" w:cs="Arial"/>
          <w:i/>
          <w:iCs/>
          <w:spacing w:val="-7"/>
          <w:szCs w:val="24"/>
        </w:rPr>
        <w:t xml:space="preserve"> </w:t>
      </w:r>
      <w:r w:rsidRPr="00CA6F4A">
        <w:rPr>
          <w:rFonts w:ascii="Arial" w:hAnsi="Arial" w:cs="Arial"/>
          <w:i/>
          <w:iCs/>
          <w:szCs w:val="24"/>
        </w:rPr>
        <w:t>los</w:t>
      </w:r>
      <w:r w:rsidRPr="00CA6F4A">
        <w:rPr>
          <w:rFonts w:ascii="Arial" w:hAnsi="Arial" w:cs="Arial"/>
          <w:i/>
          <w:iCs/>
          <w:spacing w:val="-10"/>
          <w:szCs w:val="24"/>
        </w:rPr>
        <w:t xml:space="preserve"> </w:t>
      </w:r>
      <w:r w:rsidRPr="00CA6F4A">
        <w:rPr>
          <w:rFonts w:ascii="Arial" w:hAnsi="Arial" w:cs="Arial"/>
          <w:i/>
          <w:iCs/>
          <w:szCs w:val="24"/>
        </w:rPr>
        <w:t>derechos</w:t>
      </w:r>
      <w:r w:rsidRPr="00CA6F4A">
        <w:rPr>
          <w:rFonts w:ascii="Arial" w:hAnsi="Arial" w:cs="Arial"/>
          <w:i/>
          <w:iCs/>
          <w:spacing w:val="-5"/>
          <w:szCs w:val="24"/>
        </w:rPr>
        <w:t xml:space="preserve"> </w:t>
      </w:r>
      <w:r w:rsidRPr="00CA6F4A">
        <w:rPr>
          <w:rFonts w:ascii="Arial" w:hAnsi="Arial" w:cs="Arial"/>
          <w:i/>
          <w:iCs/>
          <w:szCs w:val="24"/>
        </w:rPr>
        <w:t>del</w:t>
      </w:r>
      <w:r w:rsidRPr="00CA6F4A">
        <w:rPr>
          <w:rFonts w:ascii="Arial" w:hAnsi="Arial" w:cs="Arial"/>
          <w:i/>
          <w:iCs/>
          <w:spacing w:val="-13"/>
          <w:szCs w:val="24"/>
        </w:rPr>
        <w:t xml:space="preserve"> </w:t>
      </w:r>
      <w:r w:rsidRPr="00CA6F4A">
        <w:rPr>
          <w:rFonts w:ascii="Arial" w:hAnsi="Arial" w:cs="Arial"/>
          <w:i/>
          <w:iCs/>
          <w:szCs w:val="24"/>
        </w:rPr>
        <w:t>menor</w:t>
      </w:r>
      <w:r w:rsidRPr="00CA6F4A">
        <w:rPr>
          <w:rFonts w:ascii="Arial" w:hAnsi="Arial" w:cs="Arial"/>
          <w:i/>
          <w:iCs/>
          <w:spacing w:val="-1"/>
          <w:szCs w:val="24"/>
        </w:rPr>
        <w:t xml:space="preserve"> </w:t>
      </w:r>
      <w:r w:rsidRPr="00CA6F4A">
        <w:rPr>
          <w:rFonts w:ascii="Arial" w:hAnsi="Arial" w:cs="Arial"/>
          <w:szCs w:val="24"/>
        </w:rPr>
        <w:t>(Corte</w:t>
      </w:r>
      <w:r w:rsidRPr="00CA6F4A">
        <w:rPr>
          <w:rFonts w:ascii="Arial" w:hAnsi="Arial" w:cs="Arial"/>
          <w:spacing w:val="-8"/>
          <w:szCs w:val="24"/>
        </w:rPr>
        <w:t xml:space="preserve"> </w:t>
      </w:r>
      <w:r w:rsidRPr="00CA6F4A">
        <w:rPr>
          <w:rFonts w:ascii="Arial" w:hAnsi="Arial" w:cs="Arial"/>
          <w:szCs w:val="24"/>
        </w:rPr>
        <w:t>Constitucional,</w:t>
      </w:r>
      <w:r w:rsidRPr="00CA6F4A">
        <w:rPr>
          <w:rFonts w:ascii="Arial" w:hAnsi="Arial" w:cs="Arial"/>
          <w:spacing w:val="-12"/>
          <w:szCs w:val="24"/>
        </w:rPr>
        <w:t xml:space="preserve"> </w:t>
      </w:r>
      <w:r w:rsidRPr="00CA6F4A">
        <w:rPr>
          <w:rFonts w:ascii="Arial" w:hAnsi="Arial" w:cs="Arial"/>
          <w:szCs w:val="24"/>
        </w:rPr>
        <w:t>2009;</w:t>
      </w:r>
      <w:r w:rsidRPr="00CA6F4A">
        <w:rPr>
          <w:rFonts w:ascii="Arial" w:hAnsi="Arial" w:cs="Arial"/>
          <w:spacing w:val="-58"/>
          <w:szCs w:val="24"/>
        </w:rPr>
        <w:t xml:space="preserve"> </w:t>
      </w:r>
      <w:r w:rsidRPr="00CA6F4A">
        <w:rPr>
          <w:rFonts w:ascii="Arial" w:hAnsi="Arial" w:cs="Arial"/>
          <w:szCs w:val="24"/>
        </w:rPr>
        <w:t>p.63)</w:t>
      </w:r>
    </w:p>
    <w:p w14:paraId="0D66F5C5" w14:textId="77777777" w:rsidR="00CB1A1A" w:rsidRPr="00BB36A8" w:rsidRDefault="00CB1A1A" w:rsidP="00CB1A1A">
      <w:pPr>
        <w:spacing w:before="162"/>
        <w:ind w:firstLine="720"/>
        <w:rPr>
          <w:rFonts w:ascii="Arial" w:hAnsi="Arial" w:cs="Arial"/>
          <w:iCs/>
          <w:szCs w:val="24"/>
        </w:rPr>
      </w:pPr>
      <w:r w:rsidRPr="00BB36A8">
        <w:rPr>
          <w:rFonts w:ascii="Arial" w:hAnsi="Arial" w:cs="Arial"/>
          <w:iCs/>
          <w:szCs w:val="24"/>
        </w:rPr>
        <w:t>¿Qué</w:t>
      </w:r>
      <w:r w:rsidRPr="00BB36A8">
        <w:rPr>
          <w:rFonts w:ascii="Arial" w:hAnsi="Arial" w:cs="Arial"/>
          <w:iCs/>
          <w:spacing w:val="-4"/>
          <w:szCs w:val="24"/>
        </w:rPr>
        <w:t xml:space="preserve"> </w:t>
      </w:r>
      <w:r w:rsidRPr="00BB36A8">
        <w:rPr>
          <w:rFonts w:ascii="Arial" w:hAnsi="Arial" w:cs="Arial"/>
          <w:iCs/>
          <w:szCs w:val="24"/>
        </w:rPr>
        <w:t>dijo</w:t>
      </w:r>
      <w:r w:rsidRPr="00BB36A8">
        <w:rPr>
          <w:rFonts w:ascii="Arial" w:hAnsi="Arial" w:cs="Arial"/>
          <w:iCs/>
          <w:spacing w:val="-1"/>
          <w:szCs w:val="24"/>
        </w:rPr>
        <w:t xml:space="preserve"> </w:t>
      </w:r>
      <w:r w:rsidRPr="00BB36A8">
        <w:rPr>
          <w:rFonts w:ascii="Arial" w:hAnsi="Arial" w:cs="Arial"/>
          <w:iCs/>
          <w:szCs w:val="24"/>
        </w:rPr>
        <w:t>la</w:t>
      </w:r>
      <w:r w:rsidRPr="00BB36A8">
        <w:rPr>
          <w:rFonts w:ascii="Arial" w:hAnsi="Arial" w:cs="Arial"/>
          <w:iCs/>
          <w:spacing w:val="-1"/>
          <w:szCs w:val="24"/>
        </w:rPr>
        <w:t xml:space="preserve"> </w:t>
      </w:r>
      <w:r w:rsidRPr="00BB36A8">
        <w:rPr>
          <w:rFonts w:ascii="Arial" w:hAnsi="Arial" w:cs="Arial"/>
          <w:iCs/>
          <w:szCs w:val="24"/>
        </w:rPr>
        <w:t>Corte</w:t>
      </w:r>
      <w:r w:rsidRPr="00BB36A8">
        <w:rPr>
          <w:rFonts w:ascii="Arial" w:hAnsi="Arial" w:cs="Arial"/>
          <w:iCs/>
          <w:spacing w:val="1"/>
          <w:szCs w:val="24"/>
        </w:rPr>
        <w:t xml:space="preserve"> </w:t>
      </w:r>
      <w:r w:rsidRPr="00BB36A8">
        <w:rPr>
          <w:rFonts w:ascii="Arial" w:hAnsi="Arial" w:cs="Arial"/>
          <w:iCs/>
          <w:szCs w:val="24"/>
        </w:rPr>
        <w:t>específicamente</w:t>
      </w:r>
      <w:r w:rsidRPr="00BB36A8">
        <w:rPr>
          <w:rFonts w:ascii="Arial" w:hAnsi="Arial" w:cs="Arial"/>
          <w:iCs/>
          <w:spacing w:val="-3"/>
          <w:szCs w:val="24"/>
        </w:rPr>
        <w:t xml:space="preserve"> </w:t>
      </w:r>
      <w:r w:rsidRPr="00BB36A8">
        <w:rPr>
          <w:rFonts w:ascii="Arial" w:hAnsi="Arial" w:cs="Arial"/>
          <w:iCs/>
          <w:szCs w:val="24"/>
        </w:rPr>
        <w:t>sobre</w:t>
      </w:r>
      <w:r w:rsidRPr="00BB36A8">
        <w:rPr>
          <w:rFonts w:ascii="Arial" w:hAnsi="Arial" w:cs="Arial"/>
          <w:iCs/>
          <w:spacing w:val="-3"/>
          <w:szCs w:val="24"/>
        </w:rPr>
        <w:t xml:space="preserve"> </w:t>
      </w:r>
      <w:r w:rsidRPr="00BB36A8">
        <w:rPr>
          <w:rFonts w:ascii="Arial" w:hAnsi="Arial" w:cs="Arial"/>
          <w:iCs/>
          <w:szCs w:val="24"/>
        </w:rPr>
        <w:t>la</w:t>
      </w:r>
      <w:r w:rsidRPr="00BB36A8">
        <w:rPr>
          <w:rFonts w:ascii="Arial" w:hAnsi="Arial" w:cs="Arial"/>
          <w:iCs/>
          <w:spacing w:val="-2"/>
          <w:szCs w:val="24"/>
        </w:rPr>
        <w:t xml:space="preserve"> </w:t>
      </w:r>
      <w:r w:rsidRPr="00BB36A8">
        <w:rPr>
          <w:rFonts w:ascii="Arial" w:hAnsi="Arial" w:cs="Arial"/>
          <w:iCs/>
          <w:szCs w:val="24"/>
        </w:rPr>
        <w:t>Gestación</w:t>
      </w:r>
      <w:r w:rsidRPr="00BB36A8">
        <w:rPr>
          <w:rFonts w:ascii="Arial" w:hAnsi="Arial" w:cs="Arial"/>
          <w:iCs/>
          <w:spacing w:val="-1"/>
          <w:szCs w:val="24"/>
        </w:rPr>
        <w:t xml:space="preserve"> </w:t>
      </w:r>
      <w:r w:rsidRPr="00BB36A8">
        <w:rPr>
          <w:rFonts w:ascii="Arial" w:hAnsi="Arial" w:cs="Arial"/>
          <w:iCs/>
          <w:szCs w:val="24"/>
        </w:rPr>
        <w:t>subrogada?</w:t>
      </w:r>
    </w:p>
    <w:p w14:paraId="14474A81" w14:textId="77777777" w:rsidR="00CB1A1A" w:rsidRPr="00CA6F4A" w:rsidRDefault="00CB1A1A" w:rsidP="00CB1A1A">
      <w:pPr>
        <w:ind w:right="160" w:firstLine="720"/>
        <w:rPr>
          <w:rFonts w:ascii="Arial" w:hAnsi="Arial" w:cs="Arial"/>
          <w:szCs w:val="24"/>
        </w:rPr>
      </w:pPr>
      <w:r w:rsidRPr="00CA6F4A">
        <w:rPr>
          <w:rFonts w:ascii="Arial" w:hAnsi="Arial" w:cs="Arial"/>
          <w:szCs w:val="24"/>
        </w:rPr>
        <w:t>Al</w:t>
      </w:r>
      <w:r w:rsidRPr="00CA6F4A">
        <w:rPr>
          <w:rFonts w:ascii="Arial" w:hAnsi="Arial" w:cs="Arial"/>
          <w:spacing w:val="-9"/>
          <w:szCs w:val="24"/>
        </w:rPr>
        <w:t xml:space="preserve"> </w:t>
      </w:r>
      <w:r w:rsidRPr="00CA6F4A">
        <w:rPr>
          <w:rFonts w:ascii="Arial" w:hAnsi="Arial" w:cs="Arial"/>
          <w:szCs w:val="24"/>
        </w:rPr>
        <w:t>respecto</w:t>
      </w:r>
      <w:r w:rsidRPr="00CA6F4A">
        <w:rPr>
          <w:rFonts w:ascii="Arial" w:hAnsi="Arial" w:cs="Arial"/>
          <w:spacing w:val="-2"/>
          <w:szCs w:val="24"/>
        </w:rPr>
        <w:t xml:space="preserve"> </w:t>
      </w:r>
      <w:r w:rsidRPr="00CA6F4A">
        <w:rPr>
          <w:rFonts w:ascii="Arial" w:hAnsi="Arial" w:cs="Arial"/>
          <w:szCs w:val="24"/>
        </w:rPr>
        <w:t>de</w:t>
      </w:r>
      <w:r w:rsidRPr="00CA6F4A">
        <w:rPr>
          <w:rFonts w:ascii="Arial" w:hAnsi="Arial" w:cs="Arial"/>
          <w:spacing w:val="-4"/>
          <w:szCs w:val="24"/>
        </w:rPr>
        <w:t xml:space="preserve"> </w:t>
      </w:r>
      <w:r w:rsidRPr="00CA6F4A">
        <w:rPr>
          <w:rFonts w:ascii="Arial" w:hAnsi="Arial" w:cs="Arial"/>
          <w:szCs w:val="24"/>
        </w:rPr>
        <w:t>la</w:t>
      </w:r>
      <w:r w:rsidRPr="00CA6F4A">
        <w:rPr>
          <w:rFonts w:ascii="Arial" w:hAnsi="Arial" w:cs="Arial"/>
          <w:spacing w:val="-3"/>
          <w:szCs w:val="24"/>
        </w:rPr>
        <w:t xml:space="preserve"> </w:t>
      </w:r>
      <w:r w:rsidRPr="00CA6F4A">
        <w:rPr>
          <w:rFonts w:ascii="Arial" w:hAnsi="Arial" w:cs="Arial"/>
          <w:szCs w:val="24"/>
        </w:rPr>
        <w:t>gestación</w:t>
      </w:r>
      <w:r w:rsidRPr="00CA6F4A">
        <w:rPr>
          <w:rFonts w:ascii="Arial" w:hAnsi="Arial" w:cs="Arial"/>
          <w:spacing w:val="-7"/>
          <w:szCs w:val="24"/>
        </w:rPr>
        <w:t xml:space="preserve"> </w:t>
      </w:r>
      <w:r w:rsidRPr="00CA6F4A">
        <w:rPr>
          <w:rFonts w:ascii="Arial" w:hAnsi="Arial" w:cs="Arial"/>
          <w:szCs w:val="24"/>
        </w:rPr>
        <w:t>subrogada</w:t>
      </w:r>
      <w:r w:rsidRPr="00CA6F4A">
        <w:rPr>
          <w:rFonts w:ascii="Arial" w:hAnsi="Arial" w:cs="Arial"/>
          <w:spacing w:val="-9"/>
          <w:szCs w:val="24"/>
        </w:rPr>
        <w:t xml:space="preserve"> </w:t>
      </w:r>
      <w:r w:rsidRPr="00CA6F4A">
        <w:rPr>
          <w:rFonts w:ascii="Arial" w:hAnsi="Arial" w:cs="Arial"/>
          <w:szCs w:val="24"/>
        </w:rPr>
        <w:t>expresó</w:t>
      </w:r>
      <w:r w:rsidRPr="00CA6F4A">
        <w:rPr>
          <w:rFonts w:ascii="Arial" w:hAnsi="Arial" w:cs="Arial"/>
          <w:spacing w:val="-7"/>
          <w:szCs w:val="24"/>
        </w:rPr>
        <w:t xml:space="preserve"> </w:t>
      </w:r>
      <w:r w:rsidRPr="00CA6F4A">
        <w:rPr>
          <w:rFonts w:ascii="Arial" w:hAnsi="Arial" w:cs="Arial"/>
          <w:szCs w:val="24"/>
        </w:rPr>
        <w:t>que</w:t>
      </w:r>
      <w:r w:rsidRPr="00CA6F4A">
        <w:rPr>
          <w:rFonts w:ascii="Arial" w:hAnsi="Arial" w:cs="Arial"/>
          <w:spacing w:val="-3"/>
          <w:szCs w:val="24"/>
        </w:rPr>
        <w:t xml:space="preserve"> </w:t>
      </w:r>
      <w:r w:rsidRPr="00CA6F4A">
        <w:rPr>
          <w:rFonts w:ascii="Arial" w:hAnsi="Arial" w:cs="Arial"/>
          <w:szCs w:val="24"/>
        </w:rPr>
        <w:t>en</w:t>
      </w:r>
      <w:r w:rsidRPr="00CA6F4A">
        <w:rPr>
          <w:rFonts w:ascii="Arial" w:hAnsi="Arial" w:cs="Arial"/>
          <w:spacing w:val="-3"/>
          <w:szCs w:val="24"/>
        </w:rPr>
        <w:t xml:space="preserve"> </w:t>
      </w:r>
      <w:r w:rsidRPr="00CA6F4A">
        <w:rPr>
          <w:rFonts w:ascii="Arial" w:hAnsi="Arial" w:cs="Arial"/>
          <w:szCs w:val="24"/>
        </w:rPr>
        <w:t>el</w:t>
      </w:r>
      <w:r w:rsidRPr="00CA6F4A">
        <w:rPr>
          <w:rFonts w:ascii="Arial" w:hAnsi="Arial" w:cs="Arial"/>
          <w:spacing w:val="-3"/>
          <w:szCs w:val="24"/>
        </w:rPr>
        <w:t xml:space="preserve"> </w:t>
      </w:r>
      <w:r w:rsidRPr="00CA6F4A">
        <w:rPr>
          <w:rFonts w:ascii="Arial" w:hAnsi="Arial" w:cs="Arial"/>
          <w:szCs w:val="24"/>
        </w:rPr>
        <w:t>ordenamiento</w:t>
      </w:r>
      <w:r w:rsidRPr="00CA6F4A">
        <w:rPr>
          <w:rFonts w:ascii="Arial" w:hAnsi="Arial" w:cs="Arial"/>
          <w:spacing w:val="-3"/>
          <w:szCs w:val="24"/>
        </w:rPr>
        <w:t xml:space="preserve"> </w:t>
      </w:r>
      <w:r w:rsidRPr="00CA6F4A">
        <w:rPr>
          <w:rFonts w:ascii="Arial" w:hAnsi="Arial" w:cs="Arial"/>
          <w:szCs w:val="24"/>
        </w:rPr>
        <w:t>jurídico</w:t>
      </w:r>
      <w:r w:rsidRPr="00CA6F4A">
        <w:rPr>
          <w:rFonts w:ascii="Arial" w:hAnsi="Arial" w:cs="Arial"/>
          <w:spacing w:val="-2"/>
          <w:szCs w:val="24"/>
        </w:rPr>
        <w:t xml:space="preserve"> </w:t>
      </w:r>
      <w:r w:rsidRPr="00CA6F4A">
        <w:rPr>
          <w:rFonts w:ascii="Arial" w:hAnsi="Arial" w:cs="Arial"/>
          <w:szCs w:val="24"/>
        </w:rPr>
        <w:t>no</w:t>
      </w:r>
      <w:r w:rsidRPr="00CA6F4A">
        <w:rPr>
          <w:rFonts w:ascii="Arial" w:hAnsi="Arial" w:cs="Arial"/>
          <w:spacing w:val="-8"/>
          <w:szCs w:val="24"/>
        </w:rPr>
        <w:t xml:space="preserve"> </w:t>
      </w:r>
      <w:r w:rsidRPr="00CA6F4A">
        <w:rPr>
          <w:rFonts w:ascii="Arial" w:hAnsi="Arial" w:cs="Arial"/>
          <w:szCs w:val="24"/>
        </w:rPr>
        <w:t>existe</w:t>
      </w:r>
      <w:r w:rsidRPr="00CA6F4A">
        <w:rPr>
          <w:rFonts w:ascii="Arial" w:hAnsi="Arial" w:cs="Arial"/>
          <w:spacing w:val="-8"/>
          <w:szCs w:val="24"/>
        </w:rPr>
        <w:t xml:space="preserve"> </w:t>
      </w:r>
      <w:r w:rsidRPr="00CA6F4A">
        <w:rPr>
          <w:rFonts w:ascii="Arial" w:hAnsi="Arial" w:cs="Arial"/>
          <w:szCs w:val="24"/>
        </w:rPr>
        <w:t>una</w:t>
      </w:r>
      <w:r w:rsidRPr="00CA6F4A">
        <w:rPr>
          <w:rFonts w:ascii="Arial" w:hAnsi="Arial" w:cs="Arial"/>
          <w:spacing w:val="-57"/>
          <w:szCs w:val="24"/>
        </w:rPr>
        <w:t xml:space="preserve"> </w:t>
      </w:r>
      <w:r w:rsidRPr="00CA6F4A">
        <w:rPr>
          <w:rFonts w:ascii="Arial" w:hAnsi="Arial" w:cs="Arial"/>
          <w:szCs w:val="24"/>
        </w:rPr>
        <w:t>prohibición expresa sobre la realización de este tipo de negocios jurídicos. Además, señaló</w:t>
      </w:r>
      <w:r w:rsidRPr="00CA6F4A">
        <w:rPr>
          <w:rFonts w:ascii="Arial" w:hAnsi="Arial" w:cs="Arial"/>
          <w:spacing w:val="1"/>
          <w:szCs w:val="24"/>
        </w:rPr>
        <w:t xml:space="preserve"> </w:t>
      </w:r>
      <w:r w:rsidRPr="00CA6F4A">
        <w:rPr>
          <w:rFonts w:ascii="Arial" w:hAnsi="Arial" w:cs="Arial"/>
          <w:szCs w:val="24"/>
        </w:rPr>
        <w:t>que la doctrina ha sustentado su legitimidad jurídica en virtud del artículo 42 numeral 6</w:t>
      </w:r>
      <w:r w:rsidRPr="00CA6F4A">
        <w:rPr>
          <w:rFonts w:ascii="Arial" w:hAnsi="Arial" w:cs="Arial"/>
          <w:spacing w:val="1"/>
          <w:szCs w:val="24"/>
        </w:rPr>
        <w:t xml:space="preserve"> </w:t>
      </w:r>
      <w:r w:rsidRPr="00CA6F4A">
        <w:rPr>
          <w:rFonts w:ascii="Arial" w:hAnsi="Arial" w:cs="Arial"/>
          <w:szCs w:val="24"/>
        </w:rPr>
        <w:t>constitucional,</w:t>
      </w:r>
      <w:r w:rsidRPr="00CA6F4A">
        <w:rPr>
          <w:rFonts w:ascii="Arial" w:hAnsi="Arial" w:cs="Arial"/>
          <w:spacing w:val="-14"/>
          <w:szCs w:val="24"/>
        </w:rPr>
        <w:t xml:space="preserve"> </w:t>
      </w:r>
      <w:r w:rsidRPr="00CA6F4A">
        <w:rPr>
          <w:rFonts w:ascii="Arial" w:hAnsi="Arial" w:cs="Arial"/>
          <w:szCs w:val="24"/>
        </w:rPr>
        <w:t>el</w:t>
      </w:r>
      <w:r w:rsidRPr="00CA6F4A">
        <w:rPr>
          <w:rFonts w:ascii="Arial" w:hAnsi="Arial" w:cs="Arial"/>
          <w:spacing w:val="-14"/>
          <w:szCs w:val="24"/>
        </w:rPr>
        <w:t xml:space="preserve"> </w:t>
      </w:r>
      <w:r w:rsidRPr="00CA6F4A">
        <w:rPr>
          <w:rFonts w:ascii="Arial" w:hAnsi="Arial" w:cs="Arial"/>
          <w:szCs w:val="24"/>
        </w:rPr>
        <w:t>cual</w:t>
      </w:r>
      <w:r w:rsidRPr="00CA6F4A">
        <w:rPr>
          <w:rFonts w:ascii="Arial" w:hAnsi="Arial" w:cs="Arial"/>
          <w:spacing w:val="-14"/>
          <w:szCs w:val="24"/>
        </w:rPr>
        <w:t xml:space="preserve"> </w:t>
      </w:r>
      <w:r w:rsidRPr="00CA6F4A">
        <w:rPr>
          <w:rFonts w:ascii="Arial" w:hAnsi="Arial" w:cs="Arial"/>
          <w:szCs w:val="24"/>
        </w:rPr>
        <w:t>prevé</w:t>
      </w:r>
      <w:r w:rsidRPr="00CA6F4A">
        <w:rPr>
          <w:rFonts w:ascii="Arial" w:hAnsi="Arial" w:cs="Arial"/>
          <w:spacing w:val="-14"/>
          <w:szCs w:val="24"/>
        </w:rPr>
        <w:t xml:space="preserve"> </w:t>
      </w:r>
      <w:r w:rsidRPr="00CA6F4A">
        <w:rPr>
          <w:rFonts w:ascii="Arial" w:hAnsi="Arial" w:cs="Arial"/>
          <w:szCs w:val="24"/>
        </w:rPr>
        <w:t>que</w:t>
      </w:r>
      <w:r w:rsidRPr="00CA6F4A">
        <w:rPr>
          <w:rFonts w:ascii="Arial" w:hAnsi="Arial" w:cs="Arial"/>
          <w:spacing w:val="-11"/>
          <w:szCs w:val="24"/>
        </w:rPr>
        <w:t xml:space="preserve"> </w:t>
      </w:r>
      <w:r w:rsidRPr="00CA6F4A">
        <w:rPr>
          <w:rFonts w:ascii="Arial" w:hAnsi="Arial" w:cs="Arial"/>
          <w:i/>
          <w:szCs w:val="24"/>
        </w:rPr>
        <w:t>“los</w:t>
      </w:r>
      <w:r w:rsidRPr="00CA6F4A">
        <w:rPr>
          <w:rFonts w:ascii="Arial" w:hAnsi="Arial" w:cs="Arial"/>
          <w:i/>
          <w:spacing w:val="-11"/>
          <w:szCs w:val="24"/>
        </w:rPr>
        <w:t xml:space="preserve"> </w:t>
      </w:r>
      <w:r w:rsidRPr="00CA6F4A">
        <w:rPr>
          <w:rFonts w:ascii="Arial" w:hAnsi="Arial" w:cs="Arial"/>
          <w:i/>
          <w:szCs w:val="24"/>
        </w:rPr>
        <w:t>hijos</w:t>
      </w:r>
      <w:r w:rsidRPr="00CA6F4A">
        <w:rPr>
          <w:rFonts w:ascii="Arial" w:hAnsi="Arial" w:cs="Arial"/>
          <w:i/>
          <w:spacing w:val="-11"/>
          <w:szCs w:val="24"/>
        </w:rPr>
        <w:t xml:space="preserve"> </w:t>
      </w:r>
      <w:r w:rsidRPr="00CA6F4A">
        <w:rPr>
          <w:rFonts w:ascii="Arial" w:hAnsi="Arial" w:cs="Arial"/>
          <w:i/>
          <w:szCs w:val="24"/>
        </w:rPr>
        <w:t>habidos</w:t>
      </w:r>
      <w:r w:rsidRPr="00CA6F4A">
        <w:rPr>
          <w:rFonts w:ascii="Arial" w:hAnsi="Arial" w:cs="Arial"/>
          <w:i/>
          <w:spacing w:val="-11"/>
          <w:szCs w:val="24"/>
        </w:rPr>
        <w:t xml:space="preserve"> </w:t>
      </w:r>
      <w:r w:rsidRPr="00CA6F4A">
        <w:rPr>
          <w:rFonts w:ascii="Arial" w:hAnsi="Arial" w:cs="Arial"/>
          <w:i/>
          <w:szCs w:val="24"/>
        </w:rPr>
        <w:t>en</w:t>
      </w:r>
      <w:r w:rsidRPr="00CA6F4A">
        <w:rPr>
          <w:rFonts w:ascii="Arial" w:hAnsi="Arial" w:cs="Arial"/>
          <w:i/>
          <w:spacing w:val="-13"/>
          <w:szCs w:val="24"/>
        </w:rPr>
        <w:t xml:space="preserve"> </w:t>
      </w:r>
      <w:r w:rsidRPr="00CA6F4A">
        <w:rPr>
          <w:rFonts w:ascii="Arial" w:hAnsi="Arial" w:cs="Arial"/>
          <w:i/>
          <w:szCs w:val="24"/>
        </w:rPr>
        <w:t>el</w:t>
      </w:r>
      <w:r w:rsidRPr="00CA6F4A">
        <w:rPr>
          <w:rFonts w:ascii="Arial" w:hAnsi="Arial" w:cs="Arial"/>
          <w:i/>
          <w:spacing w:val="-14"/>
          <w:szCs w:val="24"/>
        </w:rPr>
        <w:t xml:space="preserve"> </w:t>
      </w:r>
      <w:r w:rsidRPr="00CA6F4A">
        <w:rPr>
          <w:rFonts w:ascii="Arial" w:hAnsi="Arial" w:cs="Arial"/>
          <w:i/>
          <w:szCs w:val="24"/>
        </w:rPr>
        <w:t>matrimonio</w:t>
      </w:r>
      <w:r w:rsidRPr="00CA6F4A">
        <w:rPr>
          <w:rFonts w:ascii="Arial" w:hAnsi="Arial" w:cs="Arial"/>
          <w:i/>
          <w:spacing w:val="-13"/>
          <w:szCs w:val="24"/>
        </w:rPr>
        <w:t xml:space="preserve"> </w:t>
      </w:r>
      <w:r w:rsidRPr="00CA6F4A">
        <w:rPr>
          <w:rFonts w:ascii="Arial" w:hAnsi="Arial" w:cs="Arial"/>
          <w:i/>
          <w:szCs w:val="24"/>
        </w:rPr>
        <w:t>o</w:t>
      </w:r>
      <w:r w:rsidRPr="00CA6F4A">
        <w:rPr>
          <w:rFonts w:ascii="Arial" w:hAnsi="Arial" w:cs="Arial"/>
          <w:i/>
          <w:spacing w:val="-13"/>
          <w:szCs w:val="24"/>
        </w:rPr>
        <w:t xml:space="preserve"> </w:t>
      </w:r>
      <w:r w:rsidRPr="00CA6F4A">
        <w:rPr>
          <w:rFonts w:ascii="Arial" w:hAnsi="Arial" w:cs="Arial"/>
          <w:i/>
          <w:szCs w:val="24"/>
        </w:rPr>
        <w:t>fuera</w:t>
      </w:r>
      <w:r w:rsidRPr="00CA6F4A">
        <w:rPr>
          <w:rFonts w:ascii="Arial" w:hAnsi="Arial" w:cs="Arial"/>
          <w:i/>
          <w:spacing w:val="-13"/>
          <w:szCs w:val="24"/>
        </w:rPr>
        <w:t xml:space="preserve"> </w:t>
      </w:r>
      <w:r w:rsidRPr="00CA6F4A">
        <w:rPr>
          <w:rFonts w:ascii="Arial" w:hAnsi="Arial" w:cs="Arial"/>
          <w:i/>
          <w:szCs w:val="24"/>
        </w:rPr>
        <w:t>de</w:t>
      </w:r>
      <w:r w:rsidRPr="00CA6F4A">
        <w:rPr>
          <w:rFonts w:ascii="Arial" w:hAnsi="Arial" w:cs="Arial"/>
          <w:i/>
          <w:spacing w:val="-14"/>
          <w:szCs w:val="24"/>
        </w:rPr>
        <w:t xml:space="preserve"> </w:t>
      </w:r>
      <w:r w:rsidRPr="00CA6F4A">
        <w:rPr>
          <w:rFonts w:ascii="Arial" w:hAnsi="Arial" w:cs="Arial"/>
          <w:i/>
          <w:szCs w:val="24"/>
        </w:rPr>
        <w:t>él,</w:t>
      </w:r>
      <w:r w:rsidRPr="00CA6F4A">
        <w:rPr>
          <w:rFonts w:ascii="Arial" w:hAnsi="Arial" w:cs="Arial"/>
          <w:i/>
          <w:spacing w:val="-13"/>
          <w:szCs w:val="24"/>
        </w:rPr>
        <w:t xml:space="preserve"> </w:t>
      </w:r>
      <w:r w:rsidRPr="00CA6F4A">
        <w:rPr>
          <w:rFonts w:ascii="Arial" w:hAnsi="Arial" w:cs="Arial"/>
          <w:i/>
          <w:szCs w:val="24"/>
        </w:rPr>
        <w:t>adoptados</w:t>
      </w:r>
      <w:r w:rsidRPr="00CA6F4A">
        <w:rPr>
          <w:rFonts w:ascii="Arial" w:hAnsi="Arial" w:cs="Arial"/>
          <w:i/>
          <w:spacing w:val="-58"/>
          <w:szCs w:val="24"/>
        </w:rPr>
        <w:t xml:space="preserve"> </w:t>
      </w:r>
      <w:r w:rsidRPr="00CA6F4A">
        <w:rPr>
          <w:rFonts w:ascii="Arial" w:hAnsi="Arial" w:cs="Arial"/>
          <w:i/>
          <w:szCs w:val="24"/>
        </w:rPr>
        <w:t>o procreados naturalmente o con asistencia científica, tiene iguales derechos y deberes”</w:t>
      </w:r>
      <w:r w:rsidRPr="00CA6F4A">
        <w:rPr>
          <w:rFonts w:ascii="Arial" w:hAnsi="Arial" w:cs="Arial"/>
          <w:i/>
          <w:spacing w:val="1"/>
          <w:szCs w:val="24"/>
        </w:rPr>
        <w:t xml:space="preserve"> </w:t>
      </w:r>
      <w:r w:rsidRPr="00CA6F4A">
        <w:rPr>
          <w:rFonts w:ascii="Arial" w:hAnsi="Arial" w:cs="Arial"/>
          <w:szCs w:val="24"/>
        </w:rPr>
        <w:t>(Constitución</w:t>
      </w:r>
      <w:r w:rsidRPr="00CA6F4A">
        <w:rPr>
          <w:rFonts w:ascii="Arial" w:hAnsi="Arial" w:cs="Arial"/>
          <w:spacing w:val="-1"/>
          <w:szCs w:val="24"/>
        </w:rPr>
        <w:t xml:space="preserve"> </w:t>
      </w:r>
      <w:r w:rsidRPr="00CA6F4A">
        <w:rPr>
          <w:rFonts w:ascii="Arial" w:hAnsi="Arial" w:cs="Arial"/>
          <w:szCs w:val="24"/>
        </w:rPr>
        <w:t>Política, 1991).</w:t>
      </w:r>
    </w:p>
    <w:p w14:paraId="0E01EE2A" w14:textId="77777777" w:rsidR="00CB1A1A" w:rsidRPr="00CA6F4A" w:rsidRDefault="00CB1A1A" w:rsidP="00CB1A1A">
      <w:pPr>
        <w:pStyle w:val="Textoindependiente"/>
        <w:spacing w:before="76" w:line="480" w:lineRule="auto"/>
        <w:ind w:left="0" w:right="166" w:firstLine="720"/>
        <w:rPr>
          <w:rFonts w:ascii="Arial" w:hAnsi="Arial" w:cs="Arial"/>
        </w:rPr>
      </w:pPr>
      <w:r w:rsidRPr="00CA6F4A">
        <w:rPr>
          <w:rFonts w:ascii="Arial" w:hAnsi="Arial" w:cs="Arial"/>
        </w:rPr>
        <w:t>Así mismo reconoció que esta es una práctica en auge en Colombia. (Corte Constitucional,</w:t>
      </w:r>
      <w:r w:rsidRPr="00CA6F4A">
        <w:rPr>
          <w:rFonts w:ascii="Arial" w:hAnsi="Arial" w:cs="Arial"/>
          <w:spacing w:val="1"/>
        </w:rPr>
        <w:t xml:space="preserve"> </w:t>
      </w:r>
      <w:r w:rsidRPr="00CA6F4A">
        <w:rPr>
          <w:rFonts w:ascii="Arial" w:hAnsi="Arial" w:cs="Arial"/>
        </w:rPr>
        <w:t>2009) y que por esa razón existe un vacío normativo que debe ser solucionado. En palabras</w:t>
      </w:r>
      <w:r w:rsidRPr="00CA6F4A">
        <w:rPr>
          <w:rFonts w:ascii="Arial" w:hAnsi="Arial" w:cs="Arial"/>
          <w:spacing w:val="1"/>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Corte:</w:t>
      </w:r>
    </w:p>
    <w:p w14:paraId="7B1A76AE" w14:textId="77777777" w:rsidR="00CB1A1A" w:rsidRPr="00CA6F4A" w:rsidRDefault="00CB1A1A" w:rsidP="00CB1A1A">
      <w:pPr>
        <w:spacing w:before="164"/>
        <w:ind w:right="160" w:firstLine="720"/>
        <w:rPr>
          <w:rFonts w:ascii="Arial" w:hAnsi="Arial" w:cs="Arial"/>
          <w:i/>
          <w:szCs w:val="24"/>
        </w:rPr>
      </w:pPr>
      <w:r w:rsidRPr="00CA6F4A">
        <w:rPr>
          <w:rFonts w:ascii="Arial" w:hAnsi="Arial" w:cs="Arial"/>
          <w:i/>
          <w:szCs w:val="24"/>
        </w:rPr>
        <w:t>“La doctrina ha llegado a considerar</w:t>
      </w:r>
      <w:r w:rsidRPr="00CA6F4A">
        <w:rPr>
          <w:rFonts w:ascii="Arial" w:hAnsi="Arial" w:cs="Arial"/>
          <w:i/>
          <w:spacing w:val="1"/>
          <w:szCs w:val="24"/>
        </w:rPr>
        <w:t xml:space="preserve"> </w:t>
      </w:r>
      <w:r w:rsidRPr="00CA6F4A">
        <w:rPr>
          <w:rFonts w:ascii="Arial" w:hAnsi="Arial" w:cs="Arial"/>
          <w:i/>
          <w:szCs w:val="24"/>
        </w:rPr>
        <w:t>la maternidad sustituta o subrogada como un</w:t>
      </w:r>
      <w:r w:rsidRPr="00CA6F4A">
        <w:rPr>
          <w:rFonts w:ascii="Arial" w:hAnsi="Arial" w:cs="Arial"/>
          <w:i/>
          <w:spacing w:val="-57"/>
          <w:szCs w:val="24"/>
        </w:rPr>
        <w:t xml:space="preserve"> </w:t>
      </w:r>
      <w:r w:rsidRPr="00CA6F4A">
        <w:rPr>
          <w:rFonts w:ascii="Arial" w:hAnsi="Arial" w:cs="Arial"/>
          <w:i/>
          <w:szCs w:val="24"/>
        </w:rPr>
        <w:t>mecanismo positivo para resolver los problemas de infertilidad de las parejas, y ha</w:t>
      </w:r>
      <w:r w:rsidRPr="00CA6F4A">
        <w:rPr>
          <w:rFonts w:ascii="Arial" w:hAnsi="Arial" w:cs="Arial"/>
          <w:i/>
          <w:spacing w:val="1"/>
          <w:szCs w:val="24"/>
        </w:rPr>
        <w:t xml:space="preserve"> </w:t>
      </w:r>
      <w:r w:rsidRPr="00CA6F4A">
        <w:rPr>
          <w:rFonts w:ascii="Arial" w:hAnsi="Arial" w:cs="Arial"/>
          <w:i/>
          <w:szCs w:val="24"/>
        </w:rPr>
        <w:t>puesto de manifiesto la necesidad urgente de regular la materia para evitar, por</w:t>
      </w:r>
      <w:r w:rsidRPr="00CA6F4A">
        <w:rPr>
          <w:rFonts w:ascii="Arial" w:hAnsi="Arial" w:cs="Arial"/>
          <w:i/>
          <w:spacing w:val="1"/>
          <w:szCs w:val="24"/>
        </w:rPr>
        <w:t xml:space="preserve"> </w:t>
      </w:r>
      <w:r w:rsidRPr="00CA6F4A">
        <w:rPr>
          <w:rFonts w:ascii="Arial" w:hAnsi="Arial" w:cs="Arial"/>
          <w:i/>
          <w:szCs w:val="24"/>
        </w:rPr>
        <w:t>ejemplo, la mediación lucrativa entre las partes que llegan a un acuerdo o convenio</w:t>
      </w:r>
      <w:r w:rsidRPr="00CA6F4A">
        <w:rPr>
          <w:rFonts w:ascii="Arial" w:hAnsi="Arial" w:cs="Arial"/>
          <w:i/>
          <w:spacing w:val="-57"/>
          <w:szCs w:val="24"/>
        </w:rPr>
        <w:t xml:space="preserve"> </w:t>
      </w:r>
      <w:r w:rsidRPr="00CA6F4A">
        <w:rPr>
          <w:rFonts w:ascii="Arial" w:hAnsi="Arial" w:cs="Arial"/>
          <w:i/>
          <w:szCs w:val="24"/>
        </w:rPr>
        <w:t>de</w:t>
      </w:r>
      <w:r w:rsidRPr="00CA6F4A">
        <w:rPr>
          <w:rFonts w:ascii="Arial" w:hAnsi="Arial" w:cs="Arial"/>
          <w:i/>
          <w:spacing w:val="-9"/>
          <w:szCs w:val="24"/>
        </w:rPr>
        <w:t xml:space="preserve"> </w:t>
      </w:r>
      <w:r w:rsidRPr="00CA6F4A">
        <w:rPr>
          <w:rFonts w:ascii="Arial" w:hAnsi="Arial" w:cs="Arial"/>
          <w:i/>
          <w:szCs w:val="24"/>
        </w:rPr>
        <w:t>este</w:t>
      </w:r>
      <w:r w:rsidRPr="00CA6F4A">
        <w:rPr>
          <w:rFonts w:ascii="Arial" w:hAnsi="Arial" w:cs="Arial"/>
          <w:i/>
          <w:spacing w:val="-4"/>
          <w:szCs w:val="24"/>
        </w:rPr>
        <w:t xml:space="preserve"> </w:t>
      </w:r>
      <w:r w:rsidRPr="00CA6F4A">
        <w:rPr>
          <w:rFonts w:ascii="Arial" w:hAnsi="Arial" w:cs="Arial"/>
          <w:i/>
          <w:szCs w:val="24"/>
        </w:rPr>
        <w:t>tipo;</w:t>
      </w:r>
      <w:r w:rsidRPr="00CA6F4A">
        <w:rPr>
          <w:rFonts w:ascii="Arial" w:hAnsi="Arial" w:cs="Arial"/>
          <w:i/>
          <w:spacing w:val="-3"/>
          <w:szCs w:val="24"/>
        </w:rPr>
        <w:t xml:space="preserve"> </w:t>
      </w:r>
      <w:r w:rsidRPr="00CA6F4A">
        <w:rPr>
          <w:rFonts w:ascii="Arial" w:hAnsi="Arial" w:cs="Arial"/>
          <w:i/>
          <w:szCs w:val="24"/>
        </w:rPr>
        <w:t>la</w:t>
      </w:r>
      <w:r w:rsidRPr="00CA6F4A">
        <w:rPr>
          <w:rFonts w:ascii="Arial" w:hAnsi="Arial" w:cs="Arial"/>
          <w:i/>
          <w:spacing w:val="-3"/>
          <w:szCs w:val="24"/>
        </w:rPr>
        <w:t xml:space="preserve"> </w:t>
      </w:r>
      <w:r w:rsidRPr="00CA6F4A">
        <w:rPr>
          <w:rFonts w:ascii="Arial" w:hAnsi="Arial" w:cs="Arial"/>
          <w:i/>
          <w:szCs w:val="24"/>
        </w:rPr>
        <w:t>desprotección</w:t>
      </w:r>
      <w:r w:rsidRPr="00CA6F4A">
        <w:rPr>
          <w:rFonts w:ascii="Arial" w:hAnsi="Arial" w:cs="Arial"/>
          <w:i/>
          <w:spacing w:val="-7"/>
          <w:szCs w:val="24"/>
        </w:rPr>
        <w:t xml:space="preserve"> </w:t>
      </w:r>
      <w:r w:rsidRPr="00CA6F4A">
        <w:rPr>
          <w:rFonts w:ascii="Arial" w:hAnsi="Arial" w:cs="Arial"/>
          <w:i/>
          <w:szCs w:val="24"/>
        </w:rPr>
        <w:t>de</w:t>
      </w:r>
      <w:r w:rsidRPr="00CA6F4A">
        <w:rPr>
          <w:rFonts w:ascii="Arial" w:hAnsi="Arial" w:cs="Arial"/>
          <w:i/>
          <w:spacing w:val="-9"/>
          <w:szCs w:val="24"/>
        </w:rPr>
        <w:t xml:space="preserve"> </w:t>
      </w:r>
      <w:r w:rsidRPr="00CA6F4A">
        <w:rPr>
          <w:rFonts w:ascii="Arial" w:hAnsi="Arial" w:cs="Arial"/>
          <w:i/>
          <w:szCs w:val="24"/>
        </w:rPr>
        <w:t>los</w:t>
      </w:r>
      <w:r w:rsidRPr="00CA6F4A">
        <w:rPr>
          <w:rFonts w:ascii="Arial" w:hAnsi="Arial" w:cs="Arial"/>
          <w:i/>
          <w:spacing w:val="-6"/>
          <w:szCs w:val="24"/>
        </w:rPr>
        <w:t xml:space="preserve"> </w:t>
      </w:r>
      <w:r w:rsidRPr="00CA6F4A">
        <w:rPr>
          <w:rFonts w:ascii="Arial" w:hAnsi="Arial" w:cs="Arial"/>
          <w:i/>
          <w:szCs w:val="24"/>
        </w:rPr>
        <w:t>derechos</w:t>
      </w:r>
      <w:r w:rsidRPr="00CA6F4A">
        <w:rPr>
          <w:rFonts w:ascii="Arial" w:hAnsi="Arial" w:cs="Arial"/>
          <w:i/>
          <w:spacing w:val="-5"/>
          <w:szCs w:val="24"/>
        </w:rPr>
        <w:t xml:space="preserve"> </w:t>
      </w:r>
      <w:r w:rsidRPr="00CA6F4A">
        <w:rPr>
          <w:rFonts w:ascii="Arial" w:hAnsi="Arial" w:cs="Arial"/>
          <w:i/>
          <w:szCs w:val="24"/>
        </w:rPr>
        <w:t>e</w:t>
      </w:r>
      <w:r w:rsidRPr="00CA6F4A">
        <w:rPr>
          <w:rFonts w:ascii="Arial" w:hAnsi="Arial" w:cs="Arial"/>
          <w:i/>
          <w:spacing w:val="-4"/>
          <w:szCs w:val="24"/>
        </w:rPr>
        <w:t xml:space="preserve"> </w:t>
      </w:r>
      <w:r w:rsidRPr="00CA6F4A">
        <w:rPr>
          <w:rFonts w:ascii="Arial" w:hAnsi="Arial" w:cs="Arial"/>
          <w:i/>
          <w:szCs w:val="24"/>
        </w:rPr>
        <w:t>intereses</w:t>
      </w:r>
      <w:r w:rsidRPr="00CA6F4A">
        <w:rPr>
          <w:rFonts w:ascii="Arial" w:hAnsi="Arial" w:cs="Arial"/>
          <w:i/>
          <w:spacing w:val="-6"/>
          <w:szCs w:val="24"/>
        </w:rPr>
        <w:t xml:space="preserve"> </w:t>
      </w:r>
      <w:r w:rsidRPr="00CA6F4A">
        <w:rPr>
          <w:rFonts w:ascii="Arial" w:hAnsi="Arial" w:cs="Arial"/>
          <w:i/>
          <w:szCs w:val="24"/>
        </w:rPr>
        <w:t>del</w:t>
      </w:r>
      <w:r w:rsidRPr="00CA6F4A">
        <w:rPr>
          <w:rFonts w:ascii="Arial" w:hAnsi="Arial" w:cs="Arial"/>
          <w:i/>
          <w:spacing w:val="-9"/>
          <w:szCs w:val="24"/>
        </w:rPr>
        <w:t xml:space="preserve"> </w:t>
      </w:r>
      <w:r w:rsidRPr="00CA6F4A">
        <w:rPr>
          <w:rFonts w:ascii="Arial" w:hAnsi="Arial" w:cs="Arial"/>
          <w:i/>
          <w:szCs w:val="24"/>
        </w:rPr>
        <w:t>recién</w:t>
      </w:r>
      <w:r w:rsidRPr="00CA6F4A">
        <w:rPr>
          <w:rFonts w:ascii="Arial" w:hAnsi="Arial" w:cs="Arial"/>
          <w:i/>
          <w:spacing w:val="-2"/>
          <w:szCs w:val="24"/>
        </w:rPr>
        <w:t xml:space="preserve"> </w:t>
      </w:r>
      <w:r w:rsidRPr="00CA6F4A">
        <w:rPr>
          <w:rFonts w:ascii="Arial" w:hAnsi="Arial" w:cs="Arial"/>
          <w:i/>
          <w:szCs w:val="24"/>
        </w:rPr>
        <w:t>nacido;</w:t>
      </w:r>
      <w:r w:rsidRPr="00CA6F4A">
        <w:rPr>
          <w:rFonts w:ascii="Arial" w:hAnsi="Arial" w:cs="Arial"/>
          <w:i/>
          <w:spacing w:val="-3"/>
          <w:szCs w:val="24"/>
        </w:rPr>
        <w:t xml:space="preserve"> </w:t>
      </w:r>
      <w:r w:rsidRPr="00CA6F4A">
        <w:rPr>
          <w:rFonts w:ascii="Arial" w:hAnsi="Arial" w:cs="Arial"/>
          <w:i/>
          <w:szCs w:val="24"/>
        </w:rPr>
        <w:t>los</w:t>
      </w:r>
      <w:r w:rsidRPr="00CA6F4A">
        <w:rPr>
          <w:rFonts w:ascii="Arial" w:hAnsi="Arial" w:cs="Arial"/>
          <w:i/>
          <w:spacing w:val="-6"/>
          <w:szCs w:val="24"/>
        </w:rPr>
        <w:t xml:space="preserve"> </w:t>
      </w:r>
      <w:r w:rsidRPr="00CA6F4A">
        <w:rPr>
          <w:rFonts w:ascii="Arial" w:hAnsi="Arial" w:cs="Arial"/>
          <w:i/>
          <w:szCs w:val="24"/>
        </w:rPr>
        <w:t>actos</w:t>
      </w:r>
      <w:r w:rsidRPr="00CA6F4A">
        <w:rPr>
          <w:rFonts w:ascii="Arial" w:hAnsi="Arial" w:cs="Arial"/>
          <w:i/>
          <w:spacing w:val="-57"/>
          <w:szCs w:val="24"/>
        </w:rPr>
        <w:t xml:space="preserve"> </w:t>
      </w:r>
      <w:r w:rsidRPr="00CA6F4A">
        <w:rPr>
          <w:rFonts w:ascii="Arial" w:hAnsi="Arial" w:cs="Arial"/>
          <w:i/>
          <w:szCs w:val="24"/>
        </w:rPr>
        <w:t>de disposición del propio cuerpo contrarios a la ley; y los grandes conflictos que se</w:t>
      </w:r>
      <w:r w:rsidRPr="00CA6F4A">
        <w:rPr>
          <w:rFonts w:ascii="Arial" w:hAnsi="Arial" w:cs="Arial"/>
          <w:i/>
          <w:spacing w:val="1"/>
          <w:szCs w:val="24"/>
        </w:rPr>
        <w:t xml:space="preserve"> </w:t>
      </w:r>
      <w:r w:rsidRPr="00CA6F4A">
        <w:rPr>
          <w:rFonts w:ascii="Arial" w:hAnsi="Arial" w:cs="Arial"/>
          <w:i/>
          <w:szCs w:val="24"/>
        </w:rPr>
        <w:t>originan</w:t>
      </w:r>
      <w:r w:rsidRPr="00CA6F4A">
        <w:rPr>
          <w:rFonts w:ascii="Arial" w:hAnsi="Arial" w:cs="Arial"/>
          <w:i/>
          <w:spacing w:val="-1"/>
          <w:szCs w:val="24"/>
        </w:rPr>
        <w:t xml:space="preserve"> </w:t>
      </w:r>
      <w:r w:rsidRPr="00CA6F4A">
        <w:rPr>
          <w:rFonts w:ascii="Arial" w:hAnsi="Arial" w:cs="Arial"/>
          <w:i/>
          <w:szCs w:val="24"/>
        </w:rPr>
        <w:t>cuando</w:t>
      </w:r>
      <w:r w:rsidRPr="00CA6F4A">
        <w:rPr>
          <w:rFonts w:ascii="Arial" w:hAnsi="Arial" w:cs="Arial"/>
          <w:i/>
          <w:spacing w:val="-1"/>
          <w:szCs w:val="24"/>
        </w:rPr>
        <w:t xml:space="preserve"> </w:t>
      </w:r>
      <w:r w:rsidRPr="00CA6F4A">
        <w:rPr>
          <w:rFonts w:ascii="Arial" w:hAnsi="Arial" w:cs="Arial"/>
          <w:i/>
          <w:szCs w:val="24"/>
        </w:rPr>
        <w:t>surgen desacuerdos entre</w:t>
      </w:r>
      <w:r w:rsidRPr="00CA6F4A">
        <w:rPr>
          <w:rFonts w:ascii="Arial" w:hAnsi="Arial" w:cs="Arial"/>
          <w:i/>
          <w:spacing w:val="-2"/>
          <w:szCs w:val="24"/>
        </w:rPr>
        <w:t xml:space="preserve"> </w:t>
      </w:r>
      <w:r w:rsidRPr="00CA6F4A">
        <w:rPr>
          <w:rFonts w:ascii="Arial" w:hAnsi="Arial" w:cs="Arial"/>
          <w:i/>
          <w:szCs w:val="24"/>
        </w:rPr>
        <w:t>las partes</w:t>
      </w:r>
      <w:r w:rsidRPr="00CA6F4A">
        <w:rPr>
          <w:rFonts w:ascii="Arial" w:hAnsi="Arial" w:cs="Arial"/>
          <w:i/>
          <w:spacing w:val="1"/>
          <w:szCs w:val="24"/>
        </w:rPr>
        <w:t xml:space="preserve"> </w:t>
      </w:r>
      <w:r w:rsidRPr="00CA6F4A">
        <w:rPr>
          <w:rFonts w:ascii="Arial" w:hAnsi="Arial" w:cs="Arial"/>
          <w:i/>
          <w:szCs w:val="24"/>
        </w:rPr>
        <w:t>involucradas.</w:t>
      </w:r>
    </w:p>
    <w:p w14:paraId="4147DE9B" w14:textId="77777777" w:rsidR="00CB1A1A" w:rsidRPr="00CA6F4A" w:rsidRDefault="00CB1A1A" w:rsidP="00CB1A1A">
      <w:pPr>
        <w:spacing w:before="158"/>
        <w:ind w:right="157" w:firstLine="720"/>
        <w:rPr>
          <w:rFonts w:ascii="Arial" w:hAnsi="Arial" w:cs="Arial"/>
          <w:szCs w:val="24"/>
        </w:rPr>
      </w:pPr>
      <w:r w:rsidRPr="00CA6F4A">
        <w:rPr>
          <w:rFonts w:ascii="Arial" w:hAnsi="Arial" w:cs="Arial"/>
          <w:i/>
          <w:iCs/>
          <w:szCs w:val="24"/>
        </w:rPr>
        <w:lastRenderedPageBreak/>
        <w:t>Dentro</w:t>
      </w:r>
      <w:r w:rsidRPr="00CA6F4A">
        <w:rPr>
          <w:rFonts w:ascii="Arial" w:hAnsi="Arial" w:cs="Arial"/>
          <w:i/>
          <w:iCs/>
          <w:spacing w:val="1"/>
          <w:szCs w:val="24"/>
        </w:rPr>
        <w:t xml:space="preserve"> </w:t>
      </w:r>
      <w:r w:rsidRPr="00CA6F4A">
        <w:rPr>
          <w:rFonts w:ascii="Arial" w:hAnsi="Arial" w:cs="Arial"/>
          <w:i/>
          <w:iCs/>
          <w:szCs w:val="24"/>
        </w:rPr>
        <w:t>de</w:t>
      </w:r>
      <w:r w:rsidRPr="00CA6F4A">
        <w:rPr>
          <w:rFonts w:ascii="Arial" w:hAnsi="Arial" w:cs="Arial"/>
          <w:i/>
          <w:iCs/>
          <w:spacing w:val="1"/>
          <w:szCs w:val="24"/>
        </w:rPr>
        <w:t xml:space="preserve"> </w:t>
      </w:r>
      <w:r w:rsidRPr="00CA6F4A">
        <w:rPr>
          <w:rFonts w:ascii="Arial" w:hAnsi="Arial" w:cs="Arial"/>
          <w:i/>
          <w:iCs/>
          <w:szCs w:val="24"/>
        </w:rPr>
        <w:t>este</w:t>
      </w:r>
      <w:r w:rsidRPr="00CA6F4A">
        <w:rPr>
          <w:rFonts w:ascii="Arial" w:hAnsi="Arial" w:cs="Arial"/>
          <w:i/>
          <w:iCs/>
          <w:spacing w:val="1"/>
          <w:szCs w:val="24"/>
        </w:rPr>
        <w:t xml:space="preserve"> </w:t>
      </w:r>
      <w:r w:rsidRPr="00CA6F4A">
        <w:rPr>
          <w:rFonts w:ascii="Arial" w:hAnsi="Arial" w:cs="Arial"/>
          <w:i/>
          <w:iCs/>
          <w:szCs w:val="24"/>
        </w:rPr>
        <w:t>contexto</w:t>
      </w:r>
      <w:r w:rsidRPr="00CA6F4A">
        <w:rPr>
          <w:rFonts w:ascii="Arial" w:hAnsi="Arial" w:cs="Arial"/>
          <w:i/>
          <w:iCs/>
          <w:spacing w:val="1"/>
          <w:szCs w:val="24"/>
        </w:rPr>
        <w:t xml:space="preserve"> </w:t>
      </w:r>
      <w:r w:rsidRPr="00CA6F4A">
        <w:rPr>
          <w:rFonts w:ascii="Arial" w:hAnsi="Arial" w:cs="Arial"/>
          <w:i/>
          <w:iCs/>
          <w:szCs w:val="24"/>
        </w:rPr>
        <w:t>se</w:t>
      </w:r>
      <w:r w:rsidRPr="00CA6F4A">
        <w:rPr>
          <w:rFonts w:ascii="Arial" w:hAnsi="Arial" w:cs="Arial"/>
          <w:i/>
          <w:iCs/>
          <w:spacing w:val="1"/>
          <w:szCs w:val="24"/>
        </w:rPr>
        <w:t xml:space="preserve"> </w:t>
      </w:r>
      <w:r w:rsidRPr="00CA6F4A">
        <w:rPr>
          <w:rFonts w:ascii="Arial" w:hAnsi="Arial" w:cs="Arial"/>
          <w:i/>
          <w:iCs/>
          <w:szCs w:val="24"/>
        </w:rPr>
        <w:t>ha</w:t>
      </w:r>
      <w:r w:rsidRPr="00CA6F4A">
        <w:rPr>
          <w:rFonts w:ascii="Arial" w:hAnsi="Arial" w:cs="Arial"/>
          <w:i/>
          <w:iCs/>
          <w:spacing w:val="1"/>
          <w:szCs w:val="24"/>
        </w:rPr>
        <w:t xml:space="preserve"> </w:t>
      </w:r>
      <w:r w:rsidRPr="00CA6F4A">
        <w:rPr>
          <w:rFonts w:ascii="Arial" w:hAnsi="Arial" w:cs="Arial"/>
          <w:i/>
          <w:iCs/>
          <w:szCs w:val="24"/>
        </w:rPr>
        <w:t>evidenciado</w:t>
      </w:r>
      <w:r w:rsidRPr="00CA6F4A">
        <w:rPr>
          <w:rFonts w:ascii="Arial" w:hAnsi="Arial" w:cs="Arial"/>
          <w:i/>
          <w:iCs/>
          <w:spacing w:val="1"/>
          <w:szCs w:val="24"/>
        </w:rPr>
        <w:t xml:space="preserve"> </w:t>
      </w:r>
      <w:r w:rsidRPr="00CA6F4A">
        <w:rPr>
          <w:rFonts w:ascii="Arial" w:hAnsi="Arial" w:cs="Arial"/>
          <w:i/>
          <w:iCs/>
          <w:szCs w:val="24"/>
        </w:rPr>
        <w:t>la</w:t>
      </w:r>
      <w:r w:rsidRPr="00CA6F4A">
        <w:rPr>
          <w:rFonts w:ascii="Arial" w:hAnsi="Arial" w:cs="Arial"/>
          <w:i/>
          <w:iCs/>
          <w:spacing w:val="1"/>
          <w:szCs w:val="24"/>
        </w:rPr>
        <w:t xml:space="preserve"> </w:t>
      </w:r>
      <w:r w:rsidRPr="00CA6F4A">
        <w:rPr>
          <w:rFonts w:ascii="Arial" w:hAnsi="Arial" w:cs="Arial"/>
          <w:i/>
          <w:iCs/>
          <w:szCs w:val="24"/>
        </w:rPr>
        <w:t>necesidad</w:t>
      </w:r>
      <w:r w:rsidRPr="00CA6F4A">
        <w:rPr>
          <w:rFonts w:ascii="Arial" w:hAnsi="Arial" w:cs="Arial"/>
          <w:i/>
          <w:iCs/>
          <w:spacing w:val="1"/>
          <w:szCs w:val="24"/>
        </w:rPr>
        <w:t xml:space="preserve"> </w:t>
      </w:r>
      <w:r w:rsidRPr="00CA6F4A">
        <w:rPr>
          <w:rFonts w:ascii="Arial" w:hAnsi="Arial" w:cs="Arial"/>
          <w:i/>
          <w:iCs/>
          <w:szCs w:val="24"/>
        </w:rPr>
        <w:t>de</w:t>
      </w:r>
      <w:r w:rsidRPr="00CA6F4A">
        <w:rPr>
          <w:rFonts w:ascii="Arial" w:hAnsi="Arial" w:cs="Arial"/>
          <w:i/>
          <w:iCs/>
          <w:spacing w:val="1"/>
          <w:szCs w:val="24"/>
        </w:rPr>
        <w:t xml:space="preserve"> </w:t>
      </w:r>
      <w:r w:rsidRPr="00CA6F4A">
        <w:rPr>
          <w:rFonts w:ascii="Arial" w:hAnsi="Arial" w:cs="Arial"/>
          <w:i/>
          <w:iCs/>
          <w:szCs w:val="24"/>
        </w:rPr>
        <w:t>una</w:t>
      </w:r>
      <w:r w:rsidRPr="00CA6F4A">
        <w:rPr>
          <w:rFonts w:ascii="Arial" w:hAnsi="Arial" w:cs="Arial"/>
          <w:i/>
          <w:iCs/>
          <w:spacing w:val="1"/>
          <w:szCs w:val="24"/>
        </w:rPr>
        <w:t xml:space="preserve"> </w:t>
      </w:r>
      <w:r w:rsidRPr="00CA6F4A">
        <w:rPr>
          <w:rFonts w:ascii="Arial" w:hAnsi="Arial" w:cs="Arial"/>
          <w:i/>
          <w:iCs/>
          <w:szCs w:val="24"/>
        </w:rPr>
        <w:t>“regulación</w:t>
      </w:r>
      <w:r w:rsidRPr="00CA6F4A">
        <w:rPr>
          <w:rFonts w:ascii="Arial" w:hAnsi="Arial" w:cs="Arial"/>
          <w:i/>
          <w:iCs/>
          <w:spacing w:val="1"/>
          <w:szCs w:val="24"/>
        </w:rPr>
        <w:t xml:space="preserve"> </w:t>
      </w:r>
      <w:r w:rsidRPr="00CA6F4A">
        <w:rPr>
          <w:rFonts w:ascii="Arial" w:hAnsi="Arial" w:cs="Arial"/>
          <w:i/>
          <w:iCs/>
          <w:szCs w:val="24"/>
        </w:rPr>
        <w:t>exhaustiva y del cumplimiento de una serie de requisitos y condiciones” como los</w:t>
      </w:r>
      <w:r w:rsidRPr="00CA6F4A">
        <w:rPr>
          <w:rFonts w:ascii="Arial" w:hAnsi="Arial" w:cs="Arial"/>
          <w:i/>
          <w:iCs/>
          <w:spacing w:val="1"/>
          <w:szCs w:val="24"/>
        </w:rPr>
        <w:t xml:space="preserve"> </w:t>
      </w:r>
      <w:r w:rsidRPr="00CA6F4A">
        <w:rPr>
          <w:rFonts w:ascii="Arial" w:hAnsi="Arial" w:cs="Arial"/>
          <w:i/>
          <w:iCs/>
          <w:szCs w:val="24"/>
        </w:rPr>
        <w:t>siguientes: (i) que la mujer tenga problemas fisiológicos para concebir; (</w:t>
      </w:r>
      <w:bookmarkStart w:id="77" w:name="_Int_sdCAtqzu"/>
      <w:proofErr w:type="spellStart"/>
      <w:r w:rsidRPr="00CA6F4A">
        <w:rPr>
          <w:rFonts w:ascii="Arial" w:hAnsi="Arial" w:cs="Arial"/>
          <w:i/>
          <w:iCs/>
          <w:szCs w:val="24"/>
        </w:rPr>
        <w:t>ii</w:t>
      </w:r>
      <w:bookmarkEnd w:id="77"/>
      <w:proofErr w:type="spellEnd"/>
      <w:r w:rsidRPr="00CA6F4A">
        <w:rPr>
          <w:rFonts w:ascii="Arial" w:hAnsi="Arial" w:cs="Arial"/>
          <w:i/>
          <w:iCs/>
          <w:szCs w:val="24"/>
        </w:rPr>
        <w:t>) que los</w:t>
      </w:r>
      <w:r w:rsidRPr="00CA6F4A">
        <w:rPr>
          <w:rFonts w:ascii="Arial" w:hAnsi="Arial" w:cs="Arial"/>
          <w:i/>
          <w:iCs/>
          <w:spacing w:val="1"/>
          <w:szCs w:val="24"/>
        </w:rPr>
        <w:t xml:space="preserve"> </w:t>
      </w:r>
      <w:r w:rsidRPr="00CA6F4A">
        <w:rPr>
          <w:rFonts w:ascii="Arial" w:hAnsi="Arial" w:cs="Arial"/>
          <w:i/>
          <w:iCs/>
          <w:szCs w:val="24"/>
        </w:rPr>
        <w:t>gametos que se requieren para la</w:t>
      </w:r>
      <w:r w:rsidRPr="00CA6F4A">
        <w:rPr>
          <w:rFonts w:ascii="Arial" w:hAnsi="Arial" w:cs="Arial"/>
          <w:i/>
          <w:iCs/>
          <w:spacing w:val="1"/>
          <w:szCs w:val="24"/>
        </w:rPr>
        <w:t xml:space="preserve"> </w:t>
      </w:r>
      <w:r w:rsidRPr="00CA6F4A">
        <w:rPr>
          <w:rFonts w:ascii="Arial" w:hAnsi="Arial" w:cs="Arial"/>
          <w:i/>
          <w:iCs/>
          <w:szCs w:val="24"/>
        </w:rPr>
        <w:t>concepción no</w:t>
      </w:r>
      <w:r w:rsidRPr="00CA6F4A">
        <w:rPr>
          <w:rFonts w:ascii="Arial" w:hAnsi="Arial" w:cs="Arial"/>
          <w:i/>
          <w:iCs/>
          <w:spacing w:val="1"/>
          <w:szCs w:val="24"/>
        </w:rPr>
        <w:t xml:space="preserve"> </w:t>
      </w:r>
      <w:r w:rsidRPr="00CA6F4A">
        <w:rPr>
          <w:rFonts w:ascii="Arial" w:hAnsi="Arial" w:cs="Arial"/>
          <w:i/>
          <w:iCs/>
          <w:szCs w:val="24"/>
        </w:rPr>
        <w:t>sean aportados por la mujer</w:t>
      </w:r>
      <w:r w:rsidRPr="00CA6F4A">
        <w:rPr>
          <w:rFonts w:ascii="Arial" w:hAnsi="Arial" w:cs="Arial"/>
          <w:i/>
          <w:iCs/>
          <w:spacing w:val="1"/>
          <w:szCs w:val="24"/>
        </w:rPr>
        <w:t xml:space="preserve"> </w:t>
      </w:r>
      <w:r w:rsidRPr="00CA6F4A">
        <w:rPr>
          <w:rFonts w:ascii="Arial" w:hAnsi="Arial" w:cs="Arial"/>
          <w:i/>
          <w:iCs/>
          <w:szCs w:val="24"/>
        </w:rPr>
        <w:t>gestante (quien facilita su vientre); (</w:t>
      </w:r>
      <w:bookmarkStart w:id="78" w:name="_Int_cI10Z9NX"/>
      <w:proofErr w:type="spellStart"/>
      <w:r w:rsidRPr="00CA6F4A">
        <w:rPr>
          <w:rFonts w:ascii="Arial" w:hAnsi="Arial" w:cs="Arial"/>
          <w:i/>
          <w:iCs/>
          <w:szCs w:val="24"/>
        </w:rPr>
        <w:t>iii</w:t>
      </w:r>
      <w:bookmarkEnd w:id="78"/>
      <w:proofErr w:type="spellEnd"/>
      <w:r w:rsidRPr="00CA6F4A">
        <w:rPr>
          <w:rFonts w:ascii="Arial" w:hAnsi="Arial" w:cs="Arial"/>
          <w:i/>
          <w:iCs/>
          <w:szCs w:val="24"/>
        </w:rPr>
        <w:t>) que la mujer gestante no tenga como móvil</w:t>
      </w:r>
      <w:r w:rsidRPr="00CA6F4A">
        <w:rPr>
          <w:rFonts w:ascii="Arial" w:hAnsi="Arial" w:cs="Arial"/>
          <w:i/>
          <w:iCs/>
          <w:spacing w:val="1"/>
          <w:szCs w:val="24"/>
        </w:rPr>
        <w:t xml:space="preserve"> </w:t>
      </w:r>
      <w:r w:rsidRPr="00CA6F4A">
        <w:rPr>
          <w:rFonts w:ascii="Arial" w:hAnsi="Arial" w:cs="Arial"/>
          <w:i/>
          <w:iCs/>
          <w:szCs w:val="24"/>
        </w:rPr>
        <w:t>un</w:t>
      </w:r>
      <w:r w:rsidRPr="00CA6F4A">
        <w:rPr>
          <w:rFonts w:ascii="Arial" w:hAnsi="Arial" w:cs="Arial"/>
          <w:i/>
          <w:iCs/>
          <w:spacing w:val="-13"/>
          <w:szCs w:val="24"/>
        </w:rPr>
        <w:t xml:space="preserve"> </w:t>
      </w:r>
      <w:r w:rsidRPr="00CA6F4A">
        <w:rPr>
          <w:rFonts w:ascii="Arial" w:hAnsi="Arial" w:cs="Arial"/>
          <w:i/>
          <w:iCs/>
          <w:szCs w:val="24"/>
        </w:rPr>
        <w:t>fin</w:t>
      </w:r>
      <w:r w:rsidRPr="00CA6F4A">
        <w:rPr>
          <w:rFonts w:ascii="Arial" w:hAnsi="Arial" w:cs="Arial"/>
          <w:i/>
          <w:iCs/>
          <w:spacing w:val="-13"/>
          <w:szCs w:val="24"/>
        </w:rPr>
        <w:t xml:space="preserve"> </w:t>
      </w:r>
      <w:r w:rsidRPr="00CA6F4A">
        <w:rPr>
          <w:rFonts w:ascii="Arial" w:hAnsi="Arial" w:cs="Arial"/>
          <w:i/>
          <w:iCs/>
          <w:szCs w:val="24"/>
        </w:rPr>
        <w:t>lucrativo,</w:t>
      </w:r>
      <w:r w:rsidRPr="00CA6F4A">
        <w:rPr>
          <w:rFonts w:ascii="Arial" w:hAnsi="Arial" w:cs="Arial"/>
          <w:i/>
          <w:iCs/>
          <w:spacing w:val="-13"/>
          <w:szCs w:val="24"/>
        </w:rPr>
        <w:t xml:space="preserve"> </w:t>
      </w:r>
      <w:r w:rsidRPr="00CA6F4A">
        <w:rPr>
          <w:rFonts w:ascii="Arial" w:hAnsi="Arial" w:cs="Arial"/>
          <w:i/>
          <w:iCs/>
          <w:szCs w:val="24"/>
        </w:rPr>
        <w:t>sino</w:t>
      </w:r>
      <w:r w:rsidRPr="00CA6F4A">
        <w:rPr>
          <w:rFonts w:ascii="Arial" w:hAnsi="Arial" w:cs="Arial"/>
          <w:i/>
          <w:iCs/>
          <w:spacing w:val="-13"/>
          <w:szCs w:val="24"/>
        </w:rPr>
        <w:t xml:space="preserve"> </w:t>
      </w:r>
      <w:r w:rsidRPr="00CA6F4A">
        <w:rPr>
          <w:rFonts w:ascii="Arial" w:hAnsi="Arial" w:cs="Arial"/>
          <w:i/>
          <w:iCs/>
          <w:szCs w:val="24"/>
        </w:rPr>
        <w:t>el</w:t>
      </w:r>
      <w:r w:rsidRPr="00CA6F4A">
        <w:rPr>
          <w:rFonts w:ascii="Arial" w:hAnsi="Arial" w:cs="Arial"/>
          <w:i/>
          <w:iCs/>
          <w:spacing w:val="-14"/>
          <w:szCs w:val="24"/>
        </w:rPr>
        <w:t xml:space="preserve"> </w:t>
      </w:r>
      <w:r w:rsidRPr="00CA6F4A">
        <w:rPr>
          <w:rFonts w:ascii="Arial" w:hAnsi="Arial" w:cs="Arial"/>
          <w:i/>
          <w:iCs/>
          <w:szCs w:val="24"/>
        </w:rPr>
        <w:t>de</w:t>
      </w:r>
      <w:r w:rsidRPr="00CA6F4A">
        <w:rPr>
          <w:rFonts w:ascii="Arial" w:hAnsi="Arial" w:cs="Arial"/>
          <w:i/>
          <w:iCs/>
          <w:spacing w:val="-14"/>
          <w:szCs w:val="24"/>
        </w:rPr>
        <w:t xml:space="preserve"> </w:t>
      </w:r>
      <w:r w:rsidRPr="00CA6F4A">
        <w:rPr>
          <w:rFonts w:ascii="Arial" w:hAnsi="Arial" w:cs="Arial"/>
          <w:i/>
          <w:iCs/>
          <w:szCs w:val="24"/>
        </w:rPr>
        <w:t>ayudar</w:t>
      </w:r>
      <w:r w:rsidRPr="00CA6F4A">
        <w:rPr>
          <w:rFonts w:ascii="Arial" w:hAnsi="Arial" w:cs="Arial"/>
          <w:i/>
          <w:iCs/>
          <w:spacing w:val="-11"/>
          <w:szCs w:val="24"/>
        </w:rPr>
        <w:t xml:space="preserve"> </w:t>
      </w:r>
      <w:r w:rsidRPr="00CA6F4A">
        <w:rPr>
          <w:rFonts w:ascii="Arial" w:hAnsi="Arial" w:cs="Arial"/>
          <w:i/>
          <w:iCs/>
          <w:szCs w:val="24"/>
        </w:rPr>
        <w:t>a</w:t>
      </w:r>
      <w:r w:rsidRPr="00CA6F4A">
        <w:rPr>
          <w:rFonts w:ascii="Arial" w:hAnsi="Arial" w:cs="Arial"/>
          <w:i/>
          <w:iCs/>
          <w:spacing w:val="-13"/>
          <w:szCs w:val="24"/>
        </w:rPr>
        <w:t xml:space="preserve"> </w:t>
      </w:r>
      <w:r w:rsidRPr="00CA6F4A">
        <w:rPr>
          <w:rFonts w:ascii="Arial" w:hAnsi="Arial" w:cs="Arial"/>
          <w:i/>
          <w:iCs/>
          <w:szCs w:val="24"/>
        </w:rPr>
        <w:t>otras</w:t>
      </w:r>
      <w:r w:rsidRPr="00CA6F4A">
        <w:rPr>
          <w:rFonts w:ascii="Arial" w:hAnsi="Arial" w:cs="Arial"/>
          <w:i/>
          <w:iCs/>
          <w:spacing w:val="-11"/>
          <w:szCs w:val="24"/>
        </w:rPr>
        <w:t xml:space="preserve"> </w:t>
      </w:r>
      <w:r w:rsidRPr="00CA6F4A">
        <w:rPr>
          <w:rFonts w:ascii="Arial" w:hAnsi="Arial" w:cs="Arial"/>
          <w:i/>
          <w:iCs/>
          <w:szCs w:val="24"/>
        </w:rPr>
        <w:t>personas;</w:t>
      </w:r>
      <w:r w:rsidRPr="00CA6F4A">
        <w:rPr>
          <w:rFonts w:ascii="Arial" w:hAnsi="Arial" w:cs="Arial"/>
          <w:i/>
          <w:iCs/>
          <w:spacing w:val="-12"/>
          <w:szCs w:val="24"/>
        </w:rPr>
        <w:t xml:space="preserve"> </w:t>
      </w:r>
      <w:r w:rsidRPr="00CA6F4A">
        <w:rPr>
          <w:rFonts w:ascii="Arial" w:hAnsi="Arial" w:cs="Arial"/>
          <w:i/>
          <w:iCs/>
          <w:szCs w:val="24"/>
        </w:rPr>
        <w:t>(</w:t>
      </w:r>
      <w:bookmarkStart w:id="79" w:name="_Int_Yv5ubDN9"/>
      <w:proofErr w:type="spellStart"/>
      <w:r w:rsidRPr="00CA6F4A">
        <w:rPr>
          <w:rFonts w:ascii="Arial" w:hAnsi="Arial" w:cs="Arial"/>
          <w:i/>
          <w:iCs/>
          <w:szCs w:val="24"/>
        </w:rPr>
        <w:t>iv</w:t>
      </w:r>
      <w:bookmarkEnd w:id="79"/>
      <w:proofErr w:type="spellEnd"/>
      <w:r w:rsidRPr="00CA6F4A">
        <w:rPr>
          <w:rFonts w:ascii="Arial" w:hAnsi="Arial" w:cs="Arial"/>
          <w:i/>
          <w:iCs/>
          <w:szCs w:val="24"/>
        </w:rPr>
        <w:t>)</w:t>
      </w:r>
      <w:r w:rsidRPr="00CA6F4A">
        <w:rPr>
          <w:rFonts w:ascii="Arial" w:hAnsi="Arial" w:cs="Arial"/>
          <w:i/>
          <w:iCs/>
          <w:spacing w:val="-12"/>
          <w:szCs w:val="24"/>
        </w:rPr>
        <w:t xml:space="preserve"> </w:t>
      </w:r>
      <w:r w:rsidRPr="00CA6F4A">
        <w:rPr>
          <w:rFonts w:ascii="Arial" w:hAnsi="Arial" w:cs="Arial"/>
          <w:i/>
          <w:iCs/>
          <w:szCs w:val="24"/>
        </w:rPr>
        <w:t>que</w:t>
      </w:r>
      <w:r w:rsidRPr="00CA6F4A">
        <w:rPr>
          <w:rFonts w:ascii="Arial" w:hAnsi="Arial" w:cs="Arial"/>
          <w:i/>
          <w:iCs/>
          <w:spacing w:val="-14"/>
          <w:szCs w:val="24"/>
        </w:rPr>
        <w:t xml:space="preserve"> </w:t>
      </w:r>
      <w:r w:rsidRPr="00CA6F4A">
        <w:rPr>
          <w:rFonts w:ascii="Arial" w:hAnsi="Arial" w:cs="Arial"/>
          <w:i/>
          <w:iCs/>
          <w:szCs w:val="24"/>
        </w:rPr>
        <w:t>la</w:t>
      </w:r>
      <w:r w:rsidRPr="00CA6F4A">
        <w:rPr>
          <w:rFonts w:ascii="Arial" w:hAnsi="Arial" w:cs="Arial"/>
          <w:i/>
          <w:iCs/>
          <w:spacing w:val="-13"/>
          <w:szCs w:val="24"/>
        </w:rPr>
        <w:t xml:space="preserve"> </w:t>
      </w:r>
      <w:r w:rsidRPr="00CA6F4A">
        <w:rPr>
          <w:rFonts w:ascii="Arial" w:hAnsi="Arial" w:cs="Arial"/>
          <w:i/>
          <w:iCs/>
          <w:szCs w:val="24"/>
        </w:rPr>
        <w:t>mujer</w:t>
      </w:r>
      <w:r w:rsidRPr="00CA6F4A">
        <w:rPr>
          <w:rFonts w:ascii="Arial" w:hAnsi="Arial" w:cs="Arial"/>
          <w:i/>
          <w:iCs/>
          <w:spacing w:val="-11"/>
          <w:szCs w:val="24"/>
        </w:rPr>
        <w:t xml:space="preserve"> </w:t>
      </w:r>
      <w:r w:rsidRPr="00CA6F4A">
        <w:rPr>
          <w:rFonts w:ascii="Arial" w:hAnsi="Arial" w:cs="Arial"/>
          <w:i/>
          <w:iCs/>
          <w:szCs w:val="24"/>
        </w:rPr>
        <w:t>gestante</w:t>
      </w:r>
      <w:r w:rsidRPr="00CA6F4A">
        <w:rPr>
          <w:rFonts w:ascii="Arial" w:hAnsi="Arial" w:cs="Arial"/>
          <w:i/>
          <w:iCs/>
          <w:spacing w:val="-14"/>
          <w:szCs w:val="24"/>
        </w:rPr>
        <w:t xml:space="preserve"> </w:t>
      </w:r>
      <w:r w:rsidRPr="00CA6F4A">
        <w:rPr>
          <w:rFonts w:ascii="Arial" w:hAnsi="Arial" w:cs="Arial"/>
          <w:i/>
          <w:iCs/>
          <w:szCs w:val="24"/>
        </w:rPr>
        <w:t>cumpla</w:t>
      </w:r>
      <w:r w:rsidRPr="00CA6F4A">
        <w:rPr>
          <w:rFonts w:ascii="Arial" w:hAnsi="Arial" w:cs="Arial"/>
          <w:i/>
          <w:iCs/>
          <w:spacing w:val="-57"/>
          <w:szCs w:val="24"/>
        </w:rPr>
        <w:t xml:space="preserve"> </w:t>
      </w:r>
      <w:r w:rsidRPr="00CA6F4A">
        <w:rPr>
          <w:rFonts w:ascii="Arial" w:hAnsi="Arial" w:cs="Arial"/>
          <w:i/>
          <w:iCs/>
          <w:szCs w:val="24"/>
        </w:rPr>
        <w:t>una serie de requisitos como mayoría de edad, salud psicofísica, haber tenido hijos,</w:t>
      </w:r>
      <w:r w:rsidRPr="00CA6F4A">
        <w:rPr>
          <w:rFonts w:ascii="Arial" w:hAnsi="Arial" w:cs="Arial"/>
          <w:i/>
          <w:iCs/>
          <w:spacing w:val="-57"/>
          <w:szCs w:val="24"/>
        </w:rPr>
        <w:t xml:space="preserve"> </w:t>
      </w:r>
      <w:r w:rsidRPr="00CA6F4A">
        <w:rPr>
          <w:rFonts w:ascii="Arial" w:hAnsi="Arial" w:cs="Arial"/>
          <w:i/>
          <w:iCs/>
          <w:szCs w:val="24"/>
        </w:rPr>
        <w:t>etc.; (v) que la mujer gestante tenga la obligación</w:t>
      </w:r>
      <w:r w:rsidRPr="00CA6F4A">
        <w:rPr>
          <w:rFonts w:ascii="Arial" w:hAnsi="Arial" w:cs="Arial"/>
          <w:i/>
          <w:iCs/>
          <w:spacing w:val="1"/>
          <w:szCs w:val="24"/>
        </w:rPr>
        <w:t xml:space="preserve"> </w:t>
      </w:r>
      <w:r w:rsidRPr="00CA6F4A">
        <w:rPr>
          <w:rFonts w:ascii="Arial" w:hAnsi="Arial" w:cs="Arial"/>
          <w:i/>
          <w:iCs/>
          <w:szCs w:val="24"/>
        </w:rPr>
        <w:t>de someterse a los exámenes</w:t>
      </w:r>
      <w:r w:rsidRPr="00CA6F4A">
        <w:rPr>
          <w:rFonts w:ascii="Arial" w:hAnsi="Arial" w:cs="Arial"/>
          <w:i/>
          <w:iCs/>
          <w:spacing w:val="1"/>
          <w:szCs w:val="24"/>
        </w:rPr>
        <w:t xml:space="preserve"> </w:t>
      </w:r>
      <w:r w:rsidRPr="00CA6F4A">
        <w:rPr>
          <w:rFonts w:ascii="Arial" w:hAnsi="Arial" w:cs="Arial"/>
          <w:i/>
          <w:iCs/>
          <w:szCs w:val="24"/>
        </w:rPr>
        <w:t>pertinentes</w:t>
      </w:r>
      <w:r w:rsidRPr="00CA6F4A">
        <w:rPr>
          <w:rFonts w:ascii="Arial" w:hAnsi="Arial" w:cs="Arial"/>
          <w:i/>
          <w:iCs/>
          <w:spacing w:val="1"/>
          <w:szCs w:val="24"/>
        </w:rPr>
        <w:t xml:space="preserve"> </w:t>
      </w:r>
      <w:r w:rsidRPr="00CA6F4A">
        <w:rPr>
          <w:rFonts w:ascii="Arial" w:hAnsi="Arial" w:cs="Arial"/>
          <w:i/>
          <w:iCs/>
          <w:szCs w:val="24"/>
        </w:rPr>
        <w:t>antes,</w:t>
      </w:r>
      <w:r w:rsidRPr="00CA6F4A">
        <w:rPr>
          <w:rFonts w:ascii="Arial" w:hAnsi="Arial" w:cs="Arial"/>
          <w:i/>
          <w:iCs/>
          <w:spacing w:val="1"/>
          <w:szCs w:val="24"/>
        </w:rPr>
        <w:t xml:space="preserve"> </w:t>
      </w:r>
      <w:r w:rsidRPr="00CA6F4A">
        <w:rPr>
          <w:rFonts w:ascii="Arial" w:hAnsi="Arial" w:cs="Arial"/>
          <w:i/>
          <w:iCs/>
          <w:szCs w:val="24"/>
        </w:rPr>
        <w:t>durante</w:t>
      </w:r>
      <w:r w:rsidRPr="00CA6F4A">
        <w:rPr>
          <w:rFonts w:ascii="Arial" w:hAnsi="Arial" w:cs="Arial"/>
          <w:i/>
          <w:iCs/>
          <w:spacing w:val="1"/>
          <w:szCs w:val="24"/>
        </w:rPr>
        <w:t xml:space="preserve"> </w:t>
      </w:r>
      <w:r w:rsidRPr="00CA6F4A">
        <w:rPr>
          <w:rFonts w:ascii="Arial" w:hAnsi="Arial" w:cs="Arial"/>
          <w:i/>
          <w:iCs/>
          <w:szCs w:val="24"/>
        </w:rPr>
        <w:t>y</w:t>
      </w:r>
      <w:r w:rsidRPr="00CA6F4A">
        <w:rPr>
          <w:rFonts w:ascii="Arial" w:hAnsi="Arial" w:cs="Arial"/>
          <w:i/>
          <w:iCs/>
          <w:spacing w:val="1"/>
          <w:szCs w:val="24"/>
        </w:rPr>
        <w:t xml:space="preserve"> </w:t>
      </w:r>
      <w:r w:rsidRPr="00CA6F4A">
        <w:rPr>
          <w:rFonts w:ascii="Arial" w:hAnsi="Arial" w:cs="Arial"/>
          <w:i/>
          <w:iCs/>
          <w:szCs w:val="24"/>
        </w:rPr>
        <w:t>después</w:t>
      </w:r>
      <w:r w:rsidRPr="00CA6F4A">
        <w:rPr>
          <w:rFonts w:ascii="Arial" w:hAnsi="Arial" w:cs="Arial"/>
          <w:i/>
          <w:iCs/>
          <w:spacing w:val="1"/>
          <w:szCs w:val="24"/>
        </w:rPr>
        <w:t xml:space="preserve"> </w:t>
      </w:r>
      <w:r w:rsidRPr="00CA6F4A">
        <w:rPr>
          <w:rFonts w:ascii="Arial" w:hAnsi="Arial" w:cs="Arial"/>
          <w:i/>
          <w:iCs/>
          <w:szCs w:val="24"/>
        </w:rPr>
        <w:t>del</w:t>
      </w:r>
      <w:r w:rsidRPr="00CA6F4A">
        <w:rPr>
          <w:rFonts w:ascii="Arial" w:hAnsi="Arial" w:cs="Arial"/>
          <w:i/>
          <w:iCs/>
          <w:spacing w:val="1"/>
          <w:szCs w:val="24"/>
        </w:rPr>
        <w:t xml:space="preserve"> </w:t>
      </w:r>
      <w:r w:rsidRPr="00CA6F4A">
        <w:rPr>
          <w:rFonts w:ascii="Arial" w:hAnsi="Arial" w:cs="Arial"/>
          <w:i/>
          <w:iCs/>
          <w:szCs w:val="24"/>
        </w:rPr>
        <w:t>embarazo,</w:t>
      </w:r>
      <w:r w:rsidRPr="00CA6F4A">
        <w:rPr>
          <w:rFonts w:ascii="Arial" w:hAnsi="Arial" w:cs="Arial"/>
          <w:i/>
          <w:iCs/>
          <w:spacing w:val="1"/>
          <w:szCs w:val="24"/>
        </w:rPr>
        <w:t xml:space="preserve"> </w:t>
      </w:r>
      <w:r w:rsidRPr="00CA6F4A">
        <w:rPr>
          <w:rFonts w:ascii="Arial" w:hAnsi="Arial" w:cs="Arial"/>
          <w:i/>
          <w:iCs/>
          <w:szCs w:val="24"/>
        </w:rPr>
        <w:t>así</w:t>
      </w:r>
      <w:r w:rsidRPr="00CA6F4A">
        <w:rPr>
          <w:rFonts w:ascii="Arial" w:hAnsi="Arial" w:cs="Arial"/>
          <w:i/>
          <w:iCs/>
          <w:spacing w:val="1"/>
          <w:szCs w:val="24"/>
        </w:rPr>
        <w:t xml:space="preserve"> </w:t>
      </w:r>
      <w:r w:rsidRPr="00CA6F4A">
        <w:rPr>
          <w:rFonts w:ascii="Arial" w:hAnsi="Arial" w:cs="Arial"/>
          <w:i/>
          <w:iCs/>
          <w:szCs w:val="24"/>
        </w:rPr>
        <w:t>como</w:t>
      </w:r>
      <w:r w:rsidRPr="00CA6F4A">
        <w:rPr>
          <w:rFonts w:ascii="Arial" w:hAnsi="Arial" w:cs="Arial"/>
          <w:i/>
          <w:iCs/>
          <w:spacing w:val="1"/>
          <w:szCs w:val="24"/>
        </w:rPr>
        <w:t xml:space="preserve"> </w:t>
      </w:r>
      <w:r w:rsidRPr="00CA6F4A">
        <w:rPr>
          <w:rFonts w:ascii="Arial" w:hAnsi="Arial" w:cs="Arial"/>
          <w:i/>
          <w:iCs/>
          <w:szCs w:val="24"/>
        </w:rPr>
        <w:t>a</w:t>
      </w:r>
      <w:r w:rsidRPr="00CA6F4A">
        <w:rPr>
          <w:rFonts w:ascii="Arial" w:hAnsi="Arial" w:cs="Arial"/>
          <w:i/>
          <w:iCs/>
          <w:spacing w:val="1"/>
          <w:szCs w:val="24"/>
        </w:rPr>
        <w:t xml:space="preserve"> </w:t>
      </w:r>
      <w:r w:rsidRPr="00CA6F4A">
        <w:rPr>
          <w:rFonts w:ascii="Arial" w:hAnsi="Arial" w:cs="Arial"/>
          <w:i/>
          <w:iCs/>
          <w:szCs w:val="24"/>
        </w:rPr>
        <w:t>valoraciones</w:t>
      </w:r>
      <w:r w:rsidRPr="00CA6F4A">
        <w:rPr>
          <w:rFonts w:ascii="Arial" w:hAnsi="Arial" w:cs="Arial"/>
          <w:i/>
          <w:iCs/>
          <w:spacing w:val="1"/>
          <w:szCs w:val="24"/>
        </w:rPr>
        <w:t xml:space="preserve"> </w:t>
      </w:r>
      <w:r w:rsidRPr="00CA6F4A">
        <w:rPr>
          <w:rFonts w:ascii="Arial" w:hAnsi="Arial" w:cs="Arial"/>
          <w:i/>
          <w:iCs/>
          <w:szCs w:val="24"/>
        </w:rPr>
        <w:t>psicológicas; (vi) que se preserve la identidad de las partes; (</w:t>
      </w:r>
      <w:bookmarkStart w:id="80" w:name="_Int_usXuy0zq"/>
      <w:proofErr w:type="spellStart"/>
      <w:r w:rsidRPr="00CA6F4A">
        <w:rPr>
          <w:rFonts w:ascii="Arial" w:hAnsi="Arial" w:cs="Arial"/>
          <w:i/>
          <w:iCs/>
          <w:szCs w:val="24"/>
        </w:rPr>
        <w:t>vii</w:t>
      </w:r>
      <w:bookmarkEnd w:id="80"/>
      <w:proofErr w:type="spellEnd"/>
      <w:r w:rsidRPr="00CA6F4A">
        <w:rPr>
          <w:rFonts w:ascii="Arial" w:hAnsi="Arial" w:cs="Arial"/>
          <w:i/>
          <w:iCs/>
          <w:szCs w:val="24"/>
        </w:rPr>
        <w:t>) que la mujer</w:t>
      </w:r>
      <w:r w:rsidRPr="00CA6F4A">
        <w:rPr>
          <w:rFonts w:ascii="Arial" w:hAnsi="Arial" w:cs="Arial"/>
          <w:i/>
          <w:iCs/>
          <w:spacing w:val="1"/>
          <w:szCs w:val="24"/>
        </w:rPr>
        <w:t xml:space="preserve"> </w:t>
      </w:r>
      <w:r w:rsidRPr="00CA6F4A">
        <w:rPr>
          <w:rFonts w:ascii="Arial" w:hAnsi="Arial" w:cs="Arial"/>
          <w:i/>
          <w:iCs/>
          <w:szCs w:val="24"/>
        </w:rPr>
        <w:t>gestante, una vez firmado el consentimiento informado, e implantado el material</w:t>
      </w:r>
      <w:r w:rsidRPr="00CA6F4A">
        <w:rPr>
          <w:rFonts w:ascii="Arial" w:hAnsi="Arial" w:cs="Arial"/>
          <w:i/>
          <w:iCs/>
          <w:spacing w:val="1"/>
          <w:szCs w:val="24"/>
        </w:rPr>
        <w:t xml:space="preserve"> </w:t>
      </w:r>
      <w:r w:rsidRPr="00CA6F4A">
        <w:rPr>
          <w:rFonts w:ascii="Arial" w:hAnsi="Arial" w:cs="Arial"/>
          <w:i/>
          <w:iCs/>
          <w:szCs w:val="24"/>
        </w:rPr>
        <w:t>reproductor o gametos, no pueda retractarse de la entrega del menor; (</w:t>
      </w:r>
      <w:bookmarkStart w:id="81" w:name="_Int_LEBIpdGI"/>
      <w:proofErr w:type="spellStart"/>
      <w:r w:rsidRPr="00CA6F4A">
        <w:rPr>
          <w:rFonts w:ascii="Arial" w:hAnsi="Arial" w:cs="Arial"/>
          <w:i/>
          <w:iCs/>
          <w:szCs w:val="24"/>
        </w:rPr>
        <w:t>viii</w:t>
      </w:r>
      <w:bookmarkEnd w:id="81"/>
      <w:proofErr w:type="spellEnd"/>
      <w:r w:rsidRPr="00CA6F4A">
        <w:rPr>
          <w:rFonts w:ascii="Arial" w:hAnsi="Arial" w:cs="Arial"/>
          <w:i/>
          <w:iCs/>
          <w:szCs w:val="24"/>
        </w:rPr>
        <w:t>) que los</w:t>
      </w:r>
      <w:r w:rsidRPr="00CA6F4A">
        <w:rPr>
          <w:rFonts w:ascii="Arial" w:hAnsi="Arial" w:cs="Arial"/>
          <w:i/>
          <w:iCs/>
          <w:spacing w:val="1"/>
          <w:szCs w:val="24"/>
        </w:rPr>
        <w:t xml:space="preserve"> </w:t>
      </w:r>
      <w:r w:rsidRPr="00CA6F4A">
        <w:rPr>
          <w:rFonts w:ascii="Arial" w:hAnsi="Arial" w:cs="Arial"/>
          <w:i/>
          <w:iCs/>
          <w:szCs w:val="24"/>
        </w:rPr>
        <w:t>padres</w:t>
      </w:r>
      <w:r w:rsidRPr="00CA6F4A">
        <w:rPr>
          <w:rFonts w:ascii="Arial" w:hAnsi="Arial" w:cs="Arial"/>
          <w:i/>
          <w:iCs/>
          <w:spacing w:val="-6"/>
          <w:szCs w:val="24"/>
        </w:rPr>
        <w:t xml:space="preserve"> </w:t>
      </w:r>
      <w:r w:rsidRPr="00CA6F4A">
        <w:rPr>
          <w:rFonts w:ascii="Arial" w:hAnsi="Arial" w:cs="Arial"/>
          <w:i/>
          <w:iCs/>
          <w:szCs w:val="24"/>
        </w:rPr>
        <w:t>biológicos</w:t>
      </w:r>
      <w:r w:rsidRPr="00CA6F4A">
        <w:rPr>
          <w:rFonts w:ascii="Arial" w:hAnsi="Arial" w:cs="Arial"/>
          <w:i/>
          <w:iCs/>
          <w:spacing w:val="-6"/>
          <w:szCs w:val="24"/>
        </w:rPr>
        <w:t xml:space="preserve"> </w:t>
      </w:r>
      <w:r w:rsidRPr="00CA6F4A">
        <w:rPr>
          <w:rFonts w:ascii="Arial" w:hAnsi="Arial" w:cs="Arial"/>
          <w:i/>
          <w:iCs/>
          <w:szCs w:val="24"/>
        </w:rPr>
        <w:t>no</w:t>
      </w:r>
      <w:r w:rsidRPr="00CA6F4A">
        <w:rPr>
          <w:rFonts w:ascii="Arial" w:hAnsi="Arial" w:cs="Arial"/>
          <w:i/>
          <w:iCs/>
          <w:spacing w:val="-7"/>
          <w:szCs w:val="24"/>
        </w:rPr>
        <w:t xml:space="preserve"> </w:t>
      </w:r>
      <w:r w:rsidRPr="00CA6F4A">
        <w:rPr>
          <w:rFonts w:ascii="Arial" w:hAnsi="Arial" w:cs="Arial"/>
          <w:i/>
          <w:iCs/>
          <w:szCs w:val="24"/>
        </w:rPr>
        <w:t>pueden</w:t>
      </w:r>
      <w:r w:rsidRPr="00CA6F4A">
        <w:rPr>
          <w:rFonts w:ascii="Arial" w:hAnsi="Arial" w:cs="Arial"/>
          <w:i/>
          <w:iCs/>
          <w:spacing w:val="-3"/>
          <w:szCs w:val="24"/>
        </w:rPr>
        <w:t xml:space="preserve"> </w:t>
      </w:r>
      <w:r w:rsidRPr="00CA6F4A">
        <w:rPr>
          <w:rFonts w:ascii="Arial" w:hAnsi="Arial" w:cs="Arial"/>
          <w:i/>
          <w:iCs/>
          <w:szCs w:val="24"/>
        </w:rPr>
        <w:t>rechazar</w:t>
      </w:r>
      <w:r w:rsidRPr="00CA6F4A">
        <w:rPr>
          <w:rFonts w:ascii="Arial" w:hAnsi="Arial" w:cs="Arial"/>
          <w:i/>
          <w:iCs/>
          <w:spacing w:val="-6"/>
          <w:szCs w:val="24"/>
        </w:rPr>
        <w:t xml:space="preserve"> </w:t>
      </w:r>
      <w:r w:rsidRPr="00CA6F4A">
        <w:rPr>
          <w:rFonts w:ascii="Arial" w:hAnsi="Arial" w:cs="Arial"/>
          <w:i/>
          <w:iCs/>
          <w:szCs w:val="24"/>
        </w:rPr>
        <w:t>al</w:t>
      </w:r>
      <w:r w:rsidRPr="00CA6F4A">
        <w:rPr>
          <w:rFonts w:ascii="Arial" w:hAnsi="Arial" w:cs="Arial"/>
          <w:i/>
          <w:iCs/>
          <w:spacing w:val="-8"/>
          <w:szCs w:val="24"/>
        </w:rPr>
        <w:t xml:space="preserve"> </w:t>
      </w:r>
      <w:r w:rsidRPr="00CA6F4A">
        <w:rPr>
          <w:rFonts w:ascii="Arial" w:hAnsi="Arial" w:cs="Arial"/>
          <w:i/>
          <w:iCs/>
          <w:szCs w:val="24"/>
        </w:rPr>
        <w:t>hijo</w:t>
      </w:r>
      <w:r w:rsidRPr="00CA6F4A">
        <w:rPr>
          <w:rFonts w:ascii="Arial" w:hAnsi="Arial" w:cs="Arial"/>
          <w:i/>
          <w:iCs/>
          <w:spacing w:val="-8"/>
          <w:szCs w:val="24"/>
        </w:rPr>
        <w:t xml:space="preserve"> </w:t>
      </w:r>
      <w:r w:rsidRPr="00CA6F4A">
        <w:rPr>
          <w:rFonts w:ascii="Arial" w:hAnsi="Arial" w:cs="Arial"/>
          <w:i/>
          <w:iCs/>
          <w:szCs w:val="24"/>
        </w:rPr>
        <w:t>bajo</w:t>
      </w:r>
      <w:r w:rsidRPr="00CA6F4A">
        <w:rPr>
          <w:rFonts w:ascii="Arial" w:hAnsi="Arial" w:cs="Arial"/>
          <w:i/>
          <w:iCs/>
          <w:spacing w:val="-8"/>
          <w:szCs w:val="24"/>
        </w:rPr>
        <w:t xml:space="preserve"> </w:t>
      </w:r>
      <w:r w:rsidRPr="00CA6F4A">
        <w:rPr>
          <w:rFonts w:ascii="Arial" w:hAnsi="Arial" w:cs="Arial"/>
          <w:i/>
          <w:iCs/>
          <w:szCs w:val="24"/>
        </w:rPr>
        <w:t>ninguna</w:t>
      </w:r>
      <w:r w:rsidRPr="00CA6F4A">
        <w:rPr>
          <w:rFonts w:ascii="Arial" w:hAnsi="Arial" w:cs="Arial"/>
          <w:i/>
          <w:iCs/>
          <w:spacing w:val="-7"/>
          <w:szCs w:val="24"/>
        </w:rPr>
        <w:t xml:space="preserve"> </w:t>
      </w:r>
      <w:r w:rsidRPr="00CA6F4A">
        <w:rPr>
          <w:rFonts w:ascii="Arial" w:hAnsi="Arial" w:cs="Arial"/>
          <w:i/>
          <w:iCs/>
          <w:szCs w:val="24"/>
        </w:rPr>
        <w:t>circunstancia;</w:t>
      </w:r>
      <w:r w:rsidRPr="00CA6F4A">
        <w:rPr>
          <w:rFonts w:ascii="Arial" w:hAnsi="Arial" w:cs="Arial"/>
          <w:i/>
          <w:iCs/>
          <w:spacing w:val="-8"/>
          <w:szCs w:val="24"/>
        </w:rPr>
        <w:t xml:space="preserve"> </w:t>
      </w:r>
      <w:r w:rsidRPr="00CA6F4A">
        <w:rPr>
          <w:rFonts w:ascii="Arial" w:hAnsi="Arial" w:cs="Arial"/>
          <w:i/>
          <w:iCs/>
          <w:szCs w:val="24"/>
        </w:rPr>
        <w:t>(</w:t>
      </w:r>
      <w:bookmarkStart w:id="82" w:name="_Int_6touXnFs"/>
      <w:proofErr w:type="spellStart"/>
      <w:r w:rsidRPr="00CA6F4A">
        <w:rPr>
          <w:rFonts w:ascii="Arial" w:hAnsi="Arial" w:cs="Arial"/>
          <w:i/>
          <w:iCs/>
          <w:szCs w:val="24"/>
        </w:rPr>
        <w:t>ix</w:t>
      </w:r>
      <w:bookmarkEnd w:id="82"/>
      <w:proofErr w:type="spellEnd"/>
      <w:r w:rsidRPr="00CA6F4A">
        <w:rPr>
          <w:rFonts w:ascii="Arial" w:hAnsi="Arial" w:cs="Arial"/>
          <w:i/>
          <w:iCs/>
          <w:szCs w:val="24"/>
        </w:rPr>
        <w:t>)</w:t>
      </w:r>
      <w:r w:rsidRPr="00CA6F4A">
        <w:rPr>
          <w:rFonts w:ascii="Arial" w:hAnsi="Arial" w:cs="Arial"/>
          <w:i/>
          <w:iCs/>
          <w:spacing w:val="-7"/>
          <w:szCs w:val="24"/>
        </w:rPr>
        <w:t xml:space="preserve"> </w:t>
      </w:r>
      <w:r w:rsidRPr="00CA6F4A">
        <w:rPr>
          <w:rFonts w:ascii="Arial" w:hAnsi="Arial" w:cs="Arial"/>
          <w:i/>
          <w:iCs/>
          <w:szCs w:val="24"/>
        </w:rPr>
        <w:t>que</w:t>
      </w:r>
      <w:r w:rsidRPr="00CA6F4A">
        <w:rPr>
          <w:rFonts w:ascii="Arial" w:hAnsi="Arial" w:cs="Arial"/>
          <w:i/>
          <w:iCs/>
          <w:spacing w:val="-4"/>
          <w:szCs w:val="24"/>
        </w:rPr>
        <w:t xml:space="preserve"> </w:t>
      </w:r>
      <w:r w:rsidRPr="00CA6F4A">
        <w:rPr>
          <w:rFonts w:ascii="Arial" w:hAnsi="Arial" w:cs="Arial"/>
          <w:i/>
          <w:iCs/>
          <w:szCs w:val="24"/>
        </w:rPr>
        <w:t>la</w:t>
      </w:r>
      <w:r w:rsidRPr="00CA6F4A">
        <w:rPr>
          <w:rFonts w:ascii="Arial" w:hAnsi="Arial" w:cs="Arial"/>
          <w:i/>
          <w:iCs/>
          <w:spacing w:val="-58"/>
          <w:szCs w:val="24"/>
        </w:rPr>
        <w:t xml:space="preserve"> </w:t>
      </w:r>
      <w:r w:rsidRPr="00CA6F4A">
        <w:rPr>
          <w:rFonts w:ascii="Arial" w:hAnsi="Arial" w:cs="Arial"/>
          <w:i/>
          <w:iCs/>
          <w:szCs w:val="24"/>
        </w:rPr>
        <w:t>muerte</w:t>
      </w:r>
      <w:r w:rsidRPr="00CA6F4A">
        <w:rPr>
          <w:rFonts w:ascii="Arial" w:hAnsi="Arial" w:cs="Arial"/>
          <w:i/>
          <w:iCs/>
          <w:spacing w:val="-9"/>
          <w:szCs w:val="24"/>
        </w:rPr>
        <w:t xml:space="preserve"> </w:t>
      </w:r>
      <w:r w:rsidRPr="00CA6F4A">
        <w:rPr>
          <w:rFonts w:ascii="Arial" w:hAnsi="Arial" w:cs="Arial"/>
          <w:i/>
          <w:iCs/>
          <w:szCs w:val="24"/>
        </w:rPr>
        <w:t>de</w:t>
      </w:r>
      <w:r w:rsidRPr="00CA6F4A">
        <w:rPr>
          <w:rFonts w:ascii="Arial" w:hAnsi="Arial" w:cs="Arial"/>
          <w:i/>
          <w:iCs/>
          <w:spacing w:val="-9"/>
          <w:szCs w:val="24"/>
        </w:rPr>
        <w:t xml:space="preserve"> </w:t>
      </w:r>
      <w:r w:rsidRPr="00CA6F4A">
        <w:rPr>
          <w:rFonts w:ascii="Arial" w:hAnsi="Arial" w:cs="Arial"/>
          <w:i/>
          <w:iCs/>
          <w:szCs w:val="24"/>
        </w:rPr>
        <w:t>los</w:t>
      </w:r>
      <w:r w:rsidRPr="00CA6F4A">
        <w:rPr>
          <w:rFonts w:ascii="Arial" w:hAnsi="Arial" w:cs="Arial"/>
          <w:i/>
          <w:iCs/>
          <w:spacing w:val="-5"/>
          <w:szCs w:val="24"/>
        </w:rPr>
        <w:t xml:space="preserve"> </w:t>
      </w:r>
      <w:r w:rsidRPr="00CA6F4A">
        <w:rPr>
          <w:rFonts w:ascii="Arial" w:hAnsi="Arial" w:cs="Arial"/>
          <w:i/>
          <w:iCs/>
          <w:szCs w:val="24"/>
        </w:rPr>
        <w:t>padres</w:t>
      </w:r>
      <w:r w:rsidRPr="00CA6F4A">
        <w:rPr>
          <w:rFonts w:ascii="Arial" w:hAnsi="Arial" w:cs="Arial"/>
          <w:i/>
          <w:iCs/>
          <w:spacing w:val="-6"/>
          <w:szCs w:val="24"/>
        </w:rPr>
        <w:t xml:space="preserve"> </w:t>
      </w:r>
      <w:r w:rsidRPr="00CA6F4A">
        <w:rPr>
          <w:rFonts w:ascii="Arial" w:hAnsi="Arial" w:cs="Arial"/>
          <w:i/>
          <w:iCs/>
          <w:szCs w:val="24"/>
        </w:rPr>
        <w:t>biológicos</w:t>
      </w:r>
      <w:r w:rsidRPr="00CA6F4A">
        <w:rPr>
          <w:rFonts w:ascii="Arial" w:hAnsi="Arial" w:cs="Arial"/>
          <w:i/>
          <w:iCs/>
          <w:spacing w:val="-6"/>
          <w:szCs w:val="24"/>
        </w:rPr>
        <w:t xml:space="preserve"> </w:t>
      </w:r>
      <w:r w:rsidRPr="00CA6F4A">
        <w:rPr>
          <w:rFonts w:ascii="Arial" w:hAnsi="Arial" w:cs="Arial"/>
          <w:i/>
          <w:iCs/>
          <w:szCs w:val="24"/>
        </w:rPr>
        <w:t>antes</w:t>
      </w:r>
      <w:r w:rsidRPr="00CA6F4A">
        <w:rPr>
          <w:rFonts w:ascii="Arial" w:hAnsi="Arial" w:cs="Arial"/>
          <w:i/>
          <w:iCs/>
          <w:spacing w:val="-5"/>
          <w:szCs w:val="24"/>
        </w:rPr>
        <w:t xml:space="preserve"> </w:t>
      </w:r>
      <w:r w:rsidRPr="00CA6F4A">
        <w:rPr>
          <w:rFonts w:ascii="Arial" w:hAnsi="Arial" w:cs="Arial"/>
          <w:i/>
          <w:iCs/>
          <w:szCs w:val="24"/>
        </w:rPr>
        <w:t>del</w:t>
      </w:r>
      <w:r w:rsidRPr="00CA6F4A">
        <w:rPr>
          <w:rFonts w:ascii="Arial" w:hAnsi="Arial" w:cs="Arial"/>
          <w:i/>
          <w:iCs/>
          <w:spacing w:val="-9"/>
          <w:szCs w:val="24"/>
        </w:rPr>
        <w:t xml:space="preserve"> </w:t>
      </w:r>
      <w:r w:rsidRPr="00CA6F4A">
        <w:rPr>
          <w:rFonts w:ascii="Arial" w:hAnsi="Arial" w:cs="Arial"/>
          <w:i/>
          <w:iCs/>
          <w:szCs w:val="24"/>
        </w:rPr>
        <w:t>nacimiento</w:t>
      </w:r>
      <w:r w:rsidRPr="00CA6F4A">
        <w:rPr>
          <w:rFonts w:ascii="Arial" w:hAnsi="Arial" w:cs="Arial"/>
          <w:i/>
          <w:iCs/>
          <w:spacing w:val="-3"/>
          <w:szCs w:val="24"/>
        </w:rPr>
        <w:t xml:space="preserve"> </w:t>
      </w:r>
      <w:r w:rsidRPr="00CA6F4A">
        <w:rPr>
          <w:rFonts w:ascii="Arial" w:hAnsi="Arial" w:cs="Arial"/>
          <w:i/>
          <w:iCs/>
          <w:szCs w:val="24"/>
        </w:rPr>
        <w:t>no</w:t>
      </w:r>
      <w:r w:rsidRPr="00CA6F4A">
        <w:rPr>
          <w:rFonts w:ascii="Arial" w:hAnsi="Arial" w:cs="Arial"/>
          <w:i/>
          <w:iCs/>
          <w:spacing w:val="-7"/>
          <w:szCs w:val="24"/>
        </w:rPr>
        <w:t xml:space="preserve"> </w:t>
      </w:r>
      <w:r w:rsidRPr="00CA6F4A">
        <w:rPr>
          <w:rFonts w:ascii="Arial" w:hAnsi="Arial" w:cs="Arial"/>
          <w:i/>
          <w:iCs/>
          <w:szCs w:val="24"/>
        </w:rPr>
        <w:t>deje</w:t>
      </w:r>
      <w:r w:rsidRPr="00CA6F4A">
        <w:rPr>
          <w:rFonts w:ascii="Arial" w:hAnsi="Arial" w:cs="Arial"/>
          <w:i/>
          <w:iCs/>
          <w:spacing w:val="-9"/>
          <w:szCs w:val="24"/>
        </w:rPr>
        <w:t xml:space="preserve"> </w:t>
      </w:r>
      <w:r w:rsidRPr="00CA6F4A">
        <w:rPr>
          <w:rFonts w:ascii="Arial" w:hAnsi="Arial" w:cs="Arial"/>
          <w:i/>
          <w:iCs/>
          <w:szCs w:val="24"/>
        </w:rPr>
        <w:t>desprotegido</w:t>
      </w:r>
      <w:r w:rsidRPr="00CA6F4A">
        <w:rPr>
          <w:rFonts w:ascii="Arial" w:hAnsi="Arial" w:cs="Arial"/>
          <w:i/>
          <w:iCs/>
          <w:spacing w:val="-7"/>
          <w:szCs w:val="24"/>
        </w:rPr>
        <w:t xml:space="preserve"> </w:t>
      </w:r>
      <w:r w:rsidRPr="00CA6F4A">
        <w:rPr>
          <w:rFonts w:ascii="Arial" w:hAnsi="Arial" w:cs="Arial"/>
          <w:i/>
          <w:iCs/>
          <w:szCs w:val="24"/>
        </w:rPr>
        <w:t>al</w:t>
      </w:r>
      <w:r w:rsidRPr="00CA6F4A">
        <w:rPr>
          <w:rFonts w:ascii="Arial" w:hAnsi="Arial" w:cs="Arial"/>
          <w:i/>
          <w:iCs/>
          <w:spacing w:val="-9"/>
          <w:szCs w:val="24"/>
        </w:rPr>
        <w:t xml:space="preserve"> </w:t>
      </w:r>
      <w:r w:rsidRPr="00CA6F4A">
        <w:rPr>
          <w:rFonts w:ascii="Arial" w:hAnsi="Arial" w:cs="Arial"/>
          <w:i/>
          <w:iCs/>
          <w:szCs w:val="24"/>
        </w:rPr>
        <w:t>menor;</w:t>
      </w:r>
      <w:r w:rsidRPr="00CA6F4A">
        <w:rPr>
          <w:rFonts w:ascii="Arial" w:hAnsi="Arial" w:cs="Arial"/>
          <w:i/>
          <w:iCs/>
          <w:spacing w:val="-58"/>
          <w:szCs w:val="24"/>
        </w:rPr>
        <w:t xml:space="preserve"> </w:t>
      </w:r>
      <w:r w:rsidRPr="00CA6F4A">
        <w:rPr>
          <w:rFonts w:ascii="Arial" w:hAnsi="Arial" w:cs="Arial"/>
          <w:i/>
          <w:iCs/>
          <w:szCs w:val="24"/>
        </w:rPr>
        <w:t>y (x) que la mujer gestante sólo podría interrumpir el embarazo por</w:t>
      </w:r>
      <w:r w:rsidRPr="00CA6F4A">
        <w:rPr>
          <w:rFonts w:ascii="Arial" w:hAnsi="Arial" w:cs="Arial"/>
          <w:i/>
          <w:iCs/>
          <w:spacing w:val="1"/>
          <w:szCs w:val="24"/>
        </w:rPr>
        <w:t xml:space="preserve"> </w:t>
      </w:r>
      <w:r w:rsidRPr="00CA6F4A">
        <w:rPr>
          <w:rFonts w:ascii="Arial" w:hAnsi="Arial" w:cs="Arial"/>
          <w:i/>
          <w:iCs/>
          <w:szCs w:val="24"/>
        </w:rPr>
        <w:t>prescripción</w:t>
      </w:r>
      <w:r w:rsidRPr="00CA6F4A">
        <w:rPr>
          <w:rFonts w:ascii="Arial" w:hAnsi="Arial" w:cs="Arial"/>
          <w:i/>
          <w:iCs/>
          <w:spacing w:val="1"/>
          <w:szCs w:val="24"/>
        </w:rPr>
        <w:t xml:space="preserve"> </w:t>
      </w:r>
      <w:r w:rsidRPr="00CA6F4A">
        <w:rPr>
          <w:rFonts w:ascii="Arial" w:hAnsi="Arial" w:cs="Arial"/>
          <w:i/>
          <w:iCs/>
          <w:szCs w:val="24"/>
        </w:rPr>
        <w:t>médica,</w:t>
      </w:r>
      <w:r w:rsidRPr="00CA6F4A">
        <w:rPr>
          <w:rFonts w:ascii="Arial" w:hAnsi="Arial" w:cs="Arial"/>
          <w:i/>
          <w:iCs/>
          <w:spacing w:val="-1"/>
          <w:szCs w:val="24"/>
        </w:rPr>
        <w:t xml:space="preserve"> </w:t>
      </w:r>
      <w:r w:rsidRPr="00CA6F4A">
        <w:rPr>
          <w:rFonts w:ascii="Arial" w:hAnsi="Arial" w:cs="Arial"/>
          <w:i/>
          <w:iCs/>
          <w:szCs w:val="24"/>
        </w:rPr>
        <w:t>entre</w:t>
      </w:r>
      <w:r w:rsidRPr="00CA6F4A">
        <w:rPr>
          <w:rFonts w:ascii="Arial" w:hAnsi="Arial" w:cs="Arial"/>
          <w:i/>
          <w:iCs/>
          <w:spacing w:val="-2"/>
          <w:szCs w:val="24"/>
        </w:rPr>
        <w:t xml:space="preserve"> </w:t>
      </w:r>
      <w:r w:rsidRPr="00CA6F4A">
        <w:rPr>
          <w:rFonts w:ascii="Arial" w:hAnsi="Arial" w:cs="Arial"/>
          <w:i/>
          <w:iCs/>
          <w:szCs w:val="24"/>
        </w:rPr>
        <w:t>otros</w:t>
      </w:r>
      <w:r w:rsidRPr="00CA6F4A">
        <w:rPr>
          <w:rFonts w:ascii="Arial" w:hAnsi="Arial" w:cs="Arial"/>
          <w:szCs w:val="24"/>
        </w:rPr>
        <w:t>.  (Corte</w:t>
      </w:r>
      <w:r w:rsidRPr="00CA6F4A">
        <w:rPr>
          <w:rFonts w:ascii="Arial" w:hAnsi="Arial" w:cs="Arial"/>
          <w:spacing w:val="-2"/>
          <w:szCs w:val="24"/>
        </w:rPr>
        <w:t xml:space="preserve"> </w:t>
      </w:r>
      <w:r w:rsidRPr="00CA6F4A">
        <w:rPr>
          <w:rFonts w:ascii="Arial" w:hAnsi="Arial" w:cs="Arial"/>
          <w:szCs w:val="24"/>
        </w:rPr>
        <w:t>Constitucional, 2009;</w:t>
      </w:r>
      <w:r w:rsidRPr="00CA6F4A">
        <w:rPr>
          <w:rFonts w:ascii="Arial" w:hAnsi="Arial" w:cs="Arial"/>
          <w:spacing w:val="-2"/>
          <w:szCs w:val="24"/>
        </w:rPr>
        <w:t xml:space="preserve"> </w:t>
      </w:r>
      <w:r w:rsidRPr="00CA6F4A">
        <w:rPr>
          <w:rFonts w:ascii="Arial" w:hAnsi="Arial" w:cs="Arial"/>
          <w:szCs w:val="24"/>
        </w:rPr>
        <w:t>p.58).</w:t>
      </w:r>
    </w:p>
    <w:p w14:paraId="7D33C1A3" w14:textId="77777777" w:rsidR="00CB1A1A" w:rsidRPr="00CA6F4A" w:rsidRDefault="00CB1A1A" w:rsidP="00CB1A1A">
      <w:pPr>
        <w:pStyle w:val="Textoindependiente"/>
        <w:spacing w:before="76" w:line="480" w:lineRule="auto"/>
        <w:ind w:left="0" w:right="171" w:firstLine="720"/>
        <w:rPr>
          <w:rFonts w:ascii="Arial" w:hAnsi="Arial" w:cs="Arial"/>
        </w:rPr>
      </w:pPr>
      <w:r w:rsidRPr="00CA6F4A">
        <w:rPr>
          <w:rFonts w:ascii="Arial" w:hAnsi="Arial" w:cs="Arial"/>
        </w:rPr>
        <w:t>Sin embargo, para el caso en concreto, la Corte deja claro que todo el proceso que culminó</w:t>
      </w:r>
      <w:r w:rsidRPr="00CA6F4A">
        <w:rPr>
          <w:rFonts w:ascii="Arial" w:hAnsi="Arial" w:cs="Arial"/>
          <w:spacing w:val="1"/>
        </w:rPr>
        <w:t xml:space="preserve"> </w:t>
      </w:r>
      <w:r w:rsidRPr="00CA6F4A">
        <w:rPr>
          <w:rFonts w:ascii="Arial" w:hAnsi="Arial" w:cs="Arial"/>
        </w:rPr>
        <w:t>con</w:t>
      </w:r>
      <w:r w:rsidRPr="00CA6F4A">
        <w:rPr>
          <w:rFonts w:ascii="Arial" w:hAnsi="Arial" w:cs="Arial"/>
          <w:spacing w:val="-13"/>
        </w:rPr>
        <w:t xml:space="preserve"> </w:t>
      </w:r>
      <w:r w:rsidRPr="00CA6F4A">
        <w:rPr>
          <w:rFonts w:ascii="Arial" w:hAnsi="Arial" w:cs="Arial"/>
        </w:rPr>
        <w:t>el</w:t>
      </w:r>
      <w:r w:rsidRPr="00CA6F4A">
        <w:rPr>
          <w:rFonts w:ascii="Arial" w:hAnsi="Arial" w:cs="Arial"/>
          <w:spacing w:val="-13"/>
        </w:rPr>
        <w:t xml:space="preserve"> </w:t>
      </w:r>
      <w:r w:rsidRPr="00CA6F4A">
        <w:rPr>
          <w:rFonts w:ascii="Arial" w:hAnsi="Arial" w:cs="Arial"/>
        </w:rPr>
        <w:t>nacimiento</w:t>
      </w:r>
      <w:r w:rsidRPr="00CA6F4A">
        <w:rPr>
          <w:rFonts w:ascii="Arial" w:hAnsi="Arial" w:cs="Arial"/>
          <w:spacing w:val="-13"/>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los</w:t>
      </w:r>
      <w:r w:rsidRPr="00CA6F4A">
        <w:rPr>
          <w:rFonts w:ascii="Arial" w:hAnsi="Arial" w:cs="Arial"/>
          <w:spacing w:val="-10"/>
        </w:rPr>
        <w:t xml:space="preserve"> </w:t>
      </w:r>
      <w:r w:rsidRPr="00CA6F4A">
        <w:rPr>
          <w:rFonts w:ascii="Arial" w:hAnsi="Arial" w:cs="Arial"/>
        </w:rPr>
        <w:t>menores</w:t>
      </w:r>
      <w:r w:rsidRPr="00CA6F4A">
        <w:rPr>
          <w:rFonts w:ascii="Arial" w:hAnsi="Arial" w:cs="Arial"/>
          <w:spacing w:val="-11"/>
        </w:rPr>
        <w:t xml:space="preserve"> </w:t>
      </w:r>
      <w:r w:rsidRPr="00CA6F4A">
        <w:rPr>
          <w:rFonts w:ascii="Arial" w:hAnsi="Arial" w:cs="Arial"/>
        </w:rPr>
        <w:t>Samuel</w:t>
      </w:r>
      <w:r w:rsidRPr="00CA6F4A">
        <w:rPr>
          <w:rFonts w:ascii="Arial" w:hAnsi="Arial" w:cs="Arial"/>
          <w:spacing w:val="-13"/>
        </w:rPr>
        <w:t xml:space="preserve"> </w:t>
      </w:r>
      <w:r w:rsidRPr="00CA6F4A">
        <w:rPr>
          <w:rFonts w:ascii="Arial" w:hAnsi="Arial" w:cs="Arial"/>
        </w:rPr>
        <w:t>y</w:t>
      </w:r>
      <w:r w:rsidRPr="00CA6F4A">
        <w:rPr>
          <w:rFonts w:ascii="Arial" w:hAnsi="Arial" w:cs="Arial"/>
          <w:spacing w:val="-13"/>
        </w:rPr>
        <w:t xml:space="preserve"> </w:t>
      </w:r>
      <w:r w:rsidRPr="00CA6F4A">
        <w:rPr>
          <w:rFonts w:ascii="Arial" w:hAnsi="Arial" w:cs="Arial"/>
        </w:rPr>
        <w:t>David,</w:t>
      </w:r>
      <w:r w:rsidRPr="00CA6F4A">
        <w:rPr>
          <w:rFonts w:ascii="Arial" w:hAnsi="Arial" w:cs="Arial"/>
          <w:spacing w:val="-12"/>
        </w:rPr>
        <w:t xml:space="preserve"> </w:t>
      </w:r>
      <w:r w:rsidRPr="00CA6F4A">
        <w:rPr>
          <w:rFonts w:ascii="Arial" w:hAnsi="Arial" w:cs="Arial"/>
        </w:rPr>
        <w:t>hijos</w:t>
      </w:r>
      <w:r w:rsidRPr="00CA6F4A">
        <w:rPr>
          <w:rFonts w:ascii="Arial" w:hAnsi="Arial" w:cs="Arial"/>
          <w:spacing w:val="-11"/>
        </w:rPr>
        <w:t xml:space="preserve"> </w:t>
      </w:r>
      <w:r w:rsidRPr="00CA6F4A">
        <w:rPr>
          <w:rFonts w:ascii="Arial" w:hAnsi="Arial" w:cs="Arial"/>
        </w:rPr>
        <w:t>de</w:t>
      </w:r>
      <w:r w:rsidRPr="00CA6F4A">
        <w:rPr>
          <w:rFonts w:ascii="Arial" w:hAnsi="Arial" w:cs="Arial"/>
          <w:spacing w:val="-13"/>
        </w:rPr>
        <w:t xml:space="preserve"> </w:t>
      </w:r>
      <w:r w:rsidRPr="00CA6F4A">
        <w:rPr>
          <w:rFonts w:ascii="Arial" w:hAnsi="Arial" w:cs="Arial"/>
        </w:rPr>
        <w:t>Sarai</w:t>
      </w:r>
      <w:r w:rsidRPr="00CA6F4A">
        <w:rPr>
          <w:rFonts w:ascii="Arial" w:hAnsi="Arial" w:cs="Arial"/>
          <w:spacing w:val="-14"/>
        </w:rPr>
        <w:t xml:space="preserve"> </w:t>
      </w:r>
      <w:r w:rsidRPr="00CA6F4A">
        <w:rPr>
          <w:rFonts w:ascii="Arial" w:hAnsi="Arial" w:cs="Arial"/>
        </w:rPr>
        <w:t>y</w:t>
      </w:r>
      <w:r w:rsidRPr="00CA6F4A">
        <w:rPr>
          <w:rFonts w:ascii="Arial" w:hAnsi="Arial" w:cs="Arial"/>
          <w:spacing w:val="-12"/>
        </w:rPr>
        <w:t xml:space="preserve"> </w:t>
      </w:r>
      <w:r w:rsidRPr="00CA6F4A">
        <w:rPr>
          <w:rFonts w:ascii="Arial" w:hAnsi="Arial" w:cs="Arial"/>
        </w:rPr>
        <w:t>Salomón,</w:t>
      </w:r>
      <w:r w:rsidRPr="00CA6F4A">
        <w:rPr>
          <w:rFonts w:ascii="Arial" w:hAnsi="Arial" w:cs="Arial"/>
          <w:spacing w:val="-13"/>
        </w:rPr>
        <w:t xml:space="preserve"> </w:t>
      </w:r>
      <w:r w:rsidRPr="00CA6F4A">
        <w:rPr>
          <w:rFonts w:ascii="Arial" w:hAnsi="Arial" w:cs="Arial"/>
        </w:rPr>
        <w:t>no</w:t>
      </w:r>
      <w:r w:rsidRPr="00CA6F4A">
        <w:rPr>
          <w:rFonts w:ascii="Arial" w:hAnsi="Arial" w:cs="Arial"/>
          <w:spacing w:val="-12"/>
        </w:rPr>
        <w:t xml:space="preserve"> </w:t>
      </w:r>
      <w:r w:rsidRPr="00CA6F4A">
        <w:rPr>
          <w:rFonts w:ascii="Arial" w:hAnsi="Arial" w:cs="Arial"/>
        </w:rPr>
        <w:t>se</w:t>
      </w:r>
      <w:r w:rsidRPr="00CA6F4A">
        <w:rPr>
          <w:rFonts w:ascii="Arial" w:hAnsi="Arial" w:cs="Arial"/>
          <w:spacing w:val="-9"/>
        </w:rPr>
        <w:t xml:space="preserve"> </w:t>
      </w:r>
      <w:r w:rsidRPr="00CA6F4A">
        <w:rPr>
          <w:rFonts w:ascii="Arial" w:hAnsi="Arial" w:cs="Arial"/>
        </w:rPr>
        <w:t>constituye</w:t>
      </w:r>
      <w:r w:rsidRPr="00CA6F4A">
        <w:rPr>
          <w:rFonts w:ascii="Arial" w:hAnsi="Arial" w:cs="Arial"/>
          <w:spacing w:val="-58"/>
        </w:rPr>
        <w:t xml:space="preserve"> </w:t>
      </w:r>
      <w:r w:rsidRPr="00CA6F4A">
        <w:rPr>
          <w:rFonts w:ascii="Arial" w:hAnsi="Arial" w:cs="Arial"/>
        </w:rPr>
        <w:t>típicamente como un negocio jurídico de maternidad subrogada, debido a que Sarai es la</w:t>
      </w:r>
      <w:r w:rsidRPr="00CA6F4A">
        <w:rPr>
          <w:rFonts w:ascii="Arial" w:hAnsi="Arial" w:cs="Arial"/>
          <w:spacing w:val="1"/>
        </w:rPr>
        <w:t xml:space="preserve"> </w:t>
      </w:r>
      <w:r w:rsidRPr="00CA6F4A">
        <w:rPr>
          <w:rFonts w:ascii="Arial" w:hAnsi="Arial" w:cs="Arial"/>
        </w:rPr>
        <w:t>madre</w:t>
      </w:r>
      <w:r w:rsidRPr="00CA6F4A">
        <w:rPr>
          <w:rFonts w:ascii="Arial" w:hAnsi="Arial" w:cs="Arial"/>
          <w:spacing w:val="-3"/>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los menores.</w:t>
      </w:r>
      <w:r w:rsidRPr="00CA6F4A">
        <w:rPr>
          <w:rFonts w:ascii="Arial" w:hAnsi="Arial" w:cs="Arial"/>
          <w:spacing w:val="-1"/>
        </w:rPr>
        <w:t xml:space="preserve"> </w:t>
      </w:r>
      <w:r w:rsidRPr="00CA6F4A">
        <w:rPr>
          <w:rFonts w:ascii="Arial" w:hAnsi="Arial" w:cs="Arial"/>
        </w:rPr>
        <w:t>Además, suponiendo</w:t>
      </w:r>
      <w:r w:rsidRPr="00CA6F4A">
        <w:rPr>
          <w:rFonts w:ascii="Arial" w:hAnsi="Arial" w:cs="Arial"/>
          <w:spacing w:val="-1"/>
        </w:rPr>
        <w:t xml:space="preserve"> </w:t>
      </w:r>
      <w:r w:rsidRPr="00CA6F4A">
        <w:rPr>
          <w:rFonts w:ascii="Arial" w:hAnsi="Arial" w:cs="Arial"/>
        </w:rPr>
        <w:t>que</w:t>
      </w:r>
      <w:r w:rsidRPr="00CA6F4A">
        <w:rPr>
          <w:rFonts w:ascii="Arial" w:hAnsi="Arial" w:cs="Arial"/>
          <w:spacing w:val="2"/>
        </w:rPr>
        <w:t xml:space="preserve"> </w:t>
      </w:r>
      <w:r w:rsidRPr="00CA6F4A">
        <w:rPr>
          <w:rFonts w:ascii="Arial" w:hAnsi="Arial" w:cs="Arial"/>
        </w:rPr>
        <w:t>esa</w:t>
      </w:r>
      <w:r w:rsidRPr="00CA6F4A">
        <w:rPr>
          <w:rFonts w:ascii="Arial" w:hAnsi="Arial" w:cs="Arial"/>
          <w:spacing w:val="2"/>
        </w:rPr>
        <w:t xml:space="preserve"> </w:t>
      </w:r>
      <w:r w:rsidRPr="00CA6F4A">
        <w:rPr>
          <w:rFonts w:ascii="Arial" w:hAnsi="Arial" w:cs="Arial"/>
        </w:rPr>
        <w:t>hubiese</w:t>
      </w:r>
      <w:r w:rsidRPr="00CA6F4A">
        <w:rPr>
          <w:rFonts w:ascii="Arial" w:hAnsi="Arial" w:cs="Arial"/>
          <w:spacing w:val="-3"/>
        </w:rPr>
        <w:t xml:space="preserve"> </w:t>
      </w:r>
      <w:r w:rsidRPr="00CA6F4A">
        <w:rPr>
          <w:rFonts w:ascii="Arial" w:hAnsi="Arial" w:cs="Arial"/>
        </w:rPr>
        <w:t>sido su</w:t>
      </w:r>
      <w:r w:rsidRPr="00CA6F4A">
        <w:rPr>
          <w:rFonts w:ascii="Arial" w:hAnsi="Arial" w:cs="Arial"/>
          <w:spacing w:val="3"/>
        </w:rPr>
        <w:t xml:space="preserve"> </w:t>
      </w:r>
      <w:r w:rsidRPr="00CA6F4A">
        <w:rPr>
          <w:rFonts w:ascii="Arial" w:hAnsi="Arial" w:cs="Arial"/>
        </w:rPr>
        <w:t>intención</w:t>
      </w:r>
      <w:r w:rsidRPr="00CA6F4A">
        <w:rPr>
          <w:rFonts w:ascii="Arial" w:hAnsi="Arial" w:cs="Arial"/>
          <w:spacing w:val="-1"/>
        </w:rPr>
        <w:t xml:space="preserve"> </w:t>
      </w:r>
      <w:r w:rsidRPr="00CA6F4A">
        <w:rPr>
          <w:rFonts w:ascii="Arial" w:hAnsi="Arial" w:cs="Arial"/>
        </w:rPr>
        <w:t>inicial,</w:t>
      </w:r>
      <w:r w:rsidRPr="00CA6F4A">
        <w:rPr>
          <w:rFonts w:ascii="Arial" w:hAnsi="Arial" w:cs="Arial"/>
          <w:spacing w:val="-1"/>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las declaraciones del padre se desprende claramente que desde antes de la concepción ya había</w:t>
      </w:r>
      <w:r w:rsidRPr="00CA6F4A">
        <w:rPr>
          <w:rFonts w:ascii="Arial" w:hAnsi="Arial" w:cs="Arial"/>
          <w:spacing w:val="1"/>
        </w:rPr>
        <w:t xml:space="preserve"> </w:t>
      </w:r>
      <w:r w:rsidRPr="00CA6F4A">
        <w:rPr>
          <w:rFonts w:ascii="Arial" w:hAnsi="Arial" w:cs="Arial"/>
        </w:rPr>
        <w:t>anunciado</w:t>
      </w:r>
      <w:r w:rsidRPr="00CA6F4A">
        <w:rPr>
          <w:rFonts w:ascii="Arial" w:hAnsi="Arial" w:cs="Arial"/>
          <w:spacing w:val="2"/>
        </w:rPr>
        <w:t xml:space="preserve"> </w:t>
      </w:r>
      <w:r w:rsidRPr="00CA6F4A">
        <w:rPr>
          <w:rFonts w:ascii="Arial" w:hAnsi="Arial" w:cs="Arial"/>
        </w:rPr>
        <w:t>al</w:t>
      </w:r>
      <w:r w:rsidRPr="00CA6F4A">
        <w:rPr>
          <w:rFonts w:ascii="Arial" w:hAnsi="Arial" w:cs="Arial"/>
          <w:spacing w:val="-4"/>
        </w:rPr>
        <w:t xml:space="preserve"> </w:t>
      </w:r>
      <w:r w:rsidRPr="00CA6F4A">
        <w:rPr>
          <w:rFonts w:ascii="Arial" w:hAnsi="Arial" w:cs="Arial"/>
        </w:rPr>
        <w:t>señor</w:t>
      </w:r>
      <w:r w:rsidRPr="00CA6F4A">
        <w:rPr>
          <w:rFonts w:ascii="Arial" w:hAnsi="Arial" w:cs="Arial"/>
          <w:spacing w:val="-1"/>
        </w:rPr>
        <w:t xml:space="preserve"> </w:t>
      </w:r>
      <w:r w:rsidRPr="00CA6F4A">
        <w:rPr>
          <w:rFonts w:ascii="Arial" w:hAnsi="Arial" w:cs="Arial"/>
        </w:rPr>
        <w:t>salomón</w:t>
      </w:r>
      <w:r w:rsidRPr="00CA6F4A">
        <w:rPr>
          <w:rFonts w:ascii="Arial" w:hAnsi="Arial" w:cs="Arial"/>
          <w:spacing w:val="-2"/>
        </w:rPr>
        <w:t xml:space="preserve"> </w:t>
      </w:r>
      <w:r w:rsidRPr="00CA6F4A">
        <w:rPr>
          <w:rFonts w:ascii="Arial" w:hAnsi="Arial" w:cs="Arial"/>
        </w:rPr>
        <w:t>su</w:t>
      </w:r>
      <w:r w:rsidRPr="00CA6F4A">
        <w:rPr>
          <w:rFonts w:ascii="Arial" w:hAnsi="Arial" w:cs="Arial"/>
          <w:spacing w:val="-1"/>
        </w:rPr>
        <w:t xml:space="preserve"> </w:t>
      </w:r>
      <w:r w:rsidRPr="00CA6F4A">
        <w:rPr>
          <w:rFonts w:ascii="Arial" w:hAnsi="Arial" w:cs="Arial"/>
        </w:rPr>
        <w:t>decisión</w:t>
      </w:r>
      <w:r w:rsidRPr="00CA6F4A">
        <w:rPr>
          <w:rFonts w:ascii="Arial" w:hAnsi="Arial" w:cs="Arial"/>
          <w:spacing w:val="-2"/>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criar</w:t>
      </w:r>
      <w:r w:rsidRPr="00CA6F4A">
        <w:rPr>
          <w:rFonts w:ascii="Arial" w:hAnsi="Arial" w:cs="Arial"/>
          <w:spacing w:val="2"/>
        </w:rPr>
        <w:t xml:space="preserve"> </w:t>
      </w:r>
      <w:r w:rsidRPr="00CA6F4A">
        <w:rPr>
          <w:rFonts w:ascii="Arial" w:hAnsi="Arial" w:cs="Arial"/>
        </w:rPr>
        <w:t>a</w:t>
      </w:r>
      <w:r w:rsidRPr="00CA6F4A">
        <w:rPr>
          <w:rFonts w:ascii="Arial" w:hAnsi="Arial" w:cs="Arial"/>
          <w:spacing w:val="-3"/>
        </w:rPr>
        <w:t xml:space="preserve"> </w:t>
      </w:r>
      <w:r w:rsidRPr="00CA6F4A">
        <w:rPr>
          <w:rFonts w:ascii="Arial" w:hAnsi="Arial" w:cs="Arial"/>
        </w:rPr>
        <w:t>los</w:t>
      </w:r>
      <w:r w:rsidRPr="00CA6F4A">
        <w:rPr>
          <w:rFonts w:ascii="Arial" w:hAnsi="Arial" w:cs="Arial"/>
          <w:spacing w:val="4"/>
        </w:rPr>
        <w:t xml:space="preserve"> </w:t>
      </w:r>
      <w:r w:rsidRPr="00CA6F4A">
        <w:rPr>
          <w:rFonts w:ascii="Arial" w:hAnsi="Arial" w:cs="Arial"/>
        </w:rPr>
        <w:t>niños (Corte</w:t>
      </w:r>
      <w:r w:rsidRPr="00CA6F4A">
        <w:rPr>
          <w:rFonts w:ascii="Arial" w:hAnsi="Arial" w:cs="Arial"/>
          <w:spacing w:val="-4"/>
        </w:rPr>
        <w:t xml:space="preserve"> </w:t>
      </w:r>
      <w:r w:rsidRPr="00CA6F4A">
        <w:rPr>
          <w:rFonts w:ascii="Arial" w:hAnsi="Arial" w:cs="Arial"/>
        </w:rPr>
        <w:t>Constitucional,</w:t>
      </w:r>
      <w:r w:rsidRPr="00CA6F4A">
        <w:rPr>
          <w:rFonts w:ascii="Arial" w:hAnsi="Arial" w:cs="Arial"/>
          <w:spacing w:val="-1"/>
        </w:rPr>
        <w:t xml:space="preserve"> </w:t>
      </w:r>
      <w:r w:rsidRPr="00CA6F4A">
        <w:rPr>
          <w:rFonts w:ascii="Arial" w:hAnsi="Arial" w:cs="Arial"/>
        </w:rPr>
        <w:t>2009).</w:t>
      </w:r>
    </w:p>
    <w:p w14:paraId="4598888B" w14:textId="77777777" w:rsidR="00CB1A1A" w:rsidRPr="00CA6F4A" w:rsidRDefault="00CB1A1A" w:rsidP="00CB1A1A">
      <w:pPr>
        <w:pStyle w:val="Textoindependiente"/>
        <w:spacing w:before="163" w:line="480" w:lineRule="auto"/>
        <w:ind w:left="0" w:right="159" w:firstLine="720"/>
        <w:rPr>
          <w:rFonts w:ascii="Arial" w:hAnsi="Arial" w:cs="Arial"/>
        </w:rPr>
      </w:pPr>
      <w:r w:rsidRPr="00CA6F4A">
        <w:rPr>
          <w:rFonts w:ascii="Arial" w:hAnsi="Arial" w:cs="Arial"/>
        </w:rPr>
        <w:lastRenderedPageBreak/>
        <w:t>Como se verá de forma posterior, la regulación constitucional debió haber efectuado un</w:t>
      </w:r>
      <w:r w:rsidRPr="00CA6F4A">
        <w:rPr>
          <w:rFonts w:ascii="Arial" w:hAnsi="Arial" w:cs="Arial"/>
          <w:spacing w:val="1"/>
        </w:rPr>
        <w:t xml:space="preserve"> </w:t>
      </w:r>
      <w:r w:rsidRPr="00CA6F4A">
        <w:rPr>
          <w:rFonts w:ascii="Arial" w:hAnsi="Arial" w:cs="Arial"/>
        </w:rPr>
        <w:t>cambio para el entendimiento de la maternidad subrogada y de los métodos de fecundación</w:t>
      </w:r>
      <w:r w:rsidRPr="00CA6F4A">
        <w:rPr>
          <w:rFonts w:ascii="Arial" w:hAnsi="Arial" w:cs="Arial"/>
          <w:spacing w:val="1"/>
        </w:rPr>
        <w:t xml:space="preserve"> </w:t>
      </w:r>
      <w:r w:rsidRPr="00CA6F4A">
        <w:rPr>
          <w:rFonts w:ascii="Arial" w:hAnsi="Arial" w:cs="Arial"/>
        </w:rPr>
        <w:t>asistida, junto a otras técnicas de procreación asistida dentro del ordenamiento jurídico</w:t>
      </w:r>
      <w:r w:rsidRPr="00CA6F4A">
        <w:rPr>
          <w:rFonts w:ascii="Arial" w:hAnsi="Arial" w:cs="Arial"/>
          <w:spacing w:val="1"/>
        </w:rPr>
        <w:t xml:space="preserve"> </w:t>
      </w:r>
      <w:r w:rsidRPr="00CA6F4A">
        <w:rPr>
          <w:rFonts w:ascii="Arial" w:hAnsi="Arial" w:cs="Arial"/>
        </w:rPr>
        <w:t>interno. Gracias a la evolución de la jurisprudencia de la Corte IDH, se hizo necesario</w:t>
      </w:r>
      <w:r w:rsidRPr="00CA6F4A">
        <w:rPr>
          <w:rFonts w:ascii="Arial" w:hAnsi="Arial" w:cs="Arial"/>
          <w:spacing w:val="1"/>
        </w:rPr>
        <w:t xml:space="preserve"> </w:t>
      </w:r>
      <w:r w:rsidRPr="00CA6F4A">
        <w:rPr>
          <w:rFonts w:ascii="Arial" w:hAnsi="Arial" w:cs="Arial"/>
        </w:rPr>
        <w:t>entender</w:t>
      </w:r>
      <w:r w:rsidRPr="00CA6F4A">
        <w:rPr>
          <w:rFonts w:ascii="Arial" w:hAnsi="Arial" w:cs="Arial"/>
          <w:spacing w:val="-3"/>
        </w:rPr>
        <w:t xml:space="preserve"> </w:t>
      </w:r>
      <w:r w:rsidRPr="00CA6F4A">
        <w:rPr>
          <w:rFonts w:ascii="Arial" w:hAnsi="Arial" w:cs="Arial"/>
        </w:rPr>
        <w:t>que</w:t>
      </w:r>
      <w:r w:rsidRPr="00CA6F4A">
        <w:rPr>
          <w:rFonts w:ascii="Arial" w:hAnsi="Arial" w:cs="Arial"/>
          <w:spacing w:val="-8"/>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Estados</w:t>
      </w:r>
      <w:r w:rsidRPr="00CA6F4A">
        <w:rPr>
          <w:rFonts w:ascii="Arial" w:hAnsi="Arial" w:cs="Arial"/>
          <w:spacing w:val="-5"/>
        </w:rPr>
        <w:t xml:space="preserve"> </w:t>
      </w:r>
      <w:r w:rsidRPr="00CA6F4A">
        <w:rPr>
          <w:rFonts w:ascii="Arial" w:hAnsi="Arial" w:cs="Arial"/>
        </w:rPr>
        <w:t>no</w:t>
      </w:r>
      <w:r w:rsidRPr="00CA6F4A">
        <w:rPr>
          <w:rFonts w:ascii="Arial" w:hAnsi="Arial" w:cs="Arial"/>
          <w:spacing w:val="-7"/>
        </w:rPr>
        <w:t xml:space="preserve"> </w:t>
      </w:r>
      <w:r w:rsidRPr="00CA6F4A">
        <w:rPr>
          <w:rFonts w:ascii="Arial" w:hAnsi="Arial" w:cs="Arial"/>
        </w:rPr>
        <w:t>pueden</w:t>
      </w:r>
      <w:r w:rsidRPr="00CA6F4A">
        <w:rPr>
          <w:rFonts w:ascii="Arial" w:hAnsi="Arial" w:cs="Arial"/>
          <w:spacing w:val="-8"/>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forma</w:t>
      </w:r>
      <w:r w:rsidRPr="00CA6F4A">
        <w:rPr>
          <w:rFonts w:ascii="Arial" w:hAnsi="Arial" w:cs="Arial"/>
          <w:spacing w:val="-8"/>
        </w:rPr>
        <w:t xml:space="preserve"> </w:t>
      </w:r>
      <w:r w:rsidRPr="00CA6F4A">
        <w:rPr>
          <w:rFonts w:ascii="Arial" w:hAnsi="Arial" w:cs="Arial"/>
        </w:rPr>
        <w:t>desproporcionada</w:t>
      </w:r>
      <w:r w:rsidRPr="00CA6F4A">
        <w:rPr>
          <w:rFonts w:ascii="Arial" w:hAnsi="Arial" w:cs="Arial"/>
          <w:spacing w:val="-4"/>
        </w:rPr>
        <w:t xml:space="preserve"> </w:t>
      </w:r>
      <w:r w:rsidRPr="00CA6F4A">
        <w:rPr>
          <w:rFonts w:ascii="Arial" w:hAnsi="Arial" w:cs="Arial"/>
        </w:rPr>
        <w:t>negar</w:t>
      </w:r>
      <w:r w:rsidRPr="00CA6F4A">
        <w:rPr>
          <w:rFonts w:ascii="Arial" w:hAnsi="Arial" w:cs="Arial"/>
          <w:spacing w:val="-1"/>
        </w:rPr>
        <w:t xml:space="preserve"> </w:t>
      </w:r>
      <w:r w:rsidRPr="00CA6F4A">
        <w:rPr>
          <w:rFonts w:ascii="Arial" w:hAnsi="Arial" w:cs="Arial"/>
        </w:rPr>
        <w:t>la</w:t>
      </w:r>
      <w:r w:rsidRPr="00CA6F4A">
        <w:rPr>
          <w:rFonts w:ascii="Arial" w:hAnsi="Arial" w:cs="Arial"/>
          <w:spacing w:val="-8"/>
        </w:rPr>
        <w:t xml:space="preserve"> </w:t>
      </w:r>
      <w:r w:rsidRPr="00CA6F4A">
        <w:rPr>
          <w:rFonts w:ascii="Arial" w:hAnsi="Arial" w:cs="Arial"/>
        </w:rPr>
        <w:t>realización</w:t>
      </w:r>
      <w:r w:rsidRPr="00CA6F4A">
        <w:rPr>
          <w:rFonts w:ascii="Arial" w:hAnsi="Arial" w:cs="Arial"/>
          <w:spacing w:val="-8"/>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estos</w:t>
      </w:r>
      <w:r w:rsidRPr="00CA6F4A">
        <w:rPr>
          <w:rFonts w:ascii="Arial" w:hAnsi="Arial" w:cs="Arial"/>
          <w:spacing w:val="-58"/>
        </w:rPr>
        <w:t xml:space="preserve"> </w:t>
      </w:r>
      <w:r w:rsidRPr="00CA6F4A">
        <w:rPr>
          <w:rFonts w:ascii="Arial" w:hAnsi="Arial" w:cs="Arial"/>
        </w:rPr>
        <w:t>procedimientos. Esto lo tomó la Corte Constitucional en sentencia T-009 de 2014, en la que</w:t>
      </w:r>
      <w:r w:rsidRPr="00CA6F4A">
        <w:rPr>
          <w:rFonts w:ascii="Arial" w:hAnsi="Arial" w:cs="Arial"/>
          <w:spacing w:val="-57"/>
        </w:rPr>
        <w:t xml:space="preserve"> </w:t>
      </w:r>
      <w:r w:rsidRPr="00CA6F4A">
        <w:rPr>
          <w:rFonts w:ascii="Arial" w:hAnsi="Arial" w:cs="Arial"/>
        </w:rPr>
        <w:t>determinó que el Estado no tenía la potestad de prohibir de facto estas actividades, aunque</w:t>
      </w:r>
      <w:r w:rsidRPr="00CA6F4A">
        <w:rPr>
          <w:rFonts w:ascii="Arial" w:hAnsi="Arial" w:cs="Arial"/>
          <w:spacing w:val="1"/>
        </w:rPr>
        <w:t xml:space="preserve"> </w:t>
      </w:r>
      <w:r w:rsidRPr="00CA6F4A">
        <w:rPr>
          <w:rFonts w:ascii="Arial" w:hAnsi="Arial" w:cs="Arial"/>
        </w:rPr>
        <w:t>también reconoció que en el caso de la maternidad subrogada existían una serie de límites</w:t>
      </w:r>
      <w:r w:rsidRPr="00CA6F4A">
        <w:rPr>
          <w:rFonts w:ascii="Arial" w:hAnsi="Arial" w:cs="Arial"/>
          <w:spacing w:val="1"/>
        </w:rPr>
        <w:t xml:space="preserve"> </w:t>
      </w:r>
      <w:r w:rsidRPr="00CA6F4A">
        <w:rPr>
          <w:rFonts w:ascii="Arial" w:hAnsi="Arial" w:cs="Arial"/>
        </w:rPr>
        <w:t>que</w:t>
      </w:r>
      <w:r w:rsidRPr="00CA6F4A">
        <w:rPr>
          <w:rFonts w:ascii="Arial" w:hAnsi="Arial" w:cs="Arial"/>
          <w:spacing w:val="-3"/>
        </w:rPr>
        <w:t xml:space="preserve"> </w:t>
      </w:r>
      <w:r w:rsidRPr="00CA6F4A">
        <w:rPr>
          <w:rFonts w:ascii="Arial" w:hAnsi="Arial" w:cs="Arial"/>
        </w:rPr>
        <w:t>debían ser</w:t>
      </w:r>
      <w:r w:rsidRPr="00CA6F4A">
        <w:rPr>
          <w:rFonts w:ascii="Arial" w:hAnsi="Arial" w:cs="Arial"/>
          <w:spacing w:val="4"/>
        </w:rPr>
        <w:t xml:space="preserve"> </w:t>
      </w:r>
      <w:r w:rsidRPr="00CA6F4A">
        <w:rPr>
          <w:rFonts w:ascii="Arial" w:hAnsi="Arial" w:cs="Arial"/>
        </w:rPr>
        <w:t>contemplados.</w:t>
      </w:r>
    </w:p>
    <w:p w14:paraId="07BB1FEE" w14:textId="77777777" w:rsidR="00CB1A1A" w:rsidRPr="00CA6F4A" w:rsidRDefault="00CB1A1A" w:rsidP="00CB1A1A">
      <w:pPr>
        <w:pStyle w:val="Textoindependiente"/>
        <w:spacing w:before="160" w:line="480" w:lineRule="auto"/>
        <w:ind w:left="0" w:right="160" w:firstLine="720"/>
        <w:rPr>
          <w:rFonts w:ascii="Arial" w:hAnsi="Arial" w:cs="Arial"/>
        </w:rPr>
      </w:pPr>
      <w:r w:rsidRPr="00CA6F4A">
        <w:rPr>
          <w:rFonts w:ascii="Arial" w:hAnsi="Arial" w:cs="Arial"/>
        </w:rPr>
        <w:t>Uno de esos límites fue la no inclusión de esta clase de tratamientos en los tratamientos del</w:t>
      </w:r>
      <w:r w:rsidRPr="00CA6F4A">
        <w:rPr>
          <w:rFonts w:ascii="Arial" w:hAnsi="Arial" w:cs="Arial"/>
          <w:spacing w:val="1"/>
        </w:rPr>
        <w:t xml:space="preserve"> </w:t>
      </w:r>
      <w:r w:rsidRPr="00CA6F4A">
        <w:rPr>
          <w:rFonts w:ascii="Arial" w:hAnsi="Arial" w:cs="Arial"/>
        </w:rPr>
        <w:t>Plan</w:t>
      </w:r>
      <w:r w:rsidRPr="00CA6F4A">
        <w:rPr>
          <w:rFonts w:ascii="Arial" w:hAnsi="Arial" w:cs="Arial"/>
          <w:spacing w:val="-2"/>
        </w:rPr>
        <w:t xml:space="preserve"> </w:t>
      </w:r>
      <w:r w:rsidRPr="00CA6F4A">
        <w:rPr>
          <w:rFonts w:ascii="Arial" w:hAnsi="Arial" w:cs="Arial"/>
        </w:rPr>
        <w:t>Obligatorio</w:t>
      </w:r>
      <w:r w:rsidRPr="00CA6F4A">
        <w:rPr>
          <w:rFonts w:ascii="Arial" w:hAnsi="Arial" w:cs="Arial"/>
          <w:spacing w:val="-2"/>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Salud</w:t>
      </w:r>
      <w:r w:rsidRPr="00CA6F4A">
        <w:rPr>
          <w:rFonts w:ascii="Arial" w:hAnsi="Arial" w:cs="Arial"/>
          <w:spacing w:val="-2"/>
        </w:rPr>
        <w:t xml:space="preserve"> </w:t>
      </w:r>
      <w:r w:rsidRPr="00CA6F4A">
        <w:rPr>
          <w:rFonts w:ascii="Arial" w:hAnsi="Arial" w:cs="Arial"/>
        </w:rPr>
        <w:t>(POS),</w:t>
      </w:r>
      <w:r w:rsidRPr="00CA6F4A">
        <w:rPr>
          <w:rFonts w:ascii="Arial" w:hAnsi="Arial" w:cs="Arial"/>
          <w:spacing w:val="-2"/>
        </w:rPr>
        <w:t xml:space="preserve"> </w:t>
      </w:r>
      <w:r w:rsidRPr="00CA6F4A">
        <w:rPr>
          <w:rFonts w:ascii="Arial" w:hAnsi="Arial" w:cs="Arial"/>
        </w:rPr>
        <w:t>donde</w:t>
      </w:r>
      <w:r w:rsidRPr="00CA6F4A">
        <w:rPr>
          <w:rFonts w:ascii="Arial" w:hAnsi="Arial" w:cs="Arial"/>
          <w:spacing w:val="-4"/>
        </w:rPr>
        <w:t xml:space="preserve"> </w:t>
      </w:r>
      <w:r w:rsidRPr="00CA6F4A">
        <w:rPr>
          <w:rFonts w:ascii="Arial" w:hAnsi="Arial" w:cs="Arial"/>
        </w:rPr>
        <w:t>la</w:t>
      </w:r>
      <w:r w:rsidRPr="00CA6F4A">
        <w:rPr>
          <w:rFonts w:ascii="Arial" w:hAnsi="Arial" w:cs="Arial"/>
          <w:spacing w:val="-4"/>
        </w:rPr>
        <w:t xml:space="preserve"> </w:t>
      </w:r>
      <w:r w:rsidRPr="00CA6F4A">
        <w:rPr>
          <w:rFonts w:ascii="Arial" w:hAnsi="Arial" w:cs="Arial"/>
        </w:rPr>
        <w:t>Corte</w:t>
      </w:r>
      <w:r w:rsidRPr="00CA6F4A">
        <w:rPr>
          <w:rFonts w:ascii="Arial" w:hAnsi="Arial" w:cs="Arial"/>
          <w:spacing w:val="-3"/>
        </w:rPr>
        <w:t xml:space="preserve"> </w:t>
      </w:r>
      <w:r w:rsidRPr="00CA6F4A">
        <w:rPr>
          <w:rFonts w:ascii="Arial" w:hAnsi="Arial" w:cs="Arial"/>
        </w:rPr>
        <w:t>resolvió</w:t>
      </w:r>
      <w:r w:rsidRPr="00CA6F4A">
        <w:rPr>
          <w:rFonts w:ascii="Arial" w:hAnsi="Arial" w:cs="Arial"/>
          <w:spacing w:val="-2"/>
        </w:rPr>
        <w:t xml:space="preserve"> </w:t>
      </w:r>
      <w:r w:rsidRPr="00CA6F4A">
        <w:rPr>
          <w:rFonts w:ascii="Arial" w:hAnsi="Arial" w:cs="Arial"/>
        </w:rPr>
        <w:t>que</w:t>
      </w:r>
      <w:r w:rsidRPr="00CA6F4A">
        <w:rPr>
          <w:rFonts w:ascii="Arial" w:hAnsi="Arial" w:cs="Arial"/>
          <w:spacing w:val="-4"/>
        </w:rPr>
        <w:t xml:space="preserve"> </w:t>
      </w:r>
      <w:r w:rsidRPr="00CA6F4A">
        <w:rPr>
          <w:rFonts w:ascii="Arial" w:hAnsi="Arial" w:cs="Arial"/>
        </w:rPr>
        <w:t>“es</w:t>
      </w:r>
      <w:r w:rsidRPr="00CA6F4A">
        <w:rPr>
          <w:rFonts w:ascii="Arial" w:hAnsi="Arial" w:cs="Arial"/>
          <w:spacing w:val="-1"/>
        </w:rPr>
        <w:t xml:space="preserve"> </w:t>
      </w:r>
      <w:r w:rsidRPr="00CA6F4A">
        <w:rPr>
          <w:rFonts w:ascii="Arial" w:hAnsi="Arial" w:cs="Arial"/>
        </w:rPr>
        <w:t>plausible</w:t>
      </w:r>
      <w:r w:rsidRPr="00CA6F4A">
        <w:rPr>
          <w:rFonts w:ascii="Arial" w:hAnsi="Arial" w:cs="Arial"/>
          <w:spacing w:val="-4"/>
        </w:rPr>
        <w:t xml:space="preserve"> </w:t>
      </w:r>
      <w:r w:rsidRPr="00CA6F4A">
        <w:rPr>
          <w:rFonts w:ascii="Arial" w:hAnsi="Arial" w:cs="Arial"/>
        </w:rPr>
        <w:t>y</w:t>
      </w:r>
      <w:r w:rsidRPr="00CA6F4A">
        <w:rPr>
          <w:rFonts w:ascii="Arial" w:hAnsi="Arial" w:cs="Arial"/>
          <w:spacing w:val="-2"/>
        </w:rPr>
        <w:t xml:space="preserve"> </w:t>
      </w:r>
      <w:r w:rsidRPr="00CA6F4A">
        <w:rPr>
          <w:rFonts w:ascii="Arial" w:hAnsi="Arial" w:cs="Arial"/>
        </w:rPr>
        <w:t>merecedora</w:t>
      </w:r>
      <w:r w:rsidRPr="00CA6F4A">
        <w:rPr>
          <w:rFonts w:ascii="Arial" w:hAnsi="Arial" w:cs="Arial"/>
          <w:spacing w:val="-4"/>
        </w:rPr>
        <w:t xml:space="preserve"> </w:t>
      </w:r>
      <w:r w:rsidRPr="00CA6F4A">
        <w:rPr>
          <w:rFonts w:ascii="Arial" w:hAnsi="Arial" w:cs="Arial"/>
        </w:rPr>
        <w:t>de</w:t>
      </w:r>
      <w:r w:rsidRPr="00CA6F4A">
        <w:rPr>
          <w:rFonts w:ascii="Arial" w:hAnsi="Arial" w:cs="Arial"/>
          <w:spacing w:val="-57"/>
        </w:rPr>
        <w:t xml:space="preserve"> </w:t>
      </w:r>
      <w:r w:rsidRPr="00CA6F4A">
        <w:rPr>
          <w:rFonts w:ascii="Arial" w:hAnsi="Arial" w:cs="Arial"/>
        </w:rPr>
        <w:t>respeto</w:t>
      </w:r>
      <w:r w:rsidRPr="00CA6F4A">
        <w:rPr>
          <w:rFonts w:ascii="Arial" w:hAnsi="Arial" w:cs="Arial"/>
          <w:spacing w:val="-14"/>
        </w:rPr>
        <w:t xml:space="preserve"> </w:t>
      </w:r>
      <w:r w:rsidRPr="00CA6F4A">
        <w:rPr>
          <w:rFonts w:ascii="Arial" w:hAnsi="Arial" w:cs="Arial"/>
        </w:rPr>
        <w:t>la</w:t>
      </w:r>
      <w:r w:rsidRPr="00CA6F4A">
        <w:rPr>
          <w:rFonts w:ascii="Arial" w:hAnsi="Arial" w:cs="Arial"/>
          <w:spacing w:val="-14"/>
        </w:rPr>
        <w:t xml:space="preserve"> </w:t>
      </w:r>
      <w:r w:rsidRPr="00CA6F4A">
        <w:rPr>
          <w:rFonts w:ascii="Arial" w:hAnsi="Arial" w:cs="Arial"/>
        </w:rPr>
        <w:t>aspiración</w:t>
      </w:r>
      <w:r w:rsidRPr="00CA6F4A">
        <w:rPr>
          <w:rFonts w:ascii="Arial" w:hAnsi="Arial" w:cs="Arial"/>
          <w:spacing w:val="-13"/>
        </w:rPr>
        <w:t xml:space="preserve"> </w:t>
      </w:r>
      <w:r w:rsidRPr="00CA6F4A">
        <w:rPr>
          <w:rFonts w:ascii="Arial" w:hAnsi="Arial" w:cs="Arial"/>
        </w:rPr>
        <w:t>de</w:t>
      </w:r>
      <w:r w:rsidRPr="00CA6F4A">
        <w:rPr>
          <w:rFonts w:ascii="Arial" w:hAnsi="Arial" w:cs="Arial"/>
          <w:spacing w:val="-14"/>
        </w:rPr>
        <w:t xml:space="preserve"> </w:t>
      </w:r>
      <w:r w:rsidRPr="00CA6F4A">
        <w:rPr>
          <w:rFonts w:ascii="Arial" w:hAnsi="Arial" w:cs="Arial"/>
        </w:rPr>
        <w:t>mujeres</w:t>
      </w:r>
      <w:r w:rsidRPr="00CA6F4A">
        <w:rPr>
          <w:rFonts w:ascii="Arial" w:hAnsi="Arial" w:cs="Arial"/>
          <w:spacing w:val="-11"/>
        </w:rPr>
        <w:t xml:space="preserve"> </w:t>
      </w:r>
      <w:r w:rsidRPr="00CA6F4A">
        <w:rPr>
          <w:rFonts w:ascii="Arial" w:hAnsi="Arial" w:cs="Arial"/>
        </w:rPr>
        <w:t>y</w:t>
      </w:r>
      <w:r w:rsidRPr="00CA6F4A">
        <w:rPr>
          <w:rFonts w:ascii="Arial" w:hAnsi="Arial" w:cs="Arial"/>
          <w:spacing w:val="-14"/>
        </w:rPr>
        <w:t xml:space="preserve"> </w:t>
      </w:r>
      <w:r w:rsidRPr="00CA6F4A">
        <w:rPr>
          <w:rFonts w:ascii="Arial" w:hAnsi="Arial" w:cs="Arial"/>
        </w:rPr>
        <w:t>hombres</w:t>
      </w:r>
      <w:r w:rsidRPr="00CA6F4A">
        <w:rPr>
          <w:rFonts w:ascii="Arial" w:hAnsi="Arial" w:cs="Arial"/>
          <w:spacing w:val="-11"/>
        </w:rPr>
        <w:t xml:space="preserve"> </w:t>
      </w:r>
      <w:r w:rsidRPr="00CA6F4A">
        <w:rPr>
          <w:rFonts w:ascii="Arial" w:hAnsi="Arial" w:cs="Arial"/>
        </w:rPr>
        <w:t>de</w:t>
      </w:r>
      <w:r w:rsidRPr="00CA6F4A">
        <w:rPr>
          <w:rFonts w:ascii="Arial" w:hAnsi="Arial" w:cs="Arial"/>
          <w:spacing w:val="-14"/>
        </w:rPr>
        <w:t xml:space="preserve"> </w:t>
      </w:r>
      <w:r w:rsidRPr="00CA6F4A">
        <w:rPr>
          <w:rFonts w:ascii="Arial" w:hAnsi="Arial" w:cs="Arial"/>
        </w:rPr>
        <w:t>proyectarse</w:t>
      </w:r>
      <w:r w:rsidRPr="00CA6F4A">
        <w:rPr>
          <w:rFonts w:ascii="Arial" w:hAnsi="Arial" w:cs="Arial"/>
          <w:spacing w:val="-14"/>
        </w:rPr>
        <w:t xml:space="preserve"> </w:t>
      </w:r>
      <w:r w:rsidRPr="00CA6F4A">
        <w:rPr>
          <w:rFonts w:ascii="Arial" w:hAnsi="Arial" w:cs="Arial"/>
        </w:rPr>
        <w:t>genéticamente,</w:t>
      </w:r>
      <w:r w:rsidRPr="00CA6F4A">
        <w:rPr>
          <w:rFonts w:ascii="Arial" w:hAnsi="Arial" w:cs="Arial"/>
          <w:spacing w:val="-13"/>
        </w:rPr>
        <w:t xml:space="preserve"> </w:t>
      </w:r>
      <w:r w:rsidRPr="00CA6F4A">
        <w:rPr>
          <w:rFonts w:ascii="Arial" w:hAnsi="Arial" w:cs="Arial"/>
        </w:rPr>
        <w:t>pero</w:t>
      </w:r>
      <w:r w:rsidRPr="00CA6F4A">
        <w:rPr>
          <w:rFonts w:ascii="Arial" w:hAnsi="Arial" w:cs="Arial"/>
          <w:spacing w:val="-13"/>
        </w:rPr>
        <w:t xml:space="preserve"> </w:t>
      </w:r>
      <w:r w:rsidRPr="00CA6F4A">
        <w:rPr>
          <w:rFonts w:ascii="Arial" w:hAnsi="Arial" w:cs="Arial"/>
        </w:rPr>
        <w:t>la</w:t>
      </w:r>
      <w:r w:rsidRPr="00CA6F4A">
        <w:rPr>
          <w:rFonts w:ascii="Arial" w:hAnsi="Arial" w:cs="Arial"/>
          <w:spacing w:val="-14"/>
        </w:rPr>
        <w:t xml:space="preserve"> </w:t>
      </w:r>
      <w:r w:rsidRPr="00CA6F4A">
        <w:rPr>
          <w:rFonts w:ascii="Arial" w:hAnsi="Arial" w:cs="Arial"/>
        </w:rPr>
        <w:t>destinación</w:t>
      </w:r>
      <w:r w:rsidRPr="00CA6F4A">
        <w:rPr>
          <w:rFonts w:ascii="Arial" w:hAnsi="Arial" w:cs="Arial"/>
          <w:spacing w:val="-57"/>
        </w:rPr>
        <w:t xml:space="preserve"> </w:t>
      </w:r>
      <w:r w:rsidRPr="00CA6F4A">
        <w:rPr>
          <w:rFonts w:ascii="Arial" w:hAnsi="Arial" w:cs="Arial"/>
        </w:rPr>
        <w:t>de recursos tan necesitados para la atención de problemas realmente severos de salud, hacia</w:t>
      </w:r>
      <w:r w:rsidRPr="00CA6F4A">
        <w:rPr>
          <w:rFonts w:ascii="Arial" w:hAnsi="Arial" w:cs="Arial"/>
          <w:spacing w:val="-57"/>
        </w:rPr>
        <w:t xml:space="preserve"> </w:t>
      </w:r>
      <w:r w:rsidRPr="00CA6F4A">
        <w:rPr>
          <w:rFonts w:ascii="Arial" w:hAnsi="Arial" w:cs="Arial"/>
        </w:rPr>
        <w:t>progresismos costosos que permitan el nacimiento de más párvulos en satisfacción de la</w:t>
      </w:r>
      <w:r w:rsidRPr="00CA6F4A">
        <w:rPr>
          <w:rFonts w:ascii="Arial" w:hAnsi="Arial" w:cs="Arial"/>
          <w:spacing w:val="1"/>
        </w:rPr>
        <w:t xml:space="preserve"> </w:t>
      </w:r>
      <w:r w:rsidRPr="00CA6F4A">
        <w:rPr>
          <w:rFonts w:ascii="Arial" w:hAnsi="Arial" w:cs="Arial"/>
        </w:rPr>
        <w:t>consanguinidad,</w:t>
      </w:r>
      <w:r w:rsidRPr="00CA6F4A">
        <w:rPr>
          <w:rFonts w:ascii="Arial" w:hAnsi="Arial" w:cs="Arial"/>
          <w:spacing w:val="1"/>
        </w:rPr>
        <w:t xml:space="preserve"> </w:t>
      </w:r>
      <w:r w:rsidRPr="00CA6F4A">
        <w:rPr>
          <w:rFonts w:ascii="Arial" w:hAnsi="Arial" w:cs="Arial"/>
        </w:rPr>
        <w:t>contrasta</w:t>
      </w:r>
      <w:r w:rsidRPr="00CA6F4A">
        <w:rPr>
          <w:rFonts w:ascii="Arial" w:hAnsi="Arial" w:cs="Arial"/>
          <w:spacing w:val="1"/>
        </w:rPr>
        <w:t xml:space="preserve"> </w:t>
      </w:r>
      <w:r w:rsidRPr="00CA6F4A">
        <w:rPr>
          <w:rFonts w:ascii="Arial" w:hAnsi="Arial" w:cs="Arial"/>
        </w:rPr>
        <w:t>con</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existencia</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tantos</w:t>
      </w:r>
      <w:r w:rsidRPr="00CA6F4A">
        <w:rPr>
          <w:rFonts w:ascii="Arial" w:hAnsi="Arial" w:cs="Arial"/>
          <w:spacing w:val="1"/>
        </w:rPr>
        <w:t xml:space="preserve"> </w:t>
      </w:r>
      <w:r w:rsidRPr="00CA6F4A">
        <w:rPr>
          <w:rFonts w:ascii="Arial" w:hAnsi="Arial" w:cs="Arial"/>
        </w:rPr>
        <w:t>niños</w:t>
      </w:r>
      <w:r w:rsidRPr="00CA6F4A">
        <w:rPr>
          <w:rFonts w:ascii="Arial" w:hAnsi="Arial" w:cs="Arial"/>
          <w:spacing w:val="1"/>
        </w:rPr>
        <w:t xml:space="preserve"> </w:t>
      </w:r>
      <w:r w:rsidRPr="00CA6F4A">
        <w:rPr>
          <w:rFonts w:ascii="Arial" w:hAnsi="Arial" w:cs="Arial"/>
        </w:rPr>
        <w:t>ya</w:t>
      </w:r>
      <w:r w:rsidRPr="00CA6F4A">
        <w:rPr>
          <w:rFonts w:ascii="Arial" w:hAnsi="Arial" w:cs="Arial"/>
          <w:spacing w:val="1"/>
        </w:rPr>
        <w:t xml:space="preserve"> </w:t>
      </w:r>
      <w:r w:rsidRPr="00CA6F4A">
        <w:rPr>
          <w:rFonts w:ascii="Arial" w:hAnsi="Arial" w:cs="Arial"/>
        </w:rPr>
        <w:t>nacidos,</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siguen</w:t>
      </w:r>
      <w:r w:rsidRPr="00CA6F4A">
        <w:rPr>
          <w:rFonts w:ascii="Arial" w:hAnsi="Arial" w:cs="Arial"/>
          <w:spacing w:val="1"/>
        </w:rPr>
        <w:t xml:space="preserve"> </w:t>
      </w:r>
      <w:r w:rsidRPr="00CA6F4A">
        <w:rPr>
          <w:rFonts w:ascii="Arial" w:hAnsi="Arial" w:cs="Arial"/>
        </w:rPr>
        <w:t>requiriendo</w:t>
      </w:r>
      <w:r w:rsidRPr="00CA6F4A">
        <w:rPr>
          <w:rFonts w:ascii="Arial" w:hAnsi="Arial" w:cs="Arial"/>
          <w:spacing w:val="3"/>
        </w:rPr>
        <w:t xml:space="preserve"> </w:t>
      </w:r>
      <w:r w:rsidRPr="00CA6F4A">
        <w:rPr>
          <w:rFonts w:ascii="Arial" w:hAnsi="Arial" w:cs="Arial"/>
        </w:rPr>
        <w:t>madre,</w:t>
      </w:r>
      <w:r w:rsidRPr="00CA6F4A">
        <w:rPr>
          <w:rFonts w:ascii="Arial" w:hAnsi="Arial" w:cs="Arial"/>
          <w:spacing w:val="-1"/>
        </w:rPr>
        <w:t xml:space="preserve"> </w:t>
      </w:r>
      <w:r w:rsidRPr="00CA6F4A">
        <w:rPr>
          <w:rFonts w:ascii="Arial" w:hAnsi="Arial" w:cs="Arial"/>
        </w:rPr>
        <w:t>padre, familia</w:t>
      </w:r>
      <w:r w:rsidRPr="00CA6F4A">
        <w:rPr>
          <w:rFonts w:ascii="Arial" w:hAnsi="Arial" w:cs="Arial"/>
          <w:spacing w:val="-3"/>
        </w:rPr>
        <w:t xml:space="preserve"> </w:t>
      </w:r>
      <w:r w:rsidRPr="00CA6F4A">
        <w:rPr>
          <w:rFonts w:ascii="Arial" w:hAnsi="Arial" w:cs="Arial"/>
        </w:rPr>
        <w:t>y amor.”</w:t>
      </w:r>
      <w:r w:rsidRPr="00CA6F4A">
        <w:rPr>
          <w:rFonts w:ascii="Arial" w:hAnsi="Arial" w:cs="Arial"/>
          <w:spacing w:val="-3"/>
        </w:rPr>
        <w:t xml:space="preserve"> </w:t>
      </w:r>
      <w:r w:rsidRPr="00CA6F4A">
        <w:rPr>
          <w:rFonts w:ascii="Arial" w:hAnsi="Arial" w:cs="Arial"/>
        </w:rPr>
        <w:t>(Corte</w:t>
      </w:r>
      <w:r w:rsidRPr="00CA6F4A">
        <w:rPr>
          <w:rFonts w:ascii="Arial" w:hAnsi="Arial" w:cs="Arial"/>
          <w:spacing w:val="-2"/>
        </w:rPr>
        <w:t xml:space="preserve"> </w:t>
      </w:r>
      <w:r w:rsidRPr="00CA6F4A">
        <w:rPr>
          <w:rFonts w:ascii="Arial" w:hAnsi="Arial" w:cs="Arial"/>
        </w:rPr>
        <w:t>Constitucional,</w:t>
      </w:r>
      <w:r w:rsidRPr="00CA6F4A">
        <w:rPr>
          <w:rFonts w:ascii="Arial" w:hAnsi="Arial" w:cs="Arial"/>
          <w:spacing w:val="-1"/>
        </w:rPr>
        <w:t xml:space="preserve"> </w:t>
      </w:r>
      <w:r w:rsidRPr="00CA6F4A">
        <w:rPr>
          <w:rFonts w:ascii="Arial" w:hAnsi="Arial" w:cs="Arial"/>
        </w:rPr>
        <w:t>2014).</w:t>
      </w:r>
    </w:p>
    <w:p w14:paraId="30C4A25D" w14:textId="77777777" w:rsidR="00CB1A1A" w:rsidRPr="00CA6F4A" w:rsidRDefault="00CB1A1A" w:rsidP="00CB1A1A">
      <w:pPr>
        <w:pStyle w:val="Textoindependiente"/>
        <w:spacing w:before="164" w:line="480" w:lineRule="auto"/>
        <w:ind w:left="0" w:right="166" w:firstLine="720"/>
        <w:rPr>
          <w:rFonts w:ascii="Arial" w:hAnsi="Arial" w:cs="Arial"/>
        </w:rPr>
      </w:pPr>
      <w:r w:rsidRPr="00CA6F4A">
        <w:rPr>
          <w:rFonts w:ascii="Arial" w:hAnsi="Arial" w:cs="Arial"/>
        </w:rPr>
        <w:t>Adicionalmente a esto, uno de esos límites reconoció que “el derecho a ser madre y la</w:t>
      </w:r>
      <w:r w:rsidRPr="00CA6F4A">
        <w:rPr>
          <w:rFonts w:ascii="Arial" w:hAnsi="Arial" w:cs="Arial"/>
          <w:spacing w:val="1"/>
        </w:rPr>
        <w:t xml:space="preserve"> </w:t>
      </w:r>
      <w:r w:rsidRPr="00CA6F4A">
        <w:rPr>
          <w:rFonts w:ascii="Arial" w:hAnsi="Arial" w:cs="Arial"/>
        </w:rPr>
        <w:t>maternidad</w:t>
      </w:r>
      <w:r w:rsidRPr="00CA6F4A">
        <w:rPr>
          <w:rFonts w:ascii="Arial" w:hAnsi="Arial" w:cs="Arial"/>
          <w:spacing w:val="1"/>
        </w:rPr>
        <w:t xml:space="preserve"> </w:t>
      </w:r>
      <w:r w:rsidRPr="00CA6F4A">
        <w:rPr>
          <w:rFonts w:ascii="Arial" w:hAnsi="Arial" w:cs="Arial"/>
        </w:rPr>
        <w:t>asistida,</w:t>
      </w:r>
      <w:r w:rsidRPr="00CA6F4A">
        <w:rPr>
          <w:rFonts w:ascii="Arial" w:hAnsi="Arial" w:cs="Arial"/>
          <w:spacing w:val="1"/>
        </w:rPr>
        <w:t xml:space="preserve"> </w:t>
      </w:r>
      <w:r w:rsidRPr="00CA6F4A">
        <w:rPr>
          <w:rFonts w:ascii="Arial" w:hAnsi="Arial" w:cs="Arial"/>
        </w:rPr>
        <w:t>tienen</w:t>
      </w:r>
      <w:r w:rsidRPr="00CA6F4A">
        <w:rPr>
          <w:rFonts w:ascii="Arial" w:hAnsi="Arial" w:cs="Arial"/>
          <w:spacing w:val="1"/>
        </w:rPr>
        <w:t xml:space="preserve"> </w:t>
      </w:r>
      <w:r w:rsidRPr="00CA6F4A">
        <w:rPr>
          <w:rFonts w:ascii="Arial" w:hAnsi="Arial" w:cs="Arial"/>
        </w:rPr>
        <w:t>límites</w:t>
      </w:r>
      <w:r w:rsidRPr="00CA6F4A">
        <w:rPr>
          <w:rFonts w:ascii="Arial" w:hAnsi="Arial" w:cs="Arial"/>
          <w:spacing w:val="1"/>
        </w:rPr>
        <w:t xml:space="preserve"> </w:t>
      </w:r>
      <w:r w:rsidRPr="00CA6F4A">
        <w:rPr>
          <w:rFonts w:ascii="Arial" w:hAnsi="Arial" w:cs="Arial"/>
        </w:rPr>
        <w:t>razonables,</w:t>
      </w:r>
      <w:r w:rsidRPr="00CA6F4A">
        <w:rPr>
          <w:rFonts w:ascii="Arial" w:hAnsi="Arial" w:cs="Arial"/>
          <w:spacing w:val="1"/>
        </w:rPr>
        <w:t xml:space="preserve"> </w:t>
      </w:r>
      <w:r w:rsidRPr="00CA6F4A">
        <w:rPr>
          <w:rFonts w:ascii="Arial" w:hAnsi="Arial" w:cs="Arial"/>
        </w:rPr>
        <w:t>justificados</w:t>
      </w:r>
      <w:r w:rsidRPr="00CA6F4A">
        <w:rPr>
          <w:rFonts w:ascii="Arial" w:hAnsi="Arial" w:cs="Arial"/>
          <w:spacing w:val="1"/>
        </w:rPr>
        <w:t xml:space="preserve"> </w:t>
      </w:r>
      <w:r w:rsidRPr="00CA6F4A">
        <w:rPr>
          <w:rFonts w:ascii="Arial" w:hAnsi="Arial" w:cs="Arial"/>
        </w:rPr>
        <w:t>constitucionalmente”</w:t>
      </w:r>
      <w:r w:rsidRPr="00CA6F4A">
        <w:rPr>
          <w:rFonts w:ascii="Arial" w:hAnsi="Arial" w:cs="Arial"/>
          <w:spacing w:val="1"/>
        </w:rPr>
        <w:t xml:space="preserve"> </w:t>
      </w:r>
      <w:r w:rsidRPr="00CA6F4A">
        <w:rPr>
          <w:rFonts w:ascii="Arial" w:hAnsi="Arial" w:cs="Arial"/>
        </w:rPr>
        <w:t>(Corte</w:t>
      </w:r>
      <w:r w:rsidRPr="00CA6F4A">
        <w:rPr>
          <w:rFonts w:ascii="Arial" w:hAnsi="Arial" w:cs="Arial"/>
          <w:spacing w:val="-57"/>
        </w:rPr>
        <w:t xml:space="preserve"> </w:t>
      </w:r>
      <w:r w:rsidRPr="00CA6F4A">
        <w:rPr>
          <w:rFonts w:ascii="Arial" w:hAnsi="Arial" w:cs="Arial"/>
        </w:rPr>
        <w:t>Constitucional, 2014). Estos límites deben ser interpretados a la luz de distintas disciplinas</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4"/>
        </w:rPr>
        <w:t xml:space="preserve"> </w:t>
      </w:r>
      <w:r w:rsidRPr="00CA6F4A">
        <w:rPr>
          <w:rFonts w:ascii="Arial" w:hAnsi="Arial" w:cs="Arial"/>
        </w:rPr>
        <w:t>han</w:t>
      </w:r>
      <w:r w:rsidRPr="00CA6F4A">
        <w:rPr>
          <w:rFonts w:ascii="Arial" w:hAnsi="Arial" w:cs="Arial"/>
          <w:spacing w:val="-12"/>
        </w:rPr>
        <w:t xml:space="preserve"> </w:t>
      </w:r>
      <w:r w:rsidRPr="00CA6F4A">
        <w:rPr>
          <w:rFonts w:ascii="Arial" w:hAnsi="Arial" w:cs="Arial"/>
        </w:rPr>
        <w:t>logrado</w:t>
      </w:r>
      <w:r w:rsidRPr="00CA6F4A">
        <w:rPr>
          <w:rFonts w:ascii="Arial" w:hAnsi="Arial" w:cs="Arial"/>
          <w:spacing w:val="-12"/>
        </w:rPr>
        <w:t xml:space="preserve"> </w:t>
      </w:r>
      <w:r w:rsidRPr="00CA6F4A">
        <w:rPr>
          <w:rFonts w:ascii="Arial" w:hAnsi="Arial" w:cs="Arial"/>
        </w:rPr>
        <w:t>establecer</w:t>
      </w:r>
      <w:r w:rsidRPr="00CA6F4A">
        <w:rPr>
          <w:rFonts w:ascii="Arial" w:hAnsi="Arial" w:cs="Arial"/>
          <w:spacing w:val="-11"/>
        </w:rPr>
        <w:t xml:space="preserve"> </w:t>
      </w:r>
      <w:r w:rsidRPr="00CA6F4A">
        <w:rPr>
          <w:rFonts w:ascii="Arial" w:hAnsi="Arial" w:cs="Arial"/>
        </w:rPr>
        <w:t>y</w:t>
      </w:r>
      <w:r w:rsidRPr="00CA6F4A">
        <w:rPr>
          <w:rFonts w:ascii="Arial" w:hAnsi="Arial" w:cs="Arial"/>
          <w:spacing w:val="-12"/>
        </w:rPr>
        <w:t xml:space="preserve"> </w:t>
      </w:r>
      <w:r w:rsidRPr="00CA6F4A">
        <w:rPr>
          <w:rFonts w:ascii="Arial" w:hAnsi="Arial" w:cs="Arial"/>
        </w:rPr>
        <w:t>reflexionar</w:t>
      </w:r>
      <w:r w:rsidRPr="00CA6F4A">
        <w:rPr>
          <w:rFonts w:ascii="Arial" w:hAnsi="Arial" w:cs="Arial"/>
          <w:spacing w:val="-11"/>
        </w:rPr>
        <w:t xml:space="preserve"> </w:t>
      </w:r>
      <w:r w:rsidRPr="00CA6F4A">
        <w:rPr>
          <w:rFonts w:ascii="Arial" w:hAnsi="Arial" w:cs="Arial"/>
        </w:rPr>
        <w:t>sobre</w:t>
      </w:r>
      <w:r w:rsidRPr="00CA6F4A">
        <w:rPr>
          <w:rFonts w:ascii="Arial" w:hAnsi="Arial" w:cs="Arial"/>
          <w:spacing w:val="-8"/>
        </w:rPr>
        <w:t xml:space="preserve"> </w:t>
      </w:r>
      <w:r w:rsidRPr="00CA6F4A">
        <w:rPr>
          <w:rFonts w:ascii="Arial" w:hAnsi="Arial" w:cs="Arial"/>
        </w:rPr>
        <w:t>los</w:t>
      </w:r>
      <w:r w:rsidRPr="00CA6F4A">
        <w:rPr>
          <w:rFonts w:ascii="Arial" w:hAnsi="Arial" w:cs="Arial"/>
          <w:spacing w:val="-10"/>
        </w:rPr>
        <w:t xml:space="preserve"> </w:t>
      </w:r>
      <w:r w:rsidRPr="00CA6F4A">
        <w:rPr>
          <w:rFonts w:ascii="Arial" w:hAnsi="Arial" w:cs="Arial"/>
        </w:rPr>
        <w:t>problemas</w:t>
      </w:r>
      <w:r w:rsidRPr="00CA6F4A">
        <w:rPr>
          <w:rFonts w:ascii="Arial" w:hAnsi="Arial" w:cs="Arial"/>
          <w:spacing w:val="-11"/>
        </w:rPr>
        <w:t xml:space="preserve"> </w:t>
      </w:r>
      <w:r w:rsidRPr="00CA6F4A">
        <w:rPr>
          <w:rFonts w:ascii="Arial" w:hAnsi="Arial" w:cs="Arial"/>
        </w:rPr>
        <w:t>bioéticos</w:t>
      </w:r>
      <w:r w:rsidRPr="00CA6F4A">
        <w:rPr>
          <w:rFonts w:ascii="Arial" w:hAnsi="Arial" w:cs="Arial"/>
          <w:spacing w:val="-10"/>
        </w:rPr>
        <w:t xml:space="preserve"> </w:t>
      </w:r>
      <w:r w:rsidRPr="00CA6F4A">
        <w:rPr>
          <w:rFonts w:ascii="Arial" w:hAnsi="Arial" w:cs="Arial"/>
        </w:rPr>
        <w:t>que</w:t>
      </w:r>
      <w:r w:rsidRPr="00CA6F4A">
        <w:rPr>
          <w:rFonts w:ascii="Arial" w:hAnsi="Arial" w:cs="Arial"/>
          <w:spacing w:val="-13"/>
        </w:rPr>
        <w:t xml:space="preserve"> </w:t>
      </w:r>
      <w:r w:rsidRPr="00CA6F4A">
        <w:rPr>
          <w:rFonts w:ascii="Arial" w:hAnsi="Arial" w:cs="Arial"/>
        </w:rPr>
        <w:t>podrían</w:t>
      </w:r>
      <w:r w:rsidRPr="00CA6F4A">
        <w:rPr>
          <w:rFonts w:ascii="Arial" w:hAnsi="Arial" w:cs="Arial"/>
          <w:spacing w:val="-12"/>
        </w:rPr>
        <w:t xml:space="preserve"> </w:t>
      </w:r>
      <w:r w:rsidRPr="00CA6F4A">
        <w:rPr>
          <w:rFonts w:ascii="Arial" w:hAnsi="Arial" w:cs="Arial"/>
        </w:rPr>
        <w:t>generarse</w:t>
      </w:r>
      <w:r w:rsidRPr="00CA6F4A">
        <w:rPr>
          <w:rFonts w:ascii="Arial" w:hAnsi="Arial" w:cs="Arial"/>
          <w:spacing w:val="-58"/>
        </w:rPr>
        <w:t xml:space="preserve"> </w:t>
      </w:r>
      <w:r w:rsidRPr="00CA6F4A">
        <w:rPr>
          <w:rFonts w:ascii="Arial" w:hAnsi="Arial" w:cs="Arial"/>
        </w:rPr>
        <w:t>al interior de las sociedades sin una regulación pertinente que lleve a evitar un aumento de</w:t>
      </w:r>
      <w:r w:rsidRPr="00CA6F4A">
        <w:rPr>
          <w:rFonts w:ascii="Arial" w:hAnsi="Arial" w:cs="Arial"/>
          <w:spacing w:val="1"/>
        </w:rPr>
        <w:t xml:space="preserve"> </w:t>
      </w:r>
      <w:r w:rsidRPr="00CA6F4A">
        <w:rPr>
          <w:rFonts w:ascii="Arial" w:hAnsi="Arial" w:cs="Arial"/>
        </w:rPr>
        <w:t xml:space="preserve">las fragilidades sociales y </w:t>
      </w:r>
      <w:r w:rsidRPr="00CA6F4A">
        <w:rPr>
          <w:rFonts w:ascii="Arial" w:hAnsi="Arial" w:cs="Arial"/>
        </w:rPr>
        <w:lastRenderedPageBreak/>
        <w:t>económicas que se pueden acrecentar bajo la realización de un</w:t>
      </w:r>
      <w:r w:rsidRPr="00CA6F4A">
        <w:rPr>
          <w:rFonts w:ascii="Arial" w:hAnsi="Arial" w:cs="Arial"/>
          <w:spacing w:val="1"/>
        </w:rPr>
        <w:t xml:space="preserve"> </w:t>
      </w:r>
      <w:r w:rsidRPr="00CA6F4A">
        <w:rPr>
          <w:rFonts w:ascii="Arial" w:hAnsi="Arial" w:cs="Arial"/>
        </w:rPr>
        <w:t>procedimiento que, según los análisis expuestos por la propia Corte Constitucional, pueden</w:t>
      </w:r>
      <w:r w:rsidRPr="00CA6F4A">
        <w:rPr>
          <w:rFonts w:ascii="Arial" w:hAnsi="Arial" w:cs="Arial"/>
          <w:spacing w:val="1"/>
        </w:rPr>
        <w:t xml:space="preserve"> </w:t>
      </w:r>
      <w:r w:rsidRPr="00CA6F4A">
        <w:rPr>
          <w:rFonts w:ascii="Arial" w:hAnsi="Arial" w:cs="Arial"/>
        </w:rPr>
        <w:t>determinar en aumentar las desigualdades sociales y perjudicar de forma diferencial a las</w:t>
      </w:r>
      <w:r w:rsidRPr="00CA6F4A">
        <w:rPr>
          <w:rFonts w:ascii="Arial" w:hAnsi="Arial" w:cs="Arial"/>
          <w:spacing w:val="1"/>
        </w:rPr>
        <w:t xml:space="preserve"> </w:t>
      </w:r>
      <w:r w:rsidRPr="00CA6F4A">
        <w:rPr>
          <w:rFonts w:ascii="Arial" w:hAnsi="Arial" w:cs="Arial"/>
        </w:rPr>
        <w:t>mujeres de escasos recursos. De allí que una gran parte de la doctrina se haya enfocado en</w:t>
      </w:r>
      <w:r w:rsidRPr="00CA6F4A">
        <w:rPr>
          <w:rFonts w:ascii="Arial" w:hAnsi="Arial" w:cs="Arial"/>
          <w:spacing w:val="1"/>
        </w:rPr>
        <w:t xml:space="preserve"> </w:t>
      </w:r>
      <w:r w:rsidRPr="00CA6F4A">
        <w:rPr>
          <w:rFonts w:ascii="Arial" w:hAnsi="Arial" w:cs="Arial"/>
        </w:rPr>
        <w:t>establecer que la indebida regulación dentro de américa latina sobre la fecundación in vitro</w:t>
      </w:r>
      <w:r w:rsidRPr="00CA6F4A">
        <w:rPr>
          <w:rFonts w:ascii="Arial" w:hAnsi="Arial" w:cs="Arial"/>
          <w:spacing w:val="1"/>
        </w:rPr>
        <w:t xml:space="preserve"> </w:t>
      </w:r>
      <w:r w:rsidRPr="00CA6F4A">
        <w:rPr>
          <w:rFonts w:ascii="Arial" w:hAnsi="Arial" w:cs="Arial"/>
        </w:rPr>
        <w:t>y</w:t>
      </w:r>
      <w:r w:rsidRPr="00CA6F4A">
        <w:rPr>
          <w:rFonts w:ascii="Arial" w:hAnsi="Arial" w:cs="Arial"/>
          <w:spacing w:val="-8"/>
        </w:rPr>
        <w:t xml:space="preserve"> </w:t>
      </w:r>
      <w:r w:rsidRPr="00CA6F4A">
        <w:rPr>
          <w:rFonts w:ascii="Arial" w:hAnsi="Arial" w:cs="Arial"/>
        </w:rPr>
        <w:t>la</w:t>
      </w:r>
      <w:r w:rsidRPr="00CA6F4A">
        <w:rPr>
          <w:rFonts w:ascii="Arial" w:hAnsi="Arial" w:cs="Arial"/>
          <w:spacing w:val="-4"/>
        </w:rPr>
        <w:t xml:space="preserve"> </w:t>
      </w:r>
      <w:r w:rsidRPr="00CA6F4A">
        <w:rPr>
          <w:rFonts w:ascii="Arial" w:hAnsi="Arial" w:cs="Arial"/>
        </w:rPr>
        <w:t>maternidad</w:t>
      </w:r>
      <w:r w:rsidRPr="00CA6F4A">
        <w:rPr>
          <w:rFonts w:ascii="Arial" w:hAnsi="Arial" w:cs="Arial"/>
          <w:spacing w:val="-2"/>
        </w:rPr>
        <w:t xml:space="preserve"> </w:t>
      </w:r>
      <w:r w:rsidRPr="00CA6F4A">
        <w:rPr>
          <w:rFonts w:ascii="Arial" w:hAnsi="Arial" w:cs="Arial"/>
        </w:rPr>
        <w:t>asistida</w:t>
      </w:r>
      <w:r w:rsidRPr="00CA6F4A">
        <w:rPr>
          <w:rFonts w:ascii="Arial" w:hAnsi="Arial" w:cs="Arial"/>
          <w:spacing w:val="-9"/>
        </w:rPr>
        <w:t xml:space="preserve"> </w:t>
      </w:r>
      <w:r w:rsidRPr="00CA6F4A">
        <w:rPr>
          <w:rFonts w:ascii="Arial" w:hAnsi="Arial" w:cs="Arial"/>
        </w:rPr>
        <w:t>no</w:t>
      </w:r>
      <w:r w:rsidRPr="00CA6F4A">
        <w:rPr>
          <w:rFonts w:ascii="Arial" w:hAnsi="Arial" w:cs="Arial"/>
          <w:spacing w:val="-2"/>
        </w:rPr>
        <w:t xml:space="preserve"> </w:t>
      </w:r>
      <w:r w:rsidRPr="00CA6F4A">
        <w:rPr>
          <w:rFonts w:ascii="Arial" w:hAnsi="Arial" w:cs="Arial"/>
        </w:rPr>
        <w:t>ha</w:t>
      </w:r>
      <w:r w:rsidRPr="00CA6F4A">
        <w:rPr>
          <w:rFonts w:ascii="Arial" w:hAnsi="Arial" w:cs="Arial"/>
          <w:spacing w:val="-4"/>
        </w:rPr>
        <w:t xml:space="preserve"> </w:t>
      </w:r>
      <w:r w:rsidRPr="00CA6F4A">
        <w:rPr>
          <w:rFonts w:ascii="Arial" w:hAnsi="Arial" w:cs="Arial"/>
        </w:rPr>
        <w:t>solucionado</w:t>
      </w:r>
      <w:r w:rsidRPr="00CA6F4A">
        <w:rPr>
          <w:rFonts w:ascii="Arial" w:hAnsi="Arial" w:cs="Arial"/>
          <w:spacing w:val="-2"/>
        </w:rPr>
        <w:t xml:space="preserve"> </w:t>
      </w:r>
      <w:r w:rsidRPr="00CA6F4A">
        <w:rPr>
          <w:rFonts w:ascii="Arial" w:hAnsi="Arial" w:cs="Arial"/>
        </w:rPr>
        <w:t>los</w:t>
      </w:r>
      <w:r w:rsidRPr="00CA6F4A">
        <w:rPr>
          <w:rFonts w:ascii="Arial" w:hAnsi="Arial" w:cs="Arial"/>
          <w:spacing w:val="-6"/>
        </w:rPr>
        <w:t xml:space="preserve"> </w:t>
      </w:r>
      <w:r w:rsidRPr="00CA6F4A">
        <w:rPr>
          <w:rFonts w:ascii="Arial" w:hAnsi="Arial" w:cs="Arial"/>
        </w:rPr>
        <w:t>problemas</w:t>
      </w:r>
      <w:r w:rsidRPr="00CA6F4A">
        <w:rPr>
          <w:rFonts w:ascii="Arial" w:hAnsi="Arial" w:cs="Arial"/>
          <w:spacing w:val="-5"/>
        </w:rPr>
        <w:t xml:space="preserve"> </w:t>
      </w:r>
      <w:r w:rsidRPr="00CA6F4A">
        <w:rPr>
          <w:rFonts w:ascii="Arial" w:hAnsi="Arial" w:cs="Arial"/>
        </w:rPr>
        <w:t>que</w:t>
      </w:r>
      <w:r w:rsidRPr="00CA6F4A">
        <w:rPr>
          <w:rFonts w:ascii="Arial" w:hAnsi="Arial" w:cs="Arial"/>
          <w:spacing w:val="-4"/>
        </w:rPr>
        <w:t xml:space="preserve"> </w:t>
      </w:r>
      <w:r w:rsidRPr="00CA6F4A">
        <w:rPr>
          <w:rFonts w:ascii="Arial" w:hAnsi="Arial" w:cs="Arial"/>
        </w:rPr>
        <w:t>se</w:t>
      </w:r>
      <w:r w:rsidRPr="00CA6F4A">
        <w:rPr>
          <w:rFonts w:ascii="Arial" w:hAnsi="Arial" w:cs="Arial"/>
          <w:spacing w:val="-8"/>
        </w:rPr>
        <w:t xml:space="preserve"> </w:t>
      </w:r>
      <w:r w:rsidRPr="00CA6F4A">
        <w:rPr>
          <w:rFonts w:ascii="Arial" w:hAnsi="Arial" w:cs="Arial"/>
        </w:rPr>
        <w:t>pueden</w:t>
      </w:r>
      <w:r w:rsidRPr="00CA6F4A">
        <w:rPr>
          <w:rFonts w:ascii="Arial" w:hAnsi="Arial" w:cs="Arial"/>
          <w:spacing w:val="-8"/>
        </w:rPr>
        <w:t xml:space="preserve"> </w:t>
      </w:r>
      <w:r w:rsidRPr="00CA6F4A">
        <w:rPr>
          <w:rFonts w:ascii="Arial" w:hAnsi="Arial" w:cs="Arial"/>
        </w:rPr>
        <w:t>acrecentar</w:t>
      </w:r>
      <w:r w:rsidRPr="00CA6F4A">
        <w:rPr>
          <w:rFonts w:ascii="Arial" w:hAnsi="Arial" w:cs="Arial"/>
          <w:spacing w:val="-2"/>
        </w:rPr>
        <w:t xml:space="preserve"> </w:t>
      </w:r>
      <w:r w:rsidRPr="00CA6F4A">
        <w:rPr>
          <w:rFonts w:ascii="Arial" w:hAnsi="Arial" w:cs="Arial"/>
        </w:rPr>
        <w:t>a</w:t>
      </w:r>
      <w:r w:rsidRPr="00CA6F4A">
        <w:rPr>
          <w:rFonts w:ascii="Arial" w:hAnsi="Arial" w:cs="Arial"/>
          <w:spacing w:val="-4"/>
        </w:rPr>
        <w:t xml:space="preserve"> </w:t>
      </w:r>
      <w:r w:rsidRPr="00CA6F4A">
        <w:rPr>
          <w:rFonts w:ascii="Arial" w:hAnsi="Arial" w:cs="Arial"/>
        </w:rPr>
        <w:t>medida</w:t>
      </w:r>
      <w:r w:rsidRPr="00CA6F4A">
        <w:rPr>
          <w:rFonts w:ascii="Arial" w:hAnsi="Arial" w:cs="Arial"/>
          <w:spacing w:val="-57"/>
        </w:rPr>
        <w:t xml:space="preserve"> </w:t>
      </w:r>
      <w:r w:rsidRPr="00CA6F4A">
        <w:rPr>
          <w:rFonts w:ascii="Arial" w:hAnsi="Arial" w:cs="Arial"/>
          <w:spacing w:val="-1"/>
        </w:rPr>
        <w:t>que</w:t>
      </w:r>
      <w:r w:rsidRPr="00CA6F4A">
        <w:rPr>
          <w:rFonts w:ascii="Arial" w:hAnsi="Arial" w:cs="Arial"/>
          <w:spacing w:val="-14"/>
        </w:rPr>
        <w:t xml:space="preserve"> </w:t>
      </w:r>
      <w:r w:rsidRPr="00CA6F4A">
        <w:rPr>
          <w:rFonts w:ascii="Arial" w:hAnsi="Arial" w:cs="Arial"/>
          <w:spacing w:val="-1"/>
        </w:rPr>
        <w:t>estas</w:t>
      </w:r>
      <w:r w:rsidRPr="00CA6F4A">
        <w:rPr>
          <w:rFonts w:ascii="Arial" w:hAnsi="Arial" w:cs="Arial"/>
          <w:spacing w:val="-11"/>
        </w:rPr>
        <w:t xml:space="preserve"> </w:t>
      </w:r>
      <w:r w:rsidRPr="00CA6F4A">
        <w:rPr>
          <w:rFonts w:ascii="Arial" w:hAnsi="Arial" w:cs="Arial"/>
          <w:spacing w:val="-1"/>
        </w:rPr>
        <w:t>prácticas</w:t>
      </w:r>
      <w:r w:rsidRPr="00CA6F4A">
        <w:rPr>
          <w:rFonts w:ascii="Arial" w:hAnsi="Arial" w:cs="Arial"/>
          <w:spacing w:val="-11"/>
        </w:rPr>
        <w:t xml:space="preserve"> </w:t>
      </w:r>
      <w:r w:rsidRPr="00CA6F4A">
        <w:rPr>
          <w:rFonts w:ascii="Arial" w:hAnsi="Arial" w:cs="Arial"/>
        </w:rPr>
        <w:t>se</w:t>
      </w:r>
      <w:r w:rsidRPr="00CA6F4A">
        <w:rPr>
          <w:rFonts w:ascii="Arial" w:hAnsi="Arial" w:cs="Arial"/>
          <w:spacing w:val="-14"/>
        </w:rPr>
        <w:t xml:space="preserve"> </w:t>
      </w:r>
      <w:r w:rsidRPr="00CA6F4A">
        <w:rPr>
          <w:rFonts w:ascii="Arial" w:hAnsi="Arial" w:cs="Arial"/>
        </w:rPr>
        <w:t>van</w:t>
      </w:r>
      <w:r w:rsidRPr="00CA6F4A">
        <w:rPr>
          <w:rFonts w:ascii="Arial" w:hAnsi="Arial" w:cs="Arial"/>
          <w:spacing w:val="-13"/>
        </w:rPr>
        <w:t xml:space="preserve"> </w:t>
      </w:r>
      <w:r w:rsidRPr="00CA6F4A">
        <w:rPr>
          <w:rFonts w:ascii="Arial" w:hAnsi="Arial" w:cs="Arial"/>
        </w:rPr>
        <w:t>dinamizando</w:t>
      </w:r>
      <w:r w:rsidRPr="00CA6F4A">
        <w:rPr>
          <w:rFonts w:ascii="Arial" w:hAnsi="Arial" w:cs="Arial"/>
          <w:spacing w:val="-13"/>
        </w:rPr>
        <w:t xml:space="preserve"> </w:t>
      </w:r>
      <w:r w:rsidRPr="00CA6F4A">
        <w:rPr>
          <w:rFonts w:ascii="Arial" w:hAnsi="Arial" w:cs="Arial"/>
        </w:rPr>
        <w:t>en</w:t>
      </w:r>
      <w:r w:rsidRPr="00CA6F4A">
        <w:rPr>
          <w:rFonts w:ascii="Arial" w:hAnsi="Arial" w:cs="Arial"/>
          <w:spacing w:val="-13"/>
        </w:rPr>
        <w:t xml:space="preserve"> </w:t>
      </w:r>
      <w:r w:rsidRPr="00CA6F4A">
        <w:rPr>
          <w:rFonts w:ascii="Arial" w:hAnsi="Arial" w:cs="Arial"/>
        </w:rPr>
        <w:t>el</w:t>
      </w:r>
      <w:r w:rsidRPr="00CA6F4A">
        <w:rPr>
          <w:rFonts w:ascii="Arial" w:hAnsi="Arial" w:cs="Arial"/>
          <w:spacing w:val="-14"/>
        </w:rPr>
        <w:t xml:space="preserve"> </w:t>
      </w:r>
      <w:r w:rsidRPr="00CA6F4A">
        <w:rPr>
          <w:rFonts w:ascii="Arial" w:hAnsi="Arial" w:cs="Arial"/>
        </w:rPr>
        <w:t>continente.</w:t>
      </w:r>
      <w:r w:rsidRPr="00CA6F4A">
        <w:rPr>
          <w:rFonts w:ascii="Arial" w:hAnsi="Arial" w:cs="Arial"/>
          <w:spacing w:val="-13"/>
        </w:rPr>
        <w:t xml:space="preserve"> </w:t>
      </w:r>
      <w:r w:rsidRPr="00CA6F4A">
        <w:rPr>
          <w:rFonts w:ascii="Arial" w:hAnsi="Arial" w:cs="Arial"/>
        </w:rPr>
        <w:t>En</w:t>
      </w:r>
      <w:r w:rsidRPr="00CA6F4A">
        <w:rPr>
          <w:rFonts w:ascii="Arial" w:hAnsi="Arial" w:cs="Arial"/>
          <w:spacing w:val="-13"/>
        </w:rPr>
        <w:t xml:space="preserve"> </w:t>
      </w:r>
      <w:r w:rsidRPr="00CA6F4A">
        <w:rPr>
          <w:rFonts w:ascii="Arial" w:hAnsi="Arial" w:cs="Arial"/>
        </w:rPr>
        <w:t>el</w:t>
      </w:r>
      <w:r w:rsidRPr="00CA6F4A">
        <w:rPr>
          <w:rFonts w:ascii="Arial" w:hAnsi="Arial" w:cs="Arial"/>
          <w:spacing w:val="-14"/>
        </w:rPr>
        <w:t xml:space="preserve"> </w:t>
      </w:r>
      <w:r w:rsidRPr="00CA6F4A">
        <w:rPr>
          <w:rFonts w:ascii="Arial" w:hAnsi="Arial" w:cs="Arial"/>
        </w:rPr>
        <w:t>capítulo</w:t>
      </w:r>
      <w:r w:rsidRPr="00CA6F4A">
        <w:rPr>
          <w:rFonts w:ascii="Arial" w:hAnsi="Arial" w:cs="Arial"/>
          <w:spacing w:val="-12"/>
        </w:rPr>
        <w:t xml:space="preserve"> </w:t>
      </w:r>
      <w:r w:rsidRPr="00CA6F4A">
        <w:rPr>
          <w:rFonts w:ascii="Arial" w:hAnsi="Arial" w:cs="Arial"/>
        </w:rPr>
        <w:t>posterior</w:t>
      </w:r>
      <w:r w:rsidRPr="00CA6F4A">
        <w:rPr>
          <w:rFonts w:ascii="Arial" w:hAnsi="Arial" w:cs="Arial"/>
          <w:spacing w:val="-12"/>
        </w:rPr>
        <w:t xml:space="preserve"> </w:t>
      </w:r>
      <w:r w:rsidRPr="00CA6F4A">
        <w:rPr>
          <w:rFonts w:ascii="Arial" w:hAnsi="Arial" w:cs="Arial"/>
        </w:rPr>
        <w:t>se</w:t>
      </w:r>
      <w:r w:rsidRPr="00CA6F4A">
        <w:rPr>
          <w:rFonts w:ascii="Arial" w:hAnsi="Arial" w:cs="Arial"/>
          <w:spacing w:val="-14"/>
        </w:rPr>
        <w:t xml:space="preserve"> </w:t>
      </w:r>
      <w:r w:rsidRPr="00CA6F4A">
        <w:rPr>
          <w:rFonts w:ascii="Arial" w:hAnsi="Arial" w:cs="Arial"/>
        </w:rPr>
        <w:t>analizarán partes de la doctrina, tanto nacional como internacional para entender las aristas que se</w:t>
      </w:r>
      <w:r w:rsidRPr="00CA6F4A">
        <w:rPr>
          <w:rFonts w:ascii="Arial" w:hAnsi="Arial" w:cs="Arial"/>
          <w:spacing w:val="1"/>
        </w:rPr>
        <w:t xml:space="preserve"> </w:t>
      </w:r>
      <w:r w:rsidRPr="00CA6F4A">
        <w:rPr>
          <w:rFonts w:ascii="Arial" w:hAnsi="Arial" w:cs="Arial"/>
        </w:rPr>
        <w:t>sustraen</w:t>
      </w:r>
      <w:r w:rsidRPr="00CA6F4A">
        <w:rPr>
          <w:rFonts w:ascii="Arial" w:hAnsi="Arial" w:cs="Arial"/>
          <w:spacing w:val="-8"/>
        </w:rPr>
        <w:t xml:space="preserve"> </w:t>
      </w:r>
      <w:r w:rsidRPr="00CA6F4A">
        <w:rPr>
          <w:rFonts w:ascii="Arial" w:hAnsi="Arial" w:cs="Arial"/>
        </w:rPr>
        <w:t>en</w:t>
      </w:r>
      <w:r w:rsidRPr="00CA6F4A">
        <w:rPr>
          <w:rFonts w:ascii="Arial" w:hAnsi="Arial" w:cs="Arial"/>
          <w:spacing w:val="-7"/>
        </w:rPr>
        <w:t xml:space="preserve"> </w:t>
      </w:r>
      <w:r w:rsidRPr="00CA6F4A">
        <w:rPr>
          <w:rFonts w:ascii="Arial" w:hAnsi="Arial" w:cs="Arial"/>
        </w:rPr>
        <w:t>la</w:t>
      </w:r>
      <w:r w:rsidRPr="00CA6F4A">
        <w:rPr>
          <w:rFonts w:ascii="Arial" w:hAnsi="Arial" w:cs="Arial"/>
          <w:spacing w:val="-8"/>
        </w:rPr>
        <w:t xml:space="preserve"> </w:t>
      </w:r>
      <w:r w:rsidRPr="00CA6F4A">
        <w:rPr>
          <w:rFonts w:ascii="Arial" w:hAnsi="Arial" w:cs="Arial"/>
        </w:rPr>
        <w:t>expansión</w:t>
      </w:r>
      <w:r w:rsidRPr="00CA6F4A">
        <w:rPr>
          <w:rFonts w:ascii="Arial" w:hAnsi="Arial" w:cs="Arial"/>
          <w:spacing w:val="-7"/>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la</w:t>
      </w:r>
      <w:r w:rsidRPr="00CA6F4A">
        <w:rPr>
          <w:rFonts w:ascii="Arial" w:hAnsi="Arial" w:cs="Arial"/>
          <w:spacing w:val="-8"/>
        </w:rPr>
        <w:t xml:space="preserve"> </w:t>
      </w:r>
      <w:r w:rsidRPr="00CA6F4A">
        <w:rPr>
          <w:rFonts w:ascii="Arial" w:hAnsi="Arial" w:cs="Arial"/>
        </w:rPr>
        <w:t>maternidad</w:t>
      </w:r>
      <w:r w:rsidRPr="00CA6F4A">
        <w:rPr>
          <w:rFonts w:ascii="Arial" w:hAnsi="Arial" w:cs="Arial"/>
          <w:spacing w:val="-7"/>
        </w:rPr>
        <w:t xml:space="preserve"> </w:t>
      </w:r>
      <w:r w:rsidRPr="00CA6F4A">
        <w:rPr>
          <w:rFonts w:ascii="Arial" w:hAnsi="Arial" w:cs="Arial"/>
        </w:rPr>
        <w:t>subrogada</w:t>
      </w:r>
      <w:r w:rsidRPr="00CA6F4A">
        <w:rPr>
          <w:rFonts w:ascii="Arial" w:hAnsi="Arial" w:cs="Arial"/>
          <w:spacing w:val="1"/>
        </w:rPr>
        <w:t xml:space="preserve"> </w:t>
      </w:r>
      <w:r w:rsidRPr="00CA6F4A">
        <w:rPr>
          <w:rFonts w:ascii="Arial" w:hAnsi="Arial" w:cs="Arial"/>
        </w:rPr>
        <w:t>y</w:t>
      </w:r>
      <w:r w:rsidRPr="00CA6F4A">
        <w:rPr>
          <w:rFonts w:ascii="Arial" w:hAnsi="Arial" w:cs="Arial"/>
          <w:spacing w:val="-7"/>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los</w:t>
      </w:r>
      <w:r w:rsidRPr="00CA6F4A">
        <w:rPr>
          <w:rFonts w:ascii="Arial" w:hAnsi="Arial" w:cs="Arial"/>
          <w:spacing w:val="-6"/>
        </w:rPr>
        <w:t xml:space="preserve"> </w:t>
      </w:r>
      <w:r w:rsidRPr="00CA6F4A">
        <w:rPr>
          <w:rFonts w:ascii="Arial" w:hAnsi="Arial" w:cs="Arial"/>
        </w:rPr>
        <w:t>problemas</w:t>
      </w:r>
      <w:r w:rsidRPr="00CA6F4A">
        <w:rPr>
          <w:rFonts w:ascii="Arial" w:hAnsi="Arial" w:cs="Arial"/>
          <w:spacing w:val="-5"/>
        </w:rPr>
        <w:t xml:space="preserve"> </w:t>
      </w:r>
      <w:r w:rsidRPr="00CA6F4A">
        <w:rPr>
          <w:rFonts w:ascii="Arial" w:hAnsi="Arial" w:cs="Arial"/>
        </w:rPr>
        <w:t>que</w:t>
      </w:r>
      <w:r w:rsidRPr="00CA6F4A">
        <w:rPr>
          <w:rFonts w:ascii="Arial" w:hAnsi="Arial" w:cs="Arial"/>
          <w:spacing w:val="-3"/>
        </w:rPr>
        <w:t xml:space="preserve"> </w:t>
      </w:r>
      <w:r w:rsidRPr="00CA6F4A">
        <w:rPr>
          <w:rFonts w:ascii="Arial" w:hAnsi="Arial" w:cs="Arial"/>
        </w:rPr>
        <w:t>se</w:t>
      </w:r>
      <w:r w:rsidRPr="00CA6F4A">
        <w:rPr>
          <w:rFonts w:ascii="Arial" w:hAnsi="Arial" w:cs="Arial"/>
          <w:spacing w:val="-8"/>
        </w:rPr>
        <w:t xml:space="preserve"> </w:t>
      </w:r>
      <w:r w:rsidRPr="00CA6F4A">
        <w:rPr>
          <w:rFonts w:ascii="Arial" w:hAnsi="Arial" w:cs="Arial"/>
        </w:rPr>
        <w:t>conectan</w:t>
      </w:r>
      <w:r w:rsidRPr="00CA6F4A">
        <w:rPr>
          <w:rFonts w:ascii="Arial" w:hAnsi="Arial" w:cs="Arial"/>
          <w:spacing w:val="-3"/>
        </w:rPr>
        <w:t xml:space="preserve"> </w:t>
      </w:r>
      <w:r w:rsidRPr="00CA6F4A">
        <w:rPr>
          <w:rFonts w:ascii="Arial" w:hAnsi="Arial" w:cs="Arial"/>
        </w:rPr>
        <w:t>con</w:t>
      </w:r>
      <w:r w:rsidRPr="00CA6F4A">
        <w:rPr>
          <w:rFonts w:ascii="Arial" w:hAnsi="Arial" w:cs="Arial"/>
          <w:spacing w:val="-57"/>
        </w:rPr>
        <w:t xml:space="preserve"> </w:t>
      </w:r>
      <w:r w:rsidRPr="00CA6F4A">
        <w:rPr>
          <w:rFonts w:ascii="Arial" w:hAnsi="Arial" w:cs="Arial"/>
        </w:rPr>
        <w:t>el</w:t>
      </w:r>
      <w:r w:rsidRPr="00CA6F4A">
        <w:rPr>
          <w:rFonts w:ascii="Arial" w:hAnsi="Arial" w:cs="Arial"/>
          <w:spacing w:val="-3"/>
        </w:rPr>
        <w:t xml:space="preserve"> </w:t>
      </w:r>
      <w:r w:rsidRPr="00CA6F4A">
        <w:rPr>
          <w:rFonts w:ascii="Arial" w:hAnsi="Arial" w:cs="Arial"/>
        </w:rPr>
        <w:t>restante</w:t>
      </w:r>
      <w:r w:rsidRPr="00CA6F4A">
        <w:rPr>
          <w:rFonts w:ascii="Arial" w:hAnsi="Arial" w:cs="Arial"/>
          <w:spacing w:val="-2"/>
        </w:rPr>
        <w:t xml:space="preserve"> </w:t>
      </w:r>
      <w:r w:rsidRPr="00CA6F4A">
        <w:rPr>
          <w:rFonts w:ascii="Arial" w:hAnsi="Arial" w:cs="Arial"/>
        </w:rPr>
        <w:t xml:space="preserve">ordenamiento jurídico colombiano. </w:t>
      </w:r>
      <w:bookmarkStart w:id="83" w:name="1-_Marco_Jurisprudencial_colombiano_sobr"/>
      <w:bookmarkStart w:id="84" w:name="2-_Doctrina"/>
      <w:bookmarkEnd w:id="83"/>
      <w:bookmarkEnd w:id="84"/>
    </w:p>
    <w:p w14:paraId="71665EFF" w14:textId="77777777" w:rsidR="00EF000D" w:rsidRDefault="00EF000D" w:rsidP="00CB1A1A">
      <w:pPr>
        <w:pStyle w:val="Textoindependiente"/>
        <w:spacing w:before="164" w:line="480" w:lineRule="auto"/>
        <w:ind w:left="0" w:right="166" w:firstLine="720"/>
        <w:rPr>
          <w:rFonts w:ascii="Arial" w:hAnsi="Arial" w:cs="Arial"/>
          <w:b/>
          <w:bCs/>
          <w:i/>
        </w:rPr>
      </w:pPr>
    </w:p>
    <w:p w14:paraId="02958668" w14:textId="7FD0192B" w:rsidR="00CB1A1A" w:rsidRPr="00EF000D" w:rsidRDefault="00CB1A1A" w:rsidP="00EF000D">
      <w:pPr>
        <w:pStyle w:val="Textoindependiente"/>
        <w:numPr>
          <w:ilvl w:val="1"/>
          <w:numId w:val="24"/>
        </w:numPr>
        <w:spacing w:before="164" w:line="480" w:lineRule="auto"/>
        <w:ind w:right="166"/>
        <w:jc w:val="left"/>
        <w:rPr>
          <w:rFonts w:ascii="Arial" w:hAnsi="Arial" w:cs="Arial"/>
          <w:b/>
          <w:bCs/>
          <w:iCs/>
        </w:rPr>
      </w:pPr>
      <w:r w:rsidRPr="00EF000D">
        <w:rPr>
          <w:rFonts w:ascii="Arial" w:hAnsi="Arial" w:cs="Arial"/>
          <w:b/>
          <w:bCs/>
          <w:iCs/>
        </w:rPr>
        <w:t>Doctrina</w:t>
      </w:r>
    </w:p>
    <w:p w14:paraId="3D51F53C" w14:textId="77777777" w:rsidR="00CB1A1A" w:rsidRPr="00CA6F4A" w:rsidRDefault="00CB1A1A" w:rsidP="00CB1A1A">
      <w:pPr>
        <w:pStyle w:val="Textoindependiente"/>
        <w:spacing w:line="480" w:lineRule="auto"/>
        <w:ind w:left="0" w:right="166" w:firstLine="720"/>
        <w:rPr>
          <w:rFonts w:ascii="Arial" w:hAnsi="Arial" w:cs="Arial"/>
        </w:rPr>
      </w:pPr>
      <w:r w:rsidRPr="00CA6F4A">
        <w:rPr>
          <w:rFonts w:ascii="Arial" w:hAnsi="Arial" w:cs="Arial"/>
        </w:rPr>
        <w:t>El fenómeno práctico de la maternidad subrogada en Colombia ha sido numerosas veces</w:t>
      </w:r>
      <w:r w:rsidRPr="00CA6F4A">
        <w:rPr>
          <w:rFonts w:ascii="Arial" w:hAnsi="Arial" w:cs="Arial"/>
          <w:spacing w:val="1"/>
        </w:rPr>
        <w:t xml:space="preserve"> </w:t>
      </w:r>
      <w:r w:rsidRPr="00CA6F4A">
        <w:rPr>
          <w:rFonts w:ascii="Arial" w:hAnsi="Arial" w:cs="Arial"/>
        </w:rPr>
        <w:t>objeto de investigación por parte de diversos autores. La mayoría de la investigación sobre</w:t>
      </w:r>
      <w:r w:rsidRPr="00CA6F4A">
        <w:rPr>
          <w:rFonts w:ascii="Arial" w:hAnsi="Arial" w:cs="Arial"/>
          <w:spacing w:val="1"/>
        </w:rPr>
        <w:t xml:space="preserve"> </w:t>
      </w:r>
      <w:r w:rsidRPr="00CA6F4A">
        <w:rPr>
          <w:rFonts w:ascii="Arial" w:hAnsi="Arial" w:cs="Arial"/>
        </w:rPr>
        <w:t>este fenómeno en Colombia se ha dado desde las facultades del país, desde las cuales se ha</w:t>
      </w:r>
      <w:r w:rsidRPr="00CA6F4A">
        <w:rPr>
          <w:rFonts w:ascii="Arial" w:hAnsi="Arial" w:cs="Arial"/>
          <w:spacing w:val="1"/>
        </w:rPr>
        <w:t xml:space="preserve"> </w:t>
      </w:r>
      <w:r w:rsidRPr="00CA6F4A">
        <w:rPr>
          <w:rFonts w:ascii="Arial" w:hAnsi="Arial" w:cs="Arial"/>
        </w:rPr>
        <w:t>tenido</w:t>
      </w:r>
      <w:r w:rsidRPr="00CA6F4A">
        <w:rPr>
          <w:rFonts w:ascii="Arial" w:hAnsi="Arial" w:cs="Arial"/>
          <w:spacing w:val="-1"/>
        </w:rPr>
        <w:t xml:space="preserve"> </w:t>
      </w:r>
      <w:r w:rsidRPr="00CA6F4A">
        <w:rPr>
          <w:rFonts w:ascii="Arial" w:hAnsi="Arial" w:cs="Arial"/>
        </w:rPr>
        <w:t>un enfoque</w:t>
      </w:r>
      <w:r w:rsidRPr="00CA6F4A">
        <w:rPr>
          <w:rFonts w:ascii="Arial" w:hAnsi="Arial" w:cs="Arial"/>
          <w:spacing w:val="-2"/>
        </w:rPr>
        <w:t xml:space="preserve"> </w:t>
      </w:r>
      <w:r w:rsidRPr="00CA6F4A">
        <w:rPr>
          <w:rFonts w:ascii="Arial" w:hAnsi="Arial" w:cs="Arial"/>
        </w:rPr>
        <w:t>dogmático para</w:t>
      </w:r>
      <w:r w:rsidRPr="00CA6F4A">
        <w:rPr>
          <w:rFonts w:ascii="Arial" w:hAnsi="Arial" w:cs="Arial"/>
          <w:spacing w:val="-3"/>
        </w:rPr>
        <w:t xml:space="preserve"> </w:t>
      </w:r>
      <w:r w:rsidRPr="00CA6F4A">
        <w:rPr>
          <w:rFonts w:ascii="Arial" w:hAnsi="Arial" w:cs="Arial"/>
        </w:rPr>
        <w:t>abordar</w:t>
      </w:r>
      <w:r w:rsidRPr="00CA6F4A">
        <w:rPr>
          <w:rFonts w:ascii="Arial" w:hAnsi="Arial" w:cs="Arial"/>
          <w:spacing w:val="4"/>
        </w:rPr>
        <w:t xml:space="preserve"> </w:t>
      </w:r>
      <w:r w:rsidRPr="00CA6F4A">
        <w:rPr>
          <w:rFonts w:ascii="Arial" w:hAnsi="Arial" w:cs="Arial"/>
        </w:rPr>
        <w:t>el</w:t>
      </w:r>
      <w:r w:rsidRPr="00CA6F4A">
        <w:rPr>
          <w:rFonts w:ascii="Arial" w:hAnsi="Arial" w:cs="Arial"/>
          <w:spacing w:val="-2"/>
        </w:rPr>
        <w:t xml:space="preserve"> </w:t>
      </w:r>
      <w:r w:rsidRPr="00CA6F4A">
        <w:rPr>
          <w:rFonts w:ascii="Arial" w:hAnsi="Arial" w:cs="Arial"/>
        </w:rPr>
        <w:t>tema.</w:t>
      </w:r>
    </w:p>
    <w:p w14:paraId="0C39D425" w14:textId="77777777" w:rsidR="00CB1A1A" w:rsidRDefault="00CB1A1A" w:rsidP="00CB1A1A">
      <w:pPr>
        <w:pStyle w:val="Textoindependiente"/>
        <w:spacing w:before="160" w:line="480" w:lineRule="auto"/>
        <w:ind w:left="0" w:right="163" w:firstLine="720"/>
        <w:rPr>
          <w:rFonts w:ascii="Arial" w:hAnsi="Arial" w:cs="Arial"/>
        </w:rPr>
      </w:pPr>
      <w:r w:rsidRPr="00CA6F4A">
        <w:rPr>
          <w:rFonts w:ascii="Arial" w:hAnsi="Arial" w:cs="Arial"/>
        </w:rPr>
        <w:t>No obstante, existen contados pero significativos aportes que abordan el tema desde la</w:t>
      </w:r>
      <w:r w:rsidRPr="00CA6F4A">
        <w:rPr>
          <w:rFonts w:ascii="Arial" w:hAnsi="Arial" w:cs="Arial"/>
          <w:spacing w:val="1"/>
        </w:rPr>
        <w:t xml:space="preserve"> </w:t>
      </w:r>
      <w:r w:rsidRPr="00CA6F4A">
        <w:rPr>
          <w:rFonts w:ascii="Arial" w:hAnsi="Arial" w:cs="Arial"/>
        </w:rPr>
        <w:t>perspectiva</w:t>
      </w:r>
      <w:r w:rsidRPr="00CA6F4A">
        <w:rPr>
          <w:rFonts w:ascii="Arial" w:hAnsi="Arial" w:cs="Arial"/>
          <w:spacing w:val="1"/>
        </w:rPr>
        <w:t xml:space="preserve"> </w:t>
      </w:r>
      <w:r w:rsidRPr="00CA6F4A">
        <w:rPr>
          <w:rFonts w:ascii="Arial" w:hAnsi="Arial" w:cs="Arial"/>
        </w:rPr>
        <w:t>jurídica,</w:t>
      </w:r>
      <w:r w:rsidRPr="00CA6F4A">
        <w:rPr>
          <w:rFonts w:ascii="Arial" w:hAnsi="Arial" w:cs="Arial"/>
          <w:spacing w:val="1"/>
        </w:rPr>
        <w:t xml:space="preserve"> </w:t>
      </w:r>
      <w:r w:rsidRPr="00CA6F4A">
        <w:rPr>
          <w:rFonts w:ascii="Arial" w:hAnsi="Arial" w:cs="Arial"/>
        </w:rPr>
        <w:t>trayendo</w:t>
      </w:r>
      <w:r w:rsidRPr="00CA6F4A">
        <w:rPr>
          <w:rFonts w:ascii="Arial" w:hAnsi="Arial" w:cs="Arial"/>
          <w:spacing w:val="1"/>
        </w:rPr>
        <w:t xml:space="preserve"> </w:t>
      </w:r>
      <w:r w:rsidRPr="00CA6F4A">
        <w:rPr>
          <w:rFonts w:ascii="Arial" w:hAnsi="Arial" w:cs="Arial"/>
        </w:rPr>
        <w:t>a</w:t>
      </w:r>
      <w:r w:rsidRPr="00CA6F4A">
        <w:rPr>
          <w:rFonts w:ascii="Arial" w:hAnsi="Arial" w:cs="Arial"/>
          <w:spacing w:val="1"/>
        </w:rPr>
        <w:t xml:space="preserve"> </w:t>
      </w:r>
      <w:r w:rsidRPr="00CA6F4A">
        <w:rPr>
          <w:rFonts w:ascii="Arial" w:hAnsi="Arial" w:cs="Arial"/>
        </w:rPr>
        <w:t>colación</w:t>
      </w:r>
      <w:r w:rsidRPr="00CA6F4A">
        <w:rPr>
          <w:rFonts w:ascii="Arial" w:hAnsi="Arial" w:cs="Arial"/>
          <w:spacing w:val="1"/>
        </w:rPr>
        <w:t xml:space="preserve"> </w:t>
      </w:r>
      <w:r w:rsidRPr="00CA6F4A">
        <w:rPr>
          <w:rFonts w:ascii="Arial" w:hAnsi="Arial" w:cs="Arial"/>
        </w:rPr>
        <w:t>reflexiones</w:t>
      </w:r>
      <w:r w:rsidRPr="00CA6F4A">
        <w:rPr>
          <w:rFonts w:ascii="Arial" w:hAnsi="Arial" w:cs="Arial"/>
          <w:spacing w:val="1"/>
        </w:rPr>
        <w:t xml:space="preserve"> </w:t>
      </w:r>
      <w:r w:rsidRPr="00CA6F4A">
        <w:rPr>
          <w:rFonts w:ascii="Arial" w:hAnsi="Arial" w:cs="Arial"/>
        </w:rPr>
        <w:t>propias</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otros</w:t>
      </w:r>
      <w:r w:rsidRPr="00CA6F4A">
        <w:rPr>
          <w:rFonts w:ascii="Arial" w:hAnsi="Arial" w:cs="Arial"/>
          <w:spacing w:val="1"/>
        </w:rPr>
        <w:t xml:space="preserve"> </w:t>
      </w:r>
      <w:r w:rsidRPr="00CA6F4A">
        <w:rPr>
          <w:rFonts w:ascii="Arial" w:hAnsi="Arial" w:cs="Arial"/>
        </w:rPr>
        <w:t>campos</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conocimiento como lo son la psicología y la bioética. Así mismo, sorprende la ausencia de</w:t>
      </w:r>
      <w:r w:rsidRPr="00CA6F4A">
        <w:rPr>
          <w:rFonts w:ascii="Arial" w:hAnsi="Arial" w:cs="Arial"/>
          <w:spacing w:val="1"/>
        </w:rPr>
        <w:t xml:space="preserve"> </w:t>
      </w:r>
      <w:r w:rsidRPr="00CA6F4A">
        <w:rPr>
          <w:rFonts w:ascii="Arial" w:hAnsi="Arial" w:cs="Arial"/>
        </w:rPr>
        <w:t>investigaciones económicas sobre el asunto, dado que Colombia es un país en el que la</w:t>
      </w:r>
      <w:r w:rsidRPr="00CA6F4A">
        <w:rPr>
          <w:rFonts w:ascii="Arial" w:hAnsi="Arial" w:cs="Arial"/>
          <w:spacing w:val="1"/>
        </w:rPr>
        <w:t xml:space="preserve"> </w:t>
      </w:r>
      <w:r w:rsidRPr="00CA6F4A">
        <w:rPr>
          <w:rFonts w:ascii="Arial" w:hAnsi="Arial" w:cs="Arial"/>
        </w:rPr>
        <w:t>práctica</w:t>
      </w:r>
      <w:r w:rsidRPr="00CA6F4A">
        <w:rPr>
          <w:rFonts w:ascii="Arial" w:hAnsi="Arial" w:cs="Arial"/>
          <w:spacing w:val="-3"/>
        </w:rPr>
        <w:t xml:space="preserve"> </w:t>
      </w:r>
      <w:r w:rsidRPr="00CA6F4A">
        <w:rPr>
          <w:rFonts w:ascii="Arial" w:hAnsi="Arial" w:cs="Arial"/>
        </w:rPr>
        <w:t>comercial</w:t>
      </w:r>
      <w:r w:rsidRPr="00CA6F4A">
        <w:rPr>
          <w:rFonts w:ascii="Arial" w:hAnsi="Arial" w:cs="Arial"/>
          <w:spacing w:val="-3"/>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gestación</w:t>
      </w:r>
      <w:r w:rsidRPr="00CA6F4A">
        <w:rPr>
          <w:rFonts w:ascii="Arial" w:hAnsi="Arial" w:cs="Arial"/>
          <w:spacing w:val="-1"/>
        </w:rPr>
        <w:t xml:space="preserve"> </w:t>
      </w:r>
      <w:r w:rsidRPr="00CA6F4A">
        <w:rPr>
          <w:rFonts w:ascii="Arial" w:hAnsi="Arial" w:cs="Arial"/>
        </w:rPr>
        <w:t>subrogada</w:t>
      </w:r>
      <w:r w:rsidRPr="00CA6F4A">
        <w:rPr>
          <w:rFonts w:ascii="Arial" w:hAnsi="Arial" w:cs="Arial"/>
          <w:spacing w:val="-2"/>
        </w:rPr>
        <w:t xml:space="preserve"> </w:t>
      </w:r>
      <w:r w:rsidRPr="00CA6F4A">
        <w:rPr>
          <w:rFonts w:ascii="Arial" w:hAnsi="Arial" w:cs="Arial"/>
        </w:rPr>
        <w:t>ha</w:t>
      </w:r>
      <w:r w:rsidRPr="00CA6F4A">
        <w:rPr>
          <w:rFonts w:ascii="Arial" w:hAnsi="Arial" w:cs="Arial"/>
          <w:spacing w:val="2"/>
        </w:rPr>
        <w:t xml:space="preserve"> </w:t>
      </w:r>
      <w:r w:rsidRPr="00CA6F4A">
        <w:rPr>
          <w:rFonts w:ascii="Arial" w:hAnsi="Arial" w:cs="Arial"/>
        </w:rPr>
        <w:t>tenido</w:t>
      </w:r>
      <w:r w:rsidRPr="00CA6F4A">
        <w:rPr>
          <w:rFonts w:ascii="Arial" w:hAnsi="Arial" w:cs="Arial"/>
          <w:spacing w:val="4"/>
        </w:rPr>
        <w:t xml:space="preserve"> </w:t>
      </w:r>
      <w:r w:rsidRPr="00CA6F4A">
        <w:rPr>
          <w:rFonts w:ascii="Arial" w:hAnsi="Arial" w:cs="Arial"/>
        </w:rPr>
        <w:t>cada</w:t>
      </w:r>
      <w:r w:rsidRPr="00CA6F4A">
        <w:rPr>
          <w:rFonts w:ascii="Arial" w:hAnsi="Arial" w:cs="Arial"/>
          <w:spacing w:val="-3"/>
        </w:rPr>
        <w:t xml:space="preserve"> </w:t>
      </w:r>
      <w:r w:rsidRPr="00CA6F4A">
        <w:rPr>
          <w:rFonts w:ascii="Arial" w:hAnsi="Arial" w:cs="Arial"/>
        </w:rPr>
        <w:t>vez</w:t>
      </w:r>
      <w:r w:rsidRPr="00CA6F4A">
        <w:rPr>
          <w:rFonts w:ascii="Arial" w:hAnsi="Arial" w:cs="Arial"/>
          <w:spacing w:val="-3"/>
        </w:rPr>
        <w:t xml:space="preserve"> </w:t>
      </w:r>
      <w:r w:rsidRPr="00CA6F4A">
        <w:rPr>
          <w:rFonts w:ascii="Arial" w:hAnsi="Arial" w:cs="Arial"/>
        </w:rPr>
        <w:t>más</w:t>
      </w:r>
      <w:r w:rsidRPr="00CA6F4A">
        <w:rPr>
          <w:rFonts w:ascii="Arial" w:hAnsi="Arial" w:cs="Arial"/>
          <w:spacing w:val="1"/>
        </w:rPr>
        <w:t xml:space="preserve"> </w:t>
      </w:r>
      <w:r w:rsidRPr="00CA6F4A">
        <w:rPr>
          <w:rFonts w:ascii="Arial" w:hAnsi="Arial" w:cs="Arial"/>
        </w:rPr>
        <w:t>auge.</w:t>
      </w:r>
    </w:p>
    <w:p w14:paraId="27DDDDEE" w14:textId="77777777" w:rsidR="00EF000D" w:rsidRPr="00CA6F4A" w:rsidRDefault="00EF000D" w:rsidP="00CB1A1A">
      <w:pPr>
        <w:pStyle w:val="Textoindependiente"/>
        <w:spacing w:before="160" w:line="480" w:lineRule="auto"/>
        <w:ind w:left="0" w:right="163" w:firstLine="720"/>
        <w:rPr>
          <w:rFonts w:ascii="Arial" w:hAnsi="Arial" w:cs="Arial"/>
        </w:rPr>
      </w:pPr>
    </w:p>
    <w:p w14:paraId="218C55A7" w14:textId="724161A4" w:rsidR="00CB1A1A" w:rsidRPr="00EF000D" w:rsidRDefault="00CB1A1A" w:rsidP="00EF000D">
      <w:pPr>
        <w:pStyle w:val="Prrafodelista"/>
        <w:numPr>
          <w:ilvl w:val="2"/>
          <w:numId w:val="24"/>
        </w:numPr>
        <w:spacing w:before="161"/>
        <w:rPr>
          <w:rFonts w:ascii="Arial" w:hAnsi="Arial" w:cs="Arial"/>
          <w:b/>
          <w:bCs/>
          <w:iCs/>
          <w:szCs w:val="24"/>
        </w:rPr>
      </w:pPr>
      <w:bookmarkStart w:id="85" w:name="Validez_y_licitud_del_contrato_atípico_d"/>
      <w:bookmarkEnd w:id="85"/>
      <w:r w:rsidRPr="00EF000D">
        <w:rPr>
          <w:rFonts w:ascii="Arial" w:hAnsi="Arial" w:cs="Arial"/>
          <w:b/>
          <w:bCs/>
          <w:iCs/>
          <w:szCs w:val="24"/>
        </w:rPr>
        <w:t>Validez</w:t>
      </w:r>
      <w:r w:rsidRPr="00EF000D">
        <w:rPr>
          <w:rFonts w:ascii="Arial" w:hAnsi="Arial" w:cs="Arial"/>
          <w:b/>
          <w:bCs/>
          <w:iCs/>
          <w:spacing w:val="-5"/>
          <w:szCs w:val="24"/>
        </w:rPr>
        <w:t xml:space="preserve"> </w:t>
      </w:r>
      <w:r w:rsidRPr="00EF000D">
        <w:rPr>
          <w:rFonts w:ascii="Arial" w:hAnsi="Arial" w:cs="Arial"/>
          <w:b/>
          <w:bCs/>
          <w:iCs/>
          <w:szCs w:val="24"/>
        </w:rPr>
        <w:t>y</w:t>
      </w:r>
      <w:r w:rsidRPr="00EF000D">
        <w:rPr>
          <w:rFonts w:ascii="Arial" w:hAnsi="Arial" w:cs="Arial"/>
          <w:b/>
          <w:bCs/>
          <w:iCs/>
          <w:spacing w:val="-1"/>
          <w:szCs w:val="24"/>
        </w:rPr>
        <w:t xml:space="preserve"> </w:t>
      </w:r>
      <w:r w:rsidRPr="00EF000D">
        <w:rPr>
          <w:rFonts w:ascii="Arial" w:hAnsi="Arial" w:cs="Arial"/>
          <w:b/>
          <w:bCs/>
          <w:iCs/>
          <w:szCs w:val="24"/>
        </w:rPr>
        <w:t>licitud</w:t>
      </w:r>
      <w:r w:rsidRPr="00EF000D">
        <w:rPr>
          <w:rFonts w:ascii="Arial" w:hAnsi="Arial" w:cs="Arial"/>
          <w:b/>
          <w:bCs/>
          <w:iCs/>
          <w:spacing w:val="-1"/>
          <w:szCs w:val="24"/>
        </w:rPr>
        <w:t xml:space="preserve"> </w:t>
      </w:r>
      <w:r w:rsidRPr="00EF000D">
        <w:rPr>
          <w:rFonts w:ascii="Arial" w:hAnsi="Arial" w:cs="Arial"/>
          <w:b/>
          <w:bCs/>
          <w:iCs/>
          <w:szCs w:val="24"/>
        </w:rPr>
        <w:t>del</w:t>
      </w:r>
      <w:r w:rsidRPr="00EF000D">
        <w:rPr>
          <w:rFonts w:ascii="Arial" w:hAnsi="Arial" w:cs="Arial"/>
          <w:b/>
          <w:bCs/>
          <w:iCs/>
          <w:spacing w:val="-3"/>
          <w:szCs w:val="24"/>
        </w:rPr>
        <w:t xml:space="preserve"> </w:t>
      </w:r>
      <w:r w:rsidRPr="00EF000D">
        <w:rPr>
          <w:rFonts w:ascii="Arial" w:hAnsi="Arial" w:cs="Arial"/>
          <w:b/>
          <w:bCs/>
          <w:iCs/>
          <w:szCs w:val="24"/>
        </w:rPr>
        <w:t>contrato</w:t>
      </w:r>
      <w:r w:rsidRPr="00EF000D">
        <w:rPr>
          <w:rFonts w:ascii="Arial" w:hAnsi="Arial" w:cs="Arial"/>
          <w:b/>
          <w:bCs/>
          <w:iCs/>
          <w:spacing w:val="-5"/>
          <w:szCs w:val="24"/>
        </w:rPr>
        <w:t xml:space="preserve"> </w:t>
      </w:r>
      <w:r w:rsidRPr="00EF000D">
        <w:rPr>
          <w:rFonts w:ascii="Arial" w:hAnsi="Arial" w:cs="Arial"/>
          <w:b/>
          <w:bCs/>
          <w:iCs/>
          <w:szCs w:val="24"/>
        </w:rPr>
        <w:t>atípico</w:t>
      </w:r>
      <w:r w:rsidRPr="00EF000D">
        <w:rPr>
          <w:rFonts w:ascii="Arial" w:hAnsi="Arial" w:cs="Arial"/>
          <w:b/>
          <w:bCs/>
          <w:iCs/>
          <w:spacing w:val="-5"/>
          <w:szCs w:val="24"/>
        </w:rPr>
        <w:t xml:space="preserve"> </w:t>
      </w:r>
      <w:r w:rsidRPr="00EF000D">
        <w:rPr>
          <w:rFonts w:ascii="Arial" w:hAnsi="Arial" w:cs="Arial"/>
          <w:b/>
          <w:bCs/>
          <w:iCs/>
          <w:szCs w:val="24"/>
        </w:rPr>
        <w:t>de</w:t>
      </w:r>
      <w:r w:rsidRPr="00EF000D">
        <w:rPr>
          <w:rFonts w:ascii="Arial" w:hAnsi="Arial" w:cs="Arial"/>
          <w:b/>
          <w:bCs/>
          <w:iCs/>
          <w:spacing w:val="-2"/>
          <w:szCs w:val="24"/>
        </w:rPr>
        <w:t xml:space="preserve"> </w:t>
      </w:r>
      <w:r w:rsidRPr="00EF000D">
        <w:rPr>
          <w:rFonts w:ascii="Arial" w:hAnsi="Arial" w:cs="Arial"/>
          <w:b/>
          <w:bCs/>
          <w:iCs/>
          <w:szCs w:val="24"/>
        </w:rPr>
        <w:t>gestación</w:t>
      </w:r>
      <w:r w:rsidRPr="00EF000D">
        <w:rPr>
          <w:rFonts w:ascii="Arial" w:hAnsi="Arial" w:cs="Arial"/>
          <w:b/>
          <w:bCs/>
          <w:iCs/>
          <w:spacing w:val="-1"/>
          <w:szCs w:val="24"/>
        </w:rPr>
        <w:t xml:space="preserve"> </w:t>
      </w:r>
      <w:r w:rsidRPr="00EF000D">
        <w:rPr>
          <w:rFonts w:ascii="Arial" w:hAnsi="Arial" w:cs="Arial"/>
          <w:b/>
          <w:bCs/>
          <w:iCs/>
          <w:szCs w:val="24"/>
        </w:rPr>
        <w:t>subrogada</w:t>
      </w:r>
    </w:p>
    <w:p w14:paraId="1FBEA2B7" w14:textId="77777777" w:rsidR="00CB1A1A" w:rsidRPr="00CA6F4A" w:rsidRDefault="00CB1A1A" w:rsidP="00CB1A1A">
      <w:pPr>
        <w:pStyle w:val="Textoindependiente"/>
        <w:spacing w:before="7" w:line="480" w:lineRule="auto"/>
        <w:ind w:left="0" w:firstLine="720"/>
        <w:jc w:val="left"/>
        <w:rPr>
          <w:rFonts w:ascii="Arial" w:hAnsi="Arial" w:cs="Arial"/>
          <w:i/>
        </w:rPr>
      </w:pPr>
    </w:p>
    <w:p w14:paraId="6F74FF0C" w14:textId="77777777" w:rsidR="00CB1A1A" w:rsidRPr="00CA6F4A" w:rsidRDefault="00CB1A1A" w:rsidP="00CB1A1A">
      <w:pPr>
        <w:pStyle w:val="Textoindependiente"/>
        <w:spacing w:before="1" w:line="480" w:lineRule="auto"/>
        <w:ind w:left="0" w:right="160" w:firstLine="720"/>
        <w:rPr>
          <w:rFonts w:ascii="Arial" w:hAnsi="Arial" w:cs="Arial"/>
        </w:rPr>
      </w:pPr>
      <w:r w:rsidRPr="00CA6F4A">
        <w:rPr>
          <w:rFonts w:ascii="Arial" w:hAnsi="Arial" w:cs="Arial"/>
        </w:rPr>
        <w:t>Al respecto de la validez y licitud del contrato de gestación subrogada se han pronunciado</w:t>
      </w:r>
      <w:r w:rsidRPr="00CA6F4A">
        <w:rPr>
          <w:rFonts w:ascii="Arial" w:hAnsi="Arial" w:cs="Arial"/>
          <w:spacing w:val="1"/>
        </w:rPr>
        <w:t xml:space="preserve"> </w:t>
      </w:r>
      <w:r w:rsidRPr="00CA6F4A">
        <w:rPr>
          <w:rFonts w:ascii="Arial" w:hAnsi="Arial" w:cs="Arial"/>
        </w:rPr>
        <w:t>Santana y Mariño, quienes sostienen que los contratos atípicos de gestación subrogada en</w:t>
      </w:r>
      <w:r w:rsidRPr="00CA6F4A">
        <w:rPr>
          <w:rFonts w:ascii="Arial" w:hAnsi="Arial" w:cs="Arial"/>
          <w:spacing w:val="1"/>
        </w:rPr>
        <w:t xml:space="preserve"> </w:t>
      </w:r>
      <w:r w:rsidRPr="00CA6F4A">
        <w:rPr>
          <w:rFonts w:ascii="Arial" w:hAnsi="Arial" w:cs="Arial"/>
        </w:rPr>
        <w:t>Colombia son válidos en la medida que su objeto y causa son lícitos al garantizar el derecho</w:t>
      </w:r>
      <w:r w:rsidRPr="00CA6F4A">
        <w:rPr>
          <w:rFonts w:ascii="Arial" w:hAnsi="Arial" w:cs="Arial"/>
          <w:spacing w:val="-58"/>
        </w:rPr>
        <w:t xml:space="preserve"> </w:t>
      </w:r>
      <w:r w:rsidRPr="00CA6F4A">
        <w:rPr>
          <w:rFonts w:ascii="Arial" w:hAnsi="Arial" w:cs="Arial"/>
        </w:rPr>
        <w:t>fundamental</w:t>
      </w:r>
      <w:r w:rsidRPr="00CA6F4A">
        <w:rPr>
          <w:rFonts w:ascii="Arial" w:hAnsi="Arial" w:cs="Arial"/>
          <w:spacing w:val="-3"/>
        </w:rPr>
        <w:t xml:space="preserve"> </w:t>
      </w:r>
      <w:r w:rsidRPr="00CA6F4A">
        <w:rPr>
          <w:rFonts w:ascii="Arial" w:hAnsi="Arial" w:cs="Arial"/>
        </w:rPr>
        <w:t>a</w:t>
      </w:r>
      <w:r w:rsidRPr="00CA6F4A">
        <w:rPr>
          <w:rFonts w:ascii="Arial" w:hAnsi="Arial" w:cs="Arial"/>
          <w:spacing w:val="3"/>
        </w:rPr>
        <w:t xml:space="preserve"> </w:t>
      </w:r>
      <w:r w:rsidRPr="00CA6F4A">
        <w:rPr>
          <w:rFonts w:ascii="Arial" w:hAnsi="Arial" w:cs="Arial"/>
        </w:rPr>
        <w:t>conformar</w:t>
      </w:r>
      <w:r w:rsidRPr="00CA6F4A">
        <w:rPr>
          <w:rFonts w:ascii="Arial" w:hAnsi="Arial" w:cs="Arial"/>
          <w:spacing w:val="-1"/>
        </w:rPr>
        <w:t xml:space="preserve"> </w:t>
      </w:r>
      <w:r w:rsidRPr="00CA6F4A">
        <w:rPr>
          <w:rFonts w:ascii="Arial" w:hAnsi="Arial" w:cs="Arial"/>
        </w:rPr>
        <w:t>una</w:t>
      </w:r>
      <w:r w:rsidRPr="00CA6F4A">
        <w:rPr>
          <w:rFonts w:ascii="Arial" w:hAnsi="Arial" w:cs="Arial"/>
          <w:spacing w:val="-2"/>
        </w:rPr>
        <w:t xml:space="preserve"> </w:t>
      </w:r>
      <w:r w:rsidRPr="00CA6F4A">
        <w:rPr>
          <w:rFonts w:ascii="Arial" w:hAnsi="Arial" w:cs="Arial"/>
        </w:rPr>
        <w:t>familia.</w:t>
      </w:r>
      <w:r w:rsidRPr="00CA6F4A">
        <w:rPr>
          <w:rFonts w:ascii="Arial" w:hAnsi="Arial" w:cs="Arial"/>
          <w:spacing w:val="3"/>
        </w:rPr>
        <w:t xml:space="preserve"> </w:t>
      </w:r>
      <w:r w:rsidRPr="00CA6F4A">
        <w:rPr>
          <w:rFonts w:ascii="Arial" w:hAnsi="Arial" w:cs="Arial"/>
        </w:rPr>
        <w:t>En palabras</w:t>
      </w:r>
      <w:r w:rsidRPr="00CA6F4A">
        <w:rPr>
          <w:rFonts w:ascii="Arial" w:hAnsi="Arial" w:cs="Arial"/>
          <w:spacing w:val="1"/>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autores:</w:t>
      </w:r>
    </w:p>
    <w:p w14:paraId="766974E1" w14:textId="77777777" w:rsidR="00CB1A1A" w:rsidRPr="00CA6F4A" w:rsidRDefault="00CB1A1A" w:rsidP="00CB1A1A">
      <w:pPr>
        <w:pStyle w:val="Textoindependiente"/>
        <w:spacing w:before="160" w:line="480" w:lineRule="auto"/>
        <w:ind w:left="0" w:right="153" w:firstLine="720"/>
        <w:rPr>
          <w:rFonts w:ascii="Arial" w:hAnsi="Arial" w:cs="Arial"/>
        </w:rPr>
      </w:pPr>
      <w:r w:rsidRPr="00CA6F4A">
        <w:rPr>
          <w:rFonts w:ascii="Arial" w:hAnsi="Arial" w:cs="Arial"/>
        </w:rPr>
        <w:t>Evidenciada la validez de los contratos atípicos cuyo objeto se relaciona con el</w:t>
      </w:r>
      <w:r w:rsidRPr="00CA6F4A">
        <w:rPr>
          <w:rFonts w:ascii="Arial" w:hAnsi="Arial" w:cs="Arial"/>
          <w:spacing w:val="1"/>
        </w:rPr>
        <w:t xml:space="preserve"> </w:t>
      </w:r>
      <w:r w:rsidRPr="00CA6F4A">
        <w:rPr>
          <w:rFonts w:ascii="Arial" w:hAnsi="Arial" w:cs="Arial"/>
        </w:rPr>
        <w:t>alquiler de vientre en Colombia como una fórmula de procreación humana a través</w:t>
      </w:r>
      <w:r w:rsidRPr="00CA6F4A">
        <w:rPr>
          <w:rFonts w:ascii="Arial" w:hAnsi="Arial" w:cs="Arial"/>
          <w:spacing w:val="1"/>
        </w:rPr>
        <w:t xml:space="preserve"> </w:t>
      </w:r>
      <w:r w:rsidRPr="00CA6F4A">
        <w:rPr>
          <w:rFonts w:ascii="Arial" w:hAnsi="Arial" w:cs="Arial"/>
          <w:spacing w:val="-1"/>
        </w:rPr>
        <w:t>de</w:t>
      </w:r>
      <w:r w:rsidRPr="00CA6F4A">
        <w:rPr>
          <w:rFonts w:ascii="Arial" w:hAnsi="Arial" w:cs="Arial"/>
          <w:spacing w:val="-14"/>
        </w:rPr>
        <w:t xml:space="preserve"> </w:t>
      </w:r>
      <w:r w:rsidRPr="00CA6F4A">
        <w:rPr>
          <w:rFonts w:ascii="Arial" w:hAnsi="Arial" w:cs="Arial"/>
          <w:spacing w:val="-1"/>
        </w:rPr>
        <w:t>métodos</w:t>
      </w:r>
      <w:r w:rsidRPr="00CA6F4A">
        <w:rPr>
          <w:rFonts w:ascii="Arial" w:hAnsi="Arial" w:cs="Arial"/>
          <w:spacing w:val="-11"/>
        </w:rPr>
        <w:t xml:space="preserve"> </w:t>
      </w:r>
      <w:r w:rsidRPr="00CA6F4A">
        <w:rPr>
          <w:rFonts w:ascii="Arial" w:hAnsi="Arial" w:cs="Arial"/>
          <w:spacing w:val="-1"/>
        </w:rPr>
        <w:t>científicos,</w:t>
      </w:r>
      <w:r w:rsidRPr="00CA6F4A">
        <w:rPr>
          <w:rFonts w:ascii="Arial" w:hAnsi="Arial" w:cs="Arial"/>
          <w:spacing w:val="-13"/>
        </w:rPr>
        <w:t xml:space="preserve"> </w:t>
      </w:r>
      <w:r w:rsidRPr="00CA6F4A">
        <w:rPr>
          <w:rFonts w:ascii="Arial" w:hAnsi="Arial" w:cs="Arial"/>
        </w:rPr>
        <w:t>usada</w:t>
      </w:r>
      <w:r w:rsidRPr="00CA6F4A">
        <w:rPr>
          <w:rFonts w:ascii="Arial" w:hAnsi="Arial" w:cs="Arial"/>
          <w:spacing w:val="-14"/>
        </w:rPr>
        <w:t xml:space="preserve"> </w:t>
      </w:r>
      <w:r w:rsidRPr="00CA6F4A">
        <w:rPr>
          <w:rFonts w:ascii="Arial" w:hAnsi="Arial" w:cs="Arial"/>
        </w:rPr>
        <w:t>para</w:t>
      </w:r>
      <w:r w:rsidRPr="00CA6F4A">
        <w:rPr>
          <w:rFonts w:ascii="Arial" w:hAnsi="Arial" w:cs="Arial"/>
          <w:spacing w:val="-14"/>
        </w:rPr>
        <w:t xml:space="preserve"> </w:t>
      </w:r>
      <w:r w:rsidRPr="00CA6F4A">
        <w:rPr>
          <w:rFonts w:ascii="Arial" w:hAnsi="Arial" w:cs="Arial"/>
        </w:rPr>
        <w:t>superar</w:t>
      </w:r>
      <w:r w:rsidRPr="00CA6F4A">
        <w:rPr>
          <w:rFonts w:ascii="Arial" w:hAnsi="Arial" w:cs="Arial"/>
          <w:spacing w:val="-11"/>
        </w:rPr>
        <w:t xml:space="preserve"> </w:t>
      </w:r>
      <w:r w:rsidRPr="00CA6F4A">
        <w:rPr>
          <w:rFonts w:ascii="Arial" w:hAnsi="Arial" w:cs="Arial"/>
        </w:rPr>
        <w:t>las</w:t>
      </w:r>
      <w:r w:rsidRPr="00CA6F4A">
        <w:rPr>
          <w:rFonts w:ascii="Arial" w:hAnsi="Arial" w:cs="Arial"/>
          <w:spacing w:val="-11"/>
        </w:rPr>
        <w:t xml:space="preserve"> </w:t>
      </w:r>
      <w:r w:rsidRPr="00CA6F4A">
        <w:rPr>
          <w:rFonts w:ascii="Arial" w:hAnsi="Arial" w:cs="Arial"/>
        </w:rPr>
        <w:t>falencias</w:t>
      </w:r>
      <w:r w:rsidRPr="00CA6F4A">
        <w:rPr>
          <w:rFonts w:ascii="Arial" w:hAnsi="Arial" w:cs="Arial"/>
          <w:spacing w:val="-11"/>
        </w:rPr>
        <w:t xml:space="preserve"> </w:t>
      </w:r>
      <w:r w:rsidRPr="00CA6F4A">
        <w:rPr>
          <w:rFonts w:ascii="Arial" w:hAnsi="Arial" w:cs="Arial"/>
        </w:rPr>
        <w:t>reproductivas</w:t>
      </w:r>
      <w:r w:rsidRPr="00CA6F4A">
        <w:rPr>
          <w:rFonts w:ascii="Arial" w:hAnsi="Arial" w:cs="Arial"/>
          <w:spacing w:val="-11"/>
        </w:rPr>
        <w:t xml:space="preserve"> </w:t>
      </w:r>
      <w:r w:rsidRPr="00CA6F4A">
        <w:rPr>
          <w:rFonts w:ascii="Arial" w:hAnsi="Arial" w:cs="Arial"/>
        </w:rPr>
        <w:t>y</w:t>
      </w:r>
      <w:r w:rsidRPr="00CA6F4A">
        <w:rPr>
          <w:rFonts w:ascii="Arial" w:hAnsi="Arial" w:cs="Arial"/>
          <w:spacing w:val="-13"/>
        </w:rPr>
        <w:t xml:space="preserve"> </w:t>
      </w:r>
      <w:r w:rsidRPr="00CA6F4A">
        <w:rPr>
          <w:rFonts w:ascii="Arial" w:hAnsi="Arial" w:cs="Arial"/>
        </w:rPr>
        <w:t>conseguir</w:t>
      </w:r>
      <w:r w:rsidRPr="00CA6F4A">
        <w:rPr>
          <w:rFonts w:ascii="Arial" w:hAnsi="Arial" w:cs="Arial"/>
          <w:spacing w:val="-4"/>
        </w:rPr>
        <w:t xml:space="preserve"> </w:t>
      </w:r>
      <w:r w:rsidRPr="00CA6F4A">
        <w:rPr>
          <w:rFonts w:ascii="Arial" w:hAnsi="Arial" w:cs="Arial"/>
        </w:rPr>
        <w:t>uno</w:t>
      </w:r>
      <w:r w:rsidRPr="00CA6F4A">
        <w:rPr>
          <w:rFonts w:ascii="Arial" w:hAnsi="Arial" w:cs="Arial"/>
          <w:spacing w:val="-58"/>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los</w:t>
      </w:r>
      <w:r w:rsidRPr="00CA6F4A">
        <w:rPr>
          <w:rFonts w:ascii="Arial" w:hAnsi="Arial" w:cs="Arial"/>
          <w:spacing w:val="-6"/>
        </w:rPr>
        <w:t xml:space="preserve"> </w:t>
      </w:r>
      <w:r w:rsidRPr="00CA6F4A">
        <w:rPr>
          <w:rFonts w:ascii="Arial" w:hAnsi="Arial" w:cs="Arial"/>
        </w:rPr>
        <w:t>fines</w:t>
      </w:r>
      <w:r w:rsidRPr="00CA6F4A">
        <w:rPr>
          <w:rFonts w:ascii="Arial" w:hAnsi="Arial" w:cs="Arial"/>
          <w:spacing w:val="-5"/>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la</w:t>
      </w:r>
      <w:r w:rsidRPr="00CA6F4A">
        <w:rPr>
          <w:rFonts w:ascii="Arial" w:hAnsi="Arial" w:cs="Arial"/>
          <w:spacing w:val="-9"/>
        </w:rPr>
        <w:t xml:space="preserve"> </w:t>
      </w:r>
      <w:r w:rsidRPr="00CA6F4A">
        <w:rPr>
          <w:rFonts w:ascii="Arial" w:hAnsi="Arial" w:cs="Arial"/>
        </w:rPr>
        <w:t>especie</w:t>
      </w:r>
      <w:r w:rsidRPr="00CA6F4A">
        <w:rPr>
          <w:rFonts w:ascii="Arial" w:hAnsi="Arial" w:cs="Arial"/>
          <w:spacing w:val="-8"/>
        </w:rPr>
        <w:t xml:space="preserve"> </w:t>
      </w:r>
      <w:r w:rsidRPr="00CA6F4A">
        <w:rPr>
          <w:rFonts w:ascii="Arial" w:hAnsi="Arial" w:cs="Arial"/>
        </w:rPr>
        <w:t>humana,</w:t>
      </w:r>
      <w:r w:rsidRPr="00CA6F4A">
        <w:rPr>
          <w:rFonts w:ascii="Arial" w:hAnsi="Arial" w:cs="Arial"/>
          <w:spacing w:val="-8"/>
        </w:rPr>
        <w:t xml:space="preserve"> </w:t>
      </w:r>
      <w:r w:rsidRPr="00CA6F4A">
        <w:rPr>
          <w:rFonts w:ascii="Arial" w:hAnsi="Arial" w:cs="Arial"/>
        </w:rPr>
        <w:t>el</w:t>
      </w:r>
      <w:r w:rsidRPr="00CA6F4A">
        <w:rPr>
          <w:rFonts w:ascii="Arial" w:hAnsi="Arial" w:cs="Arial"/>
          <w:spacing w:val="-8"/>
        </w:rPr>
        <w:t xml:space="preserve"> </w:t>
      </w:r>
      <w:r w:rsidRPr="00CA6F4A">
        <w:rPr>
          <w:rFonts w:ascii="Arial" w:hAnsi="Arial" w:cs="Arial"/>
        </w:rPr>
        <w:t>cual</w:t>
      </w:r>
      <w:r w:rsidRPr="00CA6F4A">
        <w:rPr>
          <w:rFonts w:ascii="Arial" w:hAnsi="Arial" w:cs="Arial"/>
          <w:spacing w:val="-9"/>
        </w:rPr>
        <w:t xml:space="preserve"> </w:t>
      </w:r>
      <w:r w:rsidRPr="00CA6F4A">
        <w:rPr>
          <w:rFonts w:ascii="Arial" w:hAnsi="Arial" w:cs="Arial"/>
        </w:rPr>
        <w:t>es</w:t>
      </w:r>
      <w:r w:rsidRPr="00CA6F4A">
        <w:rPr>
          <w:rFonts w:ascii="Arial" w:hAnsi="Arial" w:cs="Arial"/>
          <w:spacing w:val="-6"/>
        </w:rPr>
        <w:t xml:space="preserve"> </w:t>
      </w:r>
      <w:r w:rsidRPr="00CA6F4A">
        <w:rPr>
          <w:rFonts w:ascii="Arial" w:hAnsi="Arial" w:cs="Arial"/>
        </w:rPr>
        <w:t>la</w:t>
      </w:r>
      <w:r w:rsidRPr="00CA6F4A">
        <w:rPr>
          <w:rFonts w:ascii="Arial" w:hAnsi="Arial" w:cs="Arial"/>
          <w:spacing w:val="-8"/>
        </w:rPr>
        <w:t xml:space="preserve"> </w:t>
      </w:r>
      <w:r w:rsidRPr="00CA6F4A">
        <w:rPr>
          <w:rFonts w:ascii="Arial" w:hAnsi="Arial" w:cs="Arial"/>
        </w:rPr>
        <w:t>reproducción</w:t>
      </w:r>
      <w:r w:rsidRPr="00CA6F4A">
        <w:rPr>
          <w:rFonts w:ascii="Arial" w:hAnsi="Arial" w:cs="Arial"/>
          <w:spacing w:val="-8"/>
        </w:rPr>
        <w:t xml:space="preserve"> </w:t>
      </w:r>
      <w:r w:rsidRPr="00CA6F4A">
        <w:rPr>
          <w:rFonts w:ascii="Arial" w:hAnsi="Arial" w:cs="Arial"/>
        </w:rPr>
        <w:t>y</w:t>
      </w:r>
      <w:r w:rsidRPr="00CA6F4A">
        <w:rPr>
          <w:rFonts w:ascii="Arial" w:hAnsi="Arial" w:cs="Arial"/>
          <w:spacing w:val="-7"/>
        </w:rPr>
        <w:t xml:space="preserve"> </w:t>
      </w:r>
      <w:r w:rsidRPr="00CA6F4A">
        <w:rPr>
          <w:rFonts w:ascii="Arial" w:hAnsi="Arial" w:cs="Arial"/>
        </w:rPr>
        <w:t>conformar</w:t>
      </w:r>
      <w:r w:rsidRPr="00CA6F4A">
        <w:rPr>
          <w:rFonts w:ascii="Arial" w:hAnsi="Arial" w:cs="Arial"/>
          <w:spacing w:val="-8"/>
        </w:rPr>
        <w:t xml:space="preserve"> </w:t>
      </w:r>
      <w:r w:rsidRPr="00CA6F4A">
        <w:rPr>
          <w:rFonts w:ascii="Arial" w:hAnsi="Arial" w:cs="Arial"/>
        </w:rPr>
        <w:t>una</w:t>
      </w:r>
      <w:r w:rsidRPr="00CA6F4A">
        <w:rPr>
          <w:rFonts w:ascii="Arial" w:hAnsi="Arial" w:cs="Arial"/>
          <w:spacing w:val="-9"/>
        </w:rPr>
        <w:t xml:space="preserve"> </w:t>
      </w:r>
      <w:r w:rsidRPr="00CA6F4A">
        <w:rPr>
          <w:rFonts w:ascii="Arial" w:hAnsi="Arial" w:cs="Arial"/>
        </w:rPr>
        <w:t>familia,</w:t>
      </w:r>
      <w:r w:rsidRPr="00CA6F4A">
        <w:rPr>
          <w:rFonts w:ascii="Arial" w:hAnsi="Arial" w:cs="Arial"/>
          <w:spacing w:val="-57"/>
        </w:rPr>
        <w:t xml:space="preserve"> </w:t>
      </w:r>
      <w:r w:rsidRPr="00CA6F4A">
        <w:rPr>
          <w:rFonts w:ascii="Arial" w:hAnsi="Arial" w:cs="Arial"/>
        </w:rPr>
        <w:t>previo</w:t>
      </w:r>
      <w:r w:rsidRPr="00CA6F4A">
        <w:rPr>
          <w:rFonts w:ascii="Arial" w:hAnsi="Arial" w:cs="Arial"/>
          <w:spacing w:val="1"/>
        </w:rPr>
        <w:t xml:space="preserve"> </w:t>
      </w:r>
      <w:r w:rsidRPr="00CA6F4A">
        <w:rPr>
          <w:rFonts w:ascii="Arial" w:hAnsi="Arial" w:cs="Arial"/>
        </w:rPr>
        <w:t>al</w:t>
      </w:r>
      <w:r w:rsidRPr="00CA6F4A">
        <w:rPr>
          <w:rFonts w:ascii="Arial" w:hAnsi="Arial" w:cs="Arial"/>
          <w:spacing w:val="1"/>
        </w:rPr>
        <w:t xml:space="preserve"> </w:t>
      </w:r>
      <w:r w:rsidRPr="00CA6F4A">
        <w:rPr>
          <w:rFonts w:ascii="Arial" w:hAnsi="Arial" w:cs="Arial"/>
        </w:rPr>
        <w:t>cumplimiento</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unos</w:t>
      </w:r>
      <w:r w:rsidRPr="00CA6F4A">
        <w:rPr>
          <w:rFonts w:ascii="Arial" w:hAnsi="Arial" w:cs="Arial"/>
          <w:spacing w:val="1"/>
        </w:rPr>
        <w:t xml:space="preserve"> </w:t>
      </w:r>
      <w:r w:rsidRPr="00CA6F4A">
        <w:rPr>
          <w:rFonts w:ascii="Arial" w:hAnsi="Arial" w:cs="Arial"/>
        </w:rPr>
        <w:t>elementos</w:t>
      </w:r>
      <w:r w:rsidRPr="00CA6F4A">
        <w:rPr>
          <w:rFonts w:ascii="Arial" w:hAnsi="Arial" w:cs="Arial"/>
          <w:spacing w:val="1"/>
        </w:rPr>
        <w:t xml:space="preserve"> </w:t>
      </w:r>
      <w:r w:rsidRPr="00CA6F4A">
        <w:rPr>
          <w:rFonts w:ascii="Arial" w:hAnsi="Arial" w:cs="Arial"/>
        </w:rPr>
        <w:t>esenciales</w:t>
      </w:r>
      <w:r w:rsidRPr="00CA6F4A">
        <w:rPr>
          <w:rFonts w:ascii="Arial" w:hAnsi="Arial" w:cs="Arial"/>
          <w:spacing w:val="1"/>
        </w:rPr>
        <w:t xml:space="preserve"> </w:t>
      </w:r>
      <w:r w:rsidRPr="00CA6F4A">
        <w:rPr>
          <w:rFonts w:ascii="Arial" w:hAnsi="Arial" w:cs="Arial"/>
        </w:rPr>
        <w:t>como</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capacidad,</w:t>
      </w:r>
      <w:r w:rsidRPr="00CA6F4A">
        <w:rPr>
          <w:rFonts w:ascii="Arial" w:hAnsi="Arial" w:cs="Arial"/>
          <w:spacing w:val="1"/>
        </w:rPr>
        <w:t xml:space="preserve"> </w:t>
      </w:r>
      <w:r w:rsidRPr="00CA6F4A">
        <w:rPr>
          <w:rFonts w:ascii="Arial" w:hAnsi="Arial" w:cs="Arial"/>
        </w:rPr>
        <w:t>el</w:t>
      </w:r>
      <w:r w:rsidRPr="00CA6F4A">
        <w:rPr>
          <w:rFonts w:ascii="Arial" w:hAnsi="Arial" w:cs="Arial"/>
          <w:spacing w:val="1"/>
        </w:rPr>
        <w:t xml:space="preserve"> </w:t>
      </w:r>
      <w:r w:rsidRPr="00CA6F4A">
        <w:rPr>
          <w:rFonts w:ascii="Arial" w:hAnsi="Arial" w:cs="Arial"/>
        </w:rPr>
        <w:t>consentimiento,</w:t>
      </w:r>
      <w:r w:rsidRPr="00CA6F4A">
        <w:rPr>
          <w:rFonts w:ascii="Arial" w:hAnsi="Arial" w:cs="Arial"/>
          <w:spacing w:val="3"/>
        </w:rPr>
        <w:t xml:space="preserve"> </w:t>
      </w:r>
      <w:r w:rsidRPr="00CA6F4A">
        <w:rPr>
          <w:rFonts w:ascii="Arial" w:hAnsi="Arial" w:cs="Arial"/>
        </w:rPr>
        <w:t>el</w:t>
      </w:r>
      <w:r w:rsidRPr="00CA6F4A">
        <w:rPr>
          <w:rFonts w:ascii="Arial" w:hAnsi="Arial" w:cs="Arial"/>
          <w:spacing w:val="-2"/>
        </w:rPr>
        <w:t xml:space="preserve"> </w:t>
      </w:r>
      <w:r w:rsidRPr="00CA6F4A">
        <w:rPr>
          <w:rFonts w:ascii="Arial" w:hAnsi="Arial" w:cs="Arial"/>
        </w:rPr>
        <w:t>objeto y la</w:t>
      </w:r>
      <w:r w:rsidRPr="00CA6F4A">
        <w:rPr>
          <w:rFonts w:ascii="Arial" w:hAnsi="Arial" w:cs="Arial"/>
          <w:spacing w:val="-2"/>
        </w:rPr>
        <w:t xml:space="preserve"> </w:t>
      </w:r>
      <w:r w:rsidRPr="00CA6F4A">
        <w:rPr>
          <w:rFonts w:ascii="Arial" w:hAnsi="Arial" w:cs="Arial"/>
        </w:rPr>
        <w:t>causa</w:t>
      </w:r>
      <w:r w:rsidRPr="00CA6F4A">
        <w:rPr>
          <w:rFonts w:ascii="Arial" w:hAnsi="Arial" w:cs="Arial"/>
          <w:spacing w:val="-3"/>
        </w:rPr>
        <w:t xml:space="preserve"> </w:t>
      </w:r>
      <w:r w:rsidRPr="00CA6F4A">
        <w:rPr>
          <w:rFonts w:ascii="Arial" w:hAnsi="Arial" w:cs="Arial"/>
        </w:rPr>
        <w:t>licita.</w:t>
      </w:r>
    </w:p>
    <w:p w14:paraId="46B5CFF4" w14:textId="0DE84BB9" w:rsidR="00CB1A1A" w:rsidRPr="00CA6F4A" w:rsidRDefault="00EF000D" w:rsidP="00CB1A1A">
      <w:pPr>
        <w:pStyle w:val="Textoindependiente"/>
        <w:spacing w:before="76" w:line="480" w:lineRule="auto"/>
        <w:ind w:left="0" w:right="162" w:firstLine="720"/>
        <w:rPr>
          <w:rFonts w:ascii="Arial" w:hAnsi="Arial" w:cs="Arial"/>
        </w:rPr>
      </w:pPr>
      <w:r w:rsidRPr="00CA6F4A">
        <w:rPr>
          <w:rFonts w:ascii="Arial" w:hAnsi="Arial" w:cs="Arial"/>
        </w:rPr>
        <w:t>De acuerdo con</w:t>
      </w:r>
      <w:r w:rsidR="00CB1A1A" w:rsidRPr="00CA6F4A">
        <w:rPr>
          <w:rFonts w:ascii="Arial" w:hAnsi="Arial" w:cs="Arial"/>
        </w:rPr>
        <w:t xml:space="preserve"> lo anterior, se manifestó también la existencia de los riesgos a los que</w:t>
      </w:r>
      <w:r w:rsidR="00CB1A1A" w:rsidRPr="00CA6F4A">
        <w:rPr>
          <w:rFonts w:ascii="Arial" w:hAnsi="Arial" w:cs="Arial"/>
          <w:spacing w:val="1"/>
        </w:rPr>
        <w:t xml:space="preserve"> </w:t>
      </w:r>
      <w:r w:rsidR="00CB1A1A" w:rsidRPr="00CA6F4A">
        <w:rPr>
          <w:rFonts w:ascii="Arial" w:hAnsi="Arial" w:cs="Arial"/>
        </w:rPr>
        <w:t>se exponen las partes de este negocio jurídica y el menor procreado debido a los</w:t>
      </w:r>
      <w:r w:rsidR="00CB1A1A" w:rsidRPr="00CA6F4A">
        <w:rPr>
          <w:rFonts w:ascii="Arial" w:hAnsi="Arial" w:cs="Arial"/>
          <w:spacing w:val="1"/>
        </w:rPr>
        <w:t xml:space="preserve"> </w:t>
      </w:r>
      <w:r w:rsidR="00CB1A1A" w:rsidRPr="00CA6F4A">
        <w:rPr>
          <w:rFonts w:ascii="Arial" w:hAnsi="Arial" w:cs="Arial"/>
        </w:rPr>
        <w:t>procedimientos científicos utilizados para la consecución de la procreación in vitro</w:t>
      </w:r>
      <w:r w:rsidR="00CB1A1A" w:rsidRPr="00CA6F4A">
        <w:rPr>
          <w:rFonts w:ascii="Arial" w:hAnsi="Arial" w:cs="Arial"/>
          <w:spacing w:val="1"/>
        </w:rPr>
        <w:t xml:space="preserve"> </w:t>
      </w:r>
      <w:r w:rsidR="00CB1A1A" w:rsidRPr="00CA6F4A">
        <w:rPr>
          <w:rFonts w:ascii="Arial" w:hAnsi="Arial" w:cs="Arial"/>
        </w:rPr>
        <w:t>(FIV)</w:t>
      </w:r>
      <w:r w:rsidR="00CB1A1A" w:rsidRPr="00CA6F4A">
        <w:rPr>
          <w:rFonts w:ascii="Arial" w:hAnsi="Arial" w:cs="Arial"/>
          <w:spacing w:val="-11"/>
        </w:rPr>
        <w:t xml:space="preserve"> </w:t>
      </w:r>
      <w:r w:rsidR="00CB1A1A" w:rsidRPr="00CA6F4A">
        <w:rPr>
          <w:rFonts w:ascii="Arial" w:hAnsi="Arial" w:cs="Arial"/>
        </w:rPr>
        <w:t>y</w:t>
      </w:r>
      <w:r w:rsidR="00CB1A1A" w:rsidRPr="00CA6F4A">
        <w:rPr>
          <w:rFonts w:ascii="Arial" w:hAnsi="Arial" w:cs="Arial"/>
          <w:spacing w:val="-11"/>
        </w:rPr>
        <w:t xml:space="preserve"> </w:t>
      </w:r>
      <w:r w:rsidR="00CB1A1A" w:rsidRPr="00CA6F4A">
        <w:rPr>
          <w:rFonts w:ascii="Arial" w:hAnsi="Arial" w:cs="Arial"/>
        </w:rPr>
        <w:t>los</w:t>
      </w:r>
      <w:r w:rsidR="00CB1A1A" w:rsidRPr="00CA6F4A">
        <w:rPr>
          <w:rFonts w:ascii="Arial" w:hAnsi="Arial" w:cs="Arial"/>
          <w:spacing w:val="-9"/>
        </w:rPr>
        <w:t xml:space="preserve"> </w:t>
      </w:r>
      <w:r w:rsidR="00CB1A1A" w:rsidRPr="00CA6F4A">
        <w:rPr>
          <w:rFonts w:ascii="Arial" w:hAnsi="Arial" w:cs="Arial"/>
        </w:rPr>
        <w:t>lazos</w:t>
      </w:r>
      <w:r w:rsidR="00CB1A1A" w:rsidRPr="00CA6F4A">
        <w:rPr>
          <w:rFonts w:ascii="Arial" w:hAnsi="Arial" w:cs="Arial"/>
          <w:spacing w:val="-9"/>
        </w:rPr>
        <w:t xml:space="preserve"> </w:t>
      </w:r>
      <w:r w:rsidR="00CB1A1A" w:rsidRPr="00CA6F4A">
        <w:rPr>
          <w:rFonts w:ascii="Arial" w:hAnsi="Arial" w:cs="Arial"/>
        </w:rPr>
        <w:t>de</w:t>
      </w:r>
      <w:r w:rsidR="00CB1A1A" w:rsidRPr="00CA6F4A">
        <w:rPr>
          <w:rFonts w:ascii="Arial" w:hAnsi="Arial" w:cs="Arial"/>
          <w:spacing w:val="-12"/>
        </w:rPr>
        <w:t xml:space="preserve"> </w:t>
      </w:r>
      <w:r w:rsidR="00CB1A1A" w:rsidRPr="00CA6F4A">
        <w:rPr>
          <w:rFonts w:ascii="Arial" w:hAnsi="Arial" w:cs="Arial"/>
        </w:rPr>
        <w:t>afecto</w:t>
      </w:r>
      <w:r w:rsidR="00CB1A1A" w:rsidRPr="00CA6F4A">
        <w:rPr>
          <w:rFonts w:ascii="Arial" w:hAnsi="Arial" w:cs="Arial"/>
          <w:spacing w:val="-11"/>
        </w:rPr>
        <w:t xml:space="preserve"> </w:t>
      </w:r>
      <w:r w:rsidR="00CB1A1A" w:rsidRPr="00CA6F4A">
        <w:rPr>
          <w:rFonts w:ascii="Arial" w:hAnsi="Arial" w:cs="Arial"/>
        </w:rPr>
        <w:t>que</w:t>
      </w:r>
      <w:r w:rsidR="00CB1A1A" w:rsidRPr="00CA6F4A">
        <w:rPr>
          <w:rFonts w:ascii="Arial" w:hAnsi="Arial" w:cs="Arial"/>
          <w:spacing w:val="-12"/>
        </w:rPr>
        <w:t xml:space="preserve"> </w:t>
      </w:r>
      <w:r w:rsidR="00CB1A1A" w:rsidRPr="00CA6F4A">
        <w:rPr>
          <w:rFonts w:ascii="Arial" w:hAnsi="Arial" w:cs="Arial"/>
        </w:rPr>
        <w:t>se</w:t>
      </w:r>
      <w:r w:rsidR="00CB1A1A" w:rsidRPr="00CA6F4A">
        <w:rPr>
          <w:rFonts w:ascii="Arial" w:hAnsi="Arial" w:cs="Arial"/>
          <w:spacing w:val="-12"/>
        </w:rPr>
        <w:t xml:space="preserve"> </w:t>
      </w:r>
      <w:r w:rsidR="00CB1A1A" w:rsidRPr="00CA6F4A">
        <w:rPr>
          <w:rFonts w:ascii="Arial" w:hAnsi="Arial" w:cs="Arial"/>
        </w:rPr>
        <w:t>generan</w:t>
      </w:r>
      <w:r w:rsidR="00CB1A1A" w:rsidRPr="00CA6F4A">
        <w:rPr>
          <w:rFonts w:ascii="Arial" w:hAnsi="Arial" w:cs="Arial"/>
          <w:spacing w:val="-11"/>
        </w:rPr>
        <w:t xml:space="preserve"> </w:t>
      </w:r>
      <w:r w:rsidR="00CB1A1A" w:rsidRPr="00CA6F4A">
        <w:rPr>
          <w:rFonts w:ascii="Arial" w:hAnsi="Arial" w:cs="Arial"/>
        </w:rPr>
        <w:t>el</w:t>
      </w:r>
      <w:r w:rsidR="00CB1A1A" w:rsidRPr="00CA6F4A">
        <w:rPr>
          <w:rFonts w:ascii="Arial" w:hAnsi="Arial" w:cs="Arial"/>
          <w:spacing w:val="-12"/>
        </w:rPr>
        <w:t xml:space="preserve"> </w:t>
      </w:r>
      <w:r w:rsidR="00CB1A1A" w:rsidRPr="00CA6F4A">
        <w:rPr>
          <w:rFonts w:ascii="Arial" w:hAnsi="Arial" w:cs="Arial"/>
        </w:rPr>
        <w:t>proceso</w:t>
      </w:r>
      <w:r w:rsidR="00CB1A1A" w:rsidRPr="00CA6F4A">
        <w:rPr>
          <w:rFonts w:ascii="Arial" w:hAnsi="Arial" w:cs="Arial"/>
          <w:spacing w:val="-11"/>
        </w:rPr>
        <w:t xml:space="preserve"> </w:t>
      </w:r>
      <w:r w:rsidR="00CB1A1A" w:rsidRPr="00CA6F4A">
        <w:rPr>
          <w:rFonts w:ascii="Arial" w:hAnsi="Arial" w:cs="Arial"/>
        </w:rPr>
        <w:t>natural</w:t>
      </w:r>
      <w:r w:rsidR="00CB1A1A" w:rsidRPr="00CA6F4A">
        <w:rPr>
          <w:rFonts w:ascii="Arial" w:hAnsi="Arial" w:cs="Arial"/>
          <w:spacing w:val="-12"/>
        </w:rPr>
        <w:t xml:space="preserve"> </w:t>
      </w:r>
      <w:r w:rsidR="00CB1A1A" w:rsidRPr="00CA6F4A">
        <w:rPr>
          <w:rFonts w:ascii="Arial" w:hAnsi="Arial" w:cs="Arial"/>
        </w:rPr>
        <w:t>de</w:t>
      </w:r>
      <w:r w:rsidR="00CB1A1A" w:rsidRPr="00CA6F4A">
        <w:rPr>
          <w:rFonts w:ascii="Arial" w:hAnsi="Arial" w:cs="Arial"/>
          <w:spacing w:val="-12"/>
        </w:rPr>
        <w:t xml:space="preserve"> </w:t>
      </w:r>
      <w:r w:rsidR="00CB1A1A" w:rsidRPr="00CA6F4A">
        <w:rPr>
          <w:rFonts w:ascii="Arial" w:hAnsi="Arial" w:cs="Arial"/>
        </w:rPr>
        <w:t>gestión</w:t>
      </w:r>
      <w:r w:rsidR="00CB1A1A" w:rsidRPr="00CA6F4A">
        <w:rPr>
          <w:rFonts w:ascii="Arial" w:hAnsi="Arial" w:cs="Arial"/>
          <w:spacing w:val="-11"/>
        </w:rPr>
        <w:t xml:space="preserve"> </w:t>
      </w:r>
      <w:r w:rsidR="00CB1A1A" w:rsidRPr="00CA6F4A">
        <w:rPr>
          <w:rFonts w:ascii="Arial" w:hAnsi="Arial" w:cs="Arial"/>
        </w:rPr>
        <w:t>entre</w:t>
      </w:r>
      <w:r w:rsidR="00CB1A1A" w:rsidRPr="00CA6F4A">
        <w:rPr>
          <w:rFonts w:ascii="Arial" w:hAnsi="Arial" w:cs="Arial"/>
          <w:spacing w:val="-12"/>
        </w:rPr>
        <w:t xml:space="preserve"> </w:t>
      </w:r>
      <w:r w:rsidR="00CB1A1A" w:rsidRPr="00CA6F4A">
        <w:rPr>
          <w:rFonts w:ascii="Arial" w:hAnsi="Arial" w:cs="Arial"/>
        </w:rPr>
        <w:t>la</w:t>
      </w:r>
      <w:r w:rsidR="00CB1A1A" w:rsidRPr="00CA6F4A">
        <w:rPr>
          <w:rFonts w:ascii="Arial" w:hAnsi="Arial" w:cs="Arial"/>
          <w:spacing w:val="-7"/>
        </w:rPr>
        <w:t xml:space="preserve"> </w:t>
      </w:r>
      <w:r w:rsidR="00CB1A1A" w:rsidRPr="00CA6F4A">
        <w:rPr>
          <w:rFonts w:ascii="Arial" w:hAnsi="Arial" w:cs="Arial"/>
        </w:rPr>
        <w:t>madre gestante y</w:t>
      </w:r>
      <w:r w:rsidR="00CB1A1A" w:rsidRPr="00CA6F4A">
        <w:rPr>
          <w:rFonts w:ascii="Arial" w:hAnsi="Arial" w:cs="Arial"/>
          <w:spacing w:val="1"/>
        </w:rPr>
        <w:t xml:space="preserve"> </w:t>
      </w:r>
      <w:r w:rsidR="00CB1A1A" w:rsidRPr="00CA6F4A">
        <w:rPr>
          <w:rFonts w:ascii="Arial" w:hAnsi="Arial" w:cs="Arial"/>
        </w:rPr>
        <w:t>el</w:t>
      </w:r>
      <w:r w:rsidR="00CB1A1A" w:rsidRPr="00CA6F4A">
        <w:rPr>
          <w:rFonts w:ascii="Arial" w:hAnsi="Arial" w:cs="Arial"/>
          <w:spacing w:val="1"/>
        </w:rPr>
        <w:t xml:space="preserve"> </w:t>
      </w:r>
      <w:r w:rsidR="00CB1A1A" w:rsidRPr="00CA6F4A">
        <w:rPr>
          <w:rFonts w:ascii="Arial" w:hAnsi="Arial" w:cs="Arial"/>
        </w:rPr>
        <w:t>menor.</w:t>
      </w:r>
      <w:r w:rsidR="00CB1A1A" w:rsidRPr="00CA6F4A">
        <w:rPr>
          <w:rFonts w:ascii="Arial" w:hAnsi="Arial" w:cs="Arial"/>
          <w:spacing w:val="1"/>
        </w:rPr>
        <w:t xml:space="preserve"> </w:t>
      </w:r>
      <w:r w:rsidR="00CB1A1A" w:rsidRPr="00CA6F4A">
        <w:rPr>
          <w:rFonts w:ascii="Arial" w:hAnsi="Arial" w:cs="Arial"/>
        </w:rPr>
        <w:t>Cabe</w:t>
      </w:r>
      <w:r w:rsidR="00CB1A1A" w:rsidRPr="00CA6F4A">
        <w:rPr>
          <w:rFonts w:ascii="Arial" w:hAnsi="Arial" w:cs="Arial"/>
          <w:spacing w:val="1"/>
        </w:rPr>
        <w:t xml:space="preserve"> </w:t>
      </w:r>
      <w:r w:rsidR="00CB1A1A" w:rsidRPr="00CA6F4A">
        <w:rPr>
          <w:rFonts w:ascii="Arial" w:hAnsi="Arial" w:cs="Arial"/>
        </w:rPr>
        <w:t>mencionar,</w:t>
      </w:r>
      <w:r w:rsidR="00CB1A1A" w:rsidRPr="00CA6F4A">
        <w:rPr>
          <w:rFonts w:ascii="Arial" w:hAnsi="Arial" w:cs="Arial"/>
          <w:spacing w:val="1"/>
        </w:rPr>
        <w:t xml:space="preserve"> </w:t>
      </w:r>
      <w:r w:rsidR="00CB1A1A" w:rsidRPr="00CA6F4A">
        <w:rPr>
          <w:rFonts w:ascii="Arial" w:hAnsi="Arial" w:cs="Arial"/>
        </w:rPr>
        <w:t>que,</w:t>
      </w:r>
      <w:r w:rsidR="00CB1A1A" w:rsidRPr="00CA6F4A">
        <w:rPr>
          <w:rFonts w:ascii="Arial" w:hAnsi="Arial" w:cs="Arial"/>
          <w:spacing w:val="1"/>
        </w:rPr>
        <w:t xml:space="preserve"> </w:t>
      </w:r>
      <w:r w:rsidR="00CB1A1A" w:rsidRPr="00CA6F4A">
        <w:rPr>
          <w:rFonts w:ascii="Arial" w:hAnsi="Arial" w:cs="Arial"/>
        </w:rPr>
        <w:t>aunque</w:t>
      </w:r>
      <w:r w:rsidR="00CB1A1A" w:rsidRPr="00CA6F4A">
        <w:rPr>
          <w:rFonts w:ascii="Arial" w:hAnsi="Arial" w:cs="Arial"/>
          <w:spacing w:val="1"/>
        </w:rPr>
        <w:t xml:space="preserve"> </w:t>
      </w:r>
      <w:r w:rsidR="00CB1A1A" w:rsidRPr="00CA6F4A">
        <w:rPr>
          <w:rFonts w:ascii="Arial" w:hAnsi="Arial" w:cs="Arial"/>
        </w:rPr>
        <w:t>no</w:t>
      </w:r>
      <w:r w:rsidR="00CB1A1A" w:rsidRPr="00CA6F4A">
        <w:rPr>
          <w:rFonts w:ascii="Arial" w:hAnsi="Arial" w:cs="Arial"/>
          <w:spacing w:val="1"/>
        </w:rPr>
        <w:t xml:space="preserve"> </w:t>
      </w:r>
      <w:r w:rsidR="00CB1A1A" w:rsidRPr="00CA6F4A">
        <w:rPr>
          <w:rFonts w:ascii="Arial" w:hAnsi="Arial" w:cs="Arial"/>
        </w:rPr>
        <w:t>comparte</w:t>
      </w:r>
      <w:r w:rsidR="00CB1A1A" w:rsidRPr="00CA6F4A">
        <w:rPr>
          <w:rFonts w:ascii="Arial" w:hAnsi="Arial" w:cs="Arial"/>
          <w:spacing w:val="1"/>
        </w:rPr>
        <w:t xml:space="preserve"> </w:t>
      </w:r>
      <w:r w:rsidR="00CB1A1A" w:rsidRPr="00CA6F4A">
        <w:rPr>
          <w:rFonts w:ascii="Arial" w:hAnsi="Arial" w:cs="Arial"/>
        </w:rPr>
        <w:t>un</w:t>
      </w:r>
      <w:r w:rsidR="00CB1A1A" w:rsidRPr="00CA6F4A">
        <w:rPr>
          <w:rFonts w:ascii="Arial" w:hAnsi="Arial" w:cs="Arial"/>
          <w:spacing w:val="1"/>
        </w:rPr>
        <w:t xml:space="preserve"> </w:t>
      </w:r>
      <w:r w:rsidR="00CB1A1A" w:rsidRPr="00CA6F4A">
        <w:rPr>
          <w:rFonts w:ascii="Arial" w:hAnsi="Arial" w:cs="Arial"/>
        </w:rPr>
        <w:t>vínculo</w:t>
      </w:r>
      <w:r w:rsidR="00CB1A1A" w:rsidRPr="00CA6F4A">
        <w:rPr>
          <w:rFonts w:ascii="Arial" w:hAnsi="Arial" w:cs="Arial"/>
          <w:spacing w:val="1"/>
        </w:rPr>
        <w:t xml:space="preserve"> </w:t>
      </w:r>
      <w:r w:rsidR="00CB1A1A" w:rsidRPr="00CA6F4A">
        <w:rPr>
          <w:rFonts w:ascii="Arial" w:hAnsi="Arial" w:cs="Arial"/>
        </w:rPr>
        <w:t>consanguíneo es inevitable impedir para el ser humano la existencia de vínculos de</w:t>
      </w:r>
      <w:r w:rsidR="00CB1A1A" w:rsidRPr="00CA6F4A">
        <w:rPr>
          <w:rFonts w:ascii="Arial" w:hAnsi="Arial" w:cs="Arial"/>
          <w:spacing w:val="1"/>
        </w:rPr>
        <w:t xml:space="preserve"> </w:t>
      </w:r>
      <w:r w:rsidR="00CB1A1A" w:rsidRPr="00CA6F4A">
        <w:rPr>
          <w:rFonts w:ascii="Arial" w:hAnsi="Arial" w:cs="Arial"/>
        </w:rPr>
        <w:t>afecto</w:t>
      </w:r>
      <w:r w:rsidR="00CB1A1A" w:rsidRPr="00CA6F4A">
        <w:rPr>
          <w:rFonts w:ascii="Arial" w:hAnsi="Arial" w:cs="Arial"/>
          <w:spacing w:val="-1"/>
        </w:rPr>
        <w:t xml:space="preserve"> </w:t>
      </w:r>
      <w:r w:rsidR="00CB1A1A" w:rsidRPr="00CA6F4A">
        <w:rPr>
          <w:rFonts w:ascii="Arial" w:hAnsi="Arial" w:cs="Arial"/>
        </w:rPr>
        <w:t>y</w:t>
      </w:r>
      <w:r w:rsidR="00CB1A1A" w:rsidRPr="00CA6F4A">
        <w:rPr>
          <w:rFonts w:ascii="Arial" w:hAnsi="Arial" w:cs="Arial"/>
          <w:spacing w:val="4"/>
        </w:rPr>
        <w:t xml:space="preserve"> </w:t>
      </w:r>
      <w:r w:rsidR="00CB1A1A" w:rsidRPr="00CA6F4A">
        <w:rPr>
          <w:rFonts w:ascii="Arial" w:hAnsi="Arial" w:cs="Arial"/>
        </w:rPr>
        <w:t>apego luego de</w:t>
      </w:r>
      <w:r w:rsidR="00CB1A1A" w:rsidRPr="00CA6F4A">
        <w:rPr>
          <w:rFonts w:ascii="Arial" w:hAnsi="Arial" w:cs="Arial"/>
          <w:spacing w:val="-3"/>
        </w:rPr>
        <w:t xml:space="preserve"> </w:t>
      </w:r>
      <w:r w:rsidR="00CB1A1A" w:rsidRPr="00CA6F4A">
        <w:rPr>
          <w:rFonts w:ascii="Arial" w:hAnsi="Arial" w:cs="Arial"/>
        </w:rPr>
        <w:t>9 meses</w:t>
      </w:r>
      <w:r w:rsidR="00CB1A1A" w:rsidRPr="00CA6F4A">
        <w:rPr>
          <w:rFonts w:ascii="Arial" w:hAnsi="Arial" w:cs="Arial"/>
          <w:spacing w:val="1"/>
        </w:rPr>
        <w:t xml:space="preserve"> </w:t>
      </w:r>
      <w:r w:rsidR="00CB1A1A" w:rsidRPr="00CA6F4A">
        <w:rPr>
          <w:rFonts w:ascii="Arial" w:hAnsi="Arial" w:cs="Arial"/>
        </w:rPr>
        <w:t>de</w:t>
      </w:r>
      <w:r w:rsidR="00CB1A1A" w:rsidRPr="00CA6F4A">
        <w:rPr>
          <w:rFonts w:ascii="Arial" w:hAnsi="Arial" w:cs="Arial"/>
          <w:spacing w:val="-2"/>
        </w:rPr>
        <w:t xml:space="preserve"> </w:t>
      </w:r>
      <w:r w:rsidR="00CB1A1A" w:rsidRPr="00CA6F4A">
        <w:rPr>
          <w:rFonts w:ascii="Arial" w:hAnsi="Arial" w:cs="Arial"/>
        </w:rPr>
        <w:t>gestación.</w:t>
      </w:r>
    </w:p>
    <w:p w14:paraId="47F792FD" w14:textId="77777777" w:rsidR="00CB1A1A" w:rsidRPr="00CA6F4A" w:rsidRDefault="00CB1A1A" w:rsidP="00CB1A1A">
      <w:pPr>
        <w:pStyle w:val="Textoindependiente"/>
        <w:spacing w:before="164" w:line="480" w:lineRule="auto"/>
        <w:ind w:left="0" w:right="163" w:firstLine="720"/>
        <w:rPr>
          <w:rFonts w:ascii="Arial" w:hAnsi="Arial" w:cs="Arial"/>
        </w:rPr>
      </w:pPr>
      <w:r w:rsidRPr="00CA6F4A">
        <w:rPr>
          <w:rFonts w:ascii="Arial" w:hAnsi="Arial" w:cs="Arial"/>
        </w:rPr>
        <w:t>Así mismo se logra determinar, que el concepto de subrogación de vientre no se</w:t>
      </w:r>
      <w:r w:rsidRPr="00CA6F4A">
        <w:rPr>
          <w:rFonts w:ascii="Arial" w:hAnsi="Arial" w:cs="Arial"/>
          <w:spacing w:val="1"/>
        </w:rPr>
        <w:t xml:space="preserve"> </w:t>
      </w:r>
      <w:r w:rsidRPr="00CA6F4A">
        <w:rPr>
          <w:rFonts w:ascii="Arial" w:hAnsi="Arial" w:cs="Arial"/>
        </w:rPr>
        <w:lastRenderedPageBreak/>
        <w:t>encuentra tipificada como un tipo penal en nuestro ordenamiento jurídico interno y</w:t>
      </w:r>
      <w:r w:rsidRPr="00CA6F4A">
        <w:rPr>
          <w:rFonts w:ascii="Arial" w:hAnsi="Arial" w:cs="Arial"/>
          <w:spacing w:val="1"/>
        </w:rPr>
        <w:t xml:space="preserve"> </w:t>
      </w:r>
      <w:r w:rsidRPr="00CA6F4A">
        <w:rPr>
          <w:rFonts w:ascii="Arial" w:hAnsi="Arial" w:cs="Arial"/>
        </w:rPr>
        <w:t>tampoco</w:t>
      </w:r>
      <w:r w:rsidRPr="00CA6F4A">
        <w:rPr>
          <w:rFonts w:ascii="Arial" w:hAnsi="Arial" w:cs="Arial"/>
          <w:spacing w:val="1"/>
        </w:rPr>
        <w:t xml:space="preserve"> </w:t>
      </w:r>
      <w:r w:rsidRPr="00CA6F4A">
        <w:rPr>
          <w:rFonts w:ascii="Arial" w:hAnsi="Arial" w:cs="Arial"/>
        </w:rPr>
        <w:t>se</w:t>
      </w:r>
      <w:r w:rsidRPr="00CA6F4A">
        <w:rPr>
          <w:rFonts w:ascii="Arial" w:hAnsi="Arial" w:cs="Arial"/>
          <w:spacing w:val="1"/>
        </w:rPr>
        <w:t xml:space="preserve"> </w:t>
      </w:r>
      <w:r w:rsidRPr="00CA6F4A">
        <w:rPr>
          <w:rFonts w:ascii="Arial" w:hAnsi="Arial" w:cs="Arial"/>
        </w:rPr>
        <w:t>encuentra</w:t>
      </w:r>
      <w:r w:rsidRPr="00CA6F4A">
        <w:rPr>
          <w:rFonts w:ascii="Arial" w:hAnsi="Arial" w:cs="Arial"/>
          <w:spacing w:val="1"/>
        </w:rPr>
        <w:t xml:space="preserve"> </w:t>
      </w:r>
      <w:r w:rsidRPr="00CA6F4A">
        <w:rPr>
          <w:rFonts w:ascii="Arial" w:hAnsi="Arial" w:cs="Arial"/>
        </w:rPr>
        <w:t>vinculada</w:t>
      </w:r>
      <w:r w:rsidRPr="00CA6F4A">
        <w:rPr>
          <w:rFonts w:ascii="Arial" w:hAnsi="Arial" w:cs="Arial"/>
          <w:spacing w:val="1"/>
        </w:rPr>
        <w:t xml:space="preserve"> </w:t>
      </w:r>
      <w:r w:rsidRPr="00CA6F4A">
        <w:rPr>
          <w:rFonts w:ascii="Arial" w:hAnsi="Arial" w:cs="Arial"/>
        </w:rPr>
        <w:t>con</w:t>
      </w:r>
      <w:r w:rsidRPr="00CA6F4A">
        <w:rPr>
          <w:rFonts w:ascii="Arial" w:hAnsi="Arial" w:cs="Arial"/>
          <w:spacing w:val="1"/>
        </w:rPr>
        <w:t xml:space="preserve"> </w:t>
      </w:r>
      <w:r w:rsidRPr="00CA6F4A">
        <w:rPr>
          <w:rFonts w:ascii="Arial" w:hAnsi="Arial" w:cs="Arial"/>
        </w:rPr>
        <w:t>otros</w:t>
      </w:r>
      <w:r w:rsidRPr="00CA6F4A">
        <w:rPr>
          <w:rFonts w:ascii="Arial" w:hAnsi="Arial" w:cs="Arial"/>
          <w:spacing w:val="1"/>
        </w:rPr>
        <w:t xml:space="preserve"> </w:t>
      </w:r>
      <w:r w:rsidRPr="00CA6F4A">
        <w:rPr>
          <w:rFonts w:ascii="Arial" w:hAnsi="Arial" w:cs="Arial"/>
        </w:rPr>
        <w:t>tipos</w:t>
      </w:r>
      <w:r w:rsidRPr="00CA6F4A">
        <w:rPr>
          <w:rFonts w:ascii="Arial" w:hAnsi="Arial" w:cs="Arial"/>
          <w:spacing w:val="1"/>
        </w:rPr>
        <w:t xml:space="preserve"> </w:t>
      </w:r>
      <w:r w:rsidRPr="00CA6F4A">
        <w:rPr>
          <w:rFonts w:ascii="Arial" w:hAnsi="Arial" w:cs="Arial"/>
        </w:rPr>
        <w:t>penales</w:t>
      </w:r>
      <w:r w:rsidRPr="00CA6F4A">
        <w:rPr>
          <w:rFonts w:ascii="Arial" w:hAnsi="Arial" w:cs="Arial"/>
          <w:spacing w:val="1"/>
        </w:rPr>
        <w:t xml:space="preserve"> </w:t>
      </w:r>
      <w:r w:rsidRPr="00CA6F4A">
        <w:rPr>
          <w:rFonts w:ascii="Arial" w:hAnsi="Arial" w:cs="Arial"/>
        </w:rPr>
        <w:t>relacionados</w:t>
      </w:r>
      <w:r w:rsidRPr="00CA6F4A">
        <w:rPr>
          <w:rFonts w:ascii="Arial" w:hAnsi="Arial" w:cs="Arial"/>
          <w:spacing w:val="1"/>
        </w:rPr>
        <w:t xml:space="preserve"> </w:t>
      </w:r>
      <w:r w:rsidRPr="00CA6F4A">
        <w:rPr>
          <w:rFonts w:ascii="Arial" w:hAnsi="Arial" w:cs="Arial"/>
        </w:rPr>
        <w:t>con</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spacing w:val="-1"/>
        </w:rPr>
        <w:t>manipulación</w:t>
      </w:r>
      <w:r w:rsidRPr="00CA6F4A">
        <w:rPr>
          <w:rFonts w:ascii="Arial" w:hAnsi="Arial" w:cs="Arial"/>
          <w:spacing w:val="-16"/>
        </w:rPr>
        <w:t xml:space="preserve"> </w:t>
      </w:r>
      <w:r w:rsidRPr="00CA6F4A">
        <w:rPr>
          <w:rFonts w:ascii="Arial" w:hAnsi="Arial" w:cs="Arial"/>
          <w:spacing w:val="-1"/>
        </w:rPr>
        <w:t>genética.</w:t>
      </w:r>
      <w:r w:rsidRPr="00CA6F4A">
        <w:rPr>
          <w:rFonts w:ascii="Arial" w:hAnsi="Arial" w:cs="Arial"/>
          <w:spacing w:val="-10"/>
        </w:rPr>
        <w:t xml:space="preserve"> </w:t>
      </w:r>
      <w:r w:rsidRPr="00CA6F4A">
        <w:rPr>
          <w:rFonts w:ascii="Arial" w:hAnsi="Arial" w:cs="Arial"/>
          <w:spacing w:val="-1"/>
        </w:rPr>
        <w:t>el</w:t>
      </w:r>
      <w:r w:rsidRPr="00CA6F4A">
        <w:rPr>
          <w:rFonts w:ascii="Arial" w:hAnsi="Arial" w:cs="Arial"/>
          <w:spacing w:val="-16"/>
        </w:rPr>
        <w:t xml:space="preserve"> </w:t>
      </w:r>
      <w:r w:rsidRPr="00CA6F4A">
        <w:rPr>
          <w:rFonts w:ascii="Arial" w:hAnsi="Arial" w:cs="Arial"/>
          <w:spacing w:val="-1"/>
        </w:rPr>
        <w:t>procedimiento</w:t>
      </w:r>
      <w:r w:rsidRPr="00CA6F4A">
        <w:rPr>
          <w:rFonts w:ascii="Arial" w:hAnsi="Arial" w:cs="Arial"/>
          <w:spacing w:val="-15"/>
        </w:rPr>
        <w:t xml:space="preserve"> </w:t>
      </w:r>
      <w:r w:rsidRPr="00CA6F4A">
        <w:rPr>
          <w:rFonts w:ascii="Arial" w:hAnsi="Arial" w:cs="Arial"/>
        </w:rPr>
        <w:t>se</w:t>
      </w:r>
      <w:r w:rsidRPr="00CA6F4A">
        <w:rPr>
          <w:rFonts w:ascii="Arial" w:hAnsi="Arial" w:cs="Arial"/>
          <w:spacing w:val="-16"/>
        </w:rPr>
        <w:t xml:space="preserve"> </w:t>
      </w:r>
      <w:r w:rsidRPr="00CA6F4A">
        <w:rPr>
          <w:rFonts w:ascii="Arial" w:hAnsi="Arial" w:cs="Arial"/>
        </w:rPr>
        <w:t>basa</w:t>
      </w:r>
      <w:r w:rsidRPr="00CA6F4A">
        <w:rPr>
          <w:rFonts w:ascii="Arial" w:hAnsi="Arial" w:cs="Arial"/>
          <w:spacing w:val="-11"/>
        </w:rPr>
        <w:t xml:space="preserve"> </w:t>
      </w:r>
      <w:r w:rsidRPr="00CA6F4A">
        <w:rPr>
          <w:rFonts w:ascii="Arial" w:hAnsi="Arial" w:cs="Arial"/>
        </w:rPr>
        <w:t>en</w:t>
      </w:r>
      <w:r w:rsidRPr="00CA6F4A">
        <w:rPr>
          <w:rFonts w:ascii="Arial" w:hAnsi="Arial" w:cs="Arial"/>
          <w:spacing w:val="-10"/>
        </w:rPr>
        <w:t xml:space="preserve"> </w:t>
      </w:r>
      <w:r w:rsidRPr="00CA6F4A">
        <w:rPr>
          <w:rFonts w:ascii="Arial" w:hAnsi="Arial" w:cs="Arial"/>
        </w:rPr>
        <w:t>la</w:t>
      </w:r>
      <w:r w:rsidRPr="00CA6F4A">
        <w:rPr>
          <w:rFonts w:ascii="Arial" w:hAnsi="Arial" w:cs="Arial"/>
          <w:spacing w:val="-11"/>
        </w:rPr>
        <w:t xml:space="preserve"> </w:t>
      </w:r>
      <w:r w:rsidRPr="00CA6F4A">
        <w:rPr>
          <w:rFonts w:ascii="Arial" w:hAnsi="Arial" w:cs="Arial"/>
        </w:rPr>
        <w:t>fecundación</w:t>
      </w:r>
      <w:r w:rsidRPr="00CA6F4A">
        <w:rPr>
          <w:rFonts w:ascii="Arial" w:hAnsi="Arial" w:cs="Arial"/>
          <w:spacing w:val="-16"/>
        </w:rPr>
        <w:t xml:space="preserve"> </w:t>
      </w:r>
      <w:r w:rsidRPr="00CA6F4A">
        <w:rPr>
          <w:rFonts w:ascii="Arial" w:hAnsi="Arial" w:cs="Arial"/>
        </w:rPr>
        <w:t>in</w:t>
      </w:r>
      <w:r w:rsidRPr="00CA6F4A">
        <w:rPr>
          <w:rFonts w:ascii="Arial" w:hAnsi="Arial" w:cs="Arial"/>
          <w:spacing w:val="-10"/>
        </w:rPr>
        <w:t xml:space="preserve"> </w:t>
      </w:r>
      <w:r w:rsidRPr="00CA6F4A">
        <w:rPr>
          <w:rFonts w:ascii="Arial" w:hAnsi="Arial" w:cs="Arial"/>
        </w:rPr>
        <w:t>vitro</w:t>
      </w:r>
      <w:r w:rsidRPr="00CA6F4A">
        <w:rPr>
          <w:rFonts w:ascii="Arial" w:hAnsi="Arial" w:cs="Arial"/>
          <w:spacing w:val="-14"/>
        </w:rPr>
        <w:t xml:space="preserve"> </w:t>
      </w:r>
      <w:r w:rsidRPr="00CA6F4A">
        <w:rPr>
          <w:rFonts w:ascii="Arial" w:hAnsi="Arial" w:cs="Arial"/>
        </w:rPr>
        <w:t>de</w:t>
      </w:r>
      <w:r w:rsidRPr="00CA6F4A">
        <w:rPr>
          <w:rFonts w:ascii="Arial" w:hAnsi="Arial" w:cs="Arial"/>
          <w:spacing w:val="-16"/>
        </w:rPr>
        <w:t xml:space="preserve"> </w:t>
      </w:r>
      <w:r w:rsidRPr="00CA6F4A">
        <w:rPr>
          <w:rFonts w:ascii="Arial" w:hAnsi="Arial" w:cs="Arial"/>
        </w:rPr>
        <w:t>material</w:t>
      </w:r>
      <w:r w:rsidRPr="00CA6F4A">
        <w:rPr>
          <w:rFonts w:ascii="Arial" w:hAnsi="Arial" w:cs="Arial"/>
          <w:spacing w:val="-58"/>
        </w:rPr>
        <w:t xml:space="preserve"> </w:t>
      </w:r>
      <w:r w:rsidRPr="00CA6F4A">
        <w:rPr>
          <w:rFonts w:ascii="Arial" w:hAnsi="Arial" w:cs="Arial"/>
        </w:rPr>
        <w:t>genético de los padres contratante en el vientre de la madre gestante, para lo cual es</w:t>
      </w:r>
      <w:r w:rsidRPr="00CA6F4A">
        <w:rPr>
          <w:rFonts w:ascii="Arial" w:hAnsi="Arial" w:cs="Arial"/>
          <w:spacing w:val="1"/>
        </w:rPr>
        <w:t xml:space="preserve"> </w:t>
      </w:r>
      <w:r w:rsidRPr="00CA6F4A">
        <w:rPr>
          <w:rFonts w:ascii="Arial" w:hAnsi="Arial" w:cs="Arial"/>
          <w:spacing w:val="-1"/>
        </w:rPr>
        <w:t>una</w:t>
      </w:r>
      <w:r w:rsidRPr="00CA6F4A">
        <w:rPr>
          <w:rFonts w:ascii="Arial" w:hAnsi="Arial" w:cs="Arial"/>
          <w:spacing w:val="-17"/>
        </w:rPr>
        <w:t xml:space="preserve"> </w:t>
      </w:r>
      <w:r w:rsidRPr="00CA6F4A">
        <w:rPr>
          <w:rFonts w:ascii="Arial" w:hAnsi="Arial" w:cs="Arial"/>
          <w:spacing w:val="-1"/>
        </w:rPr>
        <w:t>conducta</w:t>
      </w:r>
      <w:r w:rsidRPr="00CA6F4A">
        <w:rPr>
          <w:rFonts w:ascii="Arial" w:hAnsi="Arial" w:cs="Arial"/>
          <w:spacing w:val="-17"/>
        </w:rPr>
        <w:t xml:space="preserve"> </w:t>
      </w:r>
      <w:r w:rsidRPr="00CA6F4A">
        <w:rPr>
          <w:rFonts w:ascii="Arial" w:hAnsi="Arial" w:cs="Arial"/>
        </w:rPr>
        <w:t>no</w:t>
      </w:r>
      <w:r w:rsidRPr="00CA6F4A">
        <w:rPr>
          <w:rFonts w:ascii="Arial" w:hAnsi="Arial" w:cs="Arial"/>
          <w:spacing w:val="-16"/>
        </w:rPr>
        <w:t xml:space="preserve"> </w:t>
      </w:r>
      <w:r w:rsidRPr="00CA6F4A">
        <w:rPr>
          <w:rFonts w:ascii="Arial" w:hAnsi="Arial" w:cs="Arial"/>
        </w:rPr>
        <w:t>prohibida</w:t>
      </w:r>
      <w:r w:rsidRPr="00CA6F4A">
        <w:rPr>
          <w:rFonts w:ascii="Arial" w:hAnsi="Arial" w:cs="Arial"/>
          <w:spacing w:val="-17"/>
        </w:rPr>
        <w:t xml:space="preserve"> </w:t>
      </w:r>
      <w:r w:rsidRPr="00CA6F4A">
        <w:rPr>
          <w:rFonts w:ascii="Arial" w:hAnsi="Arial" w:cs="Arial"/>
        </w:rPr>
        <w:t>por</w:t>
      </w:r>
      <w:r w:rsidRPr="00CA6F4A">
        <w:rPr>
          <w:rFonts w:ascii="Arial" w:hAnsi="Arial" w:cs="Arial"/>
          <w:spacing w:val="-15"/>
        </w:rPr>
        <w:t xml:space="preserve"> </w:t>
      </w:r>
      <w:r w:rsidRPr="00CA6F4A">
        <w:rPr>
          <w:rFonts w:ascii="Arial" w:hAnsi="Arial" w:cs="Arial"/>
        </w:rPr>
        <w:t>ninguna</w:t>
      </w:r>
      <w:r w:rsidRPr="00CA6F4A">
        <w:rPr>
          <w:rFonts w:ascii="Arial" w:hAnsi="Arial" w:cs="Arial"/>
          <w:spacing w:val="-17"/>
        </w:rPr>
        <w:t xml:space="preserve"> </w:t>
      </w:r>
      <w:r w:rsidRPr="00CA6F4A">
        <w:rPr>
          <w:rFonts w:ascii="Arial" w:hAnsi="Arial" w:cs="Arial"/>
        </w:rPr>
        <w:t>norma</w:t>
      </w:r>
      <w:r w:rsidRPr="00CA6F4A">
        <w:rPr>
          <w:rFonts w:ascii="Arial" w:hAnsi="Arial" w:cs="Arial"/>
          <w:spacing w:val="-12"/>
        </w:rPr>
        <w:t xml:space="preserve"> </w:t>
      </w:r>
      <w:r w:rsidRPr="00CA6F4A">
        <w:rPr>
          <w:rFonts w:ascii="Arial" w:hAnsi="Arial" w:cs="Arial"/>
        </w:rPr>
        <w:t>jurídica</w:t>
      </w:r>
      <w:r w:rsidRPr="00CA6F4A">
        <w:rPr>
          <w:rFonts w:ascii="Arial" w:hAnsi="Arial" w:cs="Arial"/>
          <w:spacing w:val="-17"/>
        </w:rPr>
        <w:t xml:space="preserve"> </w:t>
      </w:r>
      <w:r w:rsidRPr="00CA6F4A">
        <w:rPr>
          <w:rFonts w:ascii="Arial" w:hAnsi="Arial" w:cs="Arial"/>
        </w:rPr>
        <w:t>de</w:t>
      </w:r>
      <w:r w:rsidRPr="00CA6F4A">
        <w:rPr>
          <w:rFonts w:ascii="Arial" w:hAnsi="Arial" w:cs="Arial"/>
          <w:spacing w:val="-17"/>
        </w:rPr>
        <w:t xml:space="preserve"> </w:t>
      </w:r>
      <w:r w:rsidRPr="00CA6F4A">
        <w:rPr>
          <w:rFonts w:ascii="Arial" w:hAnsi="Arial" w:cs="Arial"/>
        </w:rPr>
        <w:t>orden</w:t>
      </w:r>
      <w:r w:rsidRPr="00CA6F4A">
        <w:rPr>
          <w:rFonts w:ascii="Arial" w:hAnsi="Arial" w:cs="Arial"/>
          <w:spacing w:val="-11"/>
        </w:rPr>
        <w:t xml:space="preserve"> </w:t>
      </w:r>
      <w:r w:rsidRPr="00CA6F4A">
        <w:rPr>
          <w:rFonts w:ascii="Arial" w:hAnsi="Arial" w:cs="Arial"/>
        </w:rPr>
        <w:t>legal</w:t>
      </w:r>
      <w:r w:rsidRPr="00CA6F4A">
        <w:rPr>
          <w:rFonts w:ascii="Arial" w:hAnsi="Arial" w:cs="Arial"/>
          <w:spacing w:val="-12"/>
        </w:rPr>
        <w:t xml:space="preserve"> </w:t>
      </w:r>
      <w:r w:rsidRPr="00CA6F4A">
        <w:rPr>
          <w:rFonts w:ascii="Arial" w:hAnsi="Arial" w:cs="Arial"/>
        </w:rPr>
        <w:t>ni</w:t>
      </w:r>
      <w:r w:rsidRPr="00CA6F4A">
        <w:rPr>
          <w:rFonts w:ascii="Arial" w:hAnsi="Arial" w:cs="Arial"/>
          <w:spacing w:val="-17"/>
        </w:rPr>
        <w:t xml:space="preserve"> </w:t>
      </w:r>
      <w:r w:rsidRPr="00CA6F4A">
        <w:rPr>
          <w:rFonts w:ascii="Arial" w:hAnsi="Arial" w:cs="Arial"/>
        </w:rPr>
        <w:t>constitucional</w:t>
      </w:r>
      <w:r w:rsidRPr="00CA6F4A">
        <w:rPr>
          <w:rFonts w:ascii="Arial" w:hAnsi="Arial" w:cs="Arial"/>
          <w:spacing w:val="-57"/>
        </w:rPr>
        <w:t xml:space="preserve"> </w:t>
      </w:r>
      <w:r w:rsidRPr="00CA6F4A">
        <w:rPr>
          <w:rFonts w:ascii="Arial" w:hAnsi="Arial" w:cs="Arial"/>
        </w:rPr>
        <w:t>y que por el contrario ha encontrado respaldo en el artículo 42 superior que hace</w:t>
      </w:r>
      <w:r w:rsidRPr="00CA6F4A">
        <w:rPr>
          <w:rFonts w:ascii="Arial" w:hAnsi="Arial" w:cs="Arial"/>
          <w:spacing w:val="1"/>
        </w:rPr>
        <w:t xml:space="preserve"> </w:t>
      </w:r>
      <w:r w:rsidRPr="00CA6F4A">
        <w:rPr>
          <w:rFonts w:ascii="Arial" w:hAnsi="Arial" w:cs="Arial"/>
        </w:rPr>
        <w:t>alusión</w:t>
      </w:r>
      <w:r w:rsidRPr="00CA6F4A">
        <w:rPr>
          <w:rFonts w:ascii="Arial" w:hAnsi="Arial" w:cs="Arial"/>
          <w:spacing w:val="-1"/>
        </w:rPr>
        <w:t xml:space="preserve"> </w:t>
      </w:r>
      <w:r w:rsidRPr="00CA6F4A">
        <w:rPr>
          <w:rFonts w:ascii="Arial" w:hAnsi="Arial" w:cs="Arial"/>
        </w:rPr>
        <w:t>a</w:t>
      </w:r>
      <w:r w:rsidRPr="00CA6F4A">
        <w:rPr>
          <w:rFonts w:ascii="Arial" w:hAnsi="Arial" w:cs="Arial"/>
          <w:spacing w:val="-2"/>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hijos procreados</w:t>
      </w:r>
      <w:r w:rsidRPr="00CA6F4A">
        <w:rPr>
          <w:rFonts w:ascii="Arial" w:hAnsi="Arial" w:cs="Arial"/>
          <w:spacing w:val="1"/>
        </w:rPr>
        <w:t xml:space="preserve"> </w:t>
      </w:r>
      <w:r w:rsidRPr="00CA6F4A">
        <w:rPr>
          <w:rFonts w:ascii="Arial" w:hAnsi="Arial" w:cs="Arial"/>
        </w:rPr>
        <w:t>bajo métodos</w:t>
      </w:r>
      <w:r w:rsidRPr="00CA6F4A">
        <w:rPr>
          <w:rFonts w:ascii="Arial" w:hAnsi="Arial" w:cs="Arial"/>
          <w:spacing w:val="1"/>
        </w:rPr>
        <w:t xml:space="preserve"> </w:t>
      </w:r>
      <w:r w:rsidRPr="00CA6F4A">
        <w:rPr>
          <w:rFonts w:ascii="Arial" w:hAnsi="Arial" w:cs="Arial"/>
        </w:rPr>
        <w:t>científicos.</w:t>
      </w:r>
    </w:p>
    <w:p w14:paraId="7FCEDB75" w14:textId="77777777" w:rsidR="00CB1A1A" w:rsidRPr="00CA6F4A" w:rsidRDefault="00CB1A1A" w:rsidP="00CB1A1A">
      <w:pPr>
        <w:pStyle w:val="Textoindependiente"/>
        <w:spacing w:before="159" w:line="480" w:lineRule="auto"/>
        <w:ind w:left="0" w:right="155" w:firstLine="720"/>
        <w:rPr>
          <w:rFonts w:ascii="Arial" w:hAnsi="Arial" w:cs="Arial"/>
        </w:rPr>
      </w:pPr>
      <w:r w:rsidRPr="00CA6F4A">
        <w:rPr>
          <w:rFonts w:ascii="Arial" w:hAnsi="Arial" w:cs="Arial"/>
        </w:rPr>
        <w:t>En</w:t>
      </w:r>
      <w:r w:rsidRPr="00CA6F4A">
        <w:rPr>
          <w:rFonts w:ascii="Arial" w:hAnsi="Arial" w:cs="Arial"/>
          <w:spacing w:val="1"/>
        </w:rPr>
        <w:t xml:space="preserve"> </w:t>
      </w:r>
      <w:r w:rsidRPr="00CA6F4A">
        <w:rPr>
          <w:rFonts w:ascii="Arial" w:hAnsi="Arial" w:cs="Arial"/>
        </w:rPr>
        <w:t>razón</w:t>
      </w:r>
      <w:r w:rsidRPr="00CA6F4A">
        <w:rPr>
          <w:rFonts w:ascii="Arial" w:hAnsi="Arial" w:cs="Arial"/>
          <w:spacing w:val="1"/>
        </w:rPr>
        <w:t xml:space="preserve"> </w:t>
      </w:r>
      <w:r w:rsidRPr="00CA6F4A">
        <w:rPr>
          <w:rFonts w:ascii="Arial" w:hAnsi="Arial" w:cs="Arial"/>
        </w:rPr>
        <w:t>a</w:t>
      </w:r>
      <w:r w:rsidRPr="00CA6F4A">
        <w:rPr>
          <w:rFonts w:ascii="Arial" w:hAnsi="Arial" w:cs="Arial"/>
          <w:spacing w:val="1"/>
        </w:rPr>
        <w:t xml:space="preserve"> </w:t>
      </w:r>
      <w:r w:rsidRPr="00CA6F4A">
        <w:rPr>
          <w:rFonts w:ascii="Arial" w:hAnsi="Arial" w:cs="Arial"/>
        </w:rPr>
        <w:t>lo</w:t>
      </w:r>
      <w:r w:rsidRPr="00CA6F4A">
        <w:rPr>
          <w:rFonts w:ascii="Arial" w:hAnsi="Arial" w:cs="Arial"/>
          <w:spacing w:val="1"/>
        </w:rPr>
        <w:t xml:space="preserve"> </w:t>
      </w:r>
      <w:r w:rsidRPr="00CA6F4A">
        <w:rPr>
          <w:rFonts w:ascii="Arial" w:hAnsi="Arial" w:cs="Arial"/>
        </w:rPr>
        <w:t>descrito</w:t>
      </w:r>
      <w:r w:rsidRPr="00CA6F4A">
        <w:rPr>
          <w:rFonts w:ascii="Arial" w:hAnsi="Arial" w:cs="Arial"/>
          <w:spacing w:val="1"/>
        </w:rPr>
        <w:t xml:space="preserve"> </w:t>
      </w:r>
      <w:r w:rsidRPr="00CA6F4A">
        <w:rPr>
          <w:rFonts w:ascii="Arial" w:hAnsi="Arial" w:cs="Arial"/>
        </w:rPr>
        <w:t>es</w:t>
      </w:r>
      <w:r w:rsidRPr="00CA6F4A">
        <w:rPr>
          <w:rFonts w:ascii="Arial" w:hAnsi="Arial" w:cs="Arial"/>
          <w:spacing w:val="1"/>
        </w:rPr>
        <w:t xml:space="preserve"> </w:t>
      </w:r>
      <w:r w:rsidRPr="00CA6F4A">
        <w:rPr>
          <w:rFonts w:ascii="Arial" w:hAnsi="Arial" w:cs="Arial"/>
        </w:rPr>
        <w:t>importante</w:t>
      </w:r>
      <w:r w:rsidRPr="00CA6F4A">
        <w:rPr>
          <w:rFonts w:ascii="Arial" w:hAnsi="Arial" w:cs="Arial"/>
          <w:spacing w:val="1"/>
        </w:rPr>
        <w:t xml:space="preserve"> </w:t>
      </w:r>
      <w:r w:rsidRPr="00CA6F4A">
        <w:rPr>
          <w:rFonts w:ascii="Arial" w:hAnsi="Arial" w:cs="Arial"/>
        </w:rPr>
        <w:t>concluir</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actualidad</w:t>
      </w:r>
      <w:r w:rsidRPr="00CA6F4A">
        <w:rPr>
          <w:rFonts w:ascii="Arial" w:hAnsi="Arial" w:cs="Arial"/>
          <w:spacing w:val="1"/>
        </w:rPr>
        <w:t xml:space="preserve"> </w:t>
      </w:r>
      <w:r w:rsidRPr="00CA6F4A">
        <w:rPr>
          <w:rFonts w:ascii="Arial" w:hAnsi="Arial" w:cs="Arial"/>
        </w:rPr>
        <w:t>existe</w:t>
      </w:r>
      <w:r w:rsidRPr="00CA6F4A">
        <w:rPr>
          <w:rFonts w:ascii="Arial" w:hAnsi="Arial" w:cs="Arial"/>
          <w:spacing w:val="1"/>
        </w:rPr>
        <w:t xml:space="preserve"> </w:t>
      </w:r>
      <w:r w:rsidRPr="00CA6F4A">
        <w:rPr>
          <w:rFonts w:ascii="Arial" w:hAnsi="Arial" w:cs="Arial"/>
        </w:rPr>
        <w:t>una</w:t>
      </w:r>
      <w:r w:rsidRPr="00CA6F4A">
        <w:rPr>
          <w:rFonts w:ascii="Arial" w:hAnsi="Arial" w:cs="Arial"/>
          <w:spacing w:val="-57"/>
        </w:rPr>
        <w:t xml:space="preserve"> </w:t>
      </w:r>
      <w:r w:rsidRPr="00CA6F4A">
        <w:rPr>
          <w:rFonts w:ascii="Arial" w:hAnsi="Arial" w:cs="Arial"/>
        </w:rPr>
        <w:t>imperiosa y urgente necesidad de que el Congreso de la República en uso de sus</w:t>
      </w:r>
      <w:r w:rsidRPr="00CA6F4A">
        <w:rPr>
          <w:rFonts w:ascii="Arial" w:hAnsi="Arial" w:cs="Arial"/>
          <w:spacing w:val="1"/>
        </w:rPr>
        <w:t xml:space="preserve"> </w:t>
      </w:r>
      <w:r w:rsidRPr="00CA6F4A">
        <w:rPr>
          <w:rFonts w:ascii="Arial" w:hAnsi="Arial" w:cs="Arial"/>
        </w:rPr>
        <w:t>facultades Constitucionales, desarrolle un proyecto de ley que reglamente el alquiler</w:t>
      </w:r>
      <w:r w:rsidRPr="00CA6F4A">
        <w:rPr>
          <w:rFonts w:ascii="Arial" w:hAnsi="Arial" w:cs="Arial"/>
          <w:spacing w:val="-57"/>
        </w:rPr>
        <w:t xml:space="preserve"> </w:t>
      </w:r>
      <w:r w:rsidRPr="00CA6F4A">
        <w:rPr>
          <w:rFonts w:ascii="Arial" w:hAnsi="Arial" w:cs="Arial"/>
        </w:rPr>
        <w:t>de vientres desde la tipificación del contrato a celebrarse, las condiciones formales</w:t>
      </w:r>
      <w:r w:rsidRPr="00CA6F4A">
        <w:rPr>
          <w:rFonts w:ascii="Arial" w:hAnsi="Arial" w:cs="Arial"/>
          <w:spacing w:val="1"/>
        </w:rPr>
        <w:t xml:space="preserve"> </w:t>
      </w:r>
      <w:r w:rsidRPr="00CA6F4A">
        <w:rPr>
          <w:rFonts w:ascii="Arial" w:hAnsi="Arial" w:cs="Arial"/>
        </w:rPr>
        <w:t>para</w:t>
      </w:r>
      <w:r w:rsidRPr="00CA6F4A">
        <w:rPr>
          <w:rFonts w:ascii="Arial" w:hAnsi="Arial" w:cs="Arial"/>
          <w:spacing w:val="-6"/>
        </w:rPr>
        <w:t xml:space="preserve"> </w:t>
      </w:r>
      <w:r w:rsidRPr="00CA6F4A">
        <w:rPr>
          <w:rFonts w:ascii="Arial" w:hAnsi="Arial" w:cs="Arial"/>
        </w:rPr>
        <w:t>su</w:t>
      </w:r>
      <w:r w:rsidRPr="00CA6F4A">
        <w:rPr>
          <w:rFonts w:ascii="Arial" w:hAnsi="Arial" w:cs="Arial"/>
          <w:spacing w:val="-3"/>
        </w:rPr>
        <w:t xml:space="preserve"> </w:t>
      </w:r>
      <w:r w:rsidRPr="00CA6F4A">
        <w:rPr>
          <w:rFonts w:ascii="Arial" w:hAnsi="Arial" w:cs="Arial"/>
        </w:rPr>
        <w:t>perfeccionamiento</w:t>
      </w:r>
      <w:r w:rsidRPr="00CA6F4A">
        <w:rPr>
          <w:rFonts w:ascii="Arial" w:hAnsi="Arial" w:cs="Arial"/>
          <w:spacing w:val="-4"/>
        </w:rPr>
        <w:t xml:space="preserve"> </w:t>
      </w:r>
      <w:r w:rsidRPr="00CA6F4A">
        <w:rPr>
          <w:rFonts w:ascii="Arial" w:hAnsi="Arial" w:cs="Arial"/>
        </w:rPr>
        <w:t>y</w:t>
      </w:r>
      <w:r w:rsidRPr="00CA6F4A">
        <w:rPr>
          <w:rFonts w:ascii="Arial" w:hAnsi="Arial" w:cs="Arial"/>
          <w:spacing w:val="-3"/>
        </w:rPr>
        <w:t xml:space="preserve"> </w:t>
      </w:r>
      <w:r w:rsidRPr="00CA6F4A">
        <w:rPr>
          <w:rFonts w:ascii="Arial" w:hAnsi="Arial" w:cs="Arial"/>
        </w:rPr>
        <w:t>ejecución,</w:t>
      </w:r>
      <w:r w:rsidRPr="00CA6F4A">
        <w:rPr>
          <w:rFonts w:ascii="Arial" w:hAnsi="Arial" w:cs="Arial"/>
          <w:spacing w:val="-4"/>
        </w:rPr>
        <w:t xml:space="preserve"> </w:t>
      </w:r>
      <w:r w:rsidRPr="00CA6F4A">
        <w:rPr>
          <w:rFonts w:ascii="Arial" w:hAnsi="Arial" w:cs="Arial"/>
        </w:rPr>
        <w:t>las</w:t>
      </w:r>
      <w:r w:rsidRPr="00CA6F4A">
        <w:rPr>
          <w:rFonts w:ascii="Arial" w:hAnsi="Arial" w:cs="Arial"/>
          <w:spacing w:val="-2"/>
        </w:rPr>
        <w:t xml:space="preserve"> </w:t>
      </w:r>
      <w:r w:rsidRPr="00CA6F4A">
        <w:rPr>
          <w:rFonts w:ascii="Arial" w:hAnsi="Arial" w:cs="Arial"/>
        </w:rPr>
        <w:t>prohibición</w:t>
      </w:r>
      <w:r w:rsidRPr="00CA6F4A">
        <w:rPr>
          <w:rFonts w:ascii="Arial" w:hAnsi="Arial" w:cs="Arial"/>
          <w:spacing w:val="-4"/>
        </w:rPr>
        <w:t xml:space="preserve"> </w:t>
      </w:r>
      <w:r w:rsidRPr="00CA6F4A">
        <w:rPr>
          <w:rFonts w:ascii="Arial" w:hAnsi="Arial" w:cs="Arial"/>
        </w:rPr>
        <w:t>de</w:t>
      </w:r>
      <w:r w:rsidRPr="00CA6F4A">
        <w:rPr>
          <w:rFonts w:ascii="Arial" w:hAnsi="Arial" w:cs="Arial"/>
          <w:spacing w:val="-5"/>
        </w:rPr>
        <w:t xml:space="preserve"> </w:t>
      </w:r>
      <w:r w:rsidRPr="00CA6F4A">
        <w:rPr>
          <w:rFonts w:ascii="Arial" w:hAnsi="Arial" w:cs="Arial"/>
        </w:rPr>
        <w:t>fines</w:t>
      </w:r>
      <w:r w:rsidRPr="00CA6F4A">
        <w:rPr>
          <w:rFonts w:ascii="Arial" w:hAnsi="Arial" w:cs="Arial"/>
          <w:spacing w:val="-3"/>
        </w:rPr>
        <w:t xml:space="preserve"> </w:t>
      </w:r>
      <w:r w:rsidRPr="00CA6F4A">
        <w:rPr>
          <w:rFonts w:ascii="Arial" w:hAnsi="Arial" w:cs="Arial"/>
        </w:rPr>
        <w:t>lucrativos</w:t>
      </w:r>
      <w:r w:rsidRPr="00CA6F4A">
        <w:rPr>
          <w:rFonts w:ascii="Arial" w:hAnsi="Arial" w:cs="Arial"/>
          <w:spacing w:val="-2"/>
        </w:rPr>
        <w:t xml:space="preserve"> </w:t>
      </w:r>
      <w:r w:rsidRPr="00CA6F4A">
        <w:rPr>
          <w:rFonts w:ascii="Arial" w:hAnsi="Arial" w:cs="Arial"/>
        </w:rPr>
        <w:t>a</w:t>
      </w:r>
      <w:r w:rsidRPr="00CA6F4A">
        <w:rPr>
          <w:rFonts w:ascii="Arial" w:hAnsi="Arial" w:cs="Arial"/>
          <w:spacing w:val="-5"/>
        </w:rPr>
        <w:t xml:space="preserve"> </w:t>
      </w:r>
      <w:r w:rsidRPr="00CA6F4A">
        <w:rPr>
          <w:rFonts w:ascii="Arial" w:hAnsi="Arial" w:cs="Arial"/>
        </w:rPr>
        <w:t>través</w:t>
      </w:r>
      <w:r w:rsidRPr="00CA6F4A">
        <w:rPr>
          <w:rFonts w:ascii="Arial" w:hAnsi="Arial" w:cs="Arial"/>
          <w:spacing w:val="-3"/>
        </w:rPr>
        <w:t xml:space="preserve"> </w:t>
      </w:r>
      <w:r w:rsidRPr="00CA6F4A">
        <w:rPr>
          <w:rFonts w:ascii="Arial" w:hAnsi="Arial" w:cs="Arial"/>
        </w:rPr>
        <w:t>de</w:t>
      </w:r>
      <w:r w:rsidRPr="00CA6F4A">
        <w:rPr>
          <w:rFonts w:ascii="Arial" w:hAnsi="Arial" w:cs="Arial"/>
          <w:spacing w:val="-58"/>
        </w:rPr>
        <w:t xml:space="preserve"> </w:t>
      </w:r>
      <w:r w:rsidRPr="00CA6F4A">
        <w:rPr>
          <w:rFonts w:ascii="Arial" w:hAnsi="Arial" w:cs="Arial"/>
        </w:rPr>
        <w:t>este procedimiento y de ser necesario la penalización de conductas que atenten en</w:t>
      </w:r>
      <w:r w:rsidRPr="00CA6F4A">
        <w:rPr>
          <w:rFonts w:ascii="Arial" w:hAnsi="Arial" w:cs="Arial"/>
          <w:spacing w:val="1"/>
        </w:rPr>
        <w:t xml:space="preserve"> </w:t>
      </w:r>
      <w:r w:rsidRPr="00CA6F4A">
        <w:rPr>
          <w:rFonts w:ascii="Arial" w:hAnsi="Arial" w:cs="Arial"/>
        </w:rPr>
        <w:t>contra</w:t>
      </w:r>
      <w:r w:rsidRPr="00CA6F4A">
        <w:rPr>
          <w:rFonts w:ascii="Arial" w:hAnsi="Arial" w:cs="Arial"/>
          <w:spacing w:val="-8"/>
        </w:rPr>
        <w:t xml:space="preserve"> </w:t>
      </w:r>
      <w:r w:rsidRPr="00CA6F4A">
        <w:rPr>
          <w:rFonts w:ascii="Arial" w:hAnsi="Arial" w:cs="Arial"/>
        </w:rPr>
        <w:t>del</w:t>
      </w:r>
      <w:r w:rsidRPr="00CA6F4A">
        <w:rPr>
          <w:rFonts w:ascii="Arial" w:hAnsi="Arial" w:cs="Arial"/>
          <w:spacing w:val="-7"/>
        </w:rPr>
        <w:t xml:space="preserve"> </w:t>
      </w:r>
      <w:r w:rsidRPr="00CA6F4A">
        <w:rPr>
          <w:rFonts w:ascii="Arial" w:hAnsi="Arial" w:cs="Arial"/>
        </w:rPr>
        <w:t>interés</w:t>
      </w:r>
      <w:r w:rsidRPr="00CA6F4A">
        <w:rPr>
          <w:rFonts w:ascii="Arial" w:hAnsi="Arial" w:cs="Arial"/>
          <w:spacing w:val="-5"/>
        </w:rPr>
        <w:t xml:space="preserve"> </w:t>
      </w:r>
      <w:r w:rsidRPr="00CA6F4A">
        <w:rPr>
          <w:rFonts w:ascii="Arial" w:hAnsi="Arial" w:cs="Arial"/>
        </w:rPr>
        <w:t>superior</w:t>
      </w:r>
      <w:r w:rsidRPr="00CA6F4A">
        <w:rPr>
          <w:rFonts w:ascii="Arial" w:hAnsi="Arial" w:cs="Arial"/>
          <w:spacing w:val="-5"/>
        </w:rPr>
        <w:t xml:space="preserve"> </w:t>
      </w:r>
      <w:r w:rsidRPr="00CA6F4A">
        <w:rPr>
          <w:rFonts w:ascii="Arial" w:hAnsi="Arial" w:cs="Arial"/>
        </w:rPr>
        <w:t>del</w:t>
      </w:r>
      <w:r w:rsidRPr="00CA6F4A">
        <w:rPr>
          <w:rFonts w:ascii="Arial" w:hAnsi="Arial" w:cs="Arial"/>
          <w:spacing w:val="-7"/>
        </w:rPr>
        <w:t xml:space="preserve"> </w:t>
      </w:r>
      <w:r w:rsidRPr="00CA6F4A">
        <w:rPr>
          <w:rFonts w:ascii="Arial" w:hAnsi="Arial" w:cs="Arial"/>
        </w:rPr>
        <w:t>menor</w:t>
      </w:r>
      <w:r w:rsidRPr="00CA6F4A">
        <w:rPr>
          <w:rFonts w:ascii="Arial" w:hAnsi="Arial" w:cs="Arial"/>
          <w:spacing w:val="-6"/>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la</w:t>
      </w:r>
      <w:r w:rsidRPr="00CA6F4A">
        <w:rPr>
          <w:rFonts w:ascii="Arial" w:hAnsi="Arial" w:cs="Arial"/>
          <w:spacing w:val="-7"/>
        </w:rPr>
        <w:t xml:space="preserve"> </w:t>
      </w:r>
      <w:r w:rsidRPr="00CA6F4A">
        <w:rPr>
          <w:rFonts w:ascii="Arial" w:hAnsi="Arial" w:cs="Arial"/>
        </w:rPr>
        <w:t>familia</w:t>
      </w:r>
      <w:r w:rsidRPr="00CA6F4A">
        <w:rPr>
          <w:rFonts w:ascii="Arial" w:hAnsi="Arial" w:cs="Arial"/>
          <w:spacing w:val="-7"/>
        </w:rPr>
        <w:t xml:space="preserve"> </w:t>
      </w:r>
      <w:r w:rsidRPr="00CA6F4A">
        <w:rPr>
          <w:rFonts w:ascii="Arial" w:hAnsi="Arial" w:cs="Arial"/>
        </w:rPr>
        <w:t>como</w:t>
      </w:r>
      <w:r w:rsidRPr="00CA6F4A">
        <w:rPr>
          <w:rFonts w:ascii="Arial" w:hAnsi="Arial" w:cs="Arial"/>
          <w:spacing w:val="-7"/>
        </w:rPr>
        <w:t xml:space="preserve"> </w:t>
      </w:r>
      <w:r w:rsidRPr="00CA6F4A">
        <w:rPr>
          <w:rFonts w:ascii="Arial" w:hAnsi="Arial" w:cs="Arial"/>
        </w:rPr>
        <w:t>bienes</w:t>
      </w:r>
      <w:r w:rsidRPr="00CA6F4A">
        <w:rPr>
          <w:rFonts w:ascii="Arial" w:hAnsi="Arial" w:cs="Arial"/>
          <w:spacing w:val="-4"/>
        </w:rPr>
        <w:t xml:space="preserve"> </w:t>
      </w:r>
      <w:r w:rsidRPr="00CA6F4A">
        <w:rPr>
          <w:rFonts w:ascii="Arial" w:hAnsi="Arial" w:cs="Arial"/>
        </w:rPr>
        <w:t>jurídicos</w:t>
      </w:r>
      <w:r w:rsidRPr="00CA6F4A">
        <w:rPr>
          <w:rFonts w:ascii="Arial" w:hAnsi="Arial" w:cs="Arial"/>
          <w:spacing w:val="-5"/>
        </w:rPr>
        <w:t xml:space="preserve"> </w:t>
      </w:r>
      <w:r w:rsidRPr="00CA6F4A">
        <w:rPr>
          <w:rFonts w:ascii="Arial" w:hAnsi="Arial" w:cs="Arial"/>
        </w:rPr>
        <w:t>tutelados</w:t>
      </w:r>
      <w:r w:rsidRPr="00CA6F4A">
        <w:rPr>
          <w:rFonts w:ascii="Arial" w:hAnsi="Arial" w:cs="Arial"/>
          <w:i/>
        </w:rPr>
        <w:t>”</w:t>
      </w:r>
      <w:r w:rsidRPr="00CA6F4A">
        <w:rPr>
          <w:rFonts w:ascii="Arial" w:hAnsi="Arial" w:cs="Arial"/>
          <w:i/>
          <w:spacing w:val="-57"/>
        </w:rPr>
        <w:t xml:space="preserve"> </w:t>
      </w:r>
      <w:r w:rsidRPr="00CA6F4A">
        <w:rPr>
          <w:rFonts w:ascii="Arial" w:hAnsi="Arial" w:cs="Arial"/>
        </w:rPr>
        <w:t>(Mariño</w:t>
      </w:r>
      <w:r w:rsidRPr="00CA6F4A">
        <w:rPr>
          <w:rFonts w:ascii="Arial" w:hAnsi="Arial" w:cs="Arial"/>
          <w:spacing w:val="-1"/>
        </w:rPr>
        <w:t xml:space="preserve"> </w:t>
      </w:r>
      <w:r w:rsidRPr="00CA6F4A">
        <w:rPr>
          <w:rFonts w:ascii="Arial" w:hAnsi="Arial" w:cs="Arial"/>
        </w:rPr>
        <w:t>&amp;</w:t>
      </w:r>
      <w:r w:rsidRPr="00CA6F4A">
        <w:rPr>
          <w:rFonts w:ascii="Arial" w:hAnsi="Arial" w:cs="Arial"/>
          <w:spacing w:val="-2"/>
        </w:rPr>
        <w:t xml:space="preserve"> </w:t>
      </w:r>
      <w:r w:rsidRPr="00CA6F4A">
        <w:rPr>
          <w:rFonts w:ascii="Arial" w:hAnsi="Arial" w:cs="Arial"/>
        </w:rPr>
        <w:t>Santana, 2021;</w:t>
      </w:r>
      <w:r w:rsidRPr="00CA6F4A">
        <w:rPr>
          <w:rFonts w:ascii="Arial" w:hAnsi="Arial" w:cs="Arial"/>
          <w:spacing w:val="-2"/>
        </w:rPr>
        <w:t xml:space="preserve"> </w:t>
      </w:r>
      <w:r w:rsidRPr="00CA6F4A">
        <w:rPr>
          <w:rFonts w:ascii="Arial" w:hAnsi="Arial" w:cs="Arial"/>
        </w:rPr>
        <w:t>p.p. 15-16).</w:t>
      </w:r>
    </w:p>
    <w:p w14:paraId="3DC618C1" w14:textId="77777777" w:rsidR="00CB1A1A" w:rsidRPr="00CA6F4A" w:rsidRDefault="00CB1A1A" w:rsidP="00CB1A1A">
      <w:pPr>
        <w:pStyle w:val="Textoindependiente"/>
        <w:spacing w:before="159" w:line="480" w:lineRule="auto"/>
        <w:ind w:left="0" w:right="162" w:firstLine="720"/>
        <w:rPr>
          <w:rFonts w:ascii="Arial" w:hAnsi="Arial" w:cs="Arial"/>
        </w:rPr>
      </w:pPr>
      <w:r w:rsidRPr="00CA6F4A">
        <w:rPr>
          <w:rFonts w:ascii="Arial" w:hAnsi="Arial" w:cs="Arial"/>
        </w:rPr>
        <w:t>En</w:t>
      </w:r>
      <w:r w:rsidRPr="00CA6F4A">
        <w:rPr>
          <w:rFonts w:ascii="Arial" w:hAnsi="Arial" w:cs="Arial"/>
          <w:spacing w:val="-8"/>
        </w:rPr>
        <w:t xml:space="preserve"> </w:t>
      </w:r>
      <w:r w:rsidRPr="00CA6F4A">
        <w:rPr>
          <w:rFonts w:ascii="Arial" w:hAnsi="Arial" w:cs="Arial"/>
        </w:rPr>
        <w:t>el</w:t>
      </w:r>
      <w:r w:rsidRPr="00CA6F4A">
        <w:rPr>
          <w:rFonts w:ascii="Arial" w:hAnsi="Arial" w:cs="Arial"/>
          <w:spacing w:val="-9"/>
        </w:rPr>
        <w:t xml:space="preserve"> </w:t>
      </w:r>
      <w:r w:rsidRPr="00CA6F4A">
        <w:rPr>
          <w:rFonts w:ascii="Arial" w:hAnsi="Arial" w:cs="Arial"/>
        </w:rPr>
        <w:t>mismo</w:t>
      </w:r>
      <w:r w:rsidRPr="00CA6F4A">
        <w:rPr>
          <w:rFonts w:ascii="Arial" w:hAnsi="Arial" w:cs="Arial"/>
          <w:spacing w:val="-8"/>
        </w:rPr>
        <w:t xml:space="preserve"> </w:t>
      </w:r>
      <w:r w:rsidRPr="00CA6F4A">
        <w:rPr>
          <w:rFonts w:ascii="Arial" w:hAnsi="Arial" w:cs="Arial"/>
        </w:rPr>
        <w:t>sentido</w:t>
      </w:r>
      <w:r w:rsidRPr="00CA6F4A">
        <w:rPr>
          <w:rFonts w:ascii="Arial" w:hAnsi="Arial" w:cs="Arial"/>
          <w:spacing w:val="-8"/>
        </w:rPr>
        <w:t xml:space="preserve"> </w:t>
      </w:r>
      <w:r w:rsidRPr="00CA6F4A">
        <w:rPr>
          <w:rFonts w:ascii="Arial" w:hAnsi="Arial" w:cs="Arial"/>
        </w:rPr>
        <w:t>que</w:t>
      </w:r>
      <w:r w:rsidRPr="00CA6F4A">
        <w:rPr>
          <w:rFonts w:ascii="Arial" w:hAnsi="Arial" w:cs="Arial"/>
          <w:spacing w:val="-4"/>
        </w:rPr>
        <w:t xml:space="preserve"> </w:t>
      </w:r>
      <w:r w:rsidRPr="00CA6F4A">
        <w:rPr>
          <w:rFonts w:ascii="Arial" w:hAnsi="Arial" w:cs="Arial"/>
        </w:rPr>
        <w:t>estas</w:t>
      </w:r>
      <w:r w:rsidRPr="00CA6F4A">
        <w:rPr>
          <w:rFonts w:ascii="Arial" w:hAnsi="Arial" w:cs="Arial"/>
          <w:spacing w:val="-6"/>
        </w:rPr>
        <w:t xml:space="preserve"> </w:t>
      </w:r>
      <w:r w:rsidRPr="00CA6F4A">
        <w:rPr>
          <w:rFonts w:ascii="Arial" w:hAnsi="Arial" w:cs="Arial"/>
        </w:rPr>
        <w:t>autoras</w:t>
      </w:r>
      <w:r w:rsidRPr="00CA6F4A">
        <w:rPr>
          <w:rFonts w:ascii="Arial" w:hAnsi="Arial" w:cs="Arial"/>
          <w:spacing w:val="-6"/>
        </w:rPr>
        <w:t xml:space="preserve"> </w:t>
      </w:r>
      <w:r w:rsidRPr="00CA6F4A">
        <w:rPr>
          <w:rFonts w:ascii="Arial" w:hAnsi="Arial" w:cs="Arial"/>
        </w:rPr>
        <w:t>se</w:t>
      </w:r>
      <w:r w:rsidRPr="00CA6F4A">
        <w:rPr>
          <w:rFonts w:ascii="Arial" w:hAnsi="Arial" w:cs="Arial"/>
          <w:spacing w:val="-9"/>
        </w:rPr>
        <w:t xml:space="preserve"> </w:t>
      </w:r>
      <w:r w:rsidRPr="00CA6F4A">
        <w:rPr>
          <w:rFonts w:ascii="Arial" w:hAnsi="Arial" w:cs="Arial"/>
        </w:rPr>
        <w:t>han</w:t>
      </w:r>
      <w:r w:rsidRPr="00CA6F4A">
        <w:rPr>
          <w:rFonts w:ascii="Arial" w:hAnsi="Arial" w:cs="Arial"/>
          <w:spacing w:val="-8"/>
        </w:rPr>
        <w:t xml:space="preserve"> </w:t>
      </w:r>
      <w:r w:rsidRPr="00CA6F4A">
        <w:rPr>
          <w:rFonts w:ascii="Arial" w:hAnsi="Arial" w:cs="Arial"/>
        </w:rPr>
        <w:t>pronunciado</w:t>
      </w:r>
      <w:r w:rsidRPr="00CA6F4A">
        <w:rPr>
          <w:rFonts w:ascii="Arial" w:hAnsi="Arial" w:cs="Arial"/>
          <w:spacing w:val="-8"/>
        </w:rPr>
        <w:t xml:space="preserve"> </w:t>
      </w:r>
      <w:r w:rsidRPr="00CA6F4A">
        <w:rPr>
          <w:rFonts w:ascii="Arial" w:hAnsi="Arial" w:cs="Arial"/>
        </w:rPr>
        <w:t>Llanos</w:t>
      </w:r>
      <w:r w:rsidRPr="00CA6F4A">
        <w:rPr>
          <w:rFonts w:ascii="Arial" w:hAnsi="Arial" w:cs="Arial"/>
          <w:spacing w:val="-6"/>
        </w:rPr>
        <w:t xml:space="preserve"> </w:t>
      </w:r>
      <w:r w:rsidRPr="00CA6F4A">
        <w:rPr>
          <w:rFonts w:ascii="Arial" w:hAnsi="Arial" w:cs="Arial"/>
        </w:rPr>
        <w:t>y</w:t>
      </w:r>
      <w:r w:rsidRPr="00CA6F4A">
        <w:rPr>
          <w:rFonts w:ascii="Arial" w:hAnsi="Arial" w:cs="Arial"/>
          <w:spacing w:val="-8"/>
        </w:rPr>
        <w:t xml:space="preserve"> </w:t>
      </w:r>
      <w:r w:rsidRPr="00CA6F4A">
        <w:rPr>
          <w:rFonts w:ascii="Arial" w:hAnsi="Arial" w:cs="Arial"/>
        </w:rPr>
        <w:t>Vásquez</w:t>
      </w:r>
      <w:r w:rsidRPr="00CA6F4A">
        <w:rPr>
          <w:rFonts w:ascii="Arial" w:hAnsi="Arial" w:cs="Arial"/>
          <w:spacing w:val="-9"/>
        </w:rPr>
        <w:t xml:space="preserve"> </w:t>
      </w:r>
      <w:r w:rsidRPr="00CA6F4A">
        <w:rPr>
          <w:rFonts w:ascii="Arial" w:hAnsi="Arial" w:cs="Arial"/>
        </w:rPr>
        <w:t>(2021),</w:t>
      </w:r>
      <w:r w:rsidRPr="00CA6F4A">
        <w:rPr>
          <w:rFonts w:ascii="Arial" w:hAnsi="Arial" w:cs="Arial"/>
          <w:spacing w:val="-7"/>
        </w:rPr>
        <w:t xml:space="preserve"> </w:t>
      </w:r>
      <w:r w:rsidRPr="00CA6F4A">
        <w:rPr>
          <w:rFonts w:ascii="Arial" w:hAnsi="Arial" w:cs="Arial"/>
        </w:rPr>
        <w:t>quienes</w:t>
      </w:r>
      <w:r w:rsidRPr="00CA6F4A">
        <w:rPr>
          <w:rFonts w:ascii="Arial" w:hAnsi="Arial" w:cs="Arial"/>
          <w:spacing w:val="-57"/>
        </w:rPr>
        <w:t xml:space="preserve"> </w:t>
      </w:r>
      <w:r w:rsidRPr="00CA6F4A">
        <w:rPr>
          <w:rFonts w:ascii="Arial" w:hAnsi="Arial" w:cs="Arial"/>
        </w:rPr>
        <w:t>realizaron un examen de validez contractual tomando como punto de partida el marco</w:t>
      </w:r>
      <w:r w:rsidRPr="00CA6F4A">
        <w:rPr>
          <w:rFonts w:ascii="Arial" w:hAnsi="Arial" w:cs="Arial"/>
          <w:spacing w:val="1"/>
        </w:rPr>
        <w:t xml:space="preserve"> </w:t>
      </w:r>
      <w:r w:rsidRPr="00CA6F4A">
        <w:rPr>
          <w:rFonts w:ascii="Arial" w:hAnsi="Arial" w:cs="Arial"/>
        </w:rPr>
        <w:t>constitucional, buscando una relación entre el texto constitucional y el contrato atípico. De</w:t>
      </w:r>
      <w:r w:rsidRPr="00CA6F4A">
        <w:rPr>
          <w:rFonts w:ascii="Arial" w:hAnsi="Arial" w:cs="Arial"/>
          <w:spacing w:val="1"/>
        </w:rPr>
        <w:t xml:space="preserve"> </w:t>
      </w:r>
      <w:r w:rsidRPr="00CA6F4A">
        <w:rPr>
          <w:rFonts w:ascii="Arial" w:hAnsi="Arial" w:cs="Arial"/>
        </w:rPr>
        <w:t>esta</w:t>
      </w:r>
      <w:r w:rsidRPr="00CA6F4A">
        <w:rPr>
          <w:rFonts w:ascii="Arial" w:hAnsi="Arial" w:cs="Arial"/>
          <w:spacing w:val="-3"/>
        </w:rPr>
        <w:t xml:space="preserve"> </w:t>
      </w:r>
      <w:r w:rsidRPr="00CA6F4A">
        <w:rPr>
          <w:rFonts w:ascii="Arial" w:hAnsi="Arial" w:cs="Arial"/>
        </w:rPr>
        <w:t>forma</w:t>
      </w:r>
      <w:r w:rsidRPr="00CA6F4A">
        <w:rPr>
          <w:rFonts w:ascii="Arial" w:hAnsi="Arial" w:cs="Arial"/>
          <w:spacing w:val="-2"/>
        </w:rPr>
        <w:t xml:space="preserve"> </w:t>
      </w:r>
      <w:r w:rsidRPr="00CA6F4A">
        <w:rPr>
          <w:rFonts w:ascii="Arial" w:hAnsi="Arial" w:cs="Arial"/>
        </w:rPr>
        <w:t>determinaron que:</w:t>
      </w:r>
    </w:p>
    <w:p w14:paraId="73B08AB0" w14:textId="77777777" w:rsidR="00CB1A1A" w:rsidRPr="00CA6F4A" w:rsidRDefault="00CB1A1A" w:rsidP="00CB1A1A">
      <w:pPr>
        <w:pStyle w:val="Textoindependiente"/>
        <w:spacing w:before="165" w:line="480" w:lineRule="auto"/>
        <w:ind w:left="0" w:right="166" w:firstLine="720"/>
        <w:rPr>
          <w:rFonts w:ascii="Arial" w:hAnsi="Arial" w:cs="Arial"/>
          <w:i/>
          <w:iCs/>
        </w:rPr>
      </w:pPr>
      <w:r w:rsidRPr="00CA6F4A">
        <w:rPr>
          <w:rFonts w:ascii="Arial" w:hAnsi="Arial" w:cs="Arial"/>
          <w:i/>
          <w:iCs/>
        </w:rPr>
        <w:t>La familia como núcleo social está regida por otros principios que sostienen el</w:t>
      </w:r>
      <w:r w:rsidRPr="00CA6F4A">
        <w:rPr>
          <w:rFonts w:ascii="Arial" w:hAnsi="Arial" w:cs="Arial"/>
          <w:i/>
          <w:iCs/>
          <w:spacing w:val="1"/>
        </w:rPr>
        <w:t xml:space="preserve"> </w:t>
      </w:r>
      <w:r w:rsidRPr="00CA6F4A">
        <w:rPr>
          <w:rFonts w:ascii="Arial" w:hAnsi="Arial" w:cs="Arial"/>
          <w:i/>
          <w:iCs/>
        </w:rPr>
        <w:t>desarrollo del menor dentro de esta, y se relaciona con el derecho a tener y mantener</w:t>
      </w:r>
      <w:r w:rsidRPr="00CA6F4A">
        <w:rPr>
          <w:rFonts w:ascii="Arial" w:hAnsi="Arial" w:cs="Arial"/>
          <w:i/>
          <w:iCs/>
          <w:spacing w:val="-57"/>
        </w:rPr>
        <w:t xml:space="preserve"> </w:t>
      </w:r>
      <w:r w:rsidRPr="00CA6F4A">
        <w:rPr>
          <w:rFonts w:ascii="Arial" w:hAnsi="Arial" w:cs="Arial"/>
          <w:i/>
          <w:iCs/>
        </w:rPr>
        <w:t>una familia, siendo estos: la unidad familiar, el respeto, la reserva y la protección.</w:t>
      </w:r>
      <w:r w:rsidRPr="00CA6F4A">
        <w:rPr>
          <w:rFonts w:ascii="Arial" w:hAnsi="Arial" w:cs="Arial"/>
          <w:i/>
          <w:iCs/>
          <w:spacing w:val="1"/>
        </w:rPr>
        <w:t xml:space="preserve"> </w:t>
      </w:r>
      <w:r w:rsidRPr="00CA6F4A">
        <w:rPr>
          <w:rFonts w:ascii="Arial" w:hAnsi="Arial" w:cs="Arial"/>
          <w:i/>
          <w:iCs/>
        </w:rPr>
        <w:t>Estos derechos garantizados por el Estado y que, conforme a lo dicho por la Corte</w:t>
      </w:r>
      <w:r w:rsidRPr="00CA6F4A">
        <w:rPr>
          <w:rFonts w:ascii="Arial" w:hAnsi="Arial" w:cs="Arial"/>
          <w:i/>
          <w:iCs/>
          <w:spacing w:val="1"/>
        </w:rPr>
        <w:t xml:space="preserve"> </w:t>
      </w:r>
      <w:r w:rsidRPr="00CA6F4A">
        <w:rPr>
          <w:rFonts w:ascii="Arial" w:hAnsi="Arial" w:cs="Arial"/>
          <w:i/>
          <w:iCs/>
        </w:rPr>
        <w:lastRenderedPageBreak/>
        <w:t>Constitucional, garantizan la prevalencia de los derechos del niño por encima de los</w:t>
      </w:r>
      <w:r w:rsidRPr="00CA6F4A">
        <w:rPr>
          <w:rFonts w:ascii="Arial" w:hAnsi="Arial" w:cs="Arial"/>
          <w:i/>
          <w:iCs/>
          <w:spacing w:val="1"/>
        </w:rPr>
        <w:t xml:space="preserve"> </w:t>
      </w:r>
      <w:r w:rsidRPr="00CA6F4A">
        <w:rPr>
          <w:rFonts w:ascii="Arial" w:hAnsi="Arial" w:cs="Arial"/>
          <w:i/>
          <w:iCs/>
        </w:rPr>
        <w:t>demás.</w:t>
      </w:r>
    </w:p>
    <w:p w14:paraId="56C57553" w14:textId="77777777" w:rsidR="00CB1A1A" w:rsidRPr="00CA6F4A" w:rsidRDefault="00CB1A1A" w:rsidP="00CB1A1A">
      <w:pPr>
        <w:pStyle w:val="Textoindependiente"/>
        <w:spacing w:before="76" w:line="480" w:lineRule="auto"/>
        <w:ind w:left="0" w:right="164" w:firstLine="720"/>
        <w:rPr>
          <w:rFonts w:ascii="Arial" w:hAnsi="Arial" w:cs="Arial"/>
        </w:rPr>
      </w:pPr>
      <w:r w:rsidRPr="00CA6F4A">
        <w:rPr>
          <w:rFonts w:ascii="Arial" w:hAnsi="Arial" w:cs="Arial"/>
          <w:i/>
          <w:iCs/>
        </w:rPr>
        <w:t>Lo anterior conlleva a determinar que la maternidad subrogada es un tema más</w:t>
      </w:r>
      <w:r w:rsidRPr="00CA6F4A">
        <w:rPr>
          <w:rFonts w:ascii="Arial" w:hAnsi="Arial" w:cs="Arial"/>
          <w:i/>
          <w:iCs/>
          <w:spacing w:val="1"/>
        </w:rPr>
        <w:t xml:space="preserve"> </w:t>
      </w:r>
      <w:r w:rsidRPr="00CA6F4A">
        <w:rPr>
          <w:rFonts w:ascii="Arial" w:hAnsi="Arial" w:cs="Arial"/>
          <w:i/>
          <w:iCs/>
        </w:rPr>
        <w:t>relacionado</w:t>
      </w:r>
      <w:r w:rsidRPr="00CA6F4A">
        <w:rPr>
          <w:rFonts w:ascii="Arial" w:hAnsi="Arial" w:cs="Arial"/>
          <w:i/>
          <w:iCs/>
          <w:spacing w:val="-9"/>
        </w:rPr>
        <w:t xml:space="preserve"> </w:t>
      </w:r>
      <w:r w:rsidRPr="00CA6F4A">
        <w:rPr>
          <w:rFonts w:ascii="Arial" w:hAnsi="Arial" w:cs="Arial"/>
          <w:i/>
          <w:iCs/>
        </w:rPr>
        <w:t>con</w:t>
      </w:r>
      <w:r w:rsidRPr="00CA6F4A">
        <w:rPr>
          <w:rFonts w:ascii="Arial" w:hAnsi="Arial" w:cs="Arial"/>
          <w:i/>
          <w:iCs/>
          <w:spacing w:val="-9"/>
        </w:rPr>
        <w:t xml:space="preserve"> </w:t>
      </w:r>
      <w:r w:rsidRPr="00CA6F4A">
        <w:rPr>
          <w:rFonts w:ascii="Arial" w:hAnsi="Arial" w:cs="Arial"/>
          <w:i/>
          <w:iCs/>
        </w:rPr>
        <w:t>el</w:t>
      </w:r>
      <w:r w:rsidRPr="00CA6F4A">
        <w:rPr>
          <w:rFonts w:ascii="Arial" w:hAnsi="Arial" w:cs="Arial"/>
          <w:i/>
          <w:iCs/>
          <w:spacing w:val="-10"/>
        </w:rPr>
        <w:t xml:space="preserve"> </w:t>
      </w:r>
      <w:r w:rsidRPr="00CA6F4A">
        <w:rPr>
          <w:rFonts w:ascii="Arial" w:hAnsi="Arial" w:cs="Arial"/>
          <w:i/>
          <w:iCs/>
        </w:rPr>
        <w:t>derecho</w:t>
      </w:r>
      <w:r w:rsidRPr="00CA6F4A">
        <w:rPr>
          <w:rFonts w:ascii="Arial" w:hAnsi="Arial" w:cs="Arial"/>
          <w:i/>
          <w:iCs/>
          <w:spacing w:val="-9"/>
        </w:rPr>
        <w:t xml:space="preserve"> </w:t>
      </w:r>
      <w:r w:rsidRPr="00CA6F4A">
        <w:rPr>
          <w:rFonts w:ascii="Arial" w:hAnsi="Arial" w:cs="Arial"/>
          <w:i/>
          <w:iCs/>
        </w:rPr>
        <w:t>de</w:t>
      </w:r>
      <w:r w:rsidRPr="00CA6F4A">
        <w:rPr>
          <w:rFonts w:ascii="Arial" w:hAnsi="Arial" w:cs="Arial"/>
          <w:i/>
          <w:iCs/>
          <w:spacing w:val="-10"/>
        </w:rPr>
        <w:t xml:space="preserve"> </w:t>
      </w:r>
      <w:r w:rsidRPr="00CA6F4A">
        <w:rPr>
          <w:rFonts w:ascii="Arial" w:hAnsi="Arial" w:cs="Arial"/>
          <w:i/>
          <w:iCs/>
        </w:rPr>
        <w:t>familia</w:t>
      </w:r>
      <w:r w:rsidRPr="00CA6F4A">
        <w:rPr>
          <w:rFonts w:ascii="Arial" w:hAnsi="Arial" w:cs="Arial"/>
          <w:i/>
          <w:iCs/>
          <w:spacing w:val="-5"/>
        </w:rPr>
        <w:t xml:space="preserve"> </w:t>
      </w:r>
      <w:r w:rsidRPr="00CA6F4A">
        <w:rPr>
          <w:rFonts w:ascii="Arial" w:hAnsi="Arial" w:cs="Arial"/>
          <w:i/>
          <w:iCs/>
        </w:rPr>
        <w:t>constitucionalizado</w:t>
      </w:r>
      <w:r w:rsidRPr="00CA6F4A">
        <w:rPr>
          <w:rFonts w:ascii="Arial" w:hAnsi="Arial" w:cs="Arial"/>
          <w:i/>
          <w:iCs/>
          <w:spacing w:val="-9"/>
        </w:rPr>
        <w:t xml:space="preserve"> </w:t>
      </w:r>
      <w:r w:rsidRPr="00CA6F4A">
        <w:rPr>
          <w:rFonts w:ascii="Arial" w:hAnsi="Arial" w:cs="Arial"/>
          <w:i/>
          <w:iCs/>
        </w:rPr>
        <w:t>por</w:t>
      </w:r>
      <w:r w:rsidRPr="00CA6F4A">
        <w:rPr>
          <w:rFonts w:ascii="Arial" w:hAnsi="Arial" w:cs="Arial"/>
          <w:i/>
          <w:iCs/>
          <w:spacing w:val="-8"/>
        </w:rPr>
        <w:t xml:space="preserve"> </w:t>
      </w:r>
      <w:r w:rsidRPr="00CA6F4A">
        <w:rPr>
          <w:rFonts w:ascii="Arial" w:hAnsi="Arial" w:cs="Arial"/>
          <w:i/>
          <w:iCs/>
        </w:rPr>
        <w:t>los</w:t>
      </w:r>
      <w:r w:rsidRPr="00CA6F4A">
        <w:rPr>
          <w:rFonts w:ascii="Arial" w:hAnsi="Arial" w:cs="Arial"/>
          <w:i/>
          <w:iCs/>
          <w:spacing w:val="-7"/>
        </w:rPr>
        <w:t xml:space="preserve"> </w:t>
      </w:r>
      <w:r w:rsidRPr="00CA6F4A">
        <w:rPr>
          <w:rFonts w:ascii="Arial" w:hAnsi="Arial" w:cs="Arial"/>
          <w:i/>
          <w:iCs/>
        </w:rPr>
        <w:t>derechos</w:t>
      </w:r>
      <w:r w:rsidRPr="00CA6F4A">
        <w:rPr>
          <w:rFonts w:ascii="Arial" w:hAnsi="Arial" w:cs="Arial"/>
          <w:i/>
          <w:iCs/>
          <w:spacing w:val="-7"/>
        </w:rPr>
        <w:t xml:space="preserve"> </w:t>
      </w:r>
      <w:r w:rsidRPr="00CA6F4A">
        <w:rPr>
          <w:rFonts w:ascii="Arial" w:hAnsi="Arial" w:cs="Arial"/>
          <w:i/>
          <w:iCs/>
        </w:rPr>
        <w:t>del</w:t>
      </w:r>
      <w:r w:rsidRPr="00CA6F4A">
        <w:rPr>
          <w:rFonts w:ascii="Arial" w:hAnsi="Arial" w:cs="Arial"/>
          <w:i/>
          <w:iCs/>
          <w:spacing w:val="-5"/>
        </w:rPr>
        <w:t xml:space="preserve"> </w:t>
      </w:r>
      <w:r w:rsidRPr="00CA6F4A">
        <w:rPr>
          <w:rFonts w:ascii="Arial" w:hAnsi="Arial" w:cs="Arial"/>
          <w:i/>
          <w:iCs/>
        </w:rPr>
        <w:t>menor</w:t>
      </w:r>
      <w:r w:rsidRPr="00CA6F4A">
        <w:rPr>
          <w:rFonts w:ascii="Arial" w:hAnsi="Arial" w:cs="Arial"/>
          <w:i/>
          <w:iCs/>
          <w:spacing w:val="-58"/>
        </w:rPr>
        <w:t xml:space="preserve"> </w:t>
      </w:r>
      <w:r w:rsidRPr="00CA6F4A">
        <w:rPr>
          <w:rFonts w:ascii="Arial" w:hAnsi="Arial" w:cs="Arial"/>
          <w:i/>
          <w:iCs/>
        </w:rPr>
        <w:t>y que por garantizarle a este un hogar no puede ser declarado como objeto ilícito y</w:t>
      </w:r>
      <w:r w:rsidRPr="00CA6F4A">
        <w:rPr>
          <w:rFonts w:ascii="Arial" w:hAnsi="Arial" w:cs="Arial"/>
          <w:i/>
          <w:iCs/>
          <w:spacing w:val="1"/>
        </w:rPr>
        <w:t xml:space="preserve"> </w:t>
      </w:r>
      <w:r w:rsidRPr="00CA6F4A">
        <w:rPr>
          <w:rFonts w:ascii="Arial" w:hAnsi="Arial" w:cs="Arial"/>
          <w:i/>
          <w:iCs/>
        </w:rPr>
        <w:t>mercantil, además que, como se enfatizó,</w:t>
      </w:r>
      <w:r w:rsidRPr="00CA6F4A">
        <w:rPr>
          <w:rFonts w:ascii="Arial" w:hAnsi="Arial" w:cs="Arial"/>
          <w:i/>
          <w:iCs/>
          <w:spacing w:val="1"/>
        </w:rPr>
        <w:t xml:space="preserve"> </w:t>
      </w:r>
      <w:r w:rsidRPr="00CA6F4A">
        <w:rPr>
          <w:rFonts w:ascii="Arial" w:hAnsi="Arial" w:cs="Arial"/>
          <w:i/>
          <w:iCs/>
        </w:rPr>
        <w:t>el objeto que se ve inmerso, fuera de lo</w:t>
      </w:r>
      <w:r w:rsidRPr="00CA6F4A">
        <w:rPr>
          <w:rFonts w:ascii="Arial" w:hAnsi="Arial" w:cs="Arial"/>
          <w:i/>
          <w:iCs/>
          <w:spacing w:val="1"/>
        </w:rPr>
        <w:t xml:space="preserve"> </w:t>
      </w:r>
      <w:r w:rsidRPr="00CA6F4A">
        <w:rPr>
          <w:rFonts w:ascii="Arial" w:hAnsi="Arial" w:cs="Arial"/>
          <w:i/>
          <w:iCs/>
        </w:rPr>
        <w:t>dicho por la Corte Constitucional en la sentencia T 968/09, es el nasciturus y dentro</w:t>
      </w:r>
      <w:r w:rsidRPr="00CA6F4A">
        <w:rPr>
          <w:rFonts w:ascii="Arial" w:hAnsi="Arial" w:cs="Arial"/>
          <w:i/>
          <w:iCs/>
          <w:spacing w:val="1"/>
        </w:rPr>
        <w:t xml:space="preserve"> </w:t>
      </w:r>
      <w:r w:rsidRPr="00CA6F4A">
        <w:rPr>
          <w:rFonts w:ascii="Arial" w:hAnsi="Arial" w:cs="Arial"/>
          <w:i/>
          <w:iCs/>
        </w:rPr>
        <w:t>del contrato debe garantizarse, conforme a este fallo: “que la mujer gestante cumpla</w:t>
      </w:r>
      <w:r w:rsidRPr="00CA6F4A">
        <w:rPr>
          <w:rFonts w:ascii="Arial" w:hAnsi="Arial" w:cs="Arial"/>
          <w:i/>
          <w:iCs/>
          <w:spacing w:val="1"/>
        </w:rPr>
        <w:t xml:space="preserve"> </w:t>
      </w:r>
      <w:r w:rsidRPr="00CA6F4A">
        <w:rPr>
          <w:rFonts w:ascii="Arial" w:hAnsi="Arial" w:cs="Arial"/>
          <w:i/>
          <w:iCs/>
        </w:rPr>
        <w:t>una serie de requisitos como mayoría de edad, salud psicofísica, haber tenido hijos,</w:t>
      </w:r>
      <w:r w:rsidRPr="00CA6F4A">
        <w:rPr>
          <w:rFonts w:ascii="Arial" w:hAnsi="Arial" w:cs="Arial"/>
          <w:i/>
          <w:iCs/>
          <w:spacing w:val="1"/>
        </w:rPr>
        <w:t xml:space="preserve"> </w:t>
      </w:r>
      <w:r w:rsidRPr="00CA6F4A">
        <w:rPr>
          <w:rFonts w:ascii="Arial" w:hAnsi="Arial" w:cs="Arial"/>
          <w:i/>
          <w:iCs/>
        </w:rPr>
        <w:t>etc.; (v) que la mujer gestante tenga la obligación</w:t>
      </w:r>
      <w:r w:rsidRPr="00CA6F4A">
        <w:rPr>
          <w:rFonts w:ascii="Arial" w:hAnsi="Arial" w:cs="Arial"/>
          <w:i/>
          <w:iCs/>
          <w:spacing w:val="1"/>
        </w:rPr>
        <w:t xml:space="preserve"> </w:t>
      </w:r>
      <w:r w:rsidRPr="00CA6F4A">
        <w:rPr>
          <w:rFonts w:ascii="Arial" w:hAnsi="Arial" w:cs="Arial"/>
          <w:i/>
          <w:iCs/>
        </w:rPr>
        <w:t>de someterse a los exámenes</w:t>
      </w:r>
      <w:r w:rsidRPr="00CA6F4A">
        <w:rPr>
          <w:rFonts w:ascii="Arial" w:hAnsi="Arial" w:cs="Arial"/>
          <w:i/>
          <w:iCs/>
          <w:spacing w:val="1"/>
        </w:rPr>
        <w:t xml:space="preserve"> </w:t>
      </w:r>
      <w:r w:rsidRPr="00CA6F4A">
        <w:rPr>
          <w:rFonts w:ascii="Arial" w:hAnsi="Arial" w:cs="Arial"/>
          <w:i/>
          <w:iCs/>
        </w:rPr>
        <w:t>pertinentes</w:t>
      </w:r>
      <w:r w:rsidRPr="00CA6F4A">
        <w:rPr>
          <w:rFonts w:ascii="Arial" w:hAnsi="Arial" w:cs="Arial"/>
          <w:i/>
          <w:iCs/>
          <w:spacing w:val="1"/>
        </w:rPr>
        <w:t xml:space="preserve"> </w:t>
      </w:r>
      <w:r w:rsidRPr="00CA6F4A">
        <w:rPr>
          <w:rFonts w:ascii="Arial" w:hAnsi="Arial" w:cs="Arial"/>
          <w:i/>
          <w:iCs/>
        </w:rPr>
        <w:t>antes,</w:t>
      </w:r>
      <w:r w:rsidRPr="00CA6F4A">
        <w:rPr>
          <w:rFonts w:ascii="Arial" w:hAnsi="Arial" w:cs="Arial"/>
          <w:i/>
          <w:iCs/>
          <w:spacing w:val="1"/>
        </w:rPr>
        <w:t xml:space="preserve"> </w:t>
      </w:r>
      <w:r w:rsidRPr="00CA6F4A">
        <w:rPr>
          <w:rFonts w:ascii="Arial" w:hAnsi="Arial" w:cs="Arial"/>
          <w:i/>
          <w:iCs/>
        </w:rPr>
        <w:t>durante</w:t>
      </w:r>
      <w:r w:rsidRPr="00CA6F4A">
        <w:rPr>
          <w:rFonts w:ascii="Arial" w:hAnsi="Arial" w:cs="Arial"/>
          <w:i/>
          <w:iCs/>
          <w:spacing w:val="1"/>
        </w:rPr>
        <w:t xml:space="preserve"> </w:t>
      </w:r>
      <w:r w:rsidRPr="00CA6F4A">
        <w:rPr>
          <w:rFonts w:ascii="Arial" w:hAnsi="Arial" w:cs="Arial"/>
          <w:i/>
          <w:iCs/>
        </w:rPr>
        <w:t>y</w:t>
      </w:r>
      <w:r w:rsidRPr="00CA6F4A">
        <w:rPr>
          <w:rFonts w:ascii="Arial" w:hAnsi="Arial" w:cs="Arial"/>
          <w:i/>
          <w:iCs/>
          <w:spacing w:val="1"/>
        </w:rPr>
        <w:t xml:space="preserve"> </w:t>
      </w:r>
      <w:r w:rsidRPr="00CA6F4A">
        <w:rPr>
          <w:rFonts w:ascii="Arial" w:hAnsi="Arial" w:cs="Arial"/>
          <w:i/>
          <w:iCs/>
        </w:rPr>
        <w:t>después</w:t>
      </w:r>
      <w:r w:rsidRPr="00CA6F4A">
        <w:rPr>
          <w:rFonts w:ascii="Arial" w:hAnsi="Arial" w:cs="Arial"/>
          <w:i/>
          <w:iCs/>
          <w:spacing w:val="1"/>
        </w:rPr>
        <w:t xml:space="preserve"> </w:t>
      </w:r>
      <w:r w:rsidRPr="00CA6F4A">
        <w:rPr>
          <w:rFonts w:ascii="Arial" w:hAnsi="Arial" w:cs="Arial"/>
          <w:i/>
          <w:iCs/>
        </w:rPr>
        <w:t>del</w:t>
      </w:r>
      <w:r w:rsidRPr="00CA6F4A">
        <w:rPr>
          <w:rFonts w:ascii="Arial" w:hAnsi="Arial" w:cs="Arial"/>
          <w:i/>
          <w:iCs/>
          <w:spacing w:val="1"/>
        </w:rPr>
        <w:t xml:space="preserve"> </w:t>
      </w:r>
      <w:r w:rsidRPr="00CA6F4A">
        <w:rPr>
          <w:rFonts w:ascii="Arial" w:hAnsi="Arial" w:cs="Arial"/>
          <w:i/>
          <w:iCs/>
        </w:rPr>
        <w:t>embarazo,</w:t>
      </w:r>
      <w:r w:rsidRPr="00CA6F4A">
        <w:rPr>
          <w:rFonts w:ascii="Arial" w:hAnsi="Arial" w:cs="Arial"/>
          <w:i/>
          <w:iCs/>
          <w:spacing w:val="1"/>
        </w:rPr>
        <w:t xml:space="preserve"> </w:t>
      </w:r>
      <w:r w:rsidRPr="00CA6F4A">
        <w:rPr>
          <w:rFonts w:ascii="Arial" w:hAnsi="Arial" w:cs="Arial"/>
          <w:i/>
          <w:iCs/>
        </w:rPr>
        <w:t>así</w:t>
      </w:r>
      <w:r w:rsidRPr="00CA6F4A">
        <w:rPr>
          <w:rFonts w:ascii="Arial" w:hAnsi="Arial" w:cs="Arial"/>
          <w:i/>
          <w:iCs/>
          <w:spacing w:val="1"/>
        </w:rPr>
        <w:t xml:space="preserve"> </w:t>
      </w:r>
      <w:r w:rsidRPr="00CA6F4A">
        <w:rPr>
          <w:rFonts w:ascii="Arial" w:hAnsi="Arial" w:cs="Arial"/>
          <w:i/>
          <w:iCs/>
        </w:rPr>
        <w:t>como</w:t>
      </w:r>
      <w:r w:rsidRPr="00CA6F4A">
        <w:rPr>
          <w:rFonts w:ascii="Arial" w:hAnsi="Arial" w:cs="Arial"/>
          <w:i/>
          <w:iCs/>
          <w:spacing w:val="1"/>
        </w:rPr>
        <w:t xml:space="preserve"> </w:t>
      </w:r>
      <w:r w:rsidRPr="00CA6F4A">
        <w:rPr>
          <w:rFonts w:ascii="Arial" w:hAnsi="Arial" w:cs="Arial"/>
          <w:i/>
          <w:iCs/>
        </w:rPr>
        <w:t>a</w:t>
      </w:r>
      <w:r w:rsidRPr="00CA6F4A">
        <w:rPr>
          <w:rFonts w:ascii="Arial" w:hAnsi="Arial" w:cs="Arial"/>
          <w:i/>
          <w:iCs/>
          <w:spacing w:val="1"/>
        </w:rPr>
        <w:t xml:space="preserve"> </w:t>
      </w:r>
      <w:r w:rsidRPr="00CA6F4A">
        <w:rPr>
          <w:rFonts w:ascii="Arial" w:hAnsi="Arial" w:cs="Arial"/>
          <w:i/>
          <w:iCs/>
        </w:rPr>
        <w:t>valoraciones</w:t>
      </w:r>
      <w:r w:rsidRPr="00CA6F4A">
        <w:rPr>
          <w:rFonts w:ascii="Arial" w:hAnsi="Arial" w:cs="Arial"/>
          <w:i/>
          <w:iCs/>
          <w:spacing w:val="1"/>
        </w:rPr>
        <w:t xml:space="preserve"> </w:t>
      </w:r>
      <w:r w:rsidRPr="00CA6F4A">
        <w:rPr>
          <w:rFonts w:ascii="Arial" w:hAnsi="Arial" w:cs="Arial"/>
          <w:i/>
          <w:iCs/>
          <w:spacing w:val="-1"/>
        </w:rPr>
        <w:t>psicológicas;</w:t>
      </w:r>
      <w:r w:rsidRPr="00CA6F4A">
        <w:rPr>
          <w:rFonts w:ascii="Arial" w:hAnsi="Arial" w:cs="Arial"/>
          <w:i/>
          <w:iCs/>
          <w:spacing w:val="-17"/>
        </w:rPr>
        <w:t xml:space="preserve"> </w:t>
      </w:r>
      <w:r w:rsidRPr="00CA6F4A">
        <w:rPr>
          <w:rFonts w:ascii="Arial" w:hAnsi="Arial" w:cs="Arial"/>
          <w:i/>
          <w:iCs/>
        </w:rPr>
        <w:t>(vi)</w:t>
      </w:r>
      <w:r w:rsidRPr="00CA6F4A">
        <w:rPr>
          <w:rFonts w:ascii="Arial" w:hAnsi="Arial" w:cs="Arial"/>
          <w:i/>
          <w:iCs/>
          <w:spacing w:val="-15"/>
        </w:rPr>
        <w:t xml:space="preserve"> </w:t>
      </w:r>
      <w:r w:rsidRPr="00CA6F4A">
        <w:rPr>
          <w:rFonts w:ascii="Arial" w:hAnsi="Arial" w:cs="Arial"/>
          <w:i/>
          <w:iCs/>
        </w:rPr>
        <w:t>que</w:t>
      </w:r>
      <w:r w:rsidRPr="00CA6F4A">
        <w:rPr>
          <w:rFonts w:ascii="Arial" w:hAnsi="Arial" w:cs="Arial"/>
          <w:i/>
          <w:iCs/>
          <w:spacing w:val="-17"/>
        </w:rPr>
        <w:t xml:space="preserve"> </w:t>
      </w:r>
      <w:r w:rsidRPr="00CA6F4A">
        <w:rPr>
          <w:rFonts w:ascii="Arial" w:hAnsi="Arial" w:cs="Arial"/>
          <w:i/>
          <w:iCs/>
        </w:rPr>
        <w:t>se</w:t>
      </w:r>
      <w:r w:rsidRPr="00CA6F4A">
        <w:rPr>
          <w:rFonts w:ascii="Arial" w:hAnsi="Arial" w:cs="Arial"/>
          <w:i/>
          <w:iCs/>
          <w:spacing w:val="-17"/>
        </w:rPr>
        <w:t xml:space="preserve"> </w:t>
      </w:r>
      <w:r w:rsidRPr="00CA6F4A">
        <w:rPr>
          <w:rFonts w:ascii="Arial" w:hAnsi="Arial" w:cs="Arial"/>
          <w:i/>
          <w:iCs/>
        </w:rPr>
        <w:t>preserve</w:t>
      </w:r>
      <w:r w:rsidRPr="00CA6F4A">
        <w:rPr>
          <w:rFonts w:ascii="Arial" w:hAnsi="Arial" w:cs="Arial"/>
          <w:i/>
          <w:iCs/>
          <w:spacing w:val="-17"/>
        </w:rPr>
        <w:t xml:space="preserve"> </w:t>
      </w:r>
      <w:r w:rsidRPr="00CA6F4A">
        <w:rPr>
          <w:rFonts w:ascii="Arial" w:hAnsi="Arial" w:cs="Arial"/>
          <w:i/>
          <w:iCs/>
        </w:rPr>
        <w:t>la</w:t>
      </w:r>
      <w:r w:rsidRPr="00CA6F4A">
        <w:rPr>
          <w:rFonts w:ascii="Arial" w:hAnsi="Arial" w:cs="Arial"/>
          <w:i/>
          <w:iCs/>
          <w:spacing w:val="-17"/>
        </w:rPr>
        <w:t xml:space="preserve"> </w:t>
      </w:r>
      <w:r w:rsidRPr="00CA6F4A">
        <w:rPr>
          <w:rFonts w:ascii="Arial" w:hAnsi="Arial" w:cs="Arial"/>
          <w:i/>
          <w:iCs/>
        </w:rPr>
        <w:t>identidad</w:t>
      </w:r>
      <w:r w:rsidRPr="00CA6F4A">
        <w:rPr>
          <w:rFonts w:ascii="Arial" w:hAnsi="Arial" w:cs="Arial"/>
          <w:i/>
          <w:iCs/>
          <w:spacing w:val="-16"/>
        </w:rPr>
        <w:t xml:space="preserve"> </w:t>
      </w:r>
      <w:r w:rsidRPr="00CA6F4A">
        <w:rPr>
          <w:rFonts w:ascii="Arial" w:hAnsi="Arial" w:cs="Arial"/>
          <w:i/>
          <w:iCs/>
        </w:rPr>
        <w:t>de</w:t>
      </w:r>
      <w:r w:rsidRPr="00CA6F4A">
        <w:rPr>
          <w:rFonts w:ascii="Arial" w:hAnsi="Arial" w:cs="Arial"/>
          <w:i/>
          <w:iCs/>
          <w:spacing w:val="-17"/>
        </w:rPr>
        <w:t xml:space="preserve"> </w:t>
      </w:r>
      <w:r w:rsidRPr="00CA6F4A">
        <w:rPr>
          <w:rFonts w:ascii="Arial" w:hAnsi="Arial" w:cs="Arial"/>
          <w:i/>
          <w:iCs/>
        </w:rPr>
        <w:t>las</w:t>
      </w:r>
      <w:r w:rsidRPr="00CA6F4A">
        <w:rPr>
          <w:rFonts w:ascii="Arial" w:hAnsi="Arial" w:cs="Arial"/>
          <w:i/>
          <w:iCs/>
          <w:spacing w:val="-13"/>
        </w:rPr>
        <w:t xml:space="preserve"> </w:t>
      </w:r>
      <w:r w:rsidRPr="00CA6F4A">
        <w:rPr>
          <w:rFonts w:ascii="Arial" w:hAnsi="Arial" w:cs="Arial"/>
          <w:i/>
          <w:iCs/>
        </w:rPr>
        <w:t>partes;</w:t>
      </w:r>
      <w:r w:rsidRPr="00CA6F4A">
        <w:rPr>
          <w:rFonts w:ascii="Arial" w:hAnsi="Arial" w:cs="Arial"/>
          <w:i/>
          <w:iCs/>
          <w:spacing w:val="-17"/>
        </w:rPr>
        <w:t xml:space="preserve"> </w:t>
      </w:r>
      <w:r w:rsidRPr="00CA6F4A">
        <w:rPr>
          <w:rFonts w:ascii="Arial" w:hAnsi="Arial" w:cs="Arial"/>
          <w:i/>
          <w:iCs/>
        </w:rPr>
        <w:t>(</w:t>
      </w:r>
      <w:bookmarkStart w:id="86" w:name="_Int_YBY1dT4I"/>
      <w:proofErr w:type="spellStart"/>
      <w:r w:rsidRPr="00CA6F4A">
        <w:rPr>
          <w:rFonts w:ascii="Arial" w:hAnsi="Arial" w:cs="Arial"/>
          <w:i/>
          <w:iCs/>
        </w:rPr>
        <w:t>vii</w:t>
      </w:r>
      <w:bookmarkEnd w:id="86"/>
      <w:proofErr w:type="spellEnd"/>
      <w:r w:rsidRPr="00CA6F4A">
        <w:rPr>
          <w:rFonts w:ascii="Arial" w:hAnsi="Arial" w:cs="Arial"/>
          <w:i/>
          <w:iCs/>
        </w:rPr>
        <w:t>)</w:t>
      </w:r>
      <w:r w:rsidRPr="00CA6F4A">
        <w:rPr>
          <w:rFonts w:ascii="Arial" w:hAnsi="Arial" w:cs="Arial"/>
          <w:i/>
          <w:iCs/>
          <w:spacing w:val="-15"/>
        </w:rPr>
        <w:t xml:space="preserve"> </w:t>
      </w:r>
      <w:r w:rsidRPr="00CA6F4A">
        <w:rPr>
          <w:rFonts w:ascii="Arial" w:hAnsi="Arial" w:cs="Arial"/>
          <w:i/>
          <w:iCs/>
        </w:rPr>
        <w:t>que</w:t>
      </w:r>
      <w:r w:rsidRPr="00CA6F4A">
        <w:rPr>
          <w:rFonts w:ascii="Arial" w:hAnsi="Arial" w:cs="Arial"/>
          <w:i/>
          <w:iCs/>
          <w:spacing w:val="-17"/>
        </w:rPr>
        <w:t xml:space="preserve"> </w:t>
      </w:r>
      <w:r w:rsidRPr="00CA6F4A">
        <w:rPr>
          <w:rFonts w:ascii="Arial" w:hAnsi="Arial" w:cs="Arial"/>
          <w:i/>
          <w:iCs/>
        </w:rPr>
        <w:t>la</w:t>
      </w:r>
      <w:r w:rsidRPr="00CA6F4A">
        <w:rPr>
          <w:rFonts w:ascii="Arial" w:hAnsi="Arial" w:cs="Arial"/>
          <w:i/>
          <w:iCs/>
          <w:spacing w:val="-17"/>
        </w:rPr>
        <w:t xml:space="preserve"> </w:t>
      </w:r>
      <w:r w:rsidRPr="00CA6F4A">
        <w:rPr>
          <w:rFonts w:ascii="Arial" w:hAnsi="Arial" w:cs="Arial"/>
          <w:i/>
          <w:iCs/>
        </w:rPr>
        <w:t>mujer</w:t>
      </w:r>
      <w:r w:rsidRPr="00CA6F4A">
        <w:rPr>
          <w:rFonts w:ascii="Arial" w:hAnsi="Arial" w:cs="Arial"/>
          <w:i/>
          <w:iCs/>
          <w:spacing w:val="-15"/>
        </w:rPr>
        <w:t xml:space="preserve"> </w:t>
      </w:r>
      <w:r w:rsidRPr="00CA6F4A">
        <w:rPr>
          <w:rFonts w:ascii="Arial" w:hAnsi="Arial" w:cs="Arial"/>
          <w:i/>
          <w:iCs/>
        </w:rPr>
        <w:t>gestante,</w:t>
      </w:r>
      <w:r w:rsidRPr="00CA6F4A">
        <w:rPr>
          <w:rFonts w:ascii="Arial" w:hAnsi="Arial" w:cs="Arial"/>
          <w:i/>
          <w:iCs/>
          <w:spacing w:val="-57"/>
        </w:rPr>
        <w:t xml:space="preserve"> </w:t>
      </w:r>
      <w:r w:rsidRPr="00CA6F4A">
        <w:rPr>
          <w:rFonts w:ascii="Arial" w:hAnsi="Arial" w:cs="Arial"/>
          <w:i/>
          <w:iCs/>
        </w:rPr>
        <w:t>una</w:t>
      </w:r>
      <w:r w:rsidRPr="00CA6F4A">
        <w:rPr>
          <w:rFonts w:ascii="Arial" w:hAnsi="Arial" w:cs="Arial"/>
          <w:i/>
          <w:iCs/>
          <w:spacing w:val="-9"/>
        </w:rPr>
        <w:t xml:space="preserve"> </w:t>
      </w:r>
      <w:r w:rsidRPr="00CA6F4A">
        <w:rPr>
          <w:rFonts w:ascii="Arial" w:hAnsi="Arial" w:cs="Arial"/>
          <w:i/>
          <w:iCs/>
        </w:rPr>
        <w:t>vez</w:t>
      </w:r>
      <w:r w:rsidRPr="00CA6F4A">
        <w:rPr>
          <w:rFonts w:ascii="Arial" w:hAnsi="Arial" w:cs="Arial"/>
          <w:i/>
          <w:iCs/>
          <w:spacing w:val="-8"/>
        </w:rPr>
        <w:t xml:space="preserve"> </w:t>
      </w:r>
      <w:r w:rsidRPr="00CA6F4A">
        <w:rPr>
          <w:rFonts w:ascii="Arial" w:hAnsi="Arial" w:cs="Arial"/>
          <w:i/>
          <w:iCs/>
        </w:rPr>
        <w:t>firmado</w:t>
      </w:r>
      <w:r w:rsidRPr="00CA6F4A">
        <w:rPr>
          <w:rFonts w:ascii="Arial" w:hAnsi="Arial" w:cs="Arial"/>
          <w:i/>
          <w:iCs/>
          <w:spacing w:val="-7"/>
        </w:rPr>
        <w:t xml:space="preserve"> </w:t>
      </w:r>
      <w:r w:rsidRPr="00CA6F4A">
        <w:rPr>
          <w:rFonts w:ascii="Arial" w:hAnsi="Arial" w:cs="Arial"/>
          <w:i/>
          <w:iCs/>
        </w:rPr>
        <w:t>el</w:t>
      </w:r>
      <w:r w:rsidRPr="00CA6F4A">
        <w:rPr>
          <w:rFonts w:ascii="Arial" w:hAnsi="Arial" w:cs="Arial"/>
          <w:i/>
          <w:iCs/>
          <w:spacing w:val="-8"/>
        </w:rPr>
        <w:t xml:space="preserve"> </w:t>
      </w:r>
      <w:r w:rsidRPr="00CA6F4A">
        <w:rPr>
          <w:rFonts w:ascii="Arial" w:hAnsi="Arial" w:cs="Arial"/>
          <w:i/>
          <w:iCs/>
        </w:rPr>
        <w:t>consentimiento</w:t>
      </w:r>
      <w:r w:rsidRPr="00CA6F4A">
        <w:rPr>
          <w:rFonts w:ascii="Arial" w:hAnsi="Arial" w:cs="Arial"/>
          <w:i/>
          <w:iCs/>
          <w:spacing w:val="-8"/>
        </w:rPr>
        <w:t xml:space="preserve"> </w:t>
      </w:r>
      <w:r w:rsidRPr="00CA6F4A">
        <w:rPr>
          <w:rFonts w:ascii="Arial" w:hAnsi="Arial" w:cs="Arial"/>
          <w:i/>
          <w:iCs/>
        </w:rPr>
        <w:t>informado,</w:t>
      </w:r>
      <w:r w:rsidRPr="00CA6F4A">
        <w:rPr>
          <w:rFonts w:ascii="Arial" w:hAnsi="Arial" w:cs="Arial"/>
          <w:i/>
          <w:iCs/>
          <w:spacing w:val="-7"/>
        </w:rPr>
        <w:t xml:space="preserve"> </w:t>
      </w:r>
      <w:r w:rsidRPr="00CA6F4A">
        <w:rPr>
          <w:rFonts w:ascii="Arial" w:hAnsi="Arial" w:cs="Arial"/>
          <w:i/>
          <w:iCs/>
        </w:rPr>
        <w:t>e</w:t>
      </w:r>
      <w:r w:rsidRPr="00CA6F4A">
        <w:rPr>
          <w:rFonts w:ascii="Arial" w:hAnsi="Arial" w:cs="Arial"/>
          <w:i/>
          <w:iCs/>
          <w:spacing w:val="-3"/>
        </w:rPr>
        <w:t xml:space="preserve"> </w:t>
      </w:r>
      <w:r w:rsidRPr="00CA6F4A">
        <w:rPr>
          <w:rFonts w:ascii="Arial" w:hAnsi="Arial" w:cs="Arial"/>
          <w:i/>
          <w:iCs/>
        </w:rPr>
        <w:t>implantado</w:t>
      </w:r>
      <w:r w:rsidRPr="00CA6F4A">
        <w:rPr>
          <w:rFonts w:ascii="Arial" w:hAnsi="Arial" w:cs="Arial"/>
          <w:i/>
          <w:iCs/>
          <w:spacing w:val="-7"/>
        </w:rPr>
        <w:t xml:space="preserve"> </w:t>
      </w:r>
      <w:r w:rsidRPr="00CA6F4A">
        <w:rPr>
          <w:rFonts w:ascii="Arial" w:hAnsi="Arial" w:cs="Arial"/>
          <w:i/>
          <w:iCs/>
        </w:rPr>
        <w:t>el</w:t>
      </w:r>
      <w:r w:rsidRPr="00CA6F4A">
        <w:rPr>
          <w:rFonts w:ascii="Arial" w:hAnsi="Arial" w:cs="Arial"/>
          <w:i/>
          <w:iCs/>
          <w:spacing w:val="-9"/>
        </w:rPr>
        <w:t xml:space="preserve"> </w:t>
      </w:r>
      <w:r w:rsidRPr="00CA6F4A">
        <w:rPr>
          <w:rFonts w:ascii="Arial" w:hAnsi="Arial" w:cs="Arial"/>
          <w:i/>
          <w:iCs/>
        </w:rPr>
        <w:t>material</w:t>
      </w:r>
      <w:r w:rsidRPr="00CA6F4A">
        <w:rPr>
          <w:rFonts w:ascii="Arial" w:hAnsi="Arial" w:cs="Arial"/>
          <w:i/>
          <w:iCs/>
          <w:spacing w:val="-8"/>
        </w:rPr>
        <w:t xml:space="preserve"> </w:t>
      </w:r>
      <w:r w:rsidRPr="00CA6F4A">
        <w:rPr>
          <w:rFonts w:ascii="Arial" w:hAnsi="Arial" w:cs="Arial"/>
          <w:i/>
          <w:iCs/>
        </w:rPr>
        <w:t>reproductor</w:t>
      </w:r>
      <w:r w:rsidRPr="00CA6F4A">
        <w:rPr>
          <w:rFonts w:ascii="Arial" w:hAnsi="Arial" w:cs="Arial"/>
          <w:i/>
          <w:iCs/>
          <w:spacing w:val="-6"/>
        </w:rPr>
        <w:t xml:space="preserve"> </w:t>
      </w:r>
      <w:r w:rsidRPr="00CA6F4A">
        <w:rPr>
          <w:rFonts w:ascii="Arial" w:hAnsi="Arial" w:cs="Arial"/>
          <w:i/>
          <w:iCs/>
        </w:rPr>
        <w:t>o</w:t>
      </w:r>
      <w:r w:rsidRPr="00CA6F4A">
        <w:rPr>
          <w:rFonts w:ascii="Arial" w:hAnsi="Arial" w:cs="Arial"/>
          <w:i/>
          <w:iCs/>
          <w:spacing w:val="-58"/>
        </w:rPr>
        <w:t xml:space="preserve"> </w:t>
      </w:r>
      <w:r w:rsidRPr="00CA6F4A">
        <w:rPr>
          <w:rFonts w:ascii="Arial" w:hAnsi="Arial" w:cs="Arial"/>
          <w:i/>
          <w:iCs/>
        </w:rPr>
        <w:t>gametos,</w:t>
      </w:r>
      <w:r w:rsidRPr="00CA6F4A">
        <w:rPr>
          <w:rFonts w:ascii="Arial" w:hAnsi="Arial" w:cs="Arial"/>
          <w:i/>
          <w:iCs/>
          <w:spacing w:val="-13"/>
        </w:rPr>
        <w:t xml:space="preserve"> </w:t>
      </w:r>
      <w:r w:rsidRPr="00CA6F4A">
        <w:rPr>
          <w:rFonts w:ascii="Arial" w:hAnsi="Arial" w:cs="Arial"/>
          <w:i/>
          <w:iCs/>
        </w:rPr>
        <w:t>no</w:t>
      </w:r>
      <w:r w:rsidRPr="00CA6F4A">
        <w:rPr>
          <w:rFonts w:ascii="Arial" w:hAnsi="Arial" w:cs="Arial"/>
          <w:i/>
          <w:iCs/>
          <w:spacing w:val="-12"/>
        </w:rPr>
        <w:t xml:space="preserve"> </w:t>
      </w:r>
      <w:r w:rsidRPr="00CA6F4A">
        <w:rPr>
          <w:rFonts w:ascii="Arial" w:hAnsi="Arial" w:cs="Arial"/>
          <w:i/>
          <w:iCs/>
        </w:rPr>
        <w:t>pueda</w:t>
      </w:r>
      <w:r w:rsidRPr="00CA6F4A">
        <w:rPr>
          <w:rFonts w:ascii="Arial" w:hAnsi="Arial" w:cs="Arial"/>
          <w:i/>
          <w:iCs/>
          <w:spacing w:val="-14"/>
        </w:rPr>
        <w:t xml:space="preserve"> </w:t>
      </w:r>
      <w:r w:rsidRPr="00CA6F4A">
        <w:rPr>
          <w:rFonts w:ascii="Arial" w:hAnsi="Arial" w:cs="Arial"/>
          <w:i/>
          <w:iCs/>
        </w:rPr>
        <w:t>retractarse</w:t>
      </w:r>
      <w:r w:rsidRPr="00CA6F4A">
        <w:rPr>
          <w:rFonts w:ascii="Arial" w:hAnsi="Arial" w:cs="Arial"/>
          <w:i/>
          <w:iCs/>
          <w:spacing w:val="-13"/>
        </w:rPr>
        <w:t xml:space="preserve"> </w:t>
      </w:r>
      <w:r w:rsidRPr="00CA6F4A">
        <w:rPr>
          <w:rFonts w:ascii="Arial" w:hAnsi="Arial" w:cs="Arial"/>
          <w:i/>
          <w:iCs/>
        </w:rPr>
        <w:t>de</w:t>
      </w:r>
      <w:r w:rsidRPr="00CA6F4A">
        <w:rPr>
          <w:rFonts w:ascii="Arial" w:hAnsi="Arial" w:cs="Arial"/>
          <w:i/>
          <w:iCs/>
          <w:spacing w:val="-9"/>
        </w:rPr>
        <w:t xml:space="preserve"> </w:t>
      </w:r>
      <w:r w:rsidRPr="00CA6F4A">
        <w:rPr>
          <w:rFonts w:ascii="Arial" w:hAnsi="Arial" w:cs="Arial"/>
          <w:i/>
          <w:iCs/>
        </w:rPr>
        <w:t>la</w:t>
      </w:r>
      <w:r w:rsidRPr="00CA6F4A">
        <w:rPr>
          <w:rFonts w:ascii="Arial" w:hAnsi="Arial" w:cs="Arial"/>
          <w:i/>
          <w:iCs/>
          <w:spacing w:val="-13"/>
        </w:rPr>
        <w:t xml:space="preserve"> </w:t>
      </w:r>
      <w:r w:rsidRPr="00CA6F4A">
        <w:rPr>
          <w:rFonts w:ascii="Arial" w:hAnsi="Arial" w:cs="Arial"/>
          <w:i/>
          <w:iCs/>
        </w:rPr>
        <w:t>entrega</w:t>
      </w:r>
      <w:r w:rsidRPr="00CA6F4A">
        <w:rPr>
          <w:rFonts w:ascii="Arial" w:hAnsi="Arial" w:cs="Arial"/>
          <w:i/>
          <w:iCs/>
          <w:spacing w:val="-13"/>
        </w:rPr>
        <w:t xml:space="preserve"> </w:t>
      </w:r>
      <w:r w:rsidRPr="00CA6F4A">
        <w:rPr>
          <w:rFonts w:ascii="Arial" w:hAnsi="Arial" w:cs="Arial"/>
          <w:i/>
          <w:iCs/>
        </w:rPr>
        <w:t>del</w:t>
      </w:r>
      <w:r w:rsidRPr="00CA6F4A">
        <w:rPr>
          <w:rFonts w:ascii="Arial" w:hAnsi="Arial" w:cs="Arial"/>
          <w:i/>
          <w:iCs/>
          <w:spacing w:val="-14"/>
        </w:rPr>
        <w:t xml:space="preserve"> </w:t>
      </w:r>
      <w:r w:rsidRPr="00CA6F4A">
        <w:rPr>
          <w:rFonts w:ascii="Arial" w:hAnsi="Arial" w:cs="Arial"/>
          <w:i/>
          <w:iCs/>
        </w:rPr>
        <w:t>menor;</w:t>
      </w:r>
      <w:r w:rsidRPr="00CA6F4A">
        <w:rPr>
          <w:rFonts w:ascii="Arial" w:hAnsi="Arial" w:cs="Arial"/>
          <w:i/>
          <w:iCs/>
          <w:spacing w:val="-13"/>
        </w:rPr>
        <w:t xml:space="preserve"> </w:t>
      </w:r>
      <w:r w:rsidRPr="00CA6F4A">
        <w:rPr>
          <w:rFonts w:ascii="Arial" w:hAnsi="Arial" w:cs="Arial"/>
          <w:i/>
          <w:iCs/>
        </w:rPr>
        <w:t>(</w:t>
      </w:r>
      <w:bookmarkStart w:id="87" w:name="_Int_p7Kbj2v0"/>
      <w:proofErr w:type="spellStart"/>
      <w:r w:rsidRPr="00CA6F4A">
        <w:rPr>
          <w:rFonts w:ascii="Arial" w:hAnsi="Arial" w:cs="Arial"/>
          <w:i/>
          <w:iCs/>
        </w:rPr>
        <w:t>viii</w:t>
      </w:r>
      <w:bookmarkEnd w:id="87"/>
      <w:proofErr w:type="spellEnd"/>
      <w:r w:rsidRPr="00CA6F4A">
        <w:rPr>
          <w:rFonts w:ascii="Arial" w:hAnsi="Arial" w:cs="Arial"/>
          <w:i/>
          <w:iCs/>
        </w:rPr>
        <w:t>)</w:t>
      </w:r>
      <w:r w:rsidRPr="00CA6F4A">
        <w:rPr>
          <w:rFonts w:ascii="Arial" w:hAnsi="Arial" w:cs="Arial"/>
          <w:i/>
          <w:iCs/>
          <w:spacing w:val="-12"/>
        </w:rPr>
        <w:t xml:space="preserve"> </w:t>
      </w:r>
      <w:r w:rsidRPr="00CA6F4A">
        <w:rPr>
          <w:rFonts w:ascii="Arial" w:hAnsi="Arial" w:cs="Arial"/>
          <w:i/>
          <w:iCs/>
        </w:rPr>
        <w:t>que</w:t>
      </w:r>
      <w:r w:rsidRPr="00CA6F4A">
        <w:rPr>
          <w:rFonts w:ascii="Arial" w:hAnsi="Arial" w:cs="Arial"/>
          <w:i/>
          <w:iCs/>
          <w:spacing w:val="-13"/>
        </w:rPr>
        <w:t xml:space="preserve"> </w:t>
      </w:r>
      <w:r w:rsidRPr="00CA6F4A">
        <w:rPr>
          <w:rFonts w:ascii="Arial" w:hAnsi="Arial" w:cs="Arial"/>
          <w:i/>
          <w:iCs/>
        </w:rPr>
        <w:t>los</w:t>
      </w:r>
      <w:r w:rsidRPr="00CA6F4A">
        <w:rPr>
          <w:rFonts w:ascii="Arial" w:hAnsi="Arial" w:cs="Arial"/>
          <w:i/>
          <w:iCs/>
          <w:spacing w:val="-11"/>
        </w:rPr>
        <w:t xml:space="preserve"> </w:t>
      </w:r>
      <w:r w:rsidRPr="00CA6F4A">
        <w:rPr>
          <w:rFonts w:ascii="Arial" w:hAnsi="Arial" w:cs="Arial"/>
          <w:i/>
          <w:iCs/>
        </w:rPr>
        <w:t>padres</w:t>
      </w:r>
      <w:r w:rsidRPr="00CA6F4A">
        <w:rPr>
          <w:rFonts w:ascii="Arial" w:hAnsi="Arial" w:cs="Arial"/>
          <w:i/>
          <w:iCs/>
          <w:spacing w:val="-10"/>
        </w:rPr>
        <w:t xml:space="preserve"> </w:t>
      </w:r>
      <w:r w:rsidRPr="00CA6F4A">
        <w:rPr>
          <w:rFonts w:ascii="Arial" w:hAnsi="Arial" w:cs="Arial"/>
          <w:i/>
          <w:iCs/>
        </w:rPr>
        <w:t>biológicos</w:t>
      </w:r>
      <w:r w:rsidRPr="00CA6F4A">
        <w:rPr>
          <w:rFonts w:ascii="Arial" w:hAnsi="Arial" w:cs="Arial"/>
          <w:i/>
          <w:iCs/>
          <w:spacing w:val="-58"/>
        </w:rPr>
        <w:t xml:space="preserve"> </w:t>
      </w:r>
      <w:r w:rsidRPr="00CA6F4A">
        <w:rPr>
          <w:rFonts w:ascii="Arial" w:hAnsi="Arial" w:cs="Arial"/>
          <w:i/>
          <w:iCs/>
          <w:spacing w:val="-1"/>
        </w:rPr>
        <w:t>no</w:t>
      </w:r>
      <w:r w:rsidRPr="00CA6F4A">
        <w:rPr>
          <w:rFonts w:ascii="Arial" w:hAnsi="Arial" w:cs="Arial"/>
          <w:i/>
          <w:iCs/>
          <w:spacing w:val="-16"/>
        </w:rPr>
        <w:t xml:space="preserve"> </w:t>
      </w:r>
      <w:r w:rsidRPr="00CA6F4A">
        <w:rPr>
          <w:rFonts w:ascii="Arial" w:hAnsi="Arial" w:cs="Arial"/>
          <w:i/>
          <w:iCs/>
          <w:spacing w:val="-1"/>
        </w:rPr>
        <w:t>pueden</w:t>
      </w:r>
      <w:r w:rsidRPr="00CA6F4A">
        <w:rPr>
          <w:rFonts w:ascii="Arial" w:hAnsi="Arial" w:cs="Arial"/>
          <w:i/>
          <w:iCs/>
          <w:spacing w:val="-16"/>
        </w:rPr>
        <w:t xml:space="preserve"> </w:t>
      </w:r>
      <w:r w:rsidRPr="00CA6F4A">
        <w:rPr>
          <w:rFonts w:ascii="Arial" w:hAnsi="Arial" w:cs="Arial"/>
          <w:i/>
          <w:iCs/>
        </w:rPr>
        <w:t>rechazar</w:t>
      </w:r>
      <w:r w:rsidRPr="00CA6F4A">
        <w:rPr>
          <w:rFonts w:ascii="Arial" w:hAnsi="Arial" w:cs="Arial"/>
          <w:i/>
          <w:iCs/>
          <w:spacing w:val="-14"/>
        </w:rPr>
        <w:t xml:space="preserve"> </w:t>
      </w:r>
      <w:r w:rsidRPr="00CA6F4A">
        <w:rPr>
          <w:rFonts w:ascii="Arial" w:hAnsi="Arial" w:cs="Arial"/>
          <w:i/>
          <w:iCs/>
        </w:rPr>
        <w:t>al</w:t>
      </w:r>
      <w:r w:rsidRPr="00CA6F4A">
        <w:rPr>
          <w:rFonts w:ascii="Arial" w:hAnsi="Arial" w:cs="Arial"/>
          <w:i/>
          <w:iCs/>
          <w:spacing w:val="-17"/>
        </w:rPr>
        <w:t xml:space="preserve"> </w:t>
      </w:r>
      <w:r w:rsidRPr="00CA6F4A">
        <w:rPr>
          <w:rFonts w:ascii="Arial" w:hAnsi="Arial" w:cs="Arial"/>
          <w:i/>
          <w:iCs/>
        </w:rPr>
        <w:t>hijo</w:t>
      </w:r>
      <w:r w:rsidRPr="00CA6F4A">
        <w:rPr>
          <w:rFonts w:ascii="Arial" w:hAnsi="Arial" w:cs="Arial"/>
          <w:i/>
          <w:iCs/>
          <w:spacing w:val="-16"/>
        </w:rPr>
        <w:t xml:space="preserve"> </w:t>
      </w:r>
      <w:r w:rsidRPr="00CA6F4A">
        <w:rPr>
          <w:rFonts w:ascii="Arial" w:hAnsi="Arial" w:cs="Arial"/>
          <w:i/>
          <w:iCs/>
        </w:rPr>
        <w:t>bajo</w:t>
      </w:r>
      <w:r w:rsidRPr="00CA6F4A">
        <w:rPr>
          <w:rFonts w:ascii="Arial" w:hAnsi="Arial" w:cs="Arial"/>
          <w:i/>
          <w:iCs/>
          <w:spacing w:val="-15"/>
        </w:rPr>
        <w:t xml:space="preserve"> </w:t>
      </w:r>
      <w:r w:rsidRPr="00CA6F4A">
        <w:rPr>
          <w:rFonts w:ascii="Arial" w:hAnsi="Arial" w:cs="Arial"/>
          <w:i/>
          <w:iCs/>
        </w:rPr>
        <w:t>ninguna</w:t>
      </w:r>
      <w:r w:rsidRPr="00CA6F4A">
        <w:rPr>
          <w:rFonts w:ascii="Arial" w:hAnsi="Arial" w:cs="Arial"/>
          <w:i/>
          <w:iCs/>
          <w:spacing w:val="-17"/>
        </w:rPr>
        <w:t xml:space="preserve"> </w:t>
      </w:r>
      <w:r w:rsidRPr="00CA6F4A">
        <w:rPr>
          <w:rFonts w:ascii="Arial" w:hAnsi="Arial" w:cs="Arial"/>
          <w:i/>
          <w:iCs/>
        </w:rPr>
        <w:t>circunstancia;</w:t>
      </w:r>
      <w:r w:rsidRPr="00CA6F4A">
        <w:rPr>
          <w:rFonts w:ascii="Arial" w:hAnsi="Arial" w:cs="Arial"/>
          <w:i/>
          <w:iCs/>
          <w:spacing w:val="-16"/>
        </w:rPr>
        <w:t xml:space="preserve"> </w:t>
      </w:r>
      <w:r w:rsidRPr="00CA6F4A">
        <w:rPr>
          <w:rFonts w:ascii="Arial" w:hAnsi="Arial" w:cs="Arial"/>
          <w:i/>
          <w:iCs/>
        </w:rPr>
        <w:t>(</w:t>
      </w:r>
      <w:bookmarkStart w:id="88" w:name="_Int_ImadwxDM"/>
      <w:proofErr w:type="spellStart"/>
      <w:r w:rsidRPr="00CA6F4A">
        <w:rPr>
          <w:rFonts w:ascii="Arial" w:hAnsi="Arial" w:cs="Arial"/>
          <w:i/>
          <w:iCs/>
        </w:rPr>
        <w:t>ix</w:t>
      </w:r>
      <w:bookmarkEnd w:id="88"/>
      <w:proofErr w:type="spellEnd"/>
      <w:r w:rsidRPr="00CA6F4A">
        <w:rPr>
          <w:rFonts w:ascii="Arial" w:hAnsi="Arial" w:cs="Arial"/>
          <w:i/>
          <w:iCs/>
        </w:rPr>
        <w:t>)</w:t>
      </w:r>
      <w:r w:rsidRPr="00CA6F4A">
        <w:rPr>
          <w:rFonts w:ascii="Arial" w:hAnsi="Arial" w:cs="Arial"/>
          <w:i/>
          <w:iCs/>
          <w:spacing w:val="-15"/>
        </w:rPr>
        <w:t xml:space="preserve"> </w:t>
      </w:r>
      <w:r w:rsidRPr="00CA6F4A">
        <w:rPr>
          <w:rFonts w:ascii="Arial" w:hAnsi="Arial" w:cs="Arial"/>
          <w:i/>
          <w:iCs/>
        </w:rPr>
        <w:t>que</w:t>
      </w:r>
      <w:r w:rsidRPr="00CA6F4A">
        <w:rPr>
          <w:rFonts w:ascii="Arial" w:hAnsi="Arial" w:cs="Arial"/>
          <w:i/>
          <w:iCs/>
          <w:spacing w:val="-17"/>
        </w:rPr>
        <w:t xml:space="preserve"> </w:t>
      </w:r>
      <w:r w:rsidRPr="00CA6F4A">
        <w:rPr>
          <w:rFonts w:ascii="Arial" w:hAnsi="Arial" w:cs="Arial"/>
          <w:i/>
          <w:iCs/>
        </w:rPr>
        <w:t>la</w:t>
      </w:r>
      <w:r w:rsidRPr="00CA6F4A">
        <w:rPr>
          <w:rFonts w:ascii="Arial" w:hAnsi="Arial" w:cs="Arial"/>
          <w:i/>
          <w:iCs/>
          <w:spacing w:val="-16"/>
        </w:rPr>
        <w:t xml:space="preserve"> </w:t>
      </w:r>
      <w:r w:rsidRPr="00CA6F4A">
        <w:rPr>
          <w:rFonts w:ascii="Arial" w:hAnsi="Arial" w:cs="Arial"/>
          <w:i/>
          <w:iCs/>
        </w:rPr>
        <w:t>muerte</w:t>
      </w:r>
      <w:r w:rsidRPr="00CA6F4A">
        <w:rPr>
          <w:rFonts w:ascii="Arial" w:hAnsi="Arial" w:cs="Arial"/>
          <w:i/>
          <w:iCs/>
          <w:spacing w:val="-12"/>
        </w:rPr>
        <w:t xml:space="preserve"> </w:t>
      </w:r>
      <w:r w:rsidRPr="00CA6F4A">
        <w:rPr>
          <w:rFonts w:ascii="Arial" w:hAnsi="Arial" w:cs="Arial"/>
          <w:i/>
          <w:iCs/>
        </w:rPr>
        <w:t>de</w:t>
      </w:r>
      <w:r w:rsidRPr="00CA6F4A">
        <w:rPr>
          <w:rFonts w:ascii="Arial" w:hAnsi="Arial" w:cs="Arial"/>
          <w:i/>
          <w:iCs/>
          <w:spacing w:val="-16"/>
        </w:rPr>
        <w:t xml:space="preserve"> </w:t>
      </w:r>
      <w:r w:rsidRPr="00CA6F4A">
        <w:rPr>
          <w:rFonts w:ascii="Arial" w:hAnsi="Arial" w:cs="Arial"/>
          <w:i/>
          <w:iCs/>
        </w:rPr>
        <w:t>los</w:t>
      </w:r>
      <w:r w:rsidRPr="00CA6F4A">
        <w:rPr>
          <w:rFonts w:ascii="Arial" w:hAnsi="Arial" w:cs="Arial"/>
          <w:i/>
          <w:iCs/>
          <w:spacing w:val="-9"/>
        </w:rPr>
        <w:t xml:space="preserve"> </w:t>
      </w:r>
      <w:r w:rsidRPr="00CA6F4A">
        <w:rPr>
          <w:rFonts w:ascii="Arial" w:hAnsi="Arial" w:cs="Arial"/>
          <w:i/>
          <w:iCs/>
        </w:rPr>
        <w:t>padres</w:t>
      </w:r>
      <w:r w:rsidRPr="00CA6F4A">
        <w:rPr>
          <w:rFonts w:ascii="Arial" w:hAnsi="Arial" w:cs="Arial"/>
          <w:i/>
          <w:iCs/>
          <w:spacing w:val="-57"/>
        </w:rPr>
        <w:t xml:space="preserve"> </w:t>
      </w:r>
      <w:r w:rsidRPr="00CA6F4A">
        <w:rPr>
          <w:rFonts w:ascii="Arial" w:hAnsi="Arial" w:cs="Arial"/>
          <w:i/>
          <w:iCs/>
        </w:rPr>
        <w:t>biológicos antes del nacimiento no deje desprotegido al menor; y (x) que la mujer</w:t>
      </w:r>
      <w:r w:rsidRPr="00CA6F4A">
        <w:rPr>
          <w:rFonts w:ascii="Arial" w:hAnsi="Arial" w:cs="Arial"/>
          <w:i/>
          <w:iCs/>
          <w:spacing w:val="1"/>
        </w:rPr>
        <w:t xml:space="preserve"> </w:t>
      </w:r>
      <w:r w:rsidRPr="00CA6F4A">
        <w:rPr>
          <w:rFonts w:ascii="Arial" w:hAnsi="Arial" w:cs="Arial"/>
          <w:i/>
          <w:iCs/>
        </w:rPr>
        <w:t>gestante sólo podría interrumpir el embarazo por</w:t>
      </w:r>
      <w:r w:rsidRPr="00CA6F4A">
        <w:rPr>
          <w:rFonts w:ascii="Arial" w:hAnsi="Arial" w:cs="Arial"/>
          <w:i/>
          <w:iCs/>
          <w:spacing w:val="1"/>
        </w:rPr>
        <w:t xml:space="preserve"> </w:t>
      </w:r>
      <w:r w:rsidRPr="00CA6F4A">
        <w:rPr>
          <w:rFonts w:ascii="Arial" w:hAnsi="Arial" w:cs="Arial"/>
          <w:i/>
          <w:iCs/>
        </w:rPr>
        <w:t>prescripción médica, entre otros”.</w:t>
      </w:r>
      <w:r w:rsidRPr="00CA6F4A">
        <w:rPr>
          <w:rFonts w:ascii="Arial" w:hAnsi="Arial" w:cs="Arial"/>
          <w:i/>
          <w:iCs/>
          <w:spacing w:val="1"/>
        </w:rPr>
        <w:t xml:space="preserve"> </w:t>
      </w:r>
      <w:r w:rsidRPr="00CA6F4A">
        <w:rPr>
          <w:rFonts w:ascii="Arial" w:hAnsi="Arial" w:cs="Arial"/>
        </w:rPr>
        <w:t>(Sentencia T-968, 2009 citado en Llanos y Vásquez, 2021, pág. 53-54).</w:t>
      </w:r>
      <w:r w:rsidRPr="00CA6F4A">
        <w:rPr>
          <w:rFonts w:ascii="Arial" w:hAnsi="Arial" w:cs="Arial"/>
          <w:i/>
          <w:iCs/>
        </w:rPr>
        <w:t xml:space="preserve"> </w:t>
      </w:r>
    </w:p>
    <w:p w14:paraId="7032E6DD" w14:textId="77777777" w:rsidR="00CB1A1A" w:rsidRPr="00CA6F4A" w:rsidRDefault="00CB1A1A" w:rsidP="00CB1A1A">
      <w:pPr>
        <w:pStyle w:val="Textoindependiente"/>
        <w:spacing w:before="165" w:line="480" w:lineRule="auto"/>
        <w:ind w:left="0" w:right="162" w:firstLine="720"/>
        <w:rPr>
          <w:rFonts w:ascii="Arial" w:hAnsi="Arial" w:cs="Arial"/>
        </w:rPr>
      </w:pPr>
      <w:r w:rsidRPr="00CA6F4A">
        <w:rPr>
          <w:rFonts w:ascii="Arial" w:hAnsi="Arial" w:cs="Arial"/>
        </w:rPr>
        <w:t>Esto</w:t>
      </w:r>
      <w:r w:rsidRPr="00CA6F4A">
        <w:rPr>
          <w:rFonts w:ascii="Arial" w:hAnsi="Arial" w:cs="Arial"/>
          <w:spacing w:val="1"/>
        </w:rPr>
        <w:t xml:space="preserve"> </w:t>
      </w:r>
      <w:r w:rsidRPr="00CA6F4A">
        <w:rPr>
          <w:rFonts w:ascii="Arial" w:hAnsi="Arial" w:cs="Arial"/>
        </w:rPr>
        <w:t>determina</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el</w:t>
      </w:r>
      <w:r w:rsidRPr="00CA6F4A">
        <w:rPr>
          <w:rFonts w:ascii="Arial" w:hAnsi="Arial" w:cs="Arial"/>
          <w:spacing w:val="1"/>
        </w:rPr>
        <w:t xml:space="preserve"> </w:t>
      </w:r>
      <w:r w:rsidRPr="00CA6F4A">
        <w:rPr>
          <w:rFonts w:ascii="Arial" w:hAnsi="Arial" w:cs="Arial"/>
        </w:rPr>
        <w:t>contrato</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maternidad</w:t>
      </w:r>
      <w:r w:rsidRPr="00CA6F4A">
        <w:rPr>
          <w:rFonts w:ascii="Arial" w:hAnsi="Arial" w:cs="Arial"/>
          <w:spacing w:val="1"/>
        </w:rPr>
        <w:t xml:space="preserve"> </w:t>
      </w:r>
      <w:r w:rsidRPr="00CA6F4A">
        <w:rPr>
          <w:rFonts w:ascii="Arial" w:hAnsi="Arial" w:cs="Arial"/>
        </w:rPr>
        <w:t>subrogada</w:t>
      </w:r>
      <w:r w:rsidRPr="00CA6F4A">
        <w:rPr>
          <w:rFonts w:ascii="Arial" w:hAnsi="Arial" w:cs="Arial"/>
          <w:spacing w:val="1"/>
        </w:rPr>
        <w:t xml:space="preserve"> </w:t>
      </w:r>
      <w:r w:rsidRPr="00CA6F4A">
        <w:rPr>
          <w:rFonts w:ascii="Arial" w:hAnsi="Arial" w:cs="Arial"/>
        </w:rPr>
        <w:t>es</w:t>
      </w:r>
      <w:r w:rsidRPr="00CA6F4A">
        <w:rPr>
          <w:rFonts w:ascii="Arial" w:hAnsi="Arial" w:cs="Arial"/>
          <w:spacing w:val="1"/>
        </w:rPr>
        <w:t xml:space="preserve"> </w:t>
      </w:r>
      <w:r w:rsidRPr="00CA6F4A">
        <w:rPr>
          <w:rFonts w:ascii="Arial" w:hAnsi="Arial" w:cs="Arial"/>
        </w:rPr>
        <w:t>válido</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cumple</w:t>
      </w:r>
      <w:r w:rsidRPr="00CA6F4A">
        <w:rPr>
          <w:rFonts w:ascii="Arial" w:hAnsi="Arial" w:cs="Arial"/>
          <w:spacing w:val="1"/>
        </w:rPr>
        <w:t xml:space="preserve"> </w:t>
      </w:r>
      <w:r w:rsidRPr="00CA6F4A">
        <w:rPr>
          <w:rFonts w:ascii="Arial" w:hAnsi="Arial" w:cs="Arial"/>
        </w:rPr>
        <w:t>con</w:t>
      </w:r>
      <w:r w:rsidRPr="00CA6F4A">
        <w:rPr>
          <w:rFonts w:ascii="Arial" w:hAnsi="Arial" w:cs="Arial"/>
          <w:spacing w:val="1"/>
        </w:rPr>
        <w:t xml:space="preserve"> </w:t>
      </w:r>
      <w:r w:rsidRPr="00CA6F4A">
        <w:rPr>
          <w:rFonts w:ascii="Arial" w:hAnsi="Arial" w:cs="Arial"/>
        </w:rPr>
        <w:t>los</w:t>
      </w:r>
      <w:r w:rsidRPr="00CA6F4A">
        <w:rPr>
          <w:rFonts w:ascii="Arial" w:hAnsi="Arial" w:cs="Arial"/>
          <w:spacing w:val="-57"/>
        </w:rPr>
        <w:t xml:space="preserve"> </w:t>
      </w:r>
      <w:r w:rsidRPr="00CA6F4A">
        <w:rPr>
          <w:rFonts w:ascii="Arial" w:hAnsi="Arial" w:cs="Arial"/>
        </w:rPr>
        <w:t>elementos esenciales del contrato, pues existe capacidad y consentimiento en las partes, el</w:t>
      </w:r>
      <w:r w:rsidRPr="00CA6F4A">
        <w:rPr>
          <w:rFonts w:ascii="Arial" w:hAnsi="Arial" w:cs="Arial"/>
          <w:spacing w:val="1"/>
        </w:rPr>
        <w:t xml:space="preserve"> </w:t>
      </w:r>
      <w:r w:rsidRPr="00CA6F4A">
        <w:rPr>
          <w:rFonts w:ascii="Arial" w:hAnsi="Arial" w:cs="Arial"/>
        </w:rPr>
        <w:t>objeto</w:t>
      </w:r>
      <w:r w:rsidRPr="00CA6F4A">
        <w:rPr>
          <w:rFonts w:ascii="Arial" w:hAnsi="Arial" w:cs="Arial"/>
          <w:spacing w:val="-9"/>
        </w:rPr>
        <w:t xml:space="preserve"> </w:t>
      </w:r>
      <w:r w:rsidRPr="00CA6F4A">
        <w:rPr>
          <w:rFonts w:ascii="Arial" w:hAnsi="Arial" w:cs="Arial"/>
        </w:rPr>
        <w:t>es</w:t>
      </w:r>
      <w:r w:rsidRPr="00CA6F4A">
        <w:rPr>
          <w:rFonts w:ascii="Arial" w:hAnsi="Arial" w:cs="Arial"/>
          <w:spacing w:val="-6"/>
        </w:rPr>
        <w:t xml:space="preserve"> </w:t>
      </w:r>
      <w:r w:rsidRPr="00CA6F4A">
        <w:rPr>
          <w:rFonts w:ascii="Arial" w:hAnsi="Arial" w:cs="Arial"/>
        </w:rPr>
        <w:t>licito</w:t>
      </w:r>
      <w:r w:rsidRPr="00CA6F4A">
        <w:rPr>
          <w:rFonts w:ascii="Arial" w:hAnsi="Arial" w:cs="Arial"/>
          <w:spacing w:val="-8"/>
        </w:rPr>
        <w:t xml:space="preserve"> </w:t>
      </w:r>
      <w:r w:rsidRPr="00CA6F4A">
        <w:rPr>
          <w:rFonts w:ascii="Arial" w:hAnsi="Arial" w:cs="Arial"/>
        </w:rPr>
        <w:t>bajo</w:t>
      </w:r>
      <w:r w:rsidRPr="00CA6F4A">
        <w:rPr>
          <w:rFonts w:ascii="Arial" w:hAnsi="Arial" w:cs="Arial"/>
          <w:spacing w:val="-8"/>
        </w:rPr>
        <w:t xml:space="preserve"> </w:t>
      </w:r>
      <w:r w:rsidRPr="00CA6F4A">
        <w:rPr>
          <w:rFonts w:ascii="Arial" w:hAnsi="Arial" w:cs="Arial"/>
        </w:rPr>
        <w:t>los</w:t>
      </w:r>
      <w:r w:rsidRPr="00CA6F4A">
        <w:rPr>
          <w:rFonts w:ascii="Arial" w:hAnsi="Arial" w:cs="Arial"/>
          <w:spacing w:val="-7"/>
        </w:rPr>
        <w:t xml:space="preserve"> </w:t>
      </w:r>
      <w:r w:rsidRPr="00CA6F4A">
        <w:rPr>
          <w:rFonts w:ascii="Arial" w:hAnsi="Arial" w:cs="Arial"/>
        </w:rPr>
        <w:t>parámetros</w:t>
      </w:r>
      <w:r w:rsidRPr="00CA6F4A">
        <w:rPr>
          <w:rFonts w:ascii="Arial" w:hAnsi="Arial" w:cs="Arial"/>
          <w:spacing w:val="-6"/>
        </w:rPr>
        <w:t xml:space="preserve"> </w:t>
      </w:r>
      <w:r w:rsidRPr="00CA6F4A">
        <w:rPr>
          <w:rFonts w:ascii="Arial" w:hAnsi="Arial" w:cs="Arial"/>
        </w:rPr>
        <w:t>expuestos</w:t>
      </w:r>
      <w:r w:rsidRPr="00CA6F4A">
        <w:rPr>
          <w:rFonts w:ascii="Arial" w:hAnsi="Arial" w:cs="Arial"/>
          <w:spacing w:val="-6"/>
        </w:rPr>
        <w:t xml:space="preserve"> </w:t>
      </w:r>
      <w:r w:rsidRPr="00CA6F4A">
        <w:rPr>
          <w:rFonts w:ascii="Arial" w:hAnsi="Arial" w:cs="Arial"/>
        </w:rPr>
        <w:t>y</w:t>
      </w:r>
      <w:r w:rsidRPr="00CA6F4A">
        <w:rPr>
          <w:rFonts w:ascii="Arial" w:hAnsi="Arial" w:cs="Arial"/>
          <w:spacing w:val="-8"/>
        </w:rPr>
        <w:t xml:space="preserve"> </w:t>
      </w:r>
      <w:r w:rsidRPr="00CA6F4A">
        <w:rPr>
          <w:rFonts w:ascii="Arial" w:hAnsi="Arial" w:cs="Arial"/>
        </w:rPr>
        <w:t>la</w:t>
      </w:r>
      <w:r w:rsidRPr="00CA6F4A">
        <w:rPr>
          <w:rFonts w:ascii="Arial" w:hAnsi="Arial" w:cs="Arial"/>
          <w:spacing w:val="-9"/>
        </w:rPr>
        <w:t xml:space="preserve"> </w:t>
      </w:r>
      <w:r w:rsidRPr="00CA6F4A">
        <w:rPr>
          <w:rFonts w:ascii="Arial" w:hAnsi="Arial" w:cs="Arial"/>
        </w:rPr>
        <w:t>causa</w:t>
      </w:r>
      <w:r w:rsidRPr="00CA6F4A">
        <w:rPr>
          <w:rFonts w:ascii="Arial" w:hAnsi="Arial" w:cs="Arial"/>
          <w:spacing w:val="-9"/>
        </w:rPr>
        <w:t xml:space="preserve"> </w:t>
      </w:r>
      <w:r w:rsidRPr="00CA6F4A">
        <w:rPr>
          <w:rFonts w:ascii="Arial" w:hAnsi="Arial" w:cs="Arial"/>
        </w:rPr>
        <w:t>es</w:t>
      </w:r>
      <w:r w:rsidRPr="00CA6F4A">
        <w:rPr>
          <w:rFonts w:ascii="Arial" w:hAnsi="Arial" w:cs="Arial"/>
          <w:spacing w:val="-7"/>
        </w:rPr>
        <w:t xml:space="preserve"> </w:t>
      </w:r>
      <w:r w:rsidRPr="00CA6F4A">
        <w:rPr>
          <w:rFonts w:ascii="Arial" w:hAnsi="Arial" w:cs="Arial"/>
        </w:rPr>
        <w:t>lícita</w:t>
      </w:r>
      <w:r w:rsidRPr="00CA6F4A">
        <w:rPr>
          <w:rFonts w:ascii="Arial" w:hAnsi="Arial" w:cs="Arial"/>
          <w:spacing w:val="-9"/>
        </w:rPr>
        <w:t xml:space="preserve"> </w:t>
      </w:r>
      <w:r w:rsidRPr="00CA6F4A">
        <w:rPr>
          <w:rFonts w:ascii="Arial" w:hAnsi="Arial" w:cs="Arial"/>
        </w:rPr>
        <w:t>pues</w:t>
      </w:r>
      <w:r w:rsidRPr="00CA6F4A">
        <w:rPr>
          <w:rFonts w:ascii="Arial" w:hAnsi="Arial" w:cs="Arial"/>
          <w:spacing w:val="-6"/>
        </w:rPr>
        <w:t xml:space="preserve"> </w:t>
      </w:r>
      <w:r w:rsidRPr="00CA6F4A">
        <w:rPr>
          <w:rFonts w:ascii="Arial" w:hAnsi="Arial" w:cs="Arial"/>
        </w:rPr>
        <w:t>se</w:t>
      </w:r>
      <w:r w:rsidRPr="00CA6F4A">
        <w:rPr>
          <w:rFonts w:ascii="Arial" w:hAnsi="Arial" w:cs="Arial"/>
          <w:spacing w:val="-9"/>
        </w:rPr>
        <w:t xml:space="preserve"> </w:t>
      </w:r>
      <w:r w:rsidRPr="00CA6F4A">
        <w:rPr>
          <w:rFonts w:ascii="Arial" w:hAnsi="Arial" w:cs="Arial"/>
        </w:rPr>
        <w:t>categoriza</w:t>
      </w:r>
      <w:r w:rsidRPr="00CA6F4A">
        <w:rPr>
          <w:rFonts w:ascii="Arial" w:hAnsi="Arial" w:cs="Arial"/>
          <w:spacing w:val="-9"/>
        </w:rPr>
        <w:t xml:space="preserve"> </w:t>
      </w:r>
      <w:r w:rsidRPr="00CA6F4A">
        <w:rPr>
          <w:rFonts w:ascii="Arial" w:hAnsi="Arial" w:cs="Arial"/>
        </w:rPr>
        <w:t>dentro</w:t>
      </w:r>
      <w:r w:rsidRPr="00CA6F4A">
        <w:rPr>
          <w:rFonts w:ascii="Arial" w:hAnsi="Arial" w:cs="Arial"/>
          <w:spacing w:val="-8"/>
        </w:rPr>
        <w:t xml:space="preserve"> </w:t>
      </w:r>
      <w:r w:rsidRPr="00CA6F4A">
        <w:rPr>
          <w:rFonts w:ascii="Arial" w:hAnsi="Arial" w:cs="Arial"/>
        </w:rPr>
        <w:t>de</w:t>
      </w:r>
      <w:r w:rsidRPr="00CA6F4A">
        <w:rPr>
          <w:rFonts w:ascii="Arial" w:hAnsi="Arial" w:cs="Arial"/>
          <w:spacing w:val="-57"/>
        </w:rPr>
        <w:t xml:space="preserve"> </w:t>
      </w:r>
      <w:r w:rsidRPr="00CA6F4A">
        <w:rPr>
          <w:rFonts w:ascii="Arial" w:hAnsi="Arial" w:cs="Arial"/>
        </w:rPr>
        <w:t>un</w:t>
      </w:r>
      <w:r w:rsidRPr="00CA6F4A">
        <w:rPr>
          <w:rFonts w:ascii="Arial" w:hAnsi="Arial" w:cs="Arial"/>
          <w:spacing w:val="-13"/>
        </w:rPr>
        <w:t xml:space="preserve"> </w:t>
      </w:r>
      <w:r w:rsidRPr="00CA6F4A">
        <w:rPr>
          <w:rFonts w:ascii="Arial" w:hAnsi="Arial" w:cs="Arial"/>
        </w:rPr>
        <w:t>factor</w:t>
      </w:r>
      <w:r w:rsidRPr="00CA6F4A">
        <w:rPr>
          <w:rFonts w:ascii="Arial" w:hAnsi="Arial" w:cs="Arial"/>
          <w:spacing w:val="-8"/>
        </w:rPr>
        <w:t xml:space="preserve"> </w:t>
      </w:r>
      <w:r w:rsidRPr="00CA6F4A">
        <w:rPr>
          <w:rFonts w:ascii="Arial" w:hAnsi="Arial" w:cs="Arial"/>
        </w:rPr>
        <w:t>subjetivo</w:t>
      </w:r>
      <w:r w:rsidRPr="00CA6F4A">
        <w:rPr>
          <w:rFonts w:ascii="Arial" w:hAnsi="Arial" w:cs="Arial"/>
          <w:spacing w:val="-8"/>
        </w:rPr>
        <w:t xml:space="preserve"> </w:t>
      </w:r>
      <w:r w:rsidRPr="00CA6F4A">
        <w:rPr>
          <w:rFonts w:ascii="Arial" w:hAnsi="Arial" w:cs="Arial"/>
        </w:rPr>
        <w:t>como</w:t>
      </w:r>
      <w:r w:rsidRPr="00CA6F4A">
        <w:rPr>
          <w:rFonts w:ascii="Arial" w:hAnsi="Arial" w:cs="Arial"/>
          <w:spacing w:val="-8"/>
        </w:rPr>
        <w:t xml:space="preserve"> </w:t>
      </w:r>
      <w:r w:rsidRPr="00CA6F4A">
        <w:rPr>
          <w:rFonts w:ascii="Arial" w:hAnsi="Arial" w:cs="Arial"/>
        </w:rPr>
        <w:t>lo</w:t>
      </w:r>
      <w:r w:rsidRPr="00CA6F4A">
        <w:rPr>
          <w:rFonts w:ascii="Arial" w:hAnsi="Arial" w:cs="Arial"/>
          <w:spacing w:val="-7"/>
        </w:rPr>
        <w:t xml:space="preserve"> </w:t>
      </w:r>
      <w:r w:rsidRPr="00CA6F4A">
        <w:rPr>
          <w:rFonts w:ascii="Arial" w:hAnsi="Arial" w:cs="Arial"/>
        </w:rPr>
        <w:t>es</w:t>
      </w:r>
      <w:r w:rsidRPr="00CA6F4A">
        <w:rPr>
          <w:rFonts w:ascii="Arial" w:hAnsi="Arial" w:cs="Arial"/>
          <w:spacing w:val="-11"/>
        </w:rPr>
        <w:t xml:space="preserve"> </w:t>
      </w:r>
      <w:r w:rsidRPr="00CA6F4A">
        <w:rPr>
          <w:rFonts w:ascii="Arial" w:hAnsi="Arial" w:cs="Arial"/>
        </w:rPr>
        <w:t>los</w:t>
      </w:r>
      <w:r w:rsidRPr="00CA6F4A">
        <w:rPr>
          <w:rFonts w:ascii="Arial" w:hAnsi="Arial" w:cs="Arial"/>
          <w:spacing w:val="-6"/>
        </w:rPr>
        <w:t xml:space="preserve"> </w:t>
      </w:r>
      <w:r w:rsidRPr="00CA6F4A">
        <w:rPr>
          <w:rFonts w:ascii="Arial" w:hAnsi="Arial" w:cs="Arial"/>
        </w:rPr>
        <w:t>casos</w:t>
      </w:r>
      <w:r w:rsidRPr="00CA6F4A">
        <w:rPr>
          <w:rFonts w:ascii="Arial" w:hAnsi="Arial" w:cs="Arial"/>
          <w:spacing w:val="-11"/>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problemas</w:t>
      </w:r>
      <w:r w:rsidRPr="00CA6F4A">
        <w:rPr>
          <w:rFonts w:ascii="Arial" w:hAnsi="Arial" w:cs="Arial"/>
          <w:spacing w:val="-11"/>
        </w:rPr>
        <w:t xml:space="preserve"> </w:t>
      </w:r>
      <w:r w:rsidRPr="00CA6F4A">
        <w:rPr>
          <w:rFonts w:ascii="Arial" w:hAnsi="Arial" w:cs="Arial"/>
        </w:rPr>
        <w:t>económicos</w:t>
      </w:r>
      <w:r w:rsidRPr="00CA6F4A">
        <w:rPr>
          <w:rFonts w:ascii="Arial" w:hAnsi="Arial" w:cs="Arial"/>
          <w:spacing w:val="-11"/>
        </w:rPr>
        <w:t xml:space="preserve"> </w:t>
      </w:r>
      <w:r w:rsidRPr="00CA6F4A">
        <w:rPr>
          <w:rFonts w:ascii="Arial" w:hAnsi="Arial" w:cs="Arial"/>
        </w:rPr>
        <w:t>que</w:t>
      </w:r>
      <w:r w:rsidRPr="00CA6F4A">
        <w:rPr>
          <w:rFonts w:ascii="Arial" w:hAnsi="Arial" w:cs="Arial"/>
          <w:spacing w:val="-13"/>
        </w:rPr>
        <w:t xml:space="preserve"> </w:t>
      </w:r>
      <w:r w:rsidRPr="00CA6F4A">
        <w:rPr>
          <w:rFonts w:ascii="Arial" w:hAnsi="Arial" w:cs="Arial"/>
        </w:rPr>
        <w:t>constituyen</w:t>
      </w:r>
      <w:r w:rsidRPr="00CA6F4A">
        <w:rPr>
          <w:rFonts w:ascii="Arial" w:hAnsi="Arial" w:cs="Arial"/>
          <w:spacing w:val="-8"/>
        </w:rPr>
        <w:t xml:space="preserve"> </w:t>
      </w:r>
      <w:r w:rsidRPr="00CA6F4A">
        <w:rPr>
          <w:rFonts w:ascii="Arial" w:hAnsi="Arial" w:cs="Arial"/>
        </w:rPr>
        <w:t>una</w:t>
      </w:r>
      <w:r w:rsidRPr="00CA6F4A">
        <w:rPr>
          <w:rFonts w:ascii="Arial" w:hAnsi="Arial" w:cs="Arial"/>
          <w:spacing w:val="-9"/>
        </w:rPr>
        <w:t xml:space="preserve"> </w:t>
      </w:r>
      <w:r w:rsidRPr="00CA6F4A">
        <w:rPr>
          <w:rFonts w:ascii="Arial" w:hAnsi="Arial" w:cs="Arial"/>
        </w:rPr>
        <w:t>razón</w:t>
      </w:r>
      <w:r w:rsidRPr="00CA6F4A">
        <w:rPr>
          <w:rFonts w:ascii="Arial" w:hAnsi="Arial" w:cs="Arial"/>
          <w:spacing w:val="-58"/>
        </w:rPr>
        <w:t xml:space="preserve"> </w:t>
      </w:r>
      <w:r w:rsidRPr="00CA6F4A">
        <w:rPr>
          <w:rFonts w:ascii="Arial" w:hAnsi="Arial" w:cs="Arial"/>
        </w:rPr>
        <w:t xml:space="preserve">para establecer el contrato de alquiler de vientre en Colombia </w:t>
      </w:r>
      <w:r w:rsidRPr="00CA6F4A">
        <w:rPr>
          <w:rFonts w:ascii="Arial" w:hAnsi="Arial" w:cs="Arial"/>
        </w:rPr>
        <w:lastRenderedPageBreak/>
        <w:t>(Llanos &amp; Vásquez, 2021;</w:t>
      </w:r>
      <w:r w:rsidRPr="00CA6F4A">
        <w:rPr>
          <w:rFonts w:ascii="Arial" w:hAnsi="Arial" w:cs="Arial"/>
          <w:spacing w:val="1"/>
        </w:rPr>
        <w:t xml:space="preserve"> </w:t>
      </w:r>
      <w:r w:rsidRPr="00CA6F4A">
        <w:rPr>
          <w:rFonts w:ascii="Arial" w:hAnsi="Arial" w:cs="Arial"/>
        </w:rPr>
        <w:t>p.p.56-57).</w:t>
      </w:r>
    </w:p>
    <w:p w14:paraId="6BCF93D5" w14:textId="77777777" w:rsidR="00CB1A1A" w:rsidRPr="00CA6F4A" w:rsidRDefault="00CB1A1A" w:rsidP="00CB1A1A">
      <w:pPr>
        <w:spacing w:before="76"/>
        <w:ind w:right="161" w:firstLine="720"/>
        <w:rPr>
          <w:rFonts w:ascii="Arial" w:hAnsi="Arial" w:cs="Arial"/>
          <w:szCs w:val="24"/>
        </w:rPr>
      </w:pPr>
      <w:r w:rsidRPr="00CA6F4A">
        <w:rPr>
          <w:rFonts w:ascii="Arial" w:hAnsi="Arial" w:cs="Arial"/>
          <w:szCs w:val="24"/>
        </w:rPr>
        <w:t>En</w:t>
      </w:r>
      <w:r w:rsidRPr="00CA6F4A">
        <w:rPr>
          <w:rFonts w:ascii="Arial" w:hAnsi="Arial" w:cs="Arial"/>
          <w:spacing w:val="-8"/>
          <w:szCs w:val="24"/>
        </w:rPr>
        <w:t xml:space="preserve"> </w:t>
      </w:r>
      <w:r w:rsidRPr="00CA6F4A">
        <w:rPr>
          <w:rFonts w:ascii="Arial" w:hAnsi="Arial" w:cs="Arial"/>
          <w:szCs w:val="24"/>
        </w:rPr>
        <w:t>el</w:t>
      </w:r>
      <w:r w:rsidRPr="00CA6F4A">
        <w:rPr>
          <w:rFonts w:ascii="Arial" w:hAnsi="Arial" w:cs="Arial"/>
          <w:spacing w:val="-9"/>
          <w:szCs w:val="24"/>
        </w:rPr>
        <w:t xml:space="preserve"> </w:t>
      </w:r>
      <w:r w:rsidRPr="00CA6F4A">
        <w:rPr>
          <w:rFonts w:ascii="Arial" w:hAnsi="Arial" w:cs="Arial"/>
          <w:szCs w:val="24"/>
        </w:rPr>
        <w:t>mismo</w:t>
      </w:r>
      <w:r w:rsidRPr="00CA6F4A">
        <w:rPr>
          <w:rFonts w:ascii="Arial" w:hAnsi="Arial" w:cs="Arial"/>
          <w:spacing w:val="-7"/>
          <w:szCs w:val="24"/>
        </w:rPr>
        <w:t xml:space="preserve"> </w:t>
      </w:r>
      <w:r w:rsidRPr="00CA6F4A">
        <w:rPr>
          <w:rFonts w:ascii="Arial" w:hAnsi="Arial" w:cs="Arial"/>
          <w:szCs w:val="24"/>
        </w:rPr>
        <w:t>sentido</w:t>
      </w:r>
      <w:r w:rsidRPr="00CA6F4A">
        <w:rPr>
          <w:rFonts w:ascii="Arial" w:hAnsi="Arial" w:cs="Arial"/>
          <w:spacing w:val="-8"/>
          <w:szCs w:val="24"/>
        </w:rPr>
        <w:t xml:space="preserve"> </w:t>
      </w:r>
      <w:r w:rsidRPr="00CA6F4A">
        <w:rPr>
          <w:rFonts w:ascii="Arial" w:hAnsi="Arial" w:cs="Arial"/>
          <w:szCs w:val="24"/>
        </w:rPr>
        <w:t>que</w:t>
      </w:r>
      <w:r w:rsidRPr="00CA6F4A">
        <w:rPr>
          <w:rFonts w:ascii="Arial" w:hAnsi="Arial" w:cs="Arial"/>
          <w:spacing w:val="-4"/>
          <w:szCs w:val="24"/>
        </w:rPr>
        <w:t xml:space="preserve"> </w:t>
      </w:r>
      <w:r w:rsidRPr="00CA6F4A">
        <w:rPr>
          <w:rFonts w:ascii="Arial" w:hAnsi="Arial" w:cs="Arial"/>
          <w:szCs w:val="24"/>
        </w:rPr>
        <w:t>los</w:t>
      </w:r>
      <w:r w:rsidRPr="00CA6F4A">
        <w:rPr>
          <w:rFonts w:ascii="Arial" w:hAnsi="Arial" w:cs="Arial"/>
          <w:spacing w:val="-6"/>
          <w:szCs w:val="24"/>
        </w:rPr>
        <w:t xml:space="preserve"> </w:t>
      </w:r>
      <w:r w:rsidRPr="00CA6F4A">
        <w:rPr>
          <w:rFonts w:ascii="Arial" w:hAnsi="Arial" w:cs="Arial"/>
          <w:szCs w:val="24"/>
        </w:rPr>
        <w:t>anteriores</w:t>
      </w:r>
      <w:r w:rsidRPr="00CA6F4A">
        <w:rPr>
          <w:rFonts w:ascii="Arial" w:hAnsi="Arial" w:cs="Arial"/>
          <w:spacing w:val="-5"/>
          <w:szCs w:val="24"/>
        </w:rPr>
        <w:t xml:space="preserve"> </w:t>
      </w:r>
      <w:r w:rsidRPr="00CA6F4A">
        <w:rPr>
          <w:rFonts w:ascii="Arial" w:hAnsi="Arial" w:cs="Arial"/>
          <w:szCs w:val="24"/>
        </w:rPr>
        <w:t>autores,</w:t>
      </w:r>
      <w:r w:rsidRPr="00CA6F4A">
        <w:rPr>
          <w:rFonts w:ascii="Arial" w:hAnsi="Arial" w:cs="Arial"/>
          <w:spacing w:val="-8"/>
          <w:szCs w:val="24"/>
        </w:rPr>
        <w:t xml:space="preserve"> </w:t>
      </w:r>
      <w:r w:rsidRPr="00CA6F4A">
        <w:rPr>
          <w:rFonts w:ascii="Arial" w:hAnsi="Arial" w:cs="Arial"/>
          <w:szCs w:val="24"/>
        </w:rPr>
        <w:t>Areiza</w:t>
      </w:r>
      <w:r w:rsidRPr="00CA6F4A">
        <w:rPr>
          <w:rFonts w:ascii="Arial" w:hAnsi="Arial" w:cs="Arial"/>
          <w:spacing w:val="-9"/>
          <w:szCs w:val="24"/>
        </w:rPr>
        <w:t xml:space="preserve"> </w:t>
      </w:r>
      <w:r w:rsidRPr="00CA6F4A">
        <w:rPr>
          <w:rFonts w:ascii="Arial" w:hAnsi="Arial" w:cs="Arial"/>
          <w:szCs w:val="24"/>
        </w:rPr>
        <w:t>sostiene</w:t>
      </w:r>
      <w:r w:rsidRPr="00CA6F4A">
        <w:rPr>
          <w:rFonts w:ascii="Arial" w:hAnsi="Arial" w:cs="Arial"/>
          <w:spacing w:val="-8"/>
          <w:szCs w:val="24"/>
        </w:rPr>
        <w:t xml:space="preserve"> </w:t>
      </w:r>
      <w:r w:rsidRPr="00CA6F4A">
        <w:rPr>
          <w:rFonts w:ascii="Arial" w:hAnsi="Arial" w:cs="Arial"/>
          <w:szCs w:val="24"/>
        </w:rPr>
        <w:t>que</w:t>
      </w:r>
      <w:r w:rsidRPr="00CA6F4A">
        <w:rPr>
          <w:rFonts w:ascii="Arial" w:hAnsi="Arial" w:cs="Arial"/>
          <w:spacing w:val="-2"/>
          <w:szCs w:val="24"/>
        </w:rPr>
        <w:t xml:space="preserve"> </w:t>
      </w:r>
      <w:r w:rsidRPr="00CA6F4A">
        <w:rPr>
          <w:rFonts w:ascii="Arial" w:hAnsi="Arial" w:cs="Arial"/>
          <w:i/>
          <w:szCs w:val="24"/>
        </w:rPr>
        <w:t>en</w:t>
      </w:r>
      <w:r w:rsidRPr="00CA6F4A">
        <w:rPr>
          <w:rFonts w:ascii="Arial" w:hAnsi="Arial" w:cs="Arial"/>
          <w:i/>
          <w:spacing w:val="-8"/>
          <w:szCs w:val="24"/>
        </w:rPr>
        <w:t xml:space="preserve"> </w:t>
      </w:r>
      <w:r w:rsidRPr="00CA6F4A">
        <w:rPr>
          <w:rFonts w:ascii="Arial" w:hAnsi="Arial" w:cs="Arial"/>
          <w:i/>
          <w:szCs w:val="24"/>
        </w:rPr>
        <w:t>Colombia</w:t>
      </w:r>
      <w:r w:rsidRPr="00CA6F4A">
        <w:rPr>
          <w:rFonts w:ascii="Arial" w:hAnsi="Arial" w:cs="Arial"/>
          <w:i/>
          <w:spacing w:val="-7"/>
          <w:szCs w:val="24"/>
        </w:rPr>
        <w:t xml:space="preserve"> </w:t>
      </w:r>
      <w:r w:rsidRPr="00CA6F4A">
        <w:rPr>
          <w:rFonts w:ascii="Arial" w:hAnsi="Arial" w:cs="Arial"/>
          <w:i/>
          <w:szCs w:val="24"/>
        </w:rPr>
        <w:t>“se</w:t>
      </w:r>
      <w:r w:rsidRPr="00CA6F4A">
        <w:rPr>
          <w:rFonts w:ascii="Arial" w:hAnsi="Arial" w:cs="Arial"/>
          <w:i/>
          <w:spacing w:val="-9"/>
          <w:szCs w:val="24"/>
        </w:rPr>
        <w:t xml:space="preserve"> </w:t>
      </w:r>
      <w:r w:rsidRPr="00CA6F4A">
        <w:rPr>
          <w:rFonts w:ascii="Arial" w:hAnsi="Arial" w:cs="Arial"/>
          <w:i/>
          <w:szCs w:val="24"/>
        </w:rPr>
        <w:t>pueden</w:t>
      </w:r>
      <w:r w:rsidRPr="00CA6F4A">
        <w:rPr>
          <w:rFonts w:ascii="Arial" w:hAnsi="Arial" w:cs="Arial"/>
          <w:i/>
          <w:spacing w:val="-57"/>
          <w:szCs w:val="24"/>
        </w:rPr>
        <w:t xml:space="preserve"> </w:t>
      </w:r>
      <w:r w:rsidRPr="00CA6F4A">
        <w:rPr>
          <w:rFonts w:ascii="Arial" w:hAnsi="Arial" w:cs="Arial"/>
          <w:i/>
          <w:szCs w:val="24"/>
        </w:rPr>
        <w:t>gestar</w:t>
      </w:r>
      <w:r w:rsidRPr="00CA6F4A">
        <w:rPr>
          <w:rFonts w:ascii="Arial" w:hAnsi="Arial" w:cs="Arial"/>
          <w:i/>
          <w:spacing w:val="-8"/>
          <w:szCs w:val="24"/>
        </w:rPr>
        <w:t xml:space="preserve"> </w:t>
      </w:r>
      <w:r w:rsidRPr="00CA6F4A">
        <w:rPr>
          <w:rFonts w:ascii="Arial" w:hAnsi="Arial" w:cs="Arial"/>
          <w:i/>
          <w:szCs w:val="24"/>
        </w:rPr>
        <w:t>este</w:t>
      </w:r>
      <w:r w:rsidRPr="00CA6F4A">
        <w:rPr>
          <w:rFonts w:ascii="Arial" w:hAnsi="Arial" w:cs="Arial"/>
          <w:i/>
          <w:spacing w:val="-10"/>
          <w:szCs w:val="24"/>
        </w:rPr>
        <w:t xml:space="preserve"> </w:t>
      </w:r>
      <w:r w:rsidRPr="00CA6F4A">
        <w:rPr>
          <w:rFonts w:ascii="Arial" w:hAnsi="Arial" w:cs="Arial"/>
          <w:i/>
          <w:szCs w:val="24"/>
        </w:rPr>
        <w:t>tipo</w:t>
      </w:r>
      <w:r w:rsidRPr="00CA6F4A">
        <w:rPr>
          <w:rFonts w:ascii="Arial" w:hAnsi="Arial" w:cs="Arial"/>
          <w:i/>
          <w:spacing w:val="-6"/>
          <w:szCs w:val="24"/>
        </w:rPr>
        <w:t xml:space="preserve"> </w:t>
      </w:r>
      <w:r w:rsidRPr="00CA6F4A">
        <w:rPr>
          <w:rFonts w:ascii="Arial" w:hAnsi="Arial" w:cs="Arial"/>
          <w:i/>
          <w:szCs w:val="24"/>
        </w:rPr>
        <w:t>de</w:t>
      </w:r>
      <w:r w:rsidRPr="00CA6F4A">
        <w:rPr>
          <w:rFonts w:ascii="Arial" w:hAnsi="Arial" w:cs="Arial"/>
          <w:i/>
          <w:spacing w:val="-10"/>
          <w:szCs w:val="24"/>
        </w:rPr>
        <w:t xml:space="preserve"> </w:t>
      </w:r>
      <w:r w:rsidRPr="00CA6F4A">
        <w:rPr>
          <w:rFonts w:ascii="Arial" w:hAnsi="Arial" w:cs="Arial"/>
          <w:i/>
          <w:szCs w:val="24"/>
        </w:rPr>
        <w:t>contratos</w:t>
      </w:r>
      <w:r w:rsidRPr="00CA6F4A">
        <w:rPr>
          <w:rFonts w:ascii="Arial" w:hAnsi="Arial" w:cs="Arial"/>
          <w:i/>
          <w:spacing w:val="-7"/>
          <w:szCs w:val="24"/>
        </w:rPr>
        <w:t xml:space="preserve"> </w:t>
      </w:r>
      <w:r w:rsidRPr="00CA6F4A">
        <w:rPr>
          <w:rFonts w:ascii="Arial" w:hAnsi="Arial" w:cs="Arial"/>
          <w:i/>
          <w:szCs w:val="24"/>
        </w:rPr>
        <w:t>sin</w:t>
      </w:r>
      <w:r w:rsidRPr="00CA6F4A">
        <w:rPr>
          <w:rFonts w:ascii="Arial" w:hAnsi="Arial" w:cs="Arial"/>
          <w:i/>
          <w:spacing w:val="-9"/>
          <w:szCs w:val="24"/>
        </w:rPr>
        <w:t xml:space="preserve"> </w:t>
      </w:r>
      <w:r w:rsidRPr="00CA6F4A">
        <w:rPr>
          <w:rFonts w:ascii="Arial" w:hAnsi="Arial" w:cs="Arial"/>
          <w:i/>
          <w:szCs w:val="24"/>
        </w:rPr>
        <w:t>que</w:t>
      </w:r>
      <w:r w:rsidRPr="00CA6F4A">
        <w:rPr>
          <w:rFonts w:ascii="Arial" w:hAnsi="Arial" w:cs="Arial"/>
          <w:i/>
          <w:spacing w:val="-10"/>
          <w:szCs w:val="24"/>
        </w:rPr>
        <w:t xml:space="preserve"> </w:t>
      </w:r>
      <w:r w:rsidRPr="00CA6F4A">
        <w:rPr>
          <w:rFonts w:ascii="Arial" w:hAnsi="Arial" w:cs="Arial"/>
          <w:i/>
          <w:szCs w:val="24"/>
        </w:rPr>
        <w:t>exista</w:t>
      </w:r>
      <w:r w:rsidRPr="00CA6F4A">
        <w:rPr>
          <w:rFonts w:ascii="Arial" w:hAnsi="Arial" w:cs="Arial"/>
          <w:i/>
          <w:spacing w:val="-3"/>
          <w:szCs w:val="24"/>
        </w:rPr>
        <w:t xml:space="preserve"> </w:t>
      </w:r>
      <w:r w:rsidRPr="00CA6F4A">
        <w:rPr>
          <w:rFonts w:ascii="Arial" w:hAnsi="Arial" w:cs="Arial"/>
          <w:i/>
          <w:szCs w:val="24"/>
        </w:rPr>
        <w:t>impedimentos</w:t>
      </w:r>
      <w:r w:rsidRPr="00CA6F4A">
        <w:rPr>
          <w:rFonts w:ascii="Arial" w:hAnsi="Arial" w:cs="Arial"/>
          <w:i/>
          <w:spacing w:val="-7"/>
          <w:szCs w:val="24"/>
        </w:rPr>
        <w:t xml:space="preserve"> </w:t>
      </w:r>
      <w:r w:rsidRPr="00CA6F4A">
        <w:rPr>
          <w:rFonts w:ascii="Arial" w:hAnsi="Arial" w:cs="Arial"/>
          <w:i/>
          <w:szCs w:val="24"/>
        </w:rPr>
        <w:t>morales</w:t>
      </w:r>
      <w:r w:rsidRPr="00CA6F4A">
        <w:rPr>
          <w:rFonts w:ascii="Arial" w:hAnsi="Arial" w:cs="Arial"/>
          <w:i/>
          <w:spacing w:val="-7"/>
          <w:szCs w:val="24"/>
        </w:rPr>
        <w:t xml:space="preserve"> </w:t>
      </w:r>
      <w:r w:rsidRPr="00CA6F4A">
        <w:rPr>
          <w:rFonts w:ascii="Arial" w:hAnsi="Arial" w:cs="Arial"/>
          <w:i/>
          <w:szCs w:val="24"/>
        </w:rPr>
        <w:t>o</w:t>
      </w:r>
      <w:r w:rsidRPr="00CA6F4A">
        <w:rPr>
          <w:rFonts w:ascii="Arial" w:hAnsi="Arial" w:cs="Arial"/>
          <w:i/>
          <w:spacing w:val="-9"/>
          <w:szCs w:val="24"/>
        </w:rPr>
        <w:t xml:space="preserve"> </w:t>
      </w:r>
      <w:r w:rsidRPr="00CA6F4A">
        <w:rPr>
          <w:rFonts w:ascii="Arial" w:hAnsi="Arial" w:cs="Arial"/>
          <w:i/>
          <w:szCs w:val="24"/>
        </w:rPr>
        <w:t>religiosos,</w:t>
      </w:r>
      <w:r w:rsidRPr="00CA6F4A">
        <w:rPr>
          <w:rFonts w:ascii="Arial" w:hAnsi="Arial" w:cs="Arial"/>
          <w:i/>
          <w:spacing w:val="-9"/>
          <w:szCs w:val="24"/>
        </w:rPr>
        <w:t xml:space="preserve"> </w:t>
      </w:r>
      <w:r w:rsidRPr="00CA6F4A">
        <w:rPr>
          <w:rFonts w:ascii="Arial" w:hAnsi="Arial" w:cs="Arial"/>
          <w:i/>
          <w:szCs w:val="24"/>
        </w:rPr>
        <w:t>aplicando</w:t>
      </w:r>
      <w:r w:rsidRPr="00CA6F4A">
        <w:rPr>
          <w:rFonts w:ascii="Arial" w:hAnsi="Arial" w:cs="Arial"/>
          <w:i/>
          <w:spacing w:val="-10"/>
          <w:szCs w:val="24"/>
        </w:rPr>
        <w:t xml:space="preserve"> </w:t>
      </w:r>
      <w:r w:rsidRPr="00CA6F4A">
        <w:rPr>
          <w:rFonts w:ascii="Arial" w:hAnsi="Arial" w:cs="Arial"/>
          <w:i/>
          <w:szCs w:val="24"/>
        </w:rPr>
        <w:t>los</w:t>
      </w:r>
      <w:r w:rsidRPr="00CA6F4A">
        <w:rPr>
          <w:rFonts w:ascii="Arial" w:hAnsi="Arial" w:cs="Arial"/>
          <w:i/>
          <w:spacing w:val="-57"/>
          <w:szCs w:val="24"/>
        </w:rPr>
        <w:t xml:space="preserve"> </w:t>
      </w:r>
      <w:r w:rsidRPr="00CA6F4A">
        <w:rPr>
          <w:rFonts w:ascii="Arial" w:hAnsi="Arial" w:cs="Arial"/>
          <w:i/>
          <w:szCs w:val="24"/>
        </w:rPr>
        <w:t>preceptos</w:t>
      </w:r>
      <w:r w:rsidRPr="00CA6F4A">
        <w:rPr>
          <w:rFonts w:ascii="Arial" w:hAnsi="Arial" w:cs="Arial"/>
          <w:i/>
          <w:spacing w:val="-12"/>
          <w:szCs w:val="24"/>
        </w:rPr>
        <w:t xml:space="preserve"> </w:t>
      </w:r>
      <w:r w:rsidRPr="00CA6F4A">
        <w:rPr>
          <w:rFonts w:ascii="Arial" w:hAnsi="Arial" w:cs="Arial"/>
          <w:i/>
          <w:szCs w:val="24"/>
        </w:rPr>
        <w:t>constitucionales</w:t>
      </w:r>
      <w:r w:rsidRPr="00CA6F4A">
        <w:rPr>
          <w:rFonts w:ascii="Arial" w:hAnsi="Arial" w:cs="Arial"/>
          <w:i/>
          <w:spacing w:val="-12"/>
          <w:szCs w:val="24"/>
        </w:rPr>
        <w:t xml:space="preserve"> </w:t>
      </w:r>
      <w:r w:rsidRPr="00CA6F4A">
        <w:rPr>
          <w:rFonts w:ascii="Arial" w:hAnsi="Arial" w:cs="Arial"/>
          <w:i/>
          <w:szCs w:val="24"/>
        </w:rPr>
        <w:t>desarrollados</w:t>
      </w:r>
      <w:r w:rsidRPr="00CA6F4A">
        <w:rPr>
          <w:rFonts w:ascii="Arial" w:hAnsi="Arial" w:cs="Arial"/>
          <w:i/>
          <w:spacing w:val="-12"/>
          <w:szCs w:val="24"/>
        </w:rPr>
        <w:t xml:space="preserve"> </w:t>
      </w:r>
      <w:r w:rsidRPr="00CA6F4A">
        <w:rPr>
          <w:rFonts w:ascii="Arial" w:hAnsi="Arial" w:cs="Arial"/>
          <w:i/>
          <w:szCs w:val="24"/>
        </w:rPr>
        <w:t>en</w:t>
      </w:r>
      <w:r w:rsidRPr="00CA6F4A">
        <w:rPr>
          <w:rFonts w:ascii="Arial" w:hAnsi="Arial" w:cs="Arial"/>
          <w:i/>
          <w:spacing w:val="-14"/>
          <w:szCs w:val="24"/>
        </w:rPr>
        <w:t xml:space="preserve"> </w:t>
      </w:r>
      <w:r w:rsidRPr="00CA6F4A">
        <w:rPr>
          <w:rFonts w:ascii="Arial" w:hAnsi="Arial" w:cs="Arial"/>
          <w:i/>
          <w:szCs w:val="24"/>
        </w:rPr>
        <w:t>figuras</w:t>
      </w:r>
      <w:r w:rsidRPr="00CA6F4A">
        <w:rPr>
          <w:rFonts w:ascii="Arial" w:hAnsi="Arial" w:cs="Arial"/>
          <w:i/>
          <w:spacing w:val="-12"/>
          <w:szCs w:val="24"/>
        </w:rPr>
        <w:t xml:space="preserve"> </w:t>
      </w:r>
      <w:r w:rsidRPr="00CA6F4A">
        <w:rPr>
          <w:rFonts w:ascii="Arial" w:hAnsi="Arial" w:cs="Arial"/>
          <w:i/>
          <w:szCs w:val="24"/>
        </w:rPr>
        <w:t>legales”</w:t>
      </w:r>
      <w:r w:rsidRPr="00CA6F4A">
        <w:rPr>
          <w:rFonts w:ascii="Arial" w:hAnsi="Arial" w:cs="Arial"/>
          <w:i/>
          <w:spacing w:val="-6"/>
          <w:szCs w:val="24"/>
        </w:rPr>
        <w:t xml:space="preserve"> </w:t>
      </w:r>
      <w:r w:rsidRPr="00CA6F4A">
        <w:rPr>
          <w:rFonts w:ascii="Arial" w:hAnsi="Arial" w:cs="Arial"/>
          <w:szCs w:val="24"/>
        </w:rPr>
        <w:t>(Areiza,</w:t>
      </w:r>
      <w:r w:rsidRPr="00CA6F4A">
        <w:rPr>
          <w:rFonts w:ascii="Arial" w:hAnsi="Arial" w:cs="Arial"/>
          <w:spacing w:val="-14"/>
          <w:szCs w:val="24"/>
        </w:rPr>
        <w:t xml:space="preserve"> </w:t>
      </w:r>
      <w:r w:rsidRPr="00CA6F4A">
        <w:rPr>
          <w:rFonts w:ascii="Arial" w:hAnsi="Arial" w:cs="Arial"/>
          <w:szCs w:val="24"/>
        </w:rPr>
        <w:t>2019;</w:t>
      </w:r>
      <w:r w:rsidRPr="00CA6F4A">
        <w:rPr>
          <w:rFonts w:ascii="Arial" w:hAnsi="Arial" w:cs="Arial"/>
          <w:spacing w:val="-15"/>
          <w:szCs w:val="24"/>
        </w:rPr>
        <w:t xml:space="preserve"> </w:t>
      </w:r>
      <w:r w:rsidRPr="00CA6F4A">
        <w:rPr>
          <w:rFonts w:ascii="Arial" w:hAnsi="Arial" w:cs="Arial"/>
          <w:szCs w:val="24"/>
        </w:rPr>
        <w:t>pp.114-115).</w:t>
      </w:r>
      <w:r w:rsidRPr="00CA6F4A">
        <w:rPr>
          <w:rFonts w:ascii="Arial" w:hAnsi="Arial" w:cs="Arial"/>
          <w:spacing w:val="-12"/>
          <w:szCs w:val="24"/>
        </w:rPr>
        <w:t xml:space="preserve"> </w:t>
      </w:r>
      <w:r w:rsidRPr="00CA6F4A">
        <w:rPr>
          <w:rFonts w:ascii="Arial" w:hAnsi="Arial" w:cs="Arial"/>
          <w:szCs w:val="24"/>
        </w:rPr>
        <w:t>De</w:t>
      </w:r>
      <w:r w:rsidRPr="00CA6F4A">
        <w:rPr>
          <w:rFonts w:ascii="Arial" w:hAnsi="Arial" w:cs="Arial"/>
          <w:spacing w:val="-58"/>
          <w:szCs w:val="24"/>
        </w:rPr>
        <w:t xml:space="preserve"> </w:t>
      </w:r>
      <w:r w:rsidRPr="00CA6F4A">
        <w:rPr>
          <w:rFonts w:ascii="Arial" w:hAnsi="Arial" w:cs="Arial"/>
          <w:szCs w:val="24"/>
        </w:rPr>
        <w:t>esta forma, las autoras interpretan la inexistencia de una prohibición tácita del contrato, por</w:t>
      </w:r>
      <w:r w:rsidRPr="00CA6F4A">
        <w:rPr>
          <w:rFonts w:ascii="Arial" w:hAnsi="Arial" w:cs="Arial"/>
          <w:spacing w:val="1"/>
          <w:szCs w:val="24"/>
        </w:rPr>
        <w:t xml:space="preserve"> </w:t>
      </w:r>
      <w:r w:rsidRPr="00CA6F4A">
        <w:rPr>
          <w:rFonts w:ascii="Arial" w:hAnsi="Arial" w:cs="Arial"/>
          <w:szCs w:val="24"/>
        </w:rPr>
        <w:t>ende</w:t>
      </w:r>
      <w:r w:rsidRPr="00CA6F4A">
        <w:rPr>
          <w:rFonts w:ascii="Arial" w:hAnsi="Arial" w:cs="Arial"/>
          <w:i/>
          <w:szCs w:val="24"/>
        </w:rPr>
        <w:t>, “entre las figuras referidas se encuentra la protección al núcleo en la Carta Política</w:t>
      </w:r>
      <w:r w:rsidRPr="00CA6F4A">
        <w:rPr>
          <w:rFonts w:ascii="Arial" w:hAnsi="Arial" w:cs="Arial"/>
          <w:i/>
          <w:spacing w:val="1"/>
          <w:szCs w:val="24"/>
        </w:rPr>
        <w:t xml:space="preserve"> </w:t>
      </w:r>
      <w:r w:rsidRPr="00CA6F4A">
        <w:rPr>
          <w:rFonts w:ascii="Arial" w:hAnsi="Arial" w:cs="Arial"/>
          <w:i/>
          <w:szCs w:val="24"/>
        </w:rPr>
        <w:t>de</w:t>
      </w:r>
      <w:r w:rsidRPr="00CA6F4A">
        <w:rPr>
          <w:rFonts w:ascii="Arial" w:hAnsi="Arial" w:cs="Arial"/>
          <w:i/>
          <w:spacing w:val="32"/>
          <w:szCs w:val="24"/>
        </w:rPr>
        <w:t xml:space="preserve"> </w:t>
      </w:r>
      <w:r w:rsidRPr="00CA6F4A">
        <w:rPr>
          <w:rFonts w:ascii="Arial" w:hAnsi="Arial" w:cs="Arial"/>
          <w:i/>
          <w:szCs w:val="24"/>
        </w:rPr>
        <w:t>Colombia,</w:t>
      </w:r>
      <w:r w:rsidRPr="00CA6F4A">
        <w:rPr>
          <w:rFonts w:ascii="Arial" w:hAnsi="Arial" w:cs="Arial"/>
          <w:i/>
          <w:spacing w:val="33"/>
          <w:szCs w:val="24"/>
        </w:rPr>
        <w:t xml:space="preserve"> </w:t>
      </w:r>
      <w:r w:rsidRPr="00CA6F4A">
        <w:rPr>
          <w:rFonts w:ascii="Arial" w:hAnsi="Arial" w:cs="Arial"/>
          <w:i/>
          <w:szCs w:val="24"/>
        </w:rPr>
        <w:t>específicamente</w:t>
      </w:r>
      <w:r w:rsidRPr="00CA6F4A">
        <w:rPr>
          <w:rFonts w:ascii="Arial" w:hAnsi="Arial" w:cs="Arial"/>
          <w:i/>
          <w:spacing w:val="32"/>
          <w:szCs w:val="24"/>
        </w:rPr>
        <w:t xml:space="preserve"> </w:t>
      </w:r>
      <w:r w:rsidRPr="00CA6F4A">
        <w:rPr>
          <w:rFonts w:ascii="Arial" w:hAnsi="Arial" w:cs="Arial"/>
          <w:i/>
          <w:szCs w:val="24"/>
        </w:rPr>
        <w:t>en</w:t>
      </w:r>
      <w:r w:rsidRPr="00CA6F4A">
        <w:rPr>
          <w:rFonts w:ascii="Arial" w:hAnsi="Arial" w:cs="Arial"/>
          <w:i/>
          <w:spacing w:val="38"/>
          <w:szCs w:val="24"/>
        </w:rPr>
        <w:t xml:space="preserve"> </w:t>
      </w:r>
      <w:r w:rsidRPr="00CA6F4A">
        <w:rPr>
          <w:rFonts w:ascii="Arial" w:hAnsi="Arial" w:cs="Arial"/>
          <w:i/>
          <w:szCs w:val="24"/>
        </w:rPr>
        <w:t>el</w:t>
      </w:r>
      <w:r w:rsidRPr="00CA6F4A">
        <w:rPr>
          <w:rFonts w:ascii="Arial" w:hAnsi="Arial" w:cs="Arial"/>
          <w:i/>
          <w:spacing w:val="32"/>
          <w:szCs w:val="24"/>
        </w:rPr>
        <w:t xml:space="preserve"> </w:t>
      </w:r>
      <w:r w:rsidRPr="00CA6F4A">
        <w:rPr>
          <w:rFonts w:ascii="Arial" w:hAnsi="Arial" w:cs="Arial"/>
          <w:i/>
          <w:szCs w:val="24"/>
        </w:rPr>
        <w:t>artículo</w:t>
      </w:r>
      <w:r w:rsidRPr="00CA6F4A">
        <w:rPr>
          <w:rFonts w:ascii="Arial" w:hAnsi="Arial" w:cs="Arial"/>
          <w:i/>
          <w:spacing w:val="38"/>
          <w:szCs w:val="24"/>
        </w:rPr>
        <w:t xml:space="preserve"> </w:t>
      </w:r>
      <w:r w:rsidRPr="00CA6F4A">
        <w:rPr>
          <w:rFonts w:ascii="Arial" w:hAnsi="Arial" w:cs="Arial"/>
          <w:i/>
          <w:szCs w:val="24"/>
        </w:rPr>
        <w:t>42</w:t>
      </w:r>
      <w:r w:rsidRPr="00CA6F4A">
        <w:rPr>
          <w:rFonts w:ascii="Arial" w:hAnsi="Arial" w:cs="Arial"/>
          <w:i/>
          <w:spacing w:val="38"/>
          <w:szCs w:val="24"/>
        </w:rPr>
        <w:t xml:space="preserve"> </w:t>
      </w:r>
      <w:r w:rsidRPr="00CA6F4A">
        <w:rPr>
          <w:rFonts w:ascii="Arial" w:hAnsi="Arial" w:cs="Arial"/>
          <w:i/>
          <w:szCs w:val="24"/>
        </w:rPr>
        <w:t>Superior,</w:t>
      </w:r>
      <w:r w:rsidRPr="00CA6F4A">
        <w:rPr>
          <w:rFonts w:ascii="Arial" w:hAnsi="Arial" w:cs="Arial"/>
          <w:i/>
          <w:spacing w:val="33"/>
          <w:szCs w:val="24"/>
        </w:rPr>
        <w:t xml:space="preserve"> </w:t>
      </w:r>
      <w:r w:rsidRPr="00CA6F4A">
        <w:rPr>
          <w:rFonts w:ascii="Arial" w:hAnsi="Arial" w:cs="Arial"/>
          <w:i/>
          <w:szCs w:val="24"/>
        </w:rPr>
        <w:t>desde</w:t>
      </w:r>
      <w:r w:rsidRPr="00CA6F4A">
        <w:rPr>
          <w:rFonts w:ascii="Arial" w:hAnsi="Arial" w:cs="Arial"/>
          <w:i/>
          <w:spacing w:val="32"/>
          <w:szCs w:val="24"/>
        </w:rPr>
        <w:t xml:space="preserve"> </w:t>
      </w:r>
      <w:r w:rsidRPr="00CA6F4A">
        <w:rPr>
          <w:rFonts w:ascii="Arial" w:hAnsi="Arial" w:cs="Arial"/>
          <w:i/>
          <w:szCs w:val="24"/>
        </w:rPr>
        <w:t>esta</w:t>
      </w:r>
      <w:r w:rsidRPr="00CA6F4A">
        <w:rPr>
          <w:rFonts w:ascii="Arial" w:hAnsi="Arial" w:cs="Arial"/>
          <w:i/>
          <w:spacing w:val="38"/>
          <w:szCs w:val="24"/>
        </w:rPr>
        <w:t xml:space="preserve"> </w:t>
      </w:r>
      <w:r w:rsidRPr="00CA6F4A">
        <w:rPr>
          <w:rFonts w:ascii="Arial" w:hAnsi="Arial" w:cs="Arial"/>
          <w:i/>
          <w:szCs w:val="24"/>
        </w:rPr>
        <w:t>condición</w:t>
      </w:r>
      <w:r w:rsidRPr="00CA6F4A">
        <w:rPr>
          <w:rFonts w:ascii="Arial" w:hAnsi="Arial" w:cs="Arial"/>
          <w:i/>
          <w:spacing w:val="38"/>
          <w:szCs w:val="24"/>
        </w:rPr>
        <w:t xml:space="preserve"> </w:t>
      </w:r>
      <w:r w:rsidRPr="00CA6F4A">
        <w:rPr>
          <w:rFonts w:ascii="Arial" w:hAnsi="Arial" w:cs="Arial"/>
          <w:i/>
          <w:szCs w:val="24"/>
        </w:rPr>
        <w:t xml:space="preserve">el </w:t>
      </w:r>
      <w:r w:rsidRPr="00CA6F4A">
        <w:rPr>
          <w:rFonts w:ascii="Arial" w:hAnsi="Arial" w:cs="Arial"/>
          <w:i/>
          <w:spacing w:val="-1"/>
          <w:szCs w:val="24"/>
        </w:rPr>
        <w:t>ordenamiento</w:t>
      </w:r>
      <w:r w:rsidRPr="00CA6F4A">
        <w:rPr>
          <w:rFonts w:ascii="Arial" w:hAnsi="Arial" w:cs="Arial"/>
          <w:i/>
          <w:spacing w:val="-16"/>
          <w:szCs w:val="24"/>
        </w:rPr>
        <w:t xml:space="preserve"> </w:t>
      </w:r>
      <w:r w:rsidRPr="00CA6F4A">
        <w:rPr>
          <w:rFonts w:ascii="Arial" w:hAnsi="Arial" w:cs="Arial"/>
          <w:i/>
          <w:spacing w:val="-1"/>
          <w:szCs w:val="24"/>
        </w:rPr>
        <w:t>jurídico</w:t>
      </w:r>
      <w:r w:rsidRPr="00CA6F4A">
        <w:rPr>
          <w:rFonts w:ascii="Arial" w:hAnsi="Arial" w:cs="Arial"/>
          <w:i/>
          <w:spacing w:val="-16"/>
          <w:szCs w:val="24"/>
        </w:rPr>
        <w:t xml:space="preserve"> </w:t>
      </w:r>
      <w:r w:rsidRPr="00CA6F4A">
        <w:rPr>
          <w:rFonts w:ascii="Arial" w:hAnsi="Arial" w:cs="Arial"/>
          <w:i/>
          <w:spacing w:val="-1"/>
          <w:szCs w:val="24"/>
        </w:rPr>
        <w:t>colombiano</w:t>
      </w:r>
      <w:r w:rsidRPr="00CA6F4A">
        <w:rPr>
          <w:rFonts w:ascii="Arial" w:hAnsi="Arial" w:cs="Arial"/>
          <w:i/>
          <w:spacing w:val="-10"/>
          <w:szCs w:val="24"/>
        </w:rPr>
        <w:t xml:space="preserve"> </w:t>
      </w:r>
      <w:r w:rsidRPr="00CA6F4A">
        <w:rPr>
          <w:rFonts w:ascii="Arial" w:hAnsi="Arial" w:cs="Arial"/>
          <w:i/>
          <w:spacing w:val="-1"/>
          <w:szCs w:val="24"/>
        </w:rPr>
        <w:t>puede</w:t>
      </w:r>
      <w:r w:rsidRPr="00CA6F4A">
        <w:rPr>
          <w:rFonts w:ascii="Arial" w:hAnsi="Arial" w:cs="Arial"/>
          <w:i/>
          <w:spacing w:val="-12"/>
          <w:szCs w:val="24"/>
        </w:rPr>
        <w:t xml:space="preserve"> </w:t>
      </w:r>
      <w:r w:rsidRPr="00CA6F4A">
        <w:rPr>
          <w:rFonts w:ascii="Arial" w:hAnsi="Arial" w:cs="Arial"/>
          <w:i/>
          <w:szCs w:val="24"/>
        </w:rPr>
        <w:t>contener</w:t>
      </w:r>
      <w:r w:rsidRPr="00CA6F4A">
        <w:rPr>
          <w:rFonts w:ascii="Arial" w:hAnsi="Arial" w:cs="Arial"/>
          <w:i/>
          <w:spacing w:val="-13"/>
          <w:szCs w:val="24"/>
        </w:rPr>
        <w:t xml:space="preserve"> </w:t>
      </w:r>
      <w:r w:rsidRPr="00CA6F4A">
        <w:rPr>
          <w:rFonts w:ascii="Arial" w:hAnsi="Arial" w:cs="Arial"/>
          <w:i/>
          <w:szCs w:val="24"/>
        </w:rPr>
        <w:t>si</w:t>
      </w:r>
      <w:r w:rsidRPr="00CA6F4A">
        <w:rPr>
          <w:rFonts w:ascii="Arial" w:hAnsi="Arial" w:cs="Arial"/>
          <w:i/>
          <w:spacing w:val="-12"/>
          <w:szCs w:val="24"/>
        </w:rPr>
        <w:t xml:space="preserve"> </w:t>
      </w:r>
      <w:r w:rsidRPr="00CA6F4A">
        <w:rPr>
          <w:rFonts w:ascii="Arial" w:hAnsi="Arial" w:cs="Arial"/>
          <w:i/>
          <w:szCs w:val="24"/>
        </w:rPr>
        <w:t>bien</w:t>
      </w:r>
      <w:r w:rsidRPr="00CA6F4A">
        <w:rPr>
          <w:rFonts w:ascii="Arial" w:hAnsi="Arial" w:cs="Arial"/>
          <w:i/>
          <w:spacing w:val="-16"/>
          <w:szCs w:val="24"/>
        </w:rPr>
        <w:t xml:space="preserve"> </w:t>
      </w:r>
      <w:r w:rsidRPr="00CA6F4A">
        <w:rPr>
          <w:rFonts w:ascii="Arial" w:hAnsi="Arial" w:cs="Arial"/>
          <w:i/>
          <w:szCs w:val="24"/>
        </w:rPr>
        <w:t>vacíos,</w:t>
      </w:r>
      <w:r w:rsidRPr="00CA6F4A">
        <w:rPr>
          <w:rFonts w:ascii="Arial" w:hAnsi="Arial" w:cs="Arial"/>
          <w:i/>
          <w:spacing w:val="-15"/>
          <w:szCs w:val="24"/>
        </w:rPr>
        <w:t xml:space="preserve"> </w:t>
      </w:r>
      <w:r w:rsidRPr="00CA6F4A">
        <w:rPr>
          <w:rFonts w:ascii="Arial" w:hAnsi="Arial" w:cs="Arial"/>
          <w:i/>
          <w:szCs w:val="24"/>
        </w:rPr>
        <w:t>avalar</w:t>
      </w:r>
      <w:r w:rsidRPr="00CA6F4A">
        <w:rPr>
          <w:rFonts w:ascii="Arial" w:hAnsi="Arial" w:cs="Arial"/>
          <w:i/>
          <w:spacing w:val="-14"/>
          <w:szCs w:val="24"/>
        </w:rPr>
        <w:t xml:space="preserve"> </w:t>
      </w:r>
      <w:r w:rsidRPr="00CA6F4A">
        <w:rPr>
          <w:rFonts w:ascii="Arial" w:hAnsi="Arial" w:cs="Arial"/>
          <w:i/>
          <w:szCs w:val="24"/>
        </w:rPr>
        <w:t>de</w:t>
      </w:r>
      <w:r w:rsidRPr="00CA6F4A">
        <w:rPr>
          <w:rFonts w:ascii="Arial" w:hAnsi="Arial" w:cs="Arial"/>
          <w:i/>
          <w:spacing w:val="-8"/>
          <w:szCs w:val="24"/>
        </w:rPr>
        <w:t xml:space="preserve"> </w:t>
      </w:r>
      <w:r w:rsidRPr="00CA6F4A">
        <w:rPr>
          <w:rFonts w:ascii="Arial" w:hAnsi="Arial" w:cs="Arial"/>
          <w:i/>
          <w:szCs w:val="24"/>
        </w:rPr>
        <w:t>manera</w:t>
      </w:r>
      <w:r w:rsidRPr="00CA6F4A">
        <w:rPr>
          <w:rFonts w:ascii="Arial" w:hAnsi="Arial" w:cs="Arial"/>
          <w:i/>
          <w:spacing w:val="-16"/>
          <w:szCs w:val="24"/>
        </w:rPr>
        <w:t xml:space="preserve"> </w:t>
      </w:r>
      <w:r w:rsidRPr="00CA6F4A">
        <w:rPr>
          <w:rFonts w:ascii="Arial" w:hAnsi="Arial" w:cs="Arial"/>
          <w:i/>
          <w:szCs w:val="24"/>
        </w:rPr>
        <w:t>indirecta</w:t>
      </w:r>
      <w:r w:rsidRPr="00CA6F4A">
        <w:rPr>
          <w:rFonts w:ascii="Arial" w:hAnsi="Arial" w:cs="Arial"/>
          <w:i/>
          <w:spacing w:val="-58"/>
          <w:szCs w:val="24"/>
        </w:rPr>
        <w:t xml:space="preserve"> </w:t>
      </w:r>
      <w:r w:rsidRPr="00CA6F4A">
        <w:rPr>
          <w:rFonts w:ascii="Arial" w:hAnsi="Arial" w:cs="Arial"/>
          <w:i/>
          <w:szCs w:val="24"/>
        </w:rPr>
        <w:t>la</w:t>
      </w:r>
      <w:r w:rsidRPr="00CA6F4A">
        <w:rPr>
          <w:rFonts w:ascii="Arial" w:hAnsi="Arial" w:cs="Arial"/>
          <w:i/>
          <w:spacing w:val="-1"/>
          <w:szCs w:val="24"/>
        </w:rPr>
        <w:t xml:space="preserve"> </w:t>
      </w:r>
      <w:r w:rsidRPr="00CA6F4A">
        <w:rPr>
          <w:rFonts w:ascii="Arial" w:hAnsi="Arial" w:cs="Arial"/>
          <w:i/>
          <w:szCs w:val="24"/>
        </w:rPr>
        <w:t>transacción de</w:t>
      </w:r>
      <w:r w:rsidRPr="00CA6F4A">
        <w:rPr>
          <w:rFonts w:ascii="Arial" w:hAnsi="Arial" w:cs="Arial"/>
          <w:i/>
          <w:spacing w:val="3"/>
          <w:szCs w:val="24"/>
        </w:rPr>
        <w:t xml:space="preserve"> </w:t>
      </w:r>
      <w:r w:rsidRPr="00CA6F4A">
        <w:rPr>
          <w:rFonts w:ascii="Arial" w:hAnsi="Arial" w:cs="Arial"/>
          <w:i/>
          <w:szCs w:val="24"/>
        </w:rPr>
        <w:t>la</w:t>
      </w:r>
      <w:r w:rsidRPr="00CA6F4A">
        <w:rPr>
          <w:rFonts w:ascii="Arial" w:hAnsi="Arial" w:cs="Arial"/>
          <w:i/>
          <w:spacing w:val="-1"/>
          <w:szCs w:val="24"/>
        </w:rPr>
        <w:t xml:space="preserve"> </w:t>
      </w:r>
      <w:r w:rsidRPr="00CA6F4A">
        <w:rPr>
          <w:rFonts w:ascii="Arial" w:hAnsi="Arial" w:cs="Arial"/>
          <w:i/>
          <w:szCs w:val="24"/>
        </w:rPr>
        <w:t>maternidad subrogada”</w:t>
      </w:r>
      <w:r w:rsidRPr="00CA6F4A">
        <w:rPr>
          <w:rFonts w:ascii="Arial" w:hAnsi="Arial" w:cs="Arial"/>
          <w:i/>
          <w:spacing w:val="5"/>
          <w:szCs w:val="24"/>
        </w:rPr>
        <w:t xml:space="preserve"> </w:t>
      </w:r>
      <w:r w:rsidRPr="00CA6F4A">
        <w:rPr>
          <w:rFonts w:ascii="Arial" w:hAnsi="Arial" w:cs="Arial"/>
          <w:szCs w:val="24"/>
        </w:rPr>
        <w:t>(Areiza,</w:t>
      </w:r>
      <w:r w:rsidRPr="00CA6F4A">
        <w:rPr>
          <w:rFonts w:ascii="Arial" w:hAnsi="Arial" w:cs="Arial"/>
          <w:spacing w:val="-1"/>
          <w:szCs w:val="24"/>
        </w:rPr>
        <w:t xml:space="preserve"> </w:t>
      </w:r>
      <w:r w:rsidRPr="00CA6F4A">
        <w:rPr>
          <w:rFonts w:ascii="Arial" w:hAnsi="Arial" w:cs="Arial"/>
          <w:szCs w:val="24"/>
        </w:rPr>
        <w:t>2019;</w:t>
      </w:r>
      <w:r w:rsidRPr="00CA6F4A">
        <w:rPr>
          <w:rFonts w:ascii="Arial" w:hAnsi="Arial" w:cs="Arial"/>
          <w:spacing w:val="-2"/>
          <w:szCs w:val="24"/>
        </w:rPr>
        <w:t xml:space="preserve"> </w:t>
      </w:r>
      <w:r w:rsidRPr="00CA6F4A">
        <w:rPr>
          <w:rFonts w:ascii="Arial" w:hAnsi="Arial" w:cs="Arial"/>
          <w:szCs w:val="24"/>
        </w:rPr>
        <w:t>114-115).</w:t>
      </w:r>
    </w:p>
    <w:p w14:paraId="156753C8" w14:textId="77777777" w:rsidR="00CB1A1A" w:rsidRPr="00CA6F4A" w:rsidRDefault="00CB1A1A" w:rsidP="00CB1A1A">
      <w:pPr>
        <w:pStyle w:val="Textoindependiente"/>
        <w:spacing w:before="163" w:line="480" w:lineRule="auto"/>
        <w:ind w:left="0" w:right="158" w:firstLine="720"/>
        <w:rPr>
          <w:rFonts w:ascii="Arial" w:hAnsi="Arial" w:cs="Arial"/>
        </w:rPr>
      </w:pPr>
      <w:r w:rsidRPr="00CA6F4A">
        <w:rPr>
          <w:rFonts w:ascii="Arial" w:hAnsi="Arial" w:cs="Arial"/>
        </w:rPr>
        <w:t>En este sentido la viabilidad de la maternidad subrogada en Colombia “vista desde la teoría</w:t>
      </w:r>
      <w:r w:rsidRPr="00CA6F4A">
        <w:rPr>
          <w:rFonts w:ascii="Arial" w:hAnsi="Arial" w:cs="Arial"/>
          <w:spacing w:val="1"/>
        </w:rPr>
        <w:t xml:space="preserve"> </w:t>
      </w:r>
      <w:r w:rsidRPr="00CA6F4A">
        <w:rPr>
          <w:rFonts w:ascii="Arial" w:hAnsi="Arial" w:cs="Arial"/>
        </w:rPr>
        <w:t>del negocio jurídico debe corresponder precisamente con la definición de los elementos de</w:t>
      </w:r>
      <w:r w:rsidRPr="00CA6F4A">
        <w:rPr>
          <w:rFonts w:ascii="Arial" w:hAnsi="Arial" w:cs="Arial"/>
          <w:spacing w:val="1"/>
        </w:rPr>
        <w:t xml:space="preserve"> </w:t>
      </w:r>
      <w:r w:rsidRPr="00CA6F4A">
        <w:rPr>
          <w:rFonts w:ascii="Arial" w:hAnsi="Arial" w:cs="Arial"/>
        </w:rPr>
        <w:t>existencia y validez, que desde la doctrina se han establecido como necesarios para que su</w:t>
      </w:r>
      <w:r w:rsidRPr="00CA6F4A">
        <w:rPr>
          <w:rFonts w:ascii="Arial" w:hAnsi="Arial" w:cs="Arial"/>
          <w:spacing w:val="1"/>
        </w:rPr>
        <w:t xml:space="preserve"> </w:t>
      </w:r>
      <w:r w:rsidRPr="00CA6F4A">
        <w:rPr>
          <w:rFonts w:ascii="Arial" w:hAnsi="Arial" w:cs="Arial"/>
        </w:rPr>
        <w:t>práctica se dé en correlación con el marco jurídico existente en nuestro país; el negocio</w:t>
      </w:r>
      <w:r w:rsidRPr="00CA6F4A">
        <w:rPr>
          <w:rFonts w:ascii="Arial" w:hAnsi="Arial" w:cs="Arial"/>
          <w:spacing w:val="1"/>
        </w:rPr>
        <w:t xml:space="preserve"> </w:t>
      </w:r>
      <w:r w:rsidRPr="00CA6F4A">
        <w:rPr>
          <w:rFonts w:ascii="Arial" w:hAnsi="Arial" w:cs="Arial"/>
        </w:rPr>
        <w:t>jurídico de esta manera es el género mientras que el contrato es una de sus especies (Areiza,</w:t>
      </w:r>
      <w:r w:rsidRPr="00CA6F4A">
        <w:rPr>
          <w:rFonts w:ascii="Arial" w:hAnsi="Arial" w:cs="Arial"/>
          <w:spacing w:val="-57"/>
        </w:rPr>
        <w:t xml:space="preserve"> </w:t>
      </w:r>
      <w:r w:rsidRPr="00CA6F4A">
        <w:rPr>
          <w:rFonts w:ascii="Arial" w:hAnsi="Arial" w:cs="Arial"/>
        </w:rPr>
        <w:t>2019;</w:t>
      </w:r>
      <w:r w:rsidRPr="00CA6F4A">
        <w:rPr>
          <w:rFonts w:ascii="Arial" w:hAnsi="Arial" w:cs="Arial"/>
          <w:spacing w:val="-2"/>
        </w:rPr>
        <w:t xml:space="preserve"> </w:t>
      </w:r>
      <w:r w:rsidRPr="00CA6F4A">
        <w:rPr>
          <w:rFonts w:ascii="Arial" w:hAnsi="Arial" w:cs="Arial"/>
        </w:rPr>
        <w:t>119).</w:t>
      </w:r>
    </w:p>
    <w:p w14:paraId="3805EDCF" w14:textId="77777777" w:rsidR="00CB1A1A" w:rsidRPr="00CA6F4A" w:rsidRDefault="00CB1A1A" w:rsidP="00CB1A1A">
      <w:pPr>
        <w:spacing w:before="162"/>
        <w:ind w:right="159" w:firstLine="720"/>
        <w:rPr>
          <w:rFonts w:ascii="Arial" w:hAnsi="Arial" w:cs="Arial"/>
          <w:szCs w:val="24"/>
        </w:rPr>
      </w:pPr>
      <w:r w:rsidRPr="00CA6F4A">
        <w:rPr>
          <w:rFonts w:ascii="Arial" w:hAnsi="Arial" w:cs="Arial"/>
          <w:szCs w:val="24"/>
        </w:rPr>
        <w:t>Por su parte, Bechara afirma que, si bien la licitud del objeto de dicho contrato puede</w:t>
      </w:r>
      <w:r w:rsidRPr="00CA6F4A">
        <w:rPr>
          <w:rFonts w:ascii="Arial" w:hAnsi="Arial" w:cs="Arial"/>
          <w:spacing w:val="1"/>
          <w:szCs w:val="24"/>
        </w:rPr>
        <w:t xml:space="preserve"> </w:t>
      </w:r>
      <w:r w:rsidRPr="00CA6F4A">
        <w:rPr>
          <w:rFonts w:ascii="Arial" w:hAnsi="Arial" w:cs="Arial"/>
          <w:szCs w:val="24"/>
        </w:rPr>
        <w:t>encontrar un sustento constitucional en la realización del derecho fundamental a conformar</w:t>
      </w:r>
      <w:r w:rsidRPr="00CA6F4A">
        <w:rPr>
          <w:rFonts w:ascii="Arial" w:hAnsi="Arial" w:cs="Arial"/>
          <w:spacing w:val="1"/>
          <w:szCs w:val="24"/>
        </w:rPr>
        <w:t xml:space="preserve"> </w:t>
      </w:r>
      <w:r w:rsidRPr="00CA6F4A">
        <w:rPr>
          <w:rFonts w:ascii="Arial" w:hAnsi="Arial" w:cs="Arial"/>
          <w:szCs w:val="24"/>
        </w:rPr>
        <w:t>una</w:t>
      </w:r>
      <w:r w:rsidRPr="00CA6F4A">
        <w:rPr>
          <w:rFonts w:ascii="Arial" w:hAnsi="Arial" w:cs="Arial"/>
          <w:spacing w:val="-13"/>
          <w:szCs w:val="24"/>
        </w:rPr>
        <w:t xml:space="preserve"> </w:t>
      </w:r>
      <w:r w:rsidRPr="00CA6F4A">
        <w:rPr>
          <w:rFonts w:ascii="Arial" w:hAnsi="Arial" w:cs="Arial"/>
          <w:szCs w:val="24"/>
        </w:rPr>
        <w:t>familia,</w:t>
      </w:r>
      <w:r w:rsidRPr="00CA6F4A">
        <w:rPr>
          <w:rFonts w:ascii="Arial" w:hAnsi="Arial" w:cs="Arial"/>
          <w:spacing w:val="-12"/>
          <w:szCs w:val="24"/>
        </w:rPr>
        <w:t xml:space="preserve"> </w:t>
      </w:r>
      <w:r w:rsidRPr="00CA6F4A">
        <w:rPr>
          <w:rFonts w:ascii="Arial" w:hAnsi="Arial" w:cs="Arial"/>
          <w:szCs w:val="24"/>
        </w:rPr>
        <w:t>la</w:t>
      </w:r>
      <w:r w:rsidRPr="00CA6F4A">
        <w:rPr>
          <w:rFonts w:ascii="Arial" w:hAnsi="Arial" w:cs="Arial"/>
          <w:spacing w:val="-9"/>
          <w:szCs w:val="24"/>
        </w:rPr>
        <w:t xml:space="preserve"> </w:t>
      </w:r>
      <w:r w:rsidRPr="00CA6F4A">
        <w:rPr>
          <w:rFonts w:ascii="Arial" w:hAnsi="Arial" w:cs="Arial"/>
          <w:szCs w:val="24"/>
        </w:rPr>
        <w:t>causa</w:t>
      </w:r>
      <w:r w:rsidRPr="00CA6F4A">
        <w:rPr>
          <w:rFonts w:ascii="Arial" w:hAnsi="Arial" w:cs="Arial"/>
          <w:spacing w:val="-8"/>
          <w:szCs w:val="24"/>
        </w:rPr>
        <w:t xml:space="preserve"> </w:t>
      </w:r>
      <w:proofErr w:type="gramStart"/>
      <w:r w:rsidRPr="00CA6F4A">
        <w:rPr>
          <w:rFonts w:ascii="Arial" w:hAnsi="Arial" w:cs="Arial"/>
          <w:szCs w:val="24"/>
        </w:rPr>
        <w:t>del</w:t>
      </w:r>
      <w:r w:rsidRPr="00CA6F4A">
        <w:rPr>
          <w:rFonts w:ascii="Arial" w:hAnsi="Arial" w:cs="Arial"/>
          <w:spacing w:val="-8"/>
          <w:szCs w:val="24"/>
        </w:rPr>
        <w:t xml:space="preserve"> </w:t>
      </w:r>
      <w:r w:rsidRPr="00CA6F4A">
        <w:rPr>
          <w:rFonts w:ascii="Arial" w:hAnsi="Arial" w:cs="Arial"/>
          <w:szCs w:val="24"/>
        </w:rPr>
        <w:t>mismo</w:t>
      </w:r>
      <w:proofErr w:type="gramEnd"/>
      <w:r w:rsidRPr="00CA6F4A">
        <w:rPr>
          <w:rFonts w:ascii="Arial" w:hAnsi="Arial" w:cs="Arial"/>
          <w:spacing w:val="-12"/>
          <w:szCs w:val="24"/>
        </w:rPr>
        <w:t xml:space="preserve"> </w:t>
      </w:r>
      <w:r w:rsidRPr="00CA6F4A">
        <w:rPr>
          <w:rFonts w:ascii="Arial" w:hAnsi="Arial" w:cs="Arial"/>
          <w:szCs w:val="24"/>
        </w:rPr>
        <w:t>no</w:t>
      </w:r>
      <w:r w:rsidRPr="00CA6F4A">
        <w:rPr>
          <w:rFonts w:ascii="Arial" w:hAnsi="Arial" w:cs="Arial"/>
          <w:spacing w:val="-3"/>
          <w:szCs w:val="24"/>
        </w:rPr>
        <w:t xml:space="preserve"> </w:t>
      </w:r>
      <w:r w:rsidRPr="00CA6F4A">
        <w:rPr>
          <w:rFonts w:ascii="Arial" w:hAnsi="Arial" w:cs="Arial"/>
          <w:szCs w:val="24"/>
        </w:rPr>
        <w:t>puede</w:t>
      </w:r>
      <w:r w:rsidRPr="00CA6F4A">
        <w:rPr>
          <w:rFonts w:ascii="Arial" w:hAnsi="Arial" w:cs="Arial"/>
          <w:spacing w:val="-8"/>
          <w:szCs w:val="24"/>
        </w:rPr>
        <w:t xml:space="preserve"> </w:t>
      </w:r>
      <w:r w:rsidRPr="00CA6F4A">
        <w:rPr>
          <w:rFonts w:ascii="Arial" w:hAnsi="Arial" w:cs="Arial"/>
          <w:szCs w:val="24"/>
        </w:rPr>
        <w:t>predicarse</w:t>
      </w:r>
      <w:r w:rsidRPr="00CA6F4A">
        <w:rPr>
          <w:rFonts w:ascii="Arial" w:hAnsi="Arial" w:cs="Arial"/>
          <w:spacing w:val="-13"/>
          <w:szCs w:val="24"/>
        </w:rPr>
        <w:t xml:space="preserve"> </w:t>
      </w:r>
      <w:r w:rsidRPr="00CA6F4A">
        <w:rPr>
          <w:rFonts w:ascii="Arial" w:hAnsi="Arial" w:cs="Arial"/>
          <w:szCs w:val="24"/>
        </w:rPr>
        <w:t>lícita</w:t>
      </w:r>
      <w:r w:rsidRPr="00CA6F4A">
        <w:rPr>
          <w:rFonts w:ascii="Arial" w:hAnsi="Arial" w:cs="Arial"/>
          <w:spacing w:val="-13"/>
          <w:szCs w:val="24"/>
        </w:rPr>
        <w:t xml:space="preserve"> </w:t>
      </w:r>
      <w:r w:rsidRPr="00CA6F4A">
        <w:rPr>
          <w:rFonts w:ascii="Arial" w:hAnsi="Arial" w:cs="Arial"/>
          <w:szCs w:val="24"/>
        </w:rPr>
        <w:t>cuando</w:t>
      </w:r>
      <w:r w:rsidRPr="00CA6F4A">
        <w:rPr>
          <w:rFonts w:ascii="Arial" w:hAnsi="Arial" w:cs="Arial"/>
          <w:spacing w:val="-12"/>
          <w:szCs w:val="24"/>
        </w:rPr>
        <w:t xml:space="preserve"> </w:t>
      </w:r>
      <w:r w:rsidRPr="00CA6F4A">
        <w:rPr>
          <w:rFonts w:ascii="Arial" w:hAnsi="Arial" w:cs="Arial"/>
          <w:szCs w:val="24"/>
        </w:rPr>
        <w:t>se</w:t>
      </w:r>
      <w:r w:rsidRPr="00CA6F4A">
        <w:rPr>
          <w:rFonts w:ascii="Arial" w:hAnsi="Arial" w:cs="Arial"/>
          <w:spacing w:val="-13"/>
          <w:szCs w:val="24"/>
        </w:rPr>
        <w:t xml:space="preserve"> </w:t>
      </w:r>
      <w:r w:rsidRPr="00CA6F4A">
        <w:rPr>
          <w:rFonts w:ascii="Arial" w:hAnsi="Arial" w:cs="Arial"/>
          <w:szCs w:val="24"/>
        </w:rPr>
        <w:t>trata</w:t>
      </w:r>
      <w:r w:rsidRPr="00CA6F4A">
        <w:rPr>
          <w:rFonts w:ascii="Arial" w:hAnsi="Arial" w:cs="Arial"/>
          <w:spacing w:val="-8"/>
          <w:szCs w:val="24"/>
        </w:rPr>
        <w:t xml:space="preserve"> </w:t>
      </w:r>
      <w:r w:rsidRPr="00CA6F4A">
        <w:rPr>
          <w:rFonts w:ascii="Arial" w:hAnsi="Arial" w:cs="Arial"/>
          <w:szCs w:val="24"/>
        </w:rPr>
        <w:t>de</w:t>
      </w:r>
      <w:r w:rsidRPr="00CA6F4A">
        <w:rPr>
          <w:rFonts w:ascii="Arial" w:hAnsi="Arial" w:cs="Arial"/>
          <w:spacing w:val="-13"/>
          <w:szCs w:val="24"/>
        </w:rPr>
        <w:t xml:space="preserve"> </w:t>
      </w:r>
      <w:r w:rsidRPr="00CA6F4A">
        <w:rPr>
          <w:rFonts w:ascii="Arial" w:hAnsi="Arial" w:cs="Arial"/>
          <w:szCs w:val="24"/>
        </w:rPr>
        <w:t>una</w:t>
      </w:r>
      <w:r w:rsidRPr="00CA6F4A">
        <w:rPr>
          <w:rFonts w:ascii="Arial" w:hAnsi="Arial" w:cs="Arial"/>
          <w:spacing w:val="-8"/>
          <w:szCs w:val="24"/>
        </w:rPr>
        <w:t xml:space="preserve"> </w:t>
      </w:r>
      <w:r w:rsidRPr="00CA6F4A">
        <w:rPr>
          <w:rFonts w:ascii="Arial" w:hAnsi="Arial" w:cs="Arial"/>
          <w:szCs w:val="24"/>
        </w:rPr>
        <w:t>práctica</w:t>
      </w:r>
      <w:r w:rsidRPr="00CA6F4A">
        <w:rPr>
          <w:rFonts w:ascii="Arial" w:hAnsi="Arial" w:cs="Arial"/>
          <w:spacing w:val="-13"/>
          <w:szCs w:val="24"/>
        </w:rPr>
        <w:t xml:space="preserve"> </w:t>
      </w:r>
      <w:r w:rsidRPr="00CA6F4A">
        <w:rPr>
          <w:rFonts w:ascii="Arial" w:hAnsi="Arial" w:cs="Arial"/>
          <w:szCs w:val="24"/>
        </w:rPr>
        <w:t>con</w:t>
      </w:r>
      <w:r w:rsidRPr="00CA6F4A">
        <w:rPr>
          <w:rFonts w:ascii="Arial" w:hAnsi="Arial" w:cs="Arial"/>
          <w:spacing w:val="-58"/>
          <w:szCs w:val="24"/>
        </w:rPr>
        <w:t xml:space="preserve"> </w:t>
      </w:r>
      <w:r w:rsidRPr="00CA6F4A">
        <w:rPr>
          <w:rFonts w:ascii="Arial" w:hAnsi="Arial" w:cs="Arial"/>
          <w:szCs w:val="24"/>
        </w:rPr>
        <w:t>fines</w:t>
      </w:r>
      <w:r w:rsidRPr="00CA6F4A">
        <w:rPr>
          <w:rFonts w:ascii="Arial" w:hAnsi="Arial" w:cs="Arial"/>
          <w:spacing w:val="1"/>
          <w:szCs w:val="24"/>
        </w:rPr>
        <w:t xml:space="preserve"> </w:t>
      </w:r>
      <w:r w:rsidRPr="00CA6F4A">
        <w:rPr>
          <w:rFonts w:ascii="Arial" w:hAnsi="Arial" w:cs="Arial"/>
          <w:szCs w:val="24"/>
        </w:rPr>
        <w:t>comerciales.</w:t>
      </w:r>
      <w:r w:rsidRPr="00CA6F4A">
        <w:rPr>
          <w:rFonts w:ascii="Arial" w:hAnsi="Arial" w:cs="Arial"/>
          <w:spacing w:val="1"/>
          <w:szCs w:val="24"/>
        </w:rPr>
        <w:t xml:space="preserve"> </w:t>
      </w:r>
      <w:r w:rsidRPr="00CA6F4A">
        <w:rPr>
          <w:rFonts w:ascii="Arial" w:hAnsi="Arial" w:cs="Arial"/>
          <w:szCs w:val="24"/>
        </w:rPr>
        <w:t>Según</w:t>
      </w:r>
      <w:r w:rsidRPr="00CA6F4A">
        <w:rPr>
          <w:rFonts w:ascii="Arial" w:hAnsi="Arial" w:cs="Arial"/>
          <w:spacing w:val="1"/>
          <w:szCs w:val="24"/>
        </w:rPr>
        <w:t xml:space="preserve"> </w:t>
      </w:r>
      <w:r w:rsidRPr="00CA6F4A">
        <w:rPr>
          <w:rFonts w:ascii="Arial" w:hAnsi="Arial" w:cs="Arial"/>
          <w:szCs w:val="24"/>
        </w:rPr>
        <w:t>el</w:t>
      </w:r>
      <w:r w:rsidRPr="00CA6F4A">
        <w:rPr>
          <w:rFonts w:ascii="Arial" w:hAnsi="Arial" w:cs="Arial"/>
          <w:spacing w:val="1"/>
          <w:szCs w:val="24"/>
        </w:rPr>
        <w:t xml:space="preserve"> </w:t>
      </w:r>
      <w:r w:rsidRPr="00CA6F4A">
        <w:rPr>
          <w:rFonts w:ascii="Arial" w:hAnsi="Arial" w:cs="Arial"/>
          <w:szCs w:val="24"/>
        </w:rPr>
        <w:t>autor</w:t>
      </w:r>
      <w:r w:rsidRPr="00CA6F4A">
        <w:rPr>
          <w:rFonts w:ascii="Arial" w:hAnsi="Arial" w:cs="Arial"/>
          <w:spacing w:val="1"/>
          <w:szCs w:val="24"/>
        </w:rPr>
        <w:t xml:space="preserve"> </w:t>
      </w:r>
      <w:r w:rsidRPr="00CA6F4A">
        <w:rPr>
          <w:rFonts w:ascii="Arial" w:hAnsi="Arial" w:cs="Arial"/>
          <w:szCs w:val="24"/>
        </w:rPr>
        <w:t>la</w:t>
      </w:r>
      <w:r w:rsidRPr="00CA6F4A">
        <w:rPr>
          <w:rFonts w:ascii="Arial" w:hAnsi="Arial" w:cs="Arial"/>
          <w:spacing w:val="1"/>
          <w:szCs w:val="24"/>
        </w:rPr>
        <w:t xml:space="preserve"> </w:t>
      </w:r>
      <w:r w:rsidRPr="00CA6F4A">
        <w:rPr>
          <w:rFonts w:ascii="Arial" w:hAnsi="Arial" w:cs="Arial"/>
          <w:i/>
          <w:iCs/>
          <w:szCs w:val="24"/>
        </w:rPr>
        <w:t>“práctica</w:t>
      </w:r>
      <w:r w:rsidRPr="00CA6F4A">
        <w:rPr>
          <w:rFonts w:ascii="Arial" w:hAnsi="Arial" w:cs="Arial"/>
          <w:i/>
          <w:iCs/>
          <w:spacing w:val="1"/>
          <w:szCs w:val="24"/>
        </w:rPr>
        <w:t xml:space="preserve"> </w:t>
      </w:r>
      <w:r w:rsidRPr="00CA6F4A">
        <w:rPr>
          <w:rFonts w:ascii="Arial" w:hAnsi="Arial" w:cs="Arial"/>
          <w:i/>
          <w:iCs/>
          <w:szCs w:val="24"/>
        </w:rPr>
        <w:t>está</w:t>
      </w:r>
      <w:r w:rsidRPr="00CA6F4A">
        <w:rPr>
          <w:rFonts w:ascii="Arial" w:hAnsi="Arial" w:cs="Arial"/>
          <w:i/>
          <w:iCs/>
          <w:spacing w:val="1"/>
          <w:szCs w:val="24"/>
        </w:rPr>
        <w:t xml:space="preserve"> </w:t>
      </w:r>
      <w:r w:rsidRPr="00CA6F4A">
        <w:rPr>
          <w:rFonts w:ascii="Arial" w:hAnsi="Arial" w:cs="Arial"/>
          <w:i/>
          <w:iCs/>
          <w:szCs w:val="24"/>
        </w:rPr>
        <w:t>permitida</w:t>
      </w:r>
      <w:r w:rsidRPr="00CA6F4A">
        <w:rPr>
          <w:rFonts w:ascii="Arial" w:hAnsi="Arial" w:cs="Arial"/>
          <w:i/>
          <w:iCs/>
          <w:spacing w:val="1"/>
          <w:szCs w:val="24"/>
        </w:rPr>
        <w:t xml:space="preserve"> </w:t>
      </w:r>
      <w:r w:rsidRPr="00CA6F4A">
        <w:rPr>
          <w:rFonts w:ascii="Arial" w:hAnsi="Arial" w:cs="Arial"/>
          <w:i/>
          <w:iCs/>
          <w:szCs w:val="24"/>
        </w:rPr>
        <w:t>por</w:t>
      </w:r>
      <w:r w:rsidRPr="00CA6F4A">
        <w:rPr>
          <w:rFonts w:ascii="Arial" w:hAnsi="Arial" w:cs="Arial"/>
          <w:i/>
          <w:iCs/>
          <w:spacing w:val="1"/>
          <w:szCs w:val="24"/>
        </w:rPr>
        <w:t xml:space="preserve"> </w:t>
      </w:r>
      <w:r w:rsidRPr="00CA6F4A">
        <w:rPr>
          <w:rFonts w:ascii="Arial" w:hAnsi="Arial" w:cs="Arial"/>
          <w:i/>
          <w:iCs/>
          <w:szCs w:val="24"/>
        </w:rPr>
        <w:t>omisión</w:t>
      </w:r>
      <w:r w:rsidRPr="00CA6F4A">
        <w:rPr>
          <w:rFonts w:ascii="Arial" w:hAnsi="Arial" w:cs="Arial"/>
          <w:i/>
          <w:iCs/>
          <w:spacing w:val="1"/>
          <w:szCs w:val="24"/>
        </w:rPr>
        <w:t xml:space="preserve"> </w:t>
      </w:r>
      <w:r w:rsidRPr="00CA6F4A">
        <w:rPr>
          <w:rFonts w:ascii="Arial" w:hAnsi="Arial" w:cs="Arial"/>
          <w:i/>
          <w:iCs/>
          <w:szCs w:val="24"/>
        </w:rPr>
        <w:t>legislativa</w:t>
      </w:r>
      <w:r w:rsidRPr="00CA6F4A">
        <w:rPr>
          <w:rFonts w:ascii="Arial" w:hAnsi="Arial" w:cs="Arial"/>
          <w:i/>
          <w:iCs/>
          <w:spacing w:val="1"/>
          <w:szCs w:val="24"/>
        </w:rPr>
        <w:t xml:space="preserve"> </w:t>
      </w:r>
      <w:r w:rsidRPr="00CA6F4A">
        <w:rPr>
          <w:rFonts w:ascii="Arial" w:hAnsi="Arial" w:cs="Arial"/>
          <w:i/>
          <w:iCs/>
          <w:szCs w:val="24"/>
        </w:rPr>
        <w:t>atendiendo el contenido del artículo 42 de la Constitución Política que establece “los hijos</w:t>
      </w:r>
      <w:r w:rsidRPr="00CA6F4A">
        <w:rPr>
          <w:rFonts w:ascii="Arial" w:hAnsi="Arial" w:cs="Arial"/>
          <w:i/>
          <w:iCs/>
          <w:spacing w:val="1"/>
          <w:szCs w:val="24"/>
        </w:rPr>
        <w:t xml:space="preserve"> </w:t>
      </w:r>
      <w:r w:rsidRPr="00CA6F4A">
        <w:rPr>
          <w:rFonts w:ascii="Arial" w:hAnsi="Arial" w:cs="Arial"/>
          <w:i/>
          <w:iCs/>
          <w:szCs w:val="24"/>
        </w:rPr>
        <w:t>habidos en el matrimonio o</w:t>
      </w:r>
      <w:r w:rsidRPr="00CA6F4A">
        <w:rPr>
          <w:rFonts w:ascii="Arial" w:hAnsi="Arial" w:cs="Arial"/>
          <w:i/>
          <w:iCs/>
          <w:spacing w:val="1"/>
          <w:szCs w:val="24"/>
        </w:rPr>
        <w:t xml:space="preserve"> </w:t>
      </w:r>
      <w:r w:rsidRPr="00CA6F4A">
        <w:rPr>
          <w:rFonts w:ascii="Arial" w:hAnsi="Arial" w:cs="Arial"/>
          <w:i/>
          <w:iCs/>
          <w:szCs w:val="24"/>
        </w:rPr>
        <w:t>fuera de</w:t>
      </w:r>
      <w:r w:rsidRPr="00CA6F4A">
        <w:rPr>
          <w:rFonts w:ascii="Arial" w:hAnsi="Arial" w:cs="Arial"/>
          <w:i/>
          <w:iCs/>
          <w:spacing w:val="1"/>
          <w:szCs w:val="24"/>
        </w:rPr>
        <w:t xml:space="preserve"> </w:t>
      </w:r>
      <w:r w:rsidRPr="00CA6F4A">
        <w:rPr>
          <w:rFonts w:ascii="Arial" w:hAnsi="Arial" w:cs="Arial"/>
          <w:i/>
          <w:iCs/>
          <w:szCs w:val="24"/>
        </w:rPr>
        <w:t>él, adoptados o procreados naturalmente o</w:t>
      </w:r>
      <w:r w:rsidRPr="00CA6F4A">
        <w:rPr>
          <w:rFonts w:ascii="Arial" w:hAnsi="Arial" w:cs="Arial"/>
          <w:i/>
          <w:iCs/>
          <w:spacing w:val="1"/>
          <w:szCs w:val="24"/>
        </w:rPr>
        <w:t xml:space="preserve"> </w:t>
      </w:r>
      <w:r w:rsidRPr="00CA6F4A">
        <w:rPr>
          <w:rFonts w:ascii="Arial" w:hAnsi="Arial" w:cs="Arial"/>
          <w:i/>
          <w:iCs/>
          <w:szCs w:val="24"/>
        </w:rPr>
        <w:t>con</w:t>
      </w:r>
      <w:r w:rsidRPr="00CA6F4A">
        <w:rPr>
          <w:rFonts w:ascii="Arial" w:hAnsi="Arial" w:cs="Arial"/>
          <w:i/>
          <w:iCs/>
          <w:spacing w:val="1"/>
          <w:szCs w:val="24"/>
        </w:rPr>
        <w:t xml:space="preserve"> </w:t>
      </w:r>
      <w:r w:rsidRPr="00CA6F4A">
        <w:rPr>
          <w:rFonts w:ascii="Arial" w:hAnsi="Arial" w:cs="Arial"/>
          <w:i/>
          <w:iCs/>
          <w:szCs w:val="24"/>
        </w:rPr>
        <w:t xml:space="preserve">asistencia científica, tienen iguales derechos y deberes”. </w:t>
      </w:r>
      <w:r w:rsidRPr="00CA6F4A">
        <w:rPr>
          <w:rFonts w:ascii="Arial" w:hAnsi="Arial" w:cs="Arial"/>
          <w:szCs w:val="24"/>
        </w:rPr>
        <w:t xml:space="preserve">(Bechara, </w:t>
      </w:r>
      <w:r w:rsidRPr="00CA6F4A">
        <w:rPr>
          <w:rFonts w:ascii="Arial" w:hAnsi="Arial" w:cs="Arial"/>
          <w:szCs w:val="24"/>
        </w:rPr>
        <w:lastRenderedPageBreak/>
        <w:t>2018; p.p.158-159). En</w:t>
      </w:r>
      <w:r w:rsidRPr="00CA6F4A">
        <w:rPr>
          <w:rFonts w:ascii="Arial" w:hAnsi="Arial" w:cs="Arial"/>
          <w:spacing w:val="1"/>
          <w:szCs w:val="24"/>
        </w:rPr>
        <w:t xml:space="preserve"> </w:t>
      </w:r>
      <w:r w:rsidRPr="00CA6F4A">
        <w:rPr>
          <w:rFonts w:ascii="Arial" w:hAnsi="Arial" w:cs="Arial"/>
          <w:szCs w:val="24"/>
        </w:rPr>
        <w:t>este campo, se debe adicionar el “hecho de que existen en la Constitución colombiana una</w:t>
      </w:r>
      <w:r w:rsidRPr="00CA6F4A">
        <w:rPr>
          <w:rFonts w:ascii="Arial" w:hAnsi="Arial" w:cs="Arial"/>
          <w:spacing w:val="1"/>
          <w:szCs w:val="24"/>
        </w:rPr>
        <w:t xml:space="preserve"> </w:t>
      </w:r>
      <w:r w:rsidRPr="00CA6F4A">
        <w:rPr>
          <w:rFonts w:ascii="Arial" w:hAnsi="Arial" w:cs="Arial"/>
          <w:szCs w:val="24"/>
        </w:rPr>
        <w:t>serie</w:t>
      </w:r>
      <w:r w:rsidRPr="00CA6F4A">
        <w:rPr>
          <w:rFonts w:ascii="Arial" w:hAnsi="Arial" w:cs="Arial"/>
          <w:spacing w:val="1"/>
          <w:szCs w:val="24"/>
        </w:rPr>
        <w:t xml:space="preserve"> </w:t>
      </w:r>
      <w:r w:rsidRPr="00CA6F4A">
        <w:rPr>
          <w:rFonts w:ascii="Arial" w:hAnsi="Arial" w:cs="Arial"/>
          <w:szCs w:val="24"/>
        </w:rPr>
        <w:t>de</w:t>
      </w:r>
      <w:r w:rsidRPr="00CA6F4A">
        <w:rPr>
          <w:rFonts w:ascii="Arial" w:hAnsi="Arial" w:cs="Arial"/>
          <w:spacing w:val="1"/>
          <w:szCs w:val="24"/>
        </w:rPr>
        <w:t xml:space="preserve"> </w:t>
      </w:r>
      <w:r w:rsidRPr="00CA6F4A">
        <w:rPr>
          <w:rFonts w:ascii="Arial" w:hAnsi="Arial" w:cs="Arial"/>
          <w:szCs w:val="24"/>
        </w:rPr>
        <w:t>intereses</w:t>
      </w:r>
      <w:r w:rsidRPr="00CA6F4A">
        <w:rPr>
          <w:rFonts w:ascii="Arial" w:hAnsi="Arial" w:cs="Arial"/>
          <w:spacing w:val="1"/>
          <w:szCs w:val="24"/>
        </w:rPr>
        <w:t xml:space="preserve"> </w:t>
      </w:r>
      <w:r w:rsidRPr="00CA6F4A">
        <w:rPr>
          <w:rFonts w:ascii="Arial" w:hAnsi="Arial" w:cs="Arial"/>
          <w:szCs w:val="24"/>
        </w:rPr>
        <w:t>y</w:t>
      </w:r>
      <w:r w:rsidRPr="00CA6F4A">
        <w:rPr>
          <w:rFonts w:ascii="Arial" w:hAnsi="Arial" w:cs="Arial"/>
          <w:spacing w:val="1"/>
          <w:szCs w:val="24"/>
        </w:rPr>
        <w:t xml:space="preserve"> </w:t>
      </w:r>
      <w:r w:rsidRPr="00CA6F4A">
        <w:rPr>
          <w:rFonts w:ascii="Arial" w:hAnsi="Arial" w:cs="Arial"/>
          <w:szCs w:val="24"/>
        </w:rPr>
        <w:t>principios</w:t>
      </w:r>
      <w:r w:rsidRPr="00CA6F4A">
        <w:rPr>
          <w:rFonts w:ascii="Arial" w:hAnsi="Arial" w:cs="Arial"/>
          <w:spacing w:val="1"/>
          <w:szCs w:val="24"/>
        </w:rPr>
        <w:t xml:space="preserve"> </w:t>
      </w:r>
      <w:r w:rsidRPr="00CA6F4A">
        <w:rPr>
          <w:rFonts w:ascii="Arial" w:hAnsi="Arial" w:cs="Arial"/>
          <w:szCs w:val="24"/>
        </w:rPr>
        <w:t>que</w:t>
      </w:r>
      <w:r w:rsidRPr="00CA6F4A">
        <w:rPr>
          <w:rFonts w:ascii="Arial" w:hAnsi="Arial" w:cs="Arial"/>
          <w:spacing w:val="1"/>
          <w:szCs w:val="24"/>
        </w:rPr>
        <w:t xml:space="preserve"> </w:t>
      </w:r>
      <w:r w:rsidRPr="00CA6F4A">
        <w:rPr>
          <w:rFonts w:ascii="Arial" w:hAnsi="Arial" w:cs="Arial"/>
          <w:szCs w:val="24"/>
        </w:rPr>
        <w:t>propenderían</w:t>
      </w:r>
      <w:r w:rsidRPr="00CA6F4A">
        <w:rPr>
          <w:rFonts w:ascii="Arial" w:hAnsi="Arial" w:cs="Arial"/>
          <w:spacing w:val="1"/>
          <w:szCs w:val="24"/>
        </w:rPr>
        <w:t xml:space="preserve"> </w:t>
      </w:r>
      <w:r w:rsidRPr="00CA6F4A">
        <w:rPr>
          <w:rFonts w:ascii="Arial" w:hAnsi="Arial" w:cs="Arial"/>
          <w:szCs w:val="24"/>
        </w:rPr>
        <w:t>implícitamente</w:t>
      </w:r>
      <w:r w:rsidRPr="00CA6F4A">
        <w:rPr>
          <w:rFonts w:ascii="Arial" w:hAnsi="Arial" w:cs="Arial"/>
          <w:spacing w:val="1"/>
          <w:szCs w:val="24"/>
        </w:rPr>
        <w:t xml:space="preserve"> </w:t>
      </w:r>
      <w:r w:rsidRPr="00CA6F4A">
        <w:rPr>
          <w:rFonts w:ascii="Arial" w:hAnsi="Arial" w:cs="Arial"/>
          <w:szCs w:val="24"/>
        </w:rPr>
        <w:t>por</w:t>
      </w:r>
      <w:r w:rsidRPr="00CA6F4A">
        <w:rPr>
          <w:rFonts w:ascii="Arial" w:hAnsi="Arial" w:cs="Arial"/>
          <w:spacing w:val="1"/>
          <w:szCs w:val="24"/>
        </w:rPr>
        <w:t xml:space="preserve"> </w:t>
      </w:r>
      <w:r w:rsidRPr="00CA6F4A">
        <w:rPr>
          <w:rFonts w:ascii="Arial" w:hAnsi="Arial" w:cs="Arial"/>
          <w:szCs w:val="24"/>
        </w:rPr>
        <w:t>la</w:t>
      </w:r>
      <w:r w:rsidRPr="00CA6F4A">
        <w:rPr>
          <w:rFonts w:ascii="Arial" w:hAnsi="Arial" w:cs="Arial"/>
          <w:spacing w:val="1"/>
          <w:szCs w:val="24"/>
        </w:rPr>
        <w:t xml:space="preserve"> </w:t>
      </w:r>
      <w:r w:rsidRPr="00CA6F4A">
        <w:rPr>
          <w:rFonts w:ascii="Arial" w:hAnsi="Arial" w:cs="Arial"/>
          <w:szCs w:val="24"/>
        </w:rPr>
        <w:t>celebración</w:t>
      </w:r>
      <w:r w:rsidRPr="00CA6F4A">
        <w:rPr>
          <w:rFonts w:ascii="Arial" w:hAnsi="Arial" w:cs="Arial"/>
          <w:spacing w:val="1"/>
          <w:szCs w:val="24"/>
        </w:rPr>
        <w:t xml:space="preserve"> </w:t>
      </w:r>
      <w:r w:rsidRPr="00CA6F4A">
        <w:rPr>
          <w:rFonts w:ascii="Arial" w:hAnsi="Arial" w:cs="Arial"/>
          <w:szCs w:val="24"/>
        </w:rPr>
        <w:t>de</w:t>
      </w:r>
      <w:r w:rsidRPr="00CA6F4A">
        <w:rPr>
          <w:rFonts w:ascii="Arial" w:hAnsi="Arial" w:cs="Arial"/>
          <w:spacing w:val="-57"/>
          <w:szCs w:val="24"/>
        </w:rPr>
        <w:t xml:space="preserve"> </w:t>
      </w:r>
      <w:r w:rsidRPr="00CA6F4A">
        <w:rPr>
          <w:rFonts w:ascii="Arial" w:hAnsi="Arial" w:cs="Arial"/>
          <w:szCs w:val="24"/>
        </w:rPr>
        <w:t>acuerdos de maternidad subrogada</w:t>
      </w:r>
      <w:r w:rsidRPr="00CA6F4A">
        <w:rPr>
          <w:rFonts w:ascii="Arial" w:hAnsi="Arial" w:cs="Arial"/>
          <w:i/>
          <w:iCs/>
          <w:szCs w:val="24"/>
        </w:rPr>
        <w:t xml:space="preserve">” </w:t>
      </w:r>
      <w:r w:rsidRPr="00CA6F4A">
        <w:rPr>
          <w:rFonts w:ascii="Arial" w:hAnsi="Arial" w:cs="Arial"/>
          <w:szCs w:val="24"/>
        </w:rPr>
        <w:t>(Bechara, 2018; p.p.158-159)</w:t>
      </w:r>
      <w:r w:rsidRPr="00CA6F4A">
        <w:rPr>
          <w:rFonts w:ascii="Arial" w:hAnsi="Arial" w:cs="Arial"/>
          <w:i/>
          <w:iCs/>
          <w:szCs w:val="24"/>
        </w:rPr>
        <w:t xml:space="preserve">. </w:t>
      </w:r>
      <w:r w:rsidRPr="00CA6F4A">
        <w:rPr>
          <w:rFonts w:ascii="Arial" w:hAnsi="Arial" w:cs="Arial"/>
          <w:szCs w:val="24"/>
        </w:rPr>
        <w:t>El autor sustenta esta</w:t>
      </w:r>
      <w:r w:rsidRPr="00CA6F4A">
        <w:rPr>
          <w:rFonts w:ascii="Arial" w:hAnsi="Arial" w:cs="Arial"/>
          <w:spacing w:val="1"/>
          <w:szCs w:val="24"/>
        </w:rPr>
        <w:t xml:space="preserve"> </w:t>
      </w:r>
      <w:r w:rsidRPr="00CA6F4A">
        <w:rPr>
          <w:rFonts w:ascii="Arial" w:hAnsi="Arial" w:cs="Arial"/>
          <w:szCs w:val="24"/>
        </w:rPr>
        <w:t>afirmación</w:t>
      </w:r>
      <w:r w:rsidRPr="00CA6F4A">
        <w:rPr>
          <w:rFonts w:ascii="Arial" w:hAnsi="Arial" w:cs="Arial"/>
          <w:spacing w:val="-2"/>
          <w:szCs w:val="24"/>
        </w:rPr>
        <w:t xml:space="preserve"> </w:t>
      </w:r>
      <w:r w:rsidRPr="00CA6F4A">
        <w:rPr>
          <w:rFonts w:ascii="Arial" w:hAnsi="Arial" w:cs="Arial"/>
          <w:szCs w:val="24"/>
        </w:rPr>
        <w:t>recalcando</w:t>
      </w:r>
      <w:r w:rsidRPr="00CA6F4A">
        <w:rPr>
          <w:rFonts w:ascii="Arial" w:hAnsi="Arial" w:cs="Arial"/>
          <w:spacing w:val="-2"/>
          <w:szCs w:val="24"/>
        </w:rPr>
        <w:t xml:space="preserve"> </w:t>
      </w:r>
      <w:r w:rsidRPr="00CA6F4A">
        <w:rPr>
          <w:rFonts w:ascii="Arial" w:hAnsi="Arial" w:cs="Arial"/>
          <w:szCs w:val="24"/>
        </w:rPr>
        <w:t>que,</w:t>
      </w:r>
      <w:r w:rsidRPr="00CA6F4A">
        <w:rPr>
          <w:rFonts w:ascii="Arial" w:hAnsi="Arial" w:cs="Arial"/>
          <w:spacing w:val="-4"/>
          <w:szCs w:val="24"/>
        </w:rPr>
        <w:t xml:space="preserve"> </w:t>
      </w:r>
      <w:r w:rsidRPr="00CA6F4A">
        <w:rPr>
          <w:rFonts w:ascii="Arial" w:hAnsi="Arial" w:cs="Arial"/>
          <w:szCs w:val="24"/>
        </w:rPr>
        <w:t>desde</w:t>
      </w:r>
      <w:r w:rsidRPr="00CA6F4A">
        <w:rPr>
          <w:rFonts w:ascii="Arial" w:hAnsi="Arial" w:cs="Arial"/>
          <w:spacing w:val="-3"/>
          <w:szCs w:val="24"/>
        </w:rPr>
        <w:t xml:space="preserve"> </w:t>
      </w:r>
      <w:r w:rsidRPr="00CA6F4A">
        <w:rPr>
          <w:rFonts w:ascii="Arial" w:hAnsi="Arial" w:cs="Arial"/>
          <w:szCs w:val="24"/>
        </w:rPr>
        <w:t>la</w:t>
      </w:r>
      <w:r w:rsidRPr="00CA6F4A">
        <w:rPr>
          <w:rFonts w:ascii="Arial" w:hAnsi="Arial" w:cs="Arial"/>
          <w:spacing w:val="-4"/>
          <w:szCs w:val="24"/>
        </w:rPr>
        <w:t xml:space="preserve"> </w:t>
      </w:r>
      <w:r w:rsidRPr="00CA6F4A">
        <w:rPr>
          <w:rFonts w:ascii="Arial" w:hAnsi="Arial" w:cs="Arial"/>
          <w:szCs w:val="24"/>
        </w:rPr>
        <w:t>misma</w:t>
      </w:r>
      <w:r w:rsidRPr="00CA6F4A">
        <w:rPr>
          <w:rFonts w:ascii="Arial" w:hAnsi="Arial" w:cs="Arial"/>
          <w:spacing w:val="-4"/>
          <w:szCs w:val="24"/>
        </w:rPr>
        <w:t xml:space="preserve"> </w:t>
      </w:r>
      <w:r w:rsidRPr="00CA6F4A">
        <w:rPr>
          <w:rFonts w:ascii="Arial" w:hAnsi="Arial" w:cs="Arial"/>
          <w:szCs w:val="24"/>
        </w:rPr>
        <w:t>consolidación</w:t>
      </w:r>
      <w:r w:rsidRPr="00CA6F4A">
        <w:rPr>
          <w:rFonts w:ascii="Arial" w:hAnsi="Arial" w:cs="Arial"/>
          <w:spacing w:val="-2"/>
          <w:szCs w:val="24"/>
        </w:rPr>
        <w:t xml:space="preserve"> </w:t>
      </w:r>
      <w:r w:rsidRPr="00CA6F4A">
        <w:rPr>
          <w:rFonts w:ascii="Arial" w:hAnsi="Arial" w:cs="Arial"/>
          <w:szCs w:val="24"/>
        </w:rPr>
        <w:t>del</w:t>
      </w:r>
      <w:r w:rsidRPr="00CA6F4A">
        <w:rPr>
          <w:rFonts w:ascii="Arial" w:hAnsi="Arial" w:cs="Arial"/>
          <w:spacing w:val="-3"/>
          <w:szCs w:val="24"/>
        </w:rPr>
        <w:t xml:space="preserve"> </w:t>
      </w:r>
      <w:r w:rsidRPr="00CA6F4A">
        <w:rPr>
          <w:rFonts w:ascii="Arial" w:hAnsi="Arial" w:cs="Arial"/>
          <w:szCs w:val="24"/>
        </w:rPr>
        <w:t>estado,</w:t>
      </w:r>
      <w:r w:rsidRPr="00CA6F4A">
        <w:rPr>
          <w:rFonts w:ascii="Arial" w:hAnsi="Arial" w:cs="Arial"/>
          <w:spacing w:val="-2"/>
          <w:szCs w:val="24"/>
        </w:rPr>
        <w:t xml:space="preserve"> </w:t>
      </w:r>
      <w:r w:rsidRPr="00CA6F4A">
        <w:rPr>
          <w:rFonts w:ascii="Arial" w:hAnsi="Arial" w:cs="Arial"/>
          <w:szCs w:val="24"/>
        </w:rPr>
        <w:t>y</w:t>
      </w:r>
      <w:r w:rsidRPr="00CA6F4A">
        <w:rPr>
          <w:rFonts w:ascii="Arial" w:hAnsi="Arial" w:cs="Arial"/>
          <w:spacing w:val="-2"/>
          <w:szCs w:val="24"/>
        </w:rPr>
        <w:t xml:space="preserve"> </w:t>
      </w:r>
      <w:r w:rsidRPr="00CA6F4A">
        <w:rPr>
          <w:rFonts w:ascii="Arial" w:hAnsi="Arial" w:cs="Arial"/>
          <w:szCs w:val="24"/>
        </w:rPr>
        <w:t>bajo</w:t>
      </w:r>
      <w:r w:rsidRPr="00CA6F4A">
        <w:rPr>
          <w:rFonts w:ascii="Arial" w:hAnsi="Arial" w:cs="Arial"/>
          <w:spacing w:val="-1"/>
          <w:szCs w:val="24"/>
        </w:rPr>
        <w:t xml:space="preserve"> </w:t>
      </w:r>
      <w:r w:rsidRPr="00CA6F4A">
        <w:rPr>
          <w:rFonts w:ascii="Arial" w:hAnsi="Arial" w:cs="Arial"/>
          <w:szCs w:val="24"/>
        </w:rPr>
        <w:t>la</w:t>
      </w:r>
      <w:r w:rsidRPr="00CA6F4A">
        <w:rPr>
          <w:rFonts w:ascii="Arial" w:hAnsi="Arial" w:cs="Arial"/>
          <w:spacing w:val="-4"/>
          <w:szCs w:val="24"/>
        </w:rPr>
        <w:t xml:space="preserve"> </w:t>
      </w:r>
      <w:r w:rsidRPr="00CA6F4A">
        <w:rPr>
          <w:rFonts w:ascii="Arial" w:hAnsi="Arial" w:cs="Arial"/>
          <w:szCs w:val="24"/>
        </w:rPr>
        <w:t>aplicación</w:t>
      </w:r>
      <w:r w:rsidRPr="00CA6F4A">
        <w:rPr>
          <w:rFonts w:ascii="Arial" w:hAnsi="Arial" w:cs="Arial"/>
          <w:spacing w:val="-2"/>
          <w:szCs w:val="24"/>
        </w:rPr>
        <w:t xml:space="preserve"> </w:t>
      </w:r>
      <w:r w:rsidRPr="00CA6F4A">
        <w:rPr>
          <w:rFonts w:ascii="Arial" w:hAnsi="Arial" w:cs="Arial"/>
          <w:szCs w:val="24"/>
        </w:rPr>
        <w:t>del</w:t>
      </w:r>
      <w:r w:rsidRPr="00CA6F4A">
        <w:rPr>
          <w:rFonts w:ascii="Arial" w:hAnsi="Arial" w:cs="Arial"/>
          <w:spacing w:val="-57"/>
          <w:szCs w:val="24"/>
        </w:rPr>
        <w:t xml:space="preserve"> </w:t>
      </w:r>
      <w:r w:rsidRPr="00CA6F4A">
        <w:rPr>
          <w:rFonts w:ascii="Arial" w:hAnsi="Arial" w:cs="Arial"/>
          <w:szCs w:val="24"/>
        </w:rPr>
        <w:t>principio de solidaridad se establecen una clase de fines y prerrogativas que le permiten a la</w:t>
      </w:r>
      <w:r w:rsidRPr="00CA6F4A">
        <w:rPr>
          <w:rFonts w:ascii="Arial" w:hAnsi="Arial" w:cs="Arial"/>
          <w:spacing w:val="-57"/>
          <w:szCs w:val="24"/>
        </w:rPr>
        <w:t xml:space="preserve"> </w:t>
      </w:r>
      <w:r w:rsidRPr="00CA6F4A">
        <w:rPr>
          <w:rFonts w:ascii="Arial" w:hAnsi="Arial" w:cs="Arial"/>
          <w:szCs w:val="24"/>
        </w:rPr>
        <w:t>mujer gestante un marco de libertad de disposición mucho mayor. Todo esto se desarrolla</w:t>
      </w:r>
      <w:r w:rsidRPr="00CA6F4A">
        <w:rPr>
          <w:rFonts w:ascii="Arial" w:hAnsi="Arial" w:cs="Arial"/>
          <w:spacing w:val="1"/>
          <w:szCs w:val="24"/>
        </w:rPr>
        <w:t xml:space="preserve"> </w:t>
      </w:r>
      <w:r w:rsidRPr="00CA6F4A">
        <w:rPr>
          <w:rFonts w:ascii="Arial" w:hAnsi="Arial" w:cs="Arial"/>
          <w:szCs w:val="24"/>
        </w:rPr>
        <w:t>bajo</w:t>
      </w:r>
    </w:p>
    <w:p w14:paraId="2990ADA6" w14:textId="23ADA2D8" w:rsidR="00CB1A1A" w:rsidRPr="00CA6F4A" w:rsidRDefault="00CB1A1A" w:rsidP="00EF000D">
      <w:pPr>
        <w:spacing w:before="161"/>
        <w:ind w:right="154" w:firstLine="720"/>
        <w:rPr>
          <w:rFonts w:ascii="Arial" w:hAnsi="Arial" w:cs="Arial"/>
          <w:szCs w:val="24"/>
        </w:rPr>
      </w:pPr>
      <w:r w:rsidRPr="00CA6F4A">
        <w:rPr>
          <w:rFonts w:ascii="Arial" w:hAnsi="Arial" w:cs="Arial"/>
          <w:i/>
          <w:szCs w:val="24"/>
        </w:rPr>
        <w:t>“(…) el ejercicio del derecho al libre desarrollo de la personalidad, representado</w:t>
      </w:r>
      <w:r w:rsidRPr="00CA6F4A">
        <w:rPr>
          <w:rFonts w:ascii="Arial" w:hAnsi="Arial" w:cs="Arial"/>
          <w:i/>
          <w:spacing w:val="1"/>
          <w:szCs w:val="24"/>
        </w:rPr>
        <w:t xml:space="preserve"> </w:t>
      </w:r>
      <w:r w:rsidRPr="00CA6F4A">
        <w:rPr>
          <w:rFonts w:ascii="Arial" w:hAnsi="Arial" w:cs="Arial"/>
          <w:i/>
          <w:szCs w:val="24"/>
        </w:rPr>
        <w:t>para</w:t>
      </w:r>
      <w:r w:rsidRPr="00CA6F4A">
        <w:rPr>
          <w:rFonts w:ascii="Arial" w:hAnsi="Arial" w:cs="Arial"/>
          <w:i/>
          <w:spacing w:val="-14"/>
          <w:szCs w:val="24"/>
        </w:rPr>
        <w:t xml:space="preserve"> </w:t>
      </w:r>
      <w:r w:rsidRPr="00CA6F4A">
        <w:rPr>
          <w:rFonts w:ascii="Arial" w:hAnsi="Arial" w:cs="Arial"/>
          <w:i/>
          <w:szCs w:val="24"/>
        </w:rPr>
        <w:t>este</w:t>
      </w:r>
      <w:r w:rsidRPr="00CA6F4A">
        <w:rPr>
          <w:rFonts w:ascii="Arial" w:hAnsi="Arial" w:cs="Arial"/>
          <w:i/>
          <w:spacing w:val="-14"/>
          <w:szCs w:val="24"/>
        </w:rPr>
        <w:t xml:space="preserve"> </w:t>
      </w:r>
      <w:r w:rsidRPr="00CA6F4A">
        <w:rPr>
          <w:rFonts w:ascii="Arial" w:hAnsi="Arial" w:cs="Arial"/>
          <w:i/>
          <w:szCs w:val="24"/>
        </w:rPr>
        <w:t>caso</w:t>
      </w:r>
      <w:r w:rsidRPr="00CA6F4A">
        <w:rPr>
          <w:rFonts w:ascii="Arial" w:hAnsi="Arial" w:cs="Arial"/>
          <w:i/>
          <w:spacing w:val="-14"/>
          <w:szCs w:val="24"/>
        </w:rPr>
        <w:t xml:space="preserve"> </w:t>
      </w:r>
      <w:r w:rsidRPr="00CA6F4A">
        <w:rPr>
          <w:rFonts w:ascii="Arial" w:hAnsi="Arial" w:cs="Arial"/>
          <w:i/>
          <w:szCs w:val="24"/>
        </w:rPr>
        <w:t>en</w:t>
      </w:r>
      <w:r w:rsidRPr="00CA6F4A">
        <w:rPr>
          <w:rFonts w:ascii="Arial" w:hAnsi="Arial" w:cs="Arial"/>
          <w:i/>
          <w:spacing w:val="-13"/>
          <w:szCs w:val="24"/>
        </w:rPr>
        <w:t xml:space="preserve"> </w:t>
      </w:r>
      <w:r w:rsidRPr="00CA6F4A">
        <w:rPr>
          <w:rFonts w:ascii="Arial" w:hAnsi="Arial" w:cs="Arial"/>
          <w:i/>
          <w:szCs w:val="24"/>
        </w:rPr>
        <w:t>la</w:t>
      </w:r>
      <w:r w:rsidRPr="00CA6F4A">
        <w:rPr>
          <w:rFonts w:ascii="Arial" w:hAnsi="Arial" w:cs="Arial"/>
          <w:i/>
          <w:spacing w:val="-14"/>
          <w:szCs w:val="24"/>
        </w:rPr>
        <w:t xml:space="preserve"> </w:t>
      </w:r>
      <w:r w:rsidRPr="00CA6F4A">
        <w:rPr>
          <w:rFonts w:ascii="Arial" w:hAnsi="Arial" w:cs="Arial"/>
          <w:i/>
          <w:szCs w:val="24"/>
        </w:rPr>
        <w:t>libertad</w:t>
      </w:r>
      <w:r w:rsidRPr="00CA6F4A">
        <w:rPr>
          <w:rFonts w:ascii="Arial" w:hAnsi="Arial" w:cs="Arial"/>
          <w:i/>
          <w:spacing w:val="-13"/>
          <w:szCs w:val="24"/>
        </w:rPr>
        <w:t xml:space="preserve"> </w:t>
      </w:r>
      <w:r w:rsidRPr="00CA6F4A">
        <w:rPr>
          <w:rFonts w:ascii="Arial" w:hAnsi="Arial" w:cs="Arial"/>
          <w:i/>
          <w:szCs w:val="24"/>
        </w:rPr>
        <w:t>con</w:t>
      </w:r>
      <w:r w:rsidRPr="00CA6F4A">
        <w:rPr>
          <w:rFonts w:ascii="Arial" w:hAnsi="Arial" w:cs="Arial"/>
          <w:i/>
          <w:spacing w:val="-14"/>
          <w:szCs w:val="24"/>
        </w:rPr>
        <w:t xml:space="preserve"> </w:t>
      </w:r>
      <w:r w:rsidRPr="00CA6F4A">
        <w:rPr>
          <w:rFonts w:ascii="Arial" w:hAnsi="Arial" w:cs="Arial"/>
          <w:i/>
          <w:szCs w:val="24"/>
        </w:rPr>
        <w:t>que</w:t>
      </w:r>
      <w:r w:rsidRPr="00CA6F4A">
        <w:rPr>
          <w:rFonts w:ascii="Arial" w:hAnsi="Arial" w:cs="Arial"/>
          <w:i/>
          <w:spacing w:val="-14"/>
          <w:szCs w:val="24"/>
        </w:rPr>
        <w:t xml:space="preserve"> </w:t>
      </w:r>
      <w:r w:rsidRPr="00CA6F4A">
        <w:rPr>
          <w:rFonts w:ascii="Arial" w:hAnsi="Arial" w:cs="Arial"/>
          <w:i/>
          <w:szCs w:val="24"/>
        </w:rPr>
        <w:t>cuenta</w:t>
      </w:r>
      <w:r w:rsidRPr="00CA6F4A">
        <w:rPr>
          <w:rFonts w:ascii="Arial" w:hAnsi="Arial" w:cs="Arial"/>
          <w:i/>
          <w:spacing w:val="-14"/>
          <w:szCs w:val="24"/>
        </w:rPr>
        <w:t xml:space="preserve"> </w:t>
      </w:r>
      <w:r w:rsidRPr="00CA6F4A">
        <w:rPr>
          <w:rFonts w:ascii="Arial" w:hAnsi="Arial" w:cs="Arial"/>
          <w:i/>
          <w:szCs w:val="24"/>
        </w:rPr>
        <w:t>la</w:t>
      </w:r>
      <w:r w:rsidRPr="00CA6F4A">
        <w:rPr>
          <w:rFonts w:ascii="Arial" w:hAnsi="Arial" w:cs="Arial"/>
          <w:i/>
          <w:spacing w:val="-13"/>
          <w:szCs w:val="24"/>
        </w:rPr>
        <w:t xml:space="preserve"> </w:t>
      </w:r>
      <w:r w:rsidRPr="00CA6F4A">
        <w:rPr>
          <w:rFonts w:ascii="Arial" w:hAnsi="Arial" w:cs="Arial"/>
          <w:i/>
          <w:szCs w:val="24"/>
        </w:rPr>
        <w:t>mujer</w:t>
      </w:r>
      <w:r w:rsidRPr="00CA6F4A">
        <w:rPr>
          <w:rFonts w:ascii="Arial" w:hAnsi="Arial" w:cs="Arial"/>
          <w:i/>
          <w:spacing w:val="-12"/>
          <w:szCs w:val="24"/>
        </w:rPr>
        <w:t xml:space="preserve"> </w:t>
      </w:r>
      <w:r w:rsidRPr="00CA6F4A">
        <w:rPr>
          <w:rFonts w:ascii="Arial" w:hAnsi="Arial" w:cs="Arial"/>
          <w:i/>
          <w:szCs w:val="24"/>
        </w:rPr>
        <w:t>de</w:t>
      </w:r>
      <w:r w:rsidRPr="00CA6F4A">
        <w:rPr>
          <w:rFonts w:ascii="Arial" w:hAnsi="Arial" w:cs="Arial"/>
          <w:i/>
          <w:spacing w:val="-14"/>
          <w:szCs w:val="24"/>
        </w:rPr>
        <w:t xml:space="preserve"> </w:t>
      </w:r>
      <w:r w:rsidRPr="00CA6F4A">
        <w:rPr>
          <w:rFonts w:ascii="Arial" w:hAnsi="Arial" w:cs="Arial"/>
          <w:i/>
          <w:szCs w:val="24"/>
        </w:rPr>
        <w:t>ofrecer</w:t>
      </w:r>
      <w:r w:rsidRPr="00CA6F4A">
        <w:rPr>
          <w:rFonts w:ascii="Arial" w:hAnsi="Arial" w:cs="Arial"/>
          <w:i/>
          <w:spacing w:val="-12"/>
          <w:szCs w:val="24"/>
        </w:rPr>
        <w:t xml:space="preserve"> </w:t>
      </w:r>
      <w:r w:rsidRPr="00CA6F4A">
        <w:rPr>
          <w:rFonts w:ascii="Arial" w:hAnsi="Arial" w:cs="Arial"/>
          <w:i/>
          <w:szCs w:val="24"/>
        </w:rPr>
        <w:t>su</w:t>
      </w:r>
      <w:r w:rsidRPr="00CA6F4A">
        <w:rPr>
          <w:rFonts w:ascii="Arial" w:hAnsi="Arial" w:cs="Arial"/>
          <w:i/>
          <w:spacing w:val="-13"/>
          <w:szCs w:val="24"/>
        </w:rPr>
        <w:t xml:space="preserve"> </w:t>
      </w:r>
      <w:r w:rsidRPr="00CA6F4A">
        <w:rPr>
          <w:rFonts w:ascii="Arial" w:hAnsi="Arial" w:cs="Arial"/>
          <w:i/>
          <w:szCs w:val="24"/>
        </w:rPr>
        <w:t>fuerza</w:t>
      </w:r>
      <w:r w:rsidRPr="00CA6F4A">
        <w:rPr>
          <w:rFonts w:ascii="Arial" w:hAnsi="Arial" w:cs="Arial"/>
          <w:i/>
          <w:spacing w:val="-14"/>
          <w:szCs w:val="24"/>
        </w:rPr>
        <w:t xml:space="preserve"> </w:t>
      </w:r>
      <w:r w:rsidRPr="00CA6F4A">
        <w:rPr>
          <w:rFonts w:ascii="Arial" w:hAnsi="Arial" w:cs="Arial"/>
          <w:i/>
          <w:szCs w:val="24"/>
        </w:rPr>
        <w:t>y</w:t>
      </w:r>
      <w:r w:rsidRPr="00CA6F4A">
        <w:rPr>
          <w:rFonts w:ascii="Arial" w:hAnsi="Arial" w:cs="Arial"/>
          <w:i/>
          <w:spacing w:val="-14"/>
          <w:szCs w:val="24"/>
        </w:rPr>
        <w:t xml:space="preserve"> </w:t>
      </w:r>
      <w:r w:rsidRPr="00CA6F4A">
        <w:rPr>
          <w:rFonts w:ascii="Arial" w:hAnsi="Arial" w:cs="Arial"/>
          <w:i/>
          <w:szCs w:val="24"/>
        </w:rPr>
        <w:t>capacidad</w:t>
      </w:r>
      <w:r w:rsidRPr="00CA6F4A">
        <w:rPr>
          <w:rFonts w:ascii="Arial" w:hAnsi="Arial" w:cs="Arial"/>
          <w:i/>
          <w:spacing w:val="-58"/>
          <w:szCs w:val="24"/>
        </w:rPr>
        <w:t xml:space="preserve"> </w:t>
      </w:r>
      <w:r w:rsidRPr="00CA6F4A">
        <w:rPr>
          <w:rFonts w:ascii="Arial" w:hAnsi="Arial" w:cs="Arial"/>
          <w:i/>
          <w:szCs w:val="24"/>
        </w:rPr>
        <w:t>reproductiva con una finalidad altruista y con el único objetivo de ayudar en el</w:t>
      </w:r>
      <w:r w:rsidRPr="00CA6F4A">
        <w:rPr>
          <w:rFonts w:ascii="Arial" w:hAnsi="Arial" w:cs="Arial"/>
          <w:i/>
          <w:spacing w:val="1"/>
          <w:szCs w:val="24"/>
        </w:rPr>
        <w:t xml:space="preserve"> </w:t>
      </w:r>
      <w:r w:rsidRPr="00CA6F4A">
        <w:rPr>
          <w:rFonts w:ascii="Arial" w:hAnsi="Arial" w:cs="Arial"/>
          <w:i/>
          <w:szCs w:val="24"/>
        </w:rPr>
        <w:t>proyecto de vida familiar a una pareja con problemas de gestación o fertilidad”.</w:t>
      </w:r>
      <w:r w:rsidRPr="00CA6F4A">
        <w:rPr>
          <w:rFonts w:ascii="Arial" w:hAnsi="Arial" w:cs="Arial"/>
          <w:i/>
          <w:spacing w:val="1"/>
          <w:szCs w:val="24"/>
        </w:rPr>
        <w:t xml:space="preserve"> </w:t>
      </w:r>
      <w:r w:rsidRPr="00CA6F4A">
        <w:rPr>
          <w:rFonts w:ascii="Arial" w:hAnsi="Arial" w:cs="Arial"/>
          <w:szCs w:val="24"/>
        </w:rPr>
        <w:t>(Bechara,</w:t>
      </w:r>
      <w:r w:rsidRPr="00CA6F4A">
        <w:rPr>
          <w:rFonts w:ascii="Arial" w:hAnsi="Arial" w:cs="Arial"/>
          <w:spacing w:val="-1"/>
          <w:szCs w:val="24"/>
        </w:rPr>
        <w:t xml:space="preserve"> </w:t>
      </w:r>
      <w:r w:rsidRPr="00CA6F4A">
        <w:rPr>
          <w:rFonts w:ascii="Arial" w:hAnsi="Arial" w:cs="Arial"/>
          <w:szCs w:val="24"/>
        </w:rPr>
        <w:t>2018;</w:t>
      </w:r>
      <w:r w:rsidRPr="00CA6F4A">
        <w:rPr>
          <w:rFonts w:ascii="Arial" w:hAnsi="Arial" w:cs="Arial"/>
          <w:spacing w:val="-2"/>
          <w:szCs w:val="24"/>
        </w:rPr>
        <w:t xml:space="preserve"> </w:t>
      </w:r>
      <w:r w:rsidRPr="00CA6F4A">
        <w:rPr>
          <w:rFonts w:ascii="Arial" w:hAnsi="Arial" w:cs="Arial"/>
          <w:szCs w:val="24"/>
        </w:rPr>
        <w:t>p.p.158-159).</w:t>
      </w:r>
    </w:p>
    <w:p w14:paraId="2E627373" w14:textId="77777777" w:rsidR="00CB1A1A" w:rsidRPr="00CA6F4A" w:rsidRDefault="00CB1A1A" w:rsidP="00CB1A1A">
      <w:pPr>
        <w:pStyle w:val="Textoindependiente"/>
        <w:spacing w:before="76" w:line="480" w:lineRule="auto"/>
        <w:ind w:left="0" w:right="166" w:firstLine="720"/>
        <w:rPr>
          <w:rFonts w:ascii="Arial" w:hAnsi="Arial" w:cs="Arial"/>
        </w:rPr>
      </w:pPr>
      <w:r w:rsidRPr="00CA6F4A">
        <w:rPr>
          <w:rFonts w:ascii="Arial" w:hAnsi="Arial" w:cs="Arial"/>
        </w:rPr>
        <w:t>Por</w:t>
      </w:r>
      <w:r w:rsidRPr="00CA6F4A">
        <w:rPr>
          <w:rFonts w:ascii="Arial" w:hAnsi="Arial" w:cs="Arial"/>
          <w:spacing w:val="-7"/>
        </w:rPr>
        <w:t xml:space="preserve"> </w:t>
      </w:r>
      <w:r w:rsidRPr="00CA6F4A">
        <w:rPr>
          <w:rFonts w:ascii="Arial" w:hAnsi="Arial" w:cs="Arial"/>
        </w:rPr>
        <w:t>esta</w:t>
      </w:r>
      <w:r w:rsidRPr="00CA6F4A">
        <w:rPr>
          <w:rFonts w:ascii="Arial" w:hAnsi="Arial" w:cs="Arial"/>
          <w:spacing w:val="-9"/>
        </w:rPr>
        <w:t xml:space="preserve"> </w:t>
      </w:r>
      <w:r w:rsidRPr="00CA6F4A">
        <w:rPr>
          <w:rFonts w:ascii="Arial" w:hAnsi="Arial" w:cs="Arial"/>
        </w:rPr>
        <w:t>razón</w:t>
      </w:r>
      <w:r w:rsidRPr="00CA6F4A">
        <w:rPr>
          <w:rFonts w:ascii="Arial" w:hAnsi="Arial" w:cs="Arial"/>
          <w:spacing w:val="-8"/>
        </w:rPr>
        <w:t xml:space="preserve"> </w:t>
      </w:r>
      <w:r w:rsidRPr="00CA6F4A">
        <w:rPr>
          <w:rFonts w:ascii="Arial" w:hAnsi="Arial" w:cs="Arial"/>
        </w:rPr>
        <w:t>es</w:t>
      </w:r>
      <w:r w:rsidRPr="00CA6F4A">
        <w:rPr>
          <w:rFonts w:ascii="Arial" w:hAnsi="Arial" w:cs="Arial"/>
          <w:spacing w:val="-6"/>
        </w:rPr>
        <w:t xml:space="preserve"> </w:t>
      </w:r>
      <w:r w:rsidRPr="00CA6F4A">
        <w:rPr>
          <w:rFonts w:ascii="Arial" w:hAnsi="Arial" w:cs="Arial"/>
        </w:rPr>
        <w:t>que</w:t>
      </w:r>
      <w:r w:rsidRPr="00CA6F4A">
        <w:rPr>
          <w:rFonts w:ascii="Arial" w:hAnsi="Arial" w:cs="Arial"/>
          <w:spacing w:val="-9"/>
        </w:rPr>
        <w:t xml:space="preserve"> </w:t>
      </w:r>
      <w:r w:rsidRPr="00CA6F4A">
        <w:rPr>
          <w:rFonts w:ascii="Arial" w:hAnsi="Arial" w:cs="Arial"/>
        </w:rPr>
        <w:t>el</w:t>
      </w:r>
      <w:r w:rsidRPr="00CA6F4A">
        <w:rPr>
          <w:rFonts w:ascii="Arial" w:hAnsi="Arial" w:cs="Arial"/>
          <w:spacing w:val="-8"/>
        </w:rPr>
        <w:t xml:space="preserve"> </w:t>
      </w:r>
      <w:r w:rsidRPr="00CA6F4A">
        <w:rPr>
          <w:rFonts w:ascii="Arial" w:hAnsi="Arial" w:cs="Arial"/>
        </w:rPr>
        <w:t>autor</w:t>
      </w:r>
      <w:r w:rsidRPr="00CA6F4A">
        <w:rPr>
          <w:rFonts w:ascii="Arial" w:hAnsi="Arial" w:cs="Arial"/>
          <w:spacing w:val="-7"/>
        </w:rPr>
        <w:t xml:space="preserve"> </w:t>
      </w:r>
      <w:r w:rsidRPr="00CA6F4A">
        <w:rPr>
          <w:rFonts w:ascii="Arial" w:hAnsi="Arial" w:cs="Arial"/>
        </w:rPr>
        <w:t>concluye</w:t>
      </w:r>
      <w:r w:rsidRPr="00CA6F4A">
        <w:rPr>
          <w:rFonts w:ascii="Arial" w:hAnsi="Arial" w:cs="Arial"/>
          <w:spacing w:val="-9"/>
        </w:rPr>
        <w:t xml:space="preserve"> </w:t>
      </w:r>
      <w:r w:rsidRPr="00CA6F4A">
        <w:rPr>
          <w:rFonts w:ascii="Arial" w:hAnsi="Arial" w:cs="Arial"/>
        </w:rPr>
        <w:t>que</w:t>
      </w:r>
      <w:r w:rsidRPr="00CA6F4A">
        <w:rPr>
          <w:rFonts w:ascii="Arial" w:hAnsi="Arial" w:cs="Arial"/>
          <w:spacing w:val="-9"/>
        </w:rPr>
        <w:t xml:space="preserve"> </w:t>
      </w:r>
      <w:r w:rsidRPr="00CA6F4A">
        <w:rPr>
          <w:rFonts w:ascii="Arial" w:hAnsi="Arial" w:cs="Arial"/>
        </w:rPr>
        <w:t>la</w:t>
      </w:r>
      <w:r w:rsidRPr="00CA6F4A">
        <w:rPr>
          <w:rFonts w:ascii="Arial" w:hAnsi="Arial" w:cs="Arial"/>
          <w:spacing w:val="-9"/>
        </w:rPr>
        <w:t xml:space="preserve"> </w:t>
      </w:r>
      <w:r w:rsidRPr="00CA6F4A">
        <w:rPr>
          <w:rFonts w:ascii="Arial" w:hAnsi="Arial" w:cs="Arial"/>
        </w:rPr>
        <w:t>propia</w:t>
      </w:r>
      <w:r w:rsidRPr="00CA6F4A">
        <w:rPr>
          <w:rFonts w:ascii="Arial" w:hAnsi="Arial" w:cs="Arial"/>
          <w:spacing w:val="-4"/>
        </w:rPr>
        <w:t xml:space="preserve"> </w:t>
      </w:r>
      <w:r w:rsidRPr="00CA6F4A">
        <w:rPr>
          <w:rFonts w:ascii="Arial" w:hAnsi="Arial" w:cs="Arial"/>
        </w:rPr>
        <w:t>normativa</w:t>
      </w:r>
      <w:r w:rsidRPr="00CA6F4A">
        <w:rPr>
          <w:rFonts w:ascii="Arial" w:hAnsi="Arial" w:cs="Arial"/>
          <w:spacing w:val="-8"/>
        </w:rPr>
        <w:t xml:space="preserve"> </w:t>
      </w:r>
      <w:r w:rsidRPr="00CA6F4A">
        <w:rPr>
          <w:rFonts w:ascii="Arial" w:hAnsi="Arial" w:cs="Arial"/>
        </w:rPr>
        <w:t>existente</w:t>
      </w:r>
      <w:r w:rsidRPr="00CA6F4A">
        <w:rPr>
          <w:rFonts w:ascii="Arial" w:hAnsi="Arial" w:cs="Arial"/>
          <w:spacing w:val="-9"/>
        </w:rPr>
        <w:t xml:space="preserve"> </w:t>
      </w:r>
      <w:r w:rsidRPr="00CA6F4A">
        <w:rPr>
          <w:rFonts w:ascii="Arial" w:hAnsi="Arial" w:cs="Arial"/>
        </w:rPr>
        <w:t>no</w:t>
      </w:r>
      <w:r w:rsidRPr="00CA6F4A">
        <w:rPr>
          <w:rFonts w:ascii="Arial" w:hAnsi="Arial" w:cs="Arial"/>
          <w:spacing w:val="-8"/>
        </w:rPr>
        <w:t xml:space="preserve"> </w:t>
      </w:r>
      <w:r w:rsidRPr="00CA6F4A">
        <w:rPr>
          <w:rFonts w:ascii="Arial" w:hAnsi="Arial" w:cs="Arial"/>
        </w:rPr>
        <w:t>puede</w:t>
      </w:r>
      <w:r w:rsidRPr="00CA6F4A">
        <w:rPr>
          <w:rFonts w:ascii="Arial" w:hAnsi="Arial" w:cs="Arial"/>
          <w:spacing w:val="-4"/>
        </w:rPr>
        <w:t xml:space="preserve"> </w:t>
      </w:r>
      <w:r w:rsidRPr="00CA6F4A">
        <w:rPr>
          <w:rFonts w:ascii="Arial" w:hAnsi="Arial" w:cs="Arial"/>
        </w:rPr>
        <w:t>consagrar</w:t>
      </w:r>
      <w:r w:rsidRPr="00CA6F4A">
        <w:rPr>
          <w:rFonts w:ascii="Arial" w:hAnsi="Arial" w:cs="Arial"/>
          <w:spacing w:val="-57"/>
        </w:rPr>
        <w:t xml:space="preserve"> </w:t>
      </w:r>
      <w:r w:rsidRPr="00CA6F4A">
        <w:rPr>
          <w:rFonts w:ascii="Arial" w:hAnsi="Arial" w:cs="Arial"/>
        </w:rPr>
        <w:t>una</w:t>
      </w:r>
      <w:r w:rsidRPr="00CA6F4A">
        <w:rPr>
          <w:rFonts w:ascii="Arial" w:hAnsi="Arial" w:cs="Arial"/>
          <w:spacing w:val="-14"/>
        </w:rPr>
        <w:t xml:space="preserve"> </w:t>
      </w:r>
      <w:r w:rsidRPr="00CA6F4A">
        <w:rPr>
          <w:rFonts w:ascii="Arial" w:hAnsi="Arial" w:cs="Arial"/>
        </w:rPr>
        <w:t>ilegalidad</w:t>
      </w:r>
      <w:r w:rsidRPr="00CA6F4A">
        <w:rPr>
          <w:rFonts w:ascii="Arial" w:hAnsi="Arial" w:cs="Arial"/>
          <w:spacing w:val="-13"/>
        </w:rPr>
        <w:t xml:space="preserve"> </w:t>
      </w:r>
      <w:r w:rsidRPr="00CA6F4A">
        <w:rPr>
          <w:rFonts w:ascii="Arial" w:hAnsi="Arial" w:cs="Arial"/>
        </w:rPr>
        <w:t>ni</w:t>
      </w:r>
      <w:r w:rsidRPr="00CA6F4A">
        <w:rPr>
          <w:rFonts w:ascii="Arial" w:hAnsi="Arial" w:cs="Arial"/>
          <w:spacing w:val="-8"/>
        </w:rPr>
        <w:t xml:space="preserve"> </w:t>
      </w:r>
      <w:r w:rsidRPr="00CA6F4A">
        <w:rPr>
          <w:rFonts w:ascii="Arial" w:hAnsi="Arial" w:cs="Arial"/>
        </w:rPr>
        <w:t>ilicitud</w:t>
      </w:r>
      <w:r w:rsidRPr="00CA6F4A">
        <w:rPr>
          <w:rFonts w:ascii="Arial" w:hAnsi="Arial" w:cs="Arial"/>
          <w:spacing w:val="-13"/>
        </w:rPr>
        <w:t xml:space="preserve"> </w:t>
      </w:r>
      <w:r w:rsidRPr="00CA6F4A">
        <w:rPr>
          <w:rFonts w:ascii="Arial" w:hAnsi="Arial" w:cs="Arial"/>
        </w:rPr>
        <w:t>dentro</w:t>
      </w:r>
      <w:r w:rsidRPr="00CA6F4A">
        <w:rPr>
          <w:rFonts w:ascii="Arial" w:hAnsi="Arial" w:cs="Arial"/>
          <w:spacing w:val="-11"/>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los</w:t>
      </w:r>
      <w:r w:rsidRPr="00CA6F4A">
        <w:rPr>
          <w:rFonts w:ascii="Arial" w:hAnsi="Arial" w:cs="Arial"/>
          <w:spacing w:val="-11"/>
        </w:rPr>
        <w:t xml:space="preserve"> </w:t>
      </w:r>
      <w:r w:rsidRPr="00CA6F4A">
        <w:rPr>
          <w:rFonts w:ascii="Arial" w:hAnsi="Arial" w:cs="Arial"/>
        </w:rPr>
        <w:t>acuerdos</w:t>
      </w:r>
      <w:r w:rsidRPr="00CA6F4A">
        <w:rPr>
          <w:rFonts w:ascii="Arial" w:hAnsi="Arial" w:cs="Arial"/>
          <w:spacing w:val="-10"/>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maternidad</w:t>
      </w:r>
      <w:r w:rsidRPr="00CA6F4A">
        <w:rPr>
          <w:rFonts w:ascii="Arial" w:hAnsi="Arial" w:cs="Arial"/>
          <w:spacing w:val="-7"/>
        </w:rPr>
        <w:t xml:space="preserve"> </w:t>
      </w:r>
      <w:r w:rsidRPr="00CA6F4A">
        <w:rPr>
          <w:rFonts w:ascii="Arial" w:hAnsi="Arial" w:cs="Arial"/>
        </w:rPr>
        <w:t>subrogada.</w:t>
      </w:r>
      <w:r w:rsidRPr="00CA6F4A">
        <w:rPr>
          <w:rFonts w:ascii="Arial" w:hAnsi="Arial" w:cs="Arial"/>
          <w:spacing w:val="-13"/>
        </w:rPr>
        <w:t xml:space="preserve"> </w:t>
      </w:r>
      <w:r w:rsidRPr="00CA6F4A">
        <w:rPr>
          <w:rFonts w:ascii="Arial" w:hAnsi="Arial" w:cs="Arial"/>
        </w:rPr>
        <w:t>Esto,</w:t>
      </w:r>
      <w:r w:rsidRPr="00CA6F4A">
        <w:rPr>
          <w:rFonts w:ascii="Arial" w:hAnsi="Arial" w:cs="Arial"/>
          <w:spacing w:val="-8"/>
        </w:rPr>
        <w:t xml:space="preserve"> </w:t>
      </w:r>
      <w:r w:rsidRPr="00CA6F4A">
        <w:rPr>
          <w:rFonts w:ascii="Arial" w:hAnsi="Arial" w:cs="Arial"/>
        </w:rPr>
        <w:t>como</w:t>
      </w:r>
      <w:r w:rsidRPr="00CA6F4A">
        <w:rPr>
          <w:rFonts w:ascii="Arial" w:hAnsi="Arial" w:cs="Arial"/>
          <w:spacing w:val="-7"/>
        </w:rPr>
        <w:t xml:space="preserve"> </w:t>
      </w:r>
      <w:r w:rsidRPr="00CA6F4A">
        <w:rPr>
          <w:rFonts w:ascii="Arial" w:hAnsi="Arial" w:cs="Arial"/>
        </w:rPr>
        <w:t>se</w:t>
      </w:r>
      <w:r w:rsidRPr="00CA6F4A">
        <w:rPr>
          <w:rFonts w:ascii="Arial" w:hAnsi="Arial" w:cs="Arial"/>
          <w:spacing w:val="-14"/>
        </w:rPr>
        <w:t xml:space="preserve"> </w:t>
      </w:r>
      <w:r w:rsidRPr="00CA6F4A">
        <w:rPr>
          <w:rFonts w:ascii="Arial" w:hAnsi="Arial" w:cs="Arial"/>
        </w:rPr>
        <w:t>verá</w:t>
      </w:r>
      <w:r w:rsidRPr="00CA6F4A">
        <w:rPr>
          <w:rFonts w:ascii="Arial" w:hAnsi="Arial" w:cs="Arial"/>
          <w:spacing w:val="-57"/>
        </w:rPr>
        <w:t xml:space="preserve"> </w:t>
      </w:r>
      <w:r w:rsidRPr="00CA6F4A">
        <w:rPr>
          <w:rFonts w:ascii="Arial" w:hAnsi="Arial" w:cs="Arial"/>
        </w:rPr>
        <w:t>más adelante, establece que la no prohibición expresa del fenómeno impide que el Estado</w:t>
      </w:r>
      <w:r w:rsidRPr="00CA6F4A">
        <w:rPr>
          <w:rFonts w:ascii="Arial" w:hAnsi="Arial" w:cs="Arial"/>
          <w:spacing w:val="1"/>
        </w:rPr>
        <w:t xml:space="preserve"> </w:t>
      </w:r>
      <w:r w:rsidRPr="00CA6F4A">
        <w:rPr>
          <w:rFonts w:ascii="Arial" w:hAnsi="Arial" w:cs="Arial"/>
        </w:rPr>
        <w:t>promulgue una serie de regulaciones que vayan en contravía de los derechos de las mujeres</w:t>
      </w:r>
      <w:r w:rsidRPr="00CA6F4A">
        <w:rPr>
          <w:rFonts w:ascii="Arial" w:hAnsi="Arial" w:cs="Arial"/>
          <w:spacing w:val="1"/>
        </w:rPr>
        <w:t xml:space="preserve"> </w:t>
      </w:r>
      <w:r w:rsidRPr="00CA6F4A">
        <w:rPr>
          <w:rFonts w:ascii="Arial" w:hAnsi="Arial" w:cs="Arial"/>
          <w:spacing w:val="-1"/>
        </w:rPr>
        <w:t>gestantes</w:t>
      </w:r>
      <w:r w:rsidRPr="00CA6F4A">
        <w:rPr>
          <w:rFonts w:ascii="Arial" w:hAnsi="Arial" w:cs="Arial"/>
          <w:spacing w:val="-14"/>
        </w:rPr>
        <w:t xml:space="preserve"> </w:t>
      </w:r>
      <w:r w:rsidRPr="00CA6F4A">
        <w:rPr>
          <w:rFonts w:ascii="Arial" w:hAnsi="Arial" w:cs="Arial"/>
          <w:spacing w:val="-1"/>
        </w:rPr>
        <w:t>y</w:t>
      </w:r>
      <w:r w:rsidRPr="00CA6F4A">
        <w:rPr>
          <w:rFonts w:ascii="Arial" w:hAnsi="Arial" w:cs="Arial"/>
          <w:spacing w:val="-11"/>
        </w:rPr>
        <w:t xml:space="preserve"> </w:t>
      </w:r>
      <w:r w:rsidRPr="00CA6F4A">
        <w:rPr>
          <w:rFonts w:ascii="Arial" w:hAnsi="Arial" w:cs="Arial"/>
          <w:spacing w:val="-1"/>
        </w:rPr>
        <w:t>de</w:t>
      </w:r>
      <w:r w:rsidRPr="00CA6F4A">
        <w:rPr>
          <w:rFonts w:ascii="Arial" w:hAnsi="Arial" w:cs="Arial"/>
          <w:spacing w:val="-12"/>
        </w:rPr>
        <w:t xml:space="preserve"> </w:t>
      </w:r>
      <w:r w:rsidRPr="00CA6F4A">
        <w:rPr>
          <w:rFonts w:ascii="Arial" w:hAnsi="Arial" w:cs="Arial"/>
          <w:spacing w:val="-1"/>
        </w:rPr>
        <w:t>las</w:t>
      </w:r>
      <w:r w:rsidRPr="00CA6F4A">
        <w:rPr>
          <w:rFonts w:ascii="Arial" w:hAnsi="Arial" w:cs="Arial"/>
          <w:spacing w:val="-14"/>
        </w:rPr>
        <w:t xml:space="preserve"> </w:t>
      </w:r>
      <w:r w:rsidRPr="00CA6F4A">
        <w:rPr>
          <w:rFonts w:ascii="Arial" w:hAnsi="Arial" w:cs="Arial"/>
          <w:spacing w:val="-1"/>
        </w:rPr>
        <w:t>parejas</w:t>
      </w:r>
      <w:r w:rsidRPr="00CA6F4A">
        <w:rPr>
          <w:rFonts w:ascii="Arial" w:hAnsi="Arial" w:cs="Arial"/>
          <w:spacing w:val="-14"/>
        </w:rPr>
        <w:t xml:space="preserve"> </w:t>
      </w:r>
      <w:r w:rsidRPr="00CA6F4A">
        <w:rPr>
          <w:rFonts w:ascii="Arial" w:hAnsi="Arial" w:cs="Arial"/>
          <w:spacing w:val="-1"/>
        </w:rPr>
        <w:t>que</w:t>
      </w:r>
      <w:r w:rsidRPr="00CA6F4A">
        <w:rPr>
          <w:rFonts w:ascii="Arial" w:hAnsi="Arial" w:cs="Arial"/>
          <w:spacing w:val="-17"/>
        </w:rPr>
        <w:t xml:space="preserve"> </w:t>
      </w:r>
      <w:r w:rsidRPr="00CA6F4A">
        <w:rPr>
          <w:rFonts w:ascii="Arial" w:hAnsi="Arial" w:cs="Arial"/>
          <w:spacing w:val="-1"/>
        </w:rPr>
        <w:t>deben</w:t>
      </w:r>
      <w:r w:rsidRPr="00CA6F4A">
        <w:rPr>
          <w:rFonts w:ascii="Arial" w:hAnsi="Arial" w:cs="Arial"/>
          <w:spacing w:val="-11"/>
        </w:rPr>
        <w:t xml:space="preserve"> </w:t>
      </w:r>
      <w:r w:rsidRPr="00CA6F4A">
        <w:rPr>
          <w:rFonts w:ascii="Arial" w:hAnsi="Arial" w:cs="Arial"/>
        </w:rPr>
        <w:t>acudir</w:t>
      </w:r>
      <w:r w:rsidRPr="00CA6F4A">
        <w:rPr>
          <w:rFonts w:ascii="Arial" w:hAnsi="Arial" w:cs="Arial"/>
          <w:spacing w:val="-11"/>
        </w:rPr>
        <w:t xml:space="preserve"> </w:t>
      </w:r>
      <w:r w:rsidRPr="00CA6F4A">
        <w:rPr>
          <w:rFonts w:ascii="Arial" w:hAnsi="Arial" w:cs="Arial"/>
        </w:rPr>
        <w:t>a</w:t>
      </w:r>
      <w:r w:rsidRPr="00CA6F4A">
        <w:rPr>
          <w:rFonts w:ascii="Arial" w:hAnsi="Arial" w:cs="Arial"/>
          <w:spacing w:val="-12"/>
        </w:rPr>
        <w:t xml:space="preserve"> </w:t>
      </w:r>
      <w:r w:rsidRPr="00CA6F4A">
        <w:rPr>
          <w:rFonts w:ascii="Arial" w:hAnsi="Arial" w:cs="Arial"/>
        </w:rPr>
        <w:t>este</w:t>
      </w:r>
      <w:r w:rsidRPr="00CA6F4A">
        <w:rPr>
          <w:rFonts w:ascii="Arial" w:hAnsi="Arial" w:cs="Arial"/>
          <w:spacing w:val="-11"/>
        </w:rPr>
        <w:t xml:space="preserve"> </w:t>
      </w:r>
      <w:r w:rsidRPr="00CA6F4A">
        <w:rPr>
          <w:rFonts w:ascii="Arial" w:hAnsi="Arial" w:cs="Arial"/>
        </w:rPr>
        <w:t>tipo</w:t>
      </w:r>
      <w:r w:rsidRPr="00CA6F4A">
        <w:rPr>
          <w:rFonts w:ascii="Arial" w:hAnsi="Arial" w:cs="Arial"/>
          <w:spacing w:val="-6"/>
        </w:rPr>
        <w:t xml:space="preserve"> </w:t>
      </w:r>
      <w:r w:rsidRPr="00CA6F4A">
        <w:rPr>
          <w:rFonts w:ascii="Arial" w:hAnsi="Arial" w:cs="Arial"/>
        </w:rPr>
        <w:t>de</w:t>
      </w:r>
      <w:r w:rsidRPr="00CA6F4A">
        <w:rPr>
          <w:rFonts w:ascii="Arial" w:hAnsi="Arial" w:cs="Arial"/>
          <w:spacing w:val="-17"/>
        </w:rPr>
        <w:t xml:space="preserve"> </w:t>
      </w:r>
      <w:r w:rsidRPr="00CA6F4A">
        <w:rPr>
          <w:rFonts w:ascii="Arial" w:hAnsi="Arial" w:cs="Arial"/>
        </w:rPr>
        <w:t>métodos</w:t>
      </w:r>
      <w:r w:rsidRPr="00CA6F4A">
        <w:rPr>
          <w:rFonts w:ascii="Arial" w:hAnsi="Arial" w:cs="Arial"/>
          <w:spacing w:val="-14"/>
        </w:rPr>
        <w:t xml:space="preserve"> </w:t>
      </w:r>
      <w:r w:rsidRPr="00CA6F4A">
        <w:rPr>
          <w:rFonts w:ascii="Arial" w:hAnsi="Arial" w:cs="Arial"/>
        </w:rPr>
        <w:t>para</w:t>
      </w:r>
      <w:r w:rsidRPr="00CA6F4A">
        <w:rPr>
          <w:rFonts w:ascii="Arial" w:hAnsi="Arial" w:cs="Arial"/>
          <w:spacing w:val="-12"/>
        </w:rPr>
        <w:t xml:space="preserve"> </w:t>
      </w:r>
      <w:r w:rsidRPr="00CA6F4A">
        <w:rPr>
          <w:rFonts w:ascii="Arial" w:hAnsi="Arial" w:cs="Arial"/>
        </w:rPr>
        <w:t>consolidar</w:t>
      </w:r>
      <w:r w:rsidRPr="00CA6F4A">
        <w:rPr>
          <w:rFonts w:ascii="Arial" w:hAnsi="Arial" w:cs="Arial"/>
          <w:spacing w:val="-15"/>
        </w:rPr>
        <w:t xml:space="preserve"> </w:t>
      </w:r>
      <w:r w:rsidRPr="00CA6F4A">
        <w:rPr>
          <w:rFonts w:ascii="Arial" w:hAnsi="Arial" w:cs="Arial"/>
        </w:rPr>
        <w:t>una</w:t>
      </w:r>
      <w:r w:rsidRPr="00CA6F4A">
        <w:rPr>
          <w:rFonts w:ascii="Arial" w:hAnsi="Arial" w:cs="Arial"/>
          <w:spacing w:val="-17"/>
        </w:rPr>
        <w:t xml:space="preserve"> </w:t>
      </w:r>
      <w:r w:rsidRPr="00CA6F4A">
        <w:rPr>
          <w:rFonts w:ascii="Arial" w:hAnsi="Arial" w:cs="Arial"/>
        </w:rPr>
        <w:t>familia.</w:t>
      </w:r>
    </w:p>
    <w:p w14:paraId="11F3DAD2" w14:textId="77777777" w:rsidR="00CB1A1A" w:rsidRPr="00CA6F4A" w:rsidRDefault="00CB1A1A" w:rsidP="00CB1A1A">
      <w:pPr>
        <w:spacing w:before="161"/>
        <w:ind w:right="158" w:firstLine="720"/>
        <w:rPr>
          <w:rFonts w:ascii="Arial" w:hAnsi="Arial" w:cs="Arial"/>
          <w:i/>
          <w:iCs/>
          <w:szCs w:val="24"/>
        </w:rPr>
      </w:pPr>
      <w:r w:rsidRPr="00CA6F4A">
        <w:rPr>
          <w:rFonts w:ascii="Arial" w:hAnsi="Arial" w:cs="Arial"/>
          <w:szCs w:val="24"/>
        </w:rPr>
        <w:t>De</w:t>
      </w:r>
      <w:r w:rsidRPr="00CA6F4A">
        <w:rPr>
          <w:rFonts w:ascii="Arial" w:hAnsi="Arial" w:cs="Arial"/>
          <w:spacing w:val="-9"/>
          <w:szCs w:val="24"/>
        </w:rPr>
        <w:t xml:space="preserve"> </w:t>
      </w:r>
      <w:r w:rsidRPr="00CA6F4A">
        <w:rPr>
          <w:rFonts w:ascii="Arial" w:hAnsi="Arial" w:cs="Arial"/>
          <w:szCs w:val="24"/>
        </w:rPr>
        <w:t>forma</w:t>
      </w:r>
      <w:r w:rsidRPr="00CA6F4A">
        <w:rPr>
          <w:rFonts w:ascii="Arial" w:hAnsi="Arial" w:cs="Arial"/>
          <w:spacing w:val="-8"/>
          <w:szCs w:val="24"/>
        </w:rPr>
        <w:t xml:space="preserve"> </w:t>
      </w:r>
      <w:r w:rsidRPr="00CA6F4A">
        <w:rPr>
          <w:rFonts w:ascii="Arial" w:hAnsi="Arial" w:cs="Arial"/>
          <w:szCs w:val="24"/>
        </w:rPr>
        <w:t>contraria,</w:t>
      </w:r>
      <w:r w:rsidRPr="00CA6F4A">
        <w:rPr>
          <w:rFonts w:ascii="Arial" w:hAnsi="Arial" w:cs="Arial"/>
          <w:spacing w:val="-8"/>
          <w:szCs w:val="24"/>
        </w:rPr>
        <w:t xml:space="preserve"> </w:t>
      </w:r>
      <w:r w:rsidRPr="00CA6F4A">
        <w:rPr>
          <w:rFonts w:ascii="Arial" w:hAnsi="Arial" w:cs="Arial"/>
          <w:szCs w:val="24"/>
        </w:rPr>
        <w:t>otros</w:t>
      </w:r>
      <w:r w:rsidRPr="00CA6F4A">
        <w:rPr>
          <w:rFonts w:ascii="Arial" w:hAnsi="Arial" w:cs="Arial"/>
          <w:spacing w:val="-5"/>
          <w:szCs w:val="24"/>
        </w:rPr>
        <w:t xml:space="preserve"> </w:t>
      </w:r>
      <w:r w:rsidRPr="00CA6F4A">
        <w:rPr>
          <w:rFonts w:ascii="Arial" w:hAnsi="Arial" w:cs="Arial"/>
          <w:szCs w:val="24"/>
        </w:rPr>
        <w:t>autores</w:t>
      </w:r>
      <w:r w:rsidRPr="00CA6F4A">
        <w:rPr>
          <w:rFonts w:ascii="Arial" w:hAnsi="Arial" w:cs="Arial"/>
          <w:spacing w:val="-6"/>
          <w:szCs w:val="24"/>
        </w:rPr>
        <w:t xml:space="preserve"> </w:t>
      </w:r>
      <w:r w:rsidRPr="00CA6F4A">
        <w:rPr>
          <w:rFonts w:ascii="Arial" w:hAnsi="Arial" w:cs="Arial"/>
          <w:szCs w:val="24"/>
        </w:rPr>
        <w:t>como</w:t>
      </w:r>
      <w:r w:rsidRPr="00CA6F4A">
        <w:rPr>
          <w:rFonts w:ascii="Arial" w:hAnsi="Arial" w:cs="Arial"/>
          <w:spacing w:val="-7"/>
          <w:szCs w:val="24"/>
        </w:rPr>
        <w:t xml:space="preserve"> </w:t>
      </w:r>
      <w:r w:rsidRPr="00CA6F4A">
        <w:rPr>
          <w:rFonts w:ascii="Arial" w:hAnsi="Arial" w:cs="Arial"/>
          <w:szCs w:val="24"/>
        </w:rPr>
        <w:t>Londoño</w:t>
      </w:r>
      <w:r w:rsidRPr="00CA6F4A">
        <w:rPr>
          <w:rFonts w:ascii="Arial" w:hAnsi="Arial" w:cs="Arial"/>
          <w:spacing w:val="-8"/>
          <w:szCs w:val="24"/>
        </w:rPr>
        <w:t xml:space="preserve"> </w:t>
      </w:r>
      <w:r w:rsidRPr="00CA6F4A">
        <w:rPr>
          <w:rFonts w:ascii="Arial" w:hAnsi="Arial" w:cs="Arial"/>
          <w:szCs w:val="24"/>
        </w:rPr>
        <w:t>han</w:t>
      </w:r>
      <w:r w:rsidRPr="00CA6F4A">
        <w:rPr>
          <w:rFonts w:ascii="Arial" w:hAnsi="Arial" w:cs="Arial"/>
          <w:spacing w:val="-7"/>
          <w:szCs w:val="24"/>
        </w:rPr>
        <w:t xml:space="preserve"> </w:t>
      </w:r>
      <w:r w:rsidRPr="00CA6F4A">
        <w:rPr>
          <w:rFonts w:ascii="Arial" w:hAnsi="Arial" w:cs="Arial"/>
          <w:szCs w:val="24"/>
        </w:rPr>
        <w:t>concluido</w:t>
      </w:r>
      <w:r w:rsidRPr="00CA6F4A">
        <w:rPr>
          <w:rFonts w:ascii="Arial" w:hAnsi="Arial" w:cs="Arial"/>
          <w:spacing w:val="-8"/>
          <w:szCs w:val="24"/>
        </w:rPr>
        <w:t xml:space="preserve"> </w:t>
      </w:r>
      <w:r w:rsidRPr="00CA6F4A">
        <w:rPr>
          <w:rFonts w:ascii="Arial" w:hAnsi="Arial" w:cs="Arial"/>
          <w:szCs w:val="24"/>
        </w:rPr>
        <w:t>la</w:t>
      </w:r>
      <w:r w:rsidRPr="00CA6F4A">
        <w:rPr>
          <w:rFonts w:ascii="Arial" w:hAnsi="Arial" w:cs="Arial"/>
          <w:spacing w:val="-8"/>
          <w:szCs w:val="24"/>
        </w:rPr>
        <w:t xml:space="preserve"> </w:t>
      </w:r>
      <w:r w:rsidRPr="00CA6F4A">
        <w:rPr>
          <w:rFonts w:ascii="Arial" w:hAnsi="Arial" w:cs="Arial"/>
          <w:szCs w:val="24"/>
        </w:rPr>
        <w:t>invalidez</w:t>
      </w:r>
      <w:r w:rsidRPr="00CA6F4A">
        <w:rPr>
          <w:rFonts w:ascii="Arial" w:hAnsi="Arial" w:cs="Arial"/>
          <w:spacing w:val="-9"/>
          <w:szCs w:val="24"/>
        </w:rPr>
        <w:t xml:space="preserve"> </w:t>
      </w:r>
      <w:r w:rsidRPr="00CA6F4A">
        <w:rPr>
          <w:rFonts w:ascii="Arial" w:hAnsi="Arial" w:cs="Arial"/>
          <w:szCs w:val="24"/>
        </w:rPr>
        <w:t>de</w:t>
      </w:r>
      <w:r w:rsidRPr="00CA6F4A">
        <w:rPr>
          <w:rFonts w:ascii="Arial" w:hAnsi="Arial" w:cs="Arial"/>
          <w:spacing w:val="-8"/>
          <w:szCs w:val="24"/>
        </w:rPr>
        <w:t xml:space="preserve"> </w:t>
      </w:r>
      <w:r w:rsidRPr="00CA6F4A">
        <w:rPr>
          <w:rFonts w:ascii="Arial" w:hAnsi="Arial" w:cs="Arial"/>
          <w:szCs w:val="24"/>
        </w:rPr>
        <w:t>este</w:t>
      </w:r>
      <w:r w:rsidRPr="00CA6F4A">
        <w:rPr>
          <w:rFonts w:ascii="Arial" w:hAnsi="Arial" w:cs="Arial"/>
          <w:spacing w:val="-9"/>
          <w:szCs w:val="24"/>
        </w:rPr>
        <w:t xml:space="preserve"> </w:t>
      </w:r>
      <w:r w:rsidRPr="00CA6F4A">
        <w:rPr>
          <w:rFonts w:ascii="Arial" w:hAnsi="Arial" w:cs="Arial"/>
          <w:szCs w:val="24"/>
        </w:rPr>
        <w:t>contrato</w:t>
      </w:r>
      <w:r w:rsidRPr="00CA6F4A">
        <w:rPr>
          <w:rFonts w:ascii="Arial" w:hAnsi="Arial" w:cs="Arial"/>
          <w:spacing w:val="-57"/>
          <w:szCs w:val="24"/>
        </w:rPr>
        <w:t xml:space="preserve"> </w:t>
      </w:r>
      <w:r w:rsidRPr="00CA6F4A">
        <w:rPr>
          <w:rFonts w:ascii="Arial" w:hAnsi="Arial" w:cs="Arial"/>
          <w:szCs w:val="24"/>
        </w:rPr>
        <w:t>en el ordenamiento colombiano. La tesis de este autor se centra en que “</w:t>
      </w:r>
      <w:r w:rsidRPr="00CA6F4A">
        <w:rPr>
          <w:rFonts w:ascii="Arial" w:hAnsi="Arial" w:cs="Arial"/>
          <w:i/>
          <w:iCs/>
          <w:szCs w:val="24"/>
        </w:rPr>
        <w:t>De acuerdo con el</w:t>
      </w:r>
      <w:r w:rsidRPr="00CA6F4A">
        <w:rPr>
          <w:rFonts w:ascii="Arial" w:hAnsi="Arial" w:cs="Arial"/>
          <w:i/>
          <w:iCs/>
          <w:spacing w:val="1"/>
          <w:szCs w:val="24"/>
        </w:rPr>
        <w:t xml:space="preserve"> </w:t>
      </w:r>
      <w:r w:rsidRPr="00CA6F4A">
        <w:rPr>
          <w:rFonts w:ascii="Arial" w:hAnsi="Arial" w:cs="Arial"/>
          <w:i/>
          <w:iCs/>
          <w:szCs w:val="24"/>
        </w:rPr>
        <w:t>artículo 1518,</w:t>
      </w:r>
      <w:r w:rsidRPr="00CA6F4A">
        <w:rPr>
          <w:rFonts w:ascii="Arial" w:hAnsi="Arial" w:cs="Arial"/>
          <w:i/>
          <w:iCs/>
          <w:spacing w:val="1"/>
          <w:szCs w:val="24"/>
        </w:rPr>
        <w:t xml:space="preserve"> </w:t>
      </w:r>
      <w:r w:rsidRPr="00CA6F4A">
        <w:rPr>
          <w:rFonts w:ascii="Arial" w:hAnsi="Arial" w:cs="Arial"/>
          <w:i/>
          <w:iCs/>
          <w:szCs w:val="24"/>
        </w:rPr>
        <w:t>el objeto del</w:t>
      </w:r>
      <w:r w:rsidRPr="00CA6F4A">
        <w:rPr>
          <w:rFonts w:ascii="Arial" w:hAnsi="Arial" w:cs="Arial"/>
          <w:i/>
          <w:iCs/>
          <w:spacing w:val="1"/>
          <w:szCs w:val="24"/>
        </w:rPr>
        <w:t xml:space="preserve"> </w:t>
      </w:r>
      <w:r w:rsidRPr="00CA6F4A">
        <w:rPr>
          <w:rFonts w:ascii="Arial" w:hAnsi="Arial" w:cs="Arial"/>
          <w:i/>
          <w:iCs/>
          <w:szCs w:val="24"/>
        </w:rPr>
        <w:t>contrato</w:t>
      </w:r>
      <w:r w:rsidRPr="00CA6F4A">
        <w:rPr>
          <w:rFonts w:ascii="Arial" w:hAnsi="Arial" w:cs="Arial"/>
          <w:i/>
          <w:iCs/>
          <w:spacing w:val="1"/>
          <w:szCs w:val="24"/>
        </w:rPr>
        <w:t xml:space="preserve"> </w:t>
      </w:r>
      <w:r w:rsidRPr="00CA6F4A">
        <w:rPr>
          <w:rFonts w:ascii="Arial" w:hAnsi="Arial" w:cs="Arial"/>
          <w:i/>
          <w:iCs/>
          <w:szCs w:val="24"/>
        </w:rPr>
        <w:t>de maternidad subrogada no sería otro que</w:t>
      </w:r>
      <w:r w:rsidRPr="00CA6F4A">
        <w:rPr>
          <w:rFonts w:ascii="Arial" w:hAnsi="Arial" w:cs="Arial"/>
          <w:i/>
          <w:iCs/>
          <w:spacing w:val="1"/>
          <w:szCs w:val="24"/>
        </w:rPr>
        <w:t xml:space="preserve"> </w:t>
      </w:r>
      <w:r w:rsidRPr="00CA6F4A">
        <w:rPr>
          <w:rFonts w:ascii="Arial" w:hAnsi="Arial" w:cs="Arial"/>
          <w:i/>
          <w:iCs/>
          <w:szCs w:val="24"/>
        </w:rPr>
        <w:t>ese</w:t>
      </w:r>
      <w:r w:rsidRPr="00CA6F4A">
        <w:rPr>
          <w:rFonts w:ascii="Arial" w:hAnsi="Arial" w:cs="Arial"/>
          <w:i/>
          <w:iCs/>
          <w:spacing w:val="1"/>
          <w:szCs w:val="24"/>
        </w:rPr>
        <w:t xml:space="preserve"> </w:t>
      </w:r>
      <w:r w:rsidRPr="00CA6F4A">
        <w:rPr>
          <w:rFonts w:ascii="Arial" w:hAnsi="Arial" w:cs="Arial"/>
          <w:i/>
          <w:iCs/>
          <w:szCs w:val="24"/>
        </w:rPr>
        <w:t>nasciturus,</w:t>
      </w:r>
      <w:r w:rsidRPr="00CA6F4A">
        <w:rPr>
          <w:rFonts w:ascii="Arial" w:hAnsi="Arial" w:cs="Arial"/>
          <w:i/>
          <w:iCs/>
          <w:spacing w:val="-7"/>
          <w:szCs w:val="24"/>
        </w:rPr>
        <w:t xml:space="preserve"> </w:t>
      </w:r>
      <w:r w:rsidRPr="00CA6F4A">
        <w:rPr>
          <w:rFonts w:ascii="Arial" w:hAnsi="Arial" w:cs="Arial"/>
          <w:i/>
          <w:iCs/>
          <w:szCs w:val="24"/>
        </w:rPr>
        <w:t>que</w:t>
      </w:r>
      <w:r w:rsidRPr="00CA6F4A">
        <w:rPr>
          <w:rFonts w:ascii="Arial" w:hAnsi="Arial" w:cs="Arial"/>
          <w:i/>
          <w:iCs/>
          <w:spacing w:val="-8"/>
          <w:szCs w:val="24"/>
        </w:rPr>
        <w:t xml:space="preserve"> </w:t>
      </w:r>
      <w:r w:rsidRPr="00CA6F4A">
        <w:rPr>
          <w:rFonts w:ascii="Arial" w:hAnsi="Arial" w:cs="Arial"/>
          <w:i/>
          <w:iCs/>
          <w:szCs w:val="24"/>
        </w:rPr>
        <w:t>sería</w:t>
      </w:r>
      <w:r w:rsidRPr="00CA6F4A">
        <w:rPr>
          <w:rFonts w:ascii="Arial" w:hAnsi="Arial" w:cs="Arial"/>
          <w:i/>
          <w:iCs/>
          <w:spacing w:val="-7"/>
          <w:szCs w:val="24"/>
        </w:rPr>
        <w:t xml:space="preserve"> </w:t>
      </w:r>
      <w:r w:rsidRPr="00CA6F4A">
        <w:rPr>
          <w:rFonts w:ascii="Arial" w:hAnsi="Arial" w:cs="Arial"/>
          <w:i/>
          <w:iCs/>
          <w:szCs w:val="24"/>
        </w:rPr>
        <w:t>un</w:t>
      </w:r>
      <w:r w:rsidRPr="00CA6F4A">
        <w:rPr>
          <w:rFonts w:ascii="Arial" w:hAnsi="Arial" w:cs="Arial"/>
          <w:i/>
          <w:iCs/>
          <w:spacing w:val="-7"/>
          <w:szCs w:val="24"/>
        </w:rPr>
        <w:t xml:space="preserve"> </w:t>
      </w:r>
      <w:r w:rsidRPr="00CA6F4A">
        <w:rPr>
          <w:rFonts w:ascii="Arial" w:hAnsi="Arial" w:cs="Arial"/>
          <w:i/>
          <w:iCs/>
          <w:szCs w:val="24"/>
        </w:rPr>
        <w:t>objeto</w:t>
      </w:r>
      <w:r w:rsidRPr="00CA6F4A">
        <w:rPr>
          <w:rFonts w:ascii="Arial" w:hAnsi="Arial" w:cs="Arial"/>
          <w:i/>
          <w:iCs/>
          <w:spacing w:val="-7"/>
          <w:szCs w:val="24"/>
        </w:rPr>
        <w:t xml:space="preserve"> </w:t>
      </w:r>
      <w:r w:rsidRPr="00CA6F4A">
        <w:rPr>
          <w:rFonts w:ascii="Arial" w:hAnsi="Arial" w:cs="Arial"/>
          <w:i/>
          <w:iCs/>
          <w:szCs w:val="24"/>
        </w:rPr>
        <w:t>determinado</w:t>
      </w:r>
      <w:r w:rsidRPr="00CA6F4A">
        <w:rPr>
          <w:rFonts w:ascii="Arial" w:hAnsi="Arial" w:cs="Arial"/>
          <w:i/>
          <w:iCs/>
          <w:spacing w:val="-7"/>
          <w:szCs w:val="24"/>
        </w:rPr>
        <w:t xml:space="preserve"> </w:t>
      </w:r>
      <w:r w:rsidRPr="00CA6F4A">
        <w:rPr>
          <w:rFonts w:ascii="Arial" w:hAnsi="Arial" w:cs="Arial"/>
          <w:i/>
          <w:iCs/>
          <w:szCs w:val="24"/>
        </w:rPr>
        <w:t>y</w:t>
      </w:r>
      <w:r w:rsidRPr="00CA6F4A">
        <w:rPr>
          <w:rFonts w:ascii="Arial" w:hAnsi="Arial" w:cs="Arial"/>
          <w:i/>
          <w:iCs/>
          <w:spacing w:val="-2"/>
          <w:szCs w:val="24"/>
        </w:rPr>
        <w:t xml:space="preserve"> </w:t>
      </w:r>
      <w:r w:rsidRPr="00CA6F4A">
        <w:rPr>
          <w:rFonts w:ascii="Arial" w:hAnsi="Arial" w:cs="Arial"/>
          <w:i/>
          <w:iCs/>
          <w:szCs w:val="24"/>
        </w:rPr>
        <w:t>a</w:t>
      </w:r>
      <w:r w:rsidRPr="00CA6F4A">
        <w:rPr>
          <w:rFonts w:ascii="Arial" w:hAnsi="Arial" w:cs="Arial"/>
          <w:i/>
          <w:iCs/>
          <w:spacing w:val="-7"/>
          <w:szCs w:val="24"/>
        </w:rPr>
        <w:t xml:space="preserve"> </w:t>
      </w:r>
      <w:r w:rsidRPr="00CA6F4A">
        <w:rPr>
          <w:rFonts w:ascii="Arial" w:hAnsi="Arial" w:cs="Arial"/>
          <w:i/>
          <w:iCs/>
          <w:szCs w:val="24"/>
        </w:rPr>
        <w:t>futuro,</w:t>
      </w:r>
      <w:r w:rsidRPr="00CA6F4A">
        <w:rPr>
          <w:rFonts w:ascii="Arial" w:hAnsi="Arial" w:cs="Arial"/>
          <w:i/>
          <w:iCs/>
          <w:spacing w:val="-7"/>
          <w:szCs w:val="24"/>
        </w:rPr>
        <w:t xml:space="preserve"> </w:t>
      </w:r>
      <w:r w:rsidRPr="00CA6F4A">
        <w:rPr>
          <w:rFonts w:ascii="Arial" w:hAnsi="Arial" w:cs="Arial"/>
          <w:i/>
          <w:iCs/>
          <w:szCs w:val="24"/>
        </w:rPr>
        <w:t>que</w:t>
      </w:r>
      <w:r w:rsidRPr="00CA6F4A">
        <w:rPr>
          <w:rFonts w:ascii="Arial" w:hAnsi="Arial" w:cs="Arial"/>
          <w:i/>
          <w:iCs/>
          <w:spacing w:val="-8"/>
          <w:szCs w:val="24"/>
        </w:rPr>
        <w:t xml:space="preserve"> </w:t>
      </w:r>
      <w:r w:rsidRPr="00CA6F4A">
        <w:rPr>
          <w:rFonts w:ascii="Arial" w:hAnsi="Arial" w:cs="Arial"/>
          <w:i/>
          <w:iCs/>
          <w:szCs w:val="24"/>
        </w:rPr>
        <w:t>al</w:t>
      </w:r>
      <w:r w:rsidRPr="00CA6F4A">
        <w:rPr>
          <w:rFonts w:ascii="Arial" w:hAnsi="Arial" w:cs="Arial"/>
          <w:i/>
          <w:iCs/>
          <w:spacing w:val="-8"/>
          <w:szCs w:val="24"/>
        </w:rPr>
        <w:t xml:space="preserve"> </w:t>
      </w:r>
      <w:r w:rsidRPr="00CA6F4A">
        <w:rPr>
          <w:rFonts w:ascii="Arial" w:hAnsi="Arial" w:cs="Arial"/>
          <w:i/>
          <w:iCs/>
          <w:szCs w:val="24"/>
        </w:rPr>
        <w:t>nacer</w:t>
      </w:r>
      <w:r w:rsidRPr="00CA6F4A">
        <w:rPr>
          <w:rFonts w:ascii="Arial" w:hAnsi="Arial" w:cs="Arial"/>
          <w:i/>
          <w:iCs/>
          <w:spacing w:val="-5"/>
          <w:szCs w:val="24"/>
        </w:rPr>
        <w:t xml:space="preserve"> </w:t>
      </w:r>
      <w:r w:rsidRPr="00CA6F4A">
        <w:rPr>
          <w:rFonts w:ascii="Arial" w:hAnsi="Arial" w:cs="Arial"/>
          <w:i/>
          <w:iCs/>
          <w:szCs w:val="24"/>
        </w:rPr>
        <w:t>y</w:t>
      </w:r>
      <w:r w:rsidRPr="00CA6F4A">
        <w:rPr>
          <w:rFonts w:ascii="Arial" w:hAnsi="Arial" w:cs="Arial"/>
          <w:i/>
          <w:iCs/>
          <w:spacing w:val="-8"/>
          <w:szCs w:val="24"/>
        </w:rPr>
        <w:t xml:space="preserve"> </w:t>
      </w:r>
      <w:r w:rsidRPr="00CA6F4A">
        <w:rPr>
          <w:rFonts w:ascii="Arial" w:hAnsi="Arial" w:cs="Arial"/>
          <w:i/>
          <w:iCs/>
          <w:szCs w:val="24"/>
        </w:rPr>
        <w:t>tomar</w:t>
      </w:r>
      <w:r w:rsidRPr="00CA6F4A">
        <w:rPr>
          <w:rFonts w:ascii="Arial" w:hAnsi="Arial" w:cs="Arial"/>
          <w:i/>
          <w:iCs/>
          <w:spacing w:val="-4"/>
          <w:szCs w:val="24"/>
        </w:rPr>
        <w:t xml:space="preserve"> </w:t>
      </w:r>
      <w:r w:rsidRPr="00CA6F4A">
        <w:rPr>
          <w:rFonts w:ascii="Arial" w:hAnsi="Arial" w:cs="Arial"/>
          <w:i/>
          <w:iCs/>
          <w:szCs w:val="24"/>
        </w:rPr>
        <w:t>la</w:t>
      </w:r>
      <w:r w:rsidRPr="00CA6F4A">
        <w:rPr>
          <w:rFonts w:ascii="Arial" w:hAnsi="Arial" w:cs="Arial"/>
          <w:i/>
          <w:iCs/>
          <w:spacing w:val="-2"/>
          <w:szCs w:val="24"/>
        </w:rPr>
        <w:t xml:space="preserve"> </w:t>
      </w:r>
      <w:r w:rsidRPr="00CA6F4A">
        <w:rPr>
          <w:rFonts w:ascii="Arial" w:hAnsi="Arial" w:cs="Arial"/>
          <w:i/>
          <w:iCs/>
          <w:szCs w:val="24"/>
        </w:rPr>
        <w:t>terminología</w:t>
      </w:r>
      <w:r w:rsidRPr="00CA6F4A">
        <w:rPr>
          <w:rFonts w:ascii="Arial" w:hAnsi="Arial" w:cs="Arial"/>
          <w:i/>
          <w:iCs/>
          <w:spacing w:val="-58"/>
          <w:szCs w:val="24"/>
        </w:rPr>
        <w:t xml:space="preserve"> </w:t>
      </w:r>
      <w:r w:rsidRPr="00CA6F4A">
        <w:rPr>
          <w:rFonts w:ascii="Arial" w:hAnsi="Arial" w:cs="Arial"/>
          <w:i/>
          <w:iCs/>
          <w:szCs w:val="24"/>
        </w:rPr>
        <w:t xml:space="preserve">de neonato sería ya el objeto esperado” </w:t>
      </w:r>
      <w:r w:rsidRPr="00CA6F4A">
        <w:rPr>
          <w:rFonts w:ascii="Arial" w:hAnsi="Arial" w:cs="Arial"/>
          <w:szCs w:val="24"/>
        </w:rPr>
        <w:t>(Londoño, 2017; p. 39)</w:t>
      </w:r>
      <w:r w:rsidRPr="00CA6F4A">
        <w:rPr>
          <w:rFonts w:ascii="Arial" w:hAnsi="Arial" w:cs="Arial"/>
          <w:i/>
          <w:iCs/>
          <w:szCs w:val="24"/>
        </w:rPr>
        <w:t xml:space="preserve">. </w:t>
      </w:r>
      <w:r w:rsidRPr="00CA6F4A">
        <w:rPr>
          <w:rFonts w:ascii="Arial" w:hAnsi="Arial" w:cs="Arial"/>
          <w:szCs w:val="24"/>
        </w:rPr>
        <w:lastRenderedPageBreak/>
        <w:t>Bajo la interpretación del</w:t>
      </w:r>
      <w:r w:rsidRPr="00CA6F4A">
        <w:rPr>
          <w:rFonts w:ascii="Arial" w:hAnsi="Arial" w:cs="Arial"/>
          <w:spacing w:val="1"/>
          <w:szCs w:val="24"/>
        </w:rPr>
        <w:t xml:space="preserve"> </w:t>
      </w:r>
      <w:r w:rsidRPr="00CA6F4A">
        <w:rPr>
          <w:rFonts w:ascii="Arial" w:hAnsi="Arial" w:cs="Arial"/>
          <w:szCs w:val="24"/>
        </w:rPr>
        <w:t>objeto</w:t>
      </w:r>
      <w:r w:rsidRPr="00CA6F4A">
        <w:rPr>
          <w:rFonts w:ascii="Arial" w:hAnsi="Arial" w:cs="Arial"/>
          <w:spacing w:val="-8"/>
          <w:szCs w:val="24"/>
        </w:rPr>
        <w:t xml:space="preserve"> </w:t>
      </w:r>
      <w:r w:rsidRPr="00CA6F4A">
        <w:rPr>
          <w:rFonts w:ascii="Arial" w:hAnsi="Arial" w:cs="Arial"/>
          <w:szCs w:val="24"/>
        </w:rPr>
        <w:t>material</w:t>
      </w:r>
      <w:r w:rsidRPr="00CA6F4A">
        <w:rPr>
          <w:rFonts w:ascii="Arial" w:hAnsi="Arial" w:cs="Arial"/>
          <w:spacing w:val="-13"/>
          <w:szCs w:val="24"/>
        </w:rPr>
        <w:t xml:space="preserve"> </w:t>
      </w:r>
      <w:r w:rsidRPr="00CA6F4A">
        <w:rPr>
          <w:rFonts w:ascii="Arial" w:hAnsi="Arial" w:cs="Arial"/>
          <w:szCs w:val="24"/>
        </w:rPr>
        <w:t>del</w:t>
      </w:r>
      <w:r w:rsidRPr="00CA6F4A">
        <w:rPr>
          <w:rFonts w:ascii="Arial" w:hAnsi="Arial" w:cs="Arial"/>
          <w:spacing w:val="-13"/>
          <w:szCs w:val="24"/>
        </w:rPr>
        <w:t xml:space="preserve"> </w:t>
      </w:r>
      <w:r w:rsidRPr="00CA6F4A">
        <w:rPr>
          <w:rFonts w:ascii="Arial" w:hAnsi="Arial" w:cs="Arial"/>
          <w:szCs w:val="24"/>
        </w:rPr>
        <w:t>contrato,</w:t>
      </w:r>
      <w:r w:rsidRPr="00CA6F4A">
        <w:rPr>
          <w:rFonts w:ascii="Arial" w:hAnsi="Arial" w:cs="Arial"/>
          <w:spacing w:val="-8"/>
          <w:szCs w:val="24"/>
        </w:rPr>
        <w:t xml:space="preserve"> </w:t>
      </w:r>
      <w:r w:rsidRPr="00CA6F4A">
        <w:rPr>
          <w:rFonts w:ascii="Arial" w:hAnsi="Arial" w:cs="Arial"/>
          <w:szCs w:val="24"/>
        </w:rPr>
        <w:t>el</w:t>
      </w:r>
      <w:r w:rsidRPr="00CA6F4A">
        <w:rPr>
          <w:rFonts w:ascii="Arial" w:hAnsi="Arial" w:cs="Arial"/>
          <w:spacing w:val="-8"/>
          <w:szCs w:val="24"/>
        </w:rPr>
        <w:t xml:space="preserve"> </w:t>
      </w:r>
      <w:r w:rsidRPr="00CA6F4A">
        <w:rPr>
          <w:rFonts w:ascii="Arial" w:hAnsi="Arial" w:cs="Arial"/>
          <w:szCs w:val="24"/>
        </w:rPr>
        <w:t>autor</w:t>
      </w:r>
      <w:r w:rsidRPr="00CA6F4A">
        <w:rPr>
          <w:rFonts w:ascii="Arial" w:hAnsi="Arial" w:cs="Arial"/>
          <w:spacing w:val="-7"/>
          <w:szCs w:val="24"/>
        </w:rPr>
        <w:t xml:space="preserve"> </w:t>
      </w:r>
      <w:r w:rsidRPr="00CA6F4A">
        <w:rPr>
          <w:rFonts w:ascii="Arial" w:hAnsi="Arial" w:cs="Arial"/>
          <w:szCs w:val="24"/>
        </w:rPr>
        <w:t>afirma</w:t>
      </w:r>
      <w:r w:rsidRPr="00CA6F4A">
        <w:rPr>
          <w:rFonts w:ascii="Arial" w:hAnsi="Arial" w:cs="Arial"/>
          <w:spacing w:val="-14"/>
          <w:szCs w:val="24"/>
        </w:rPr>
        <w:t xml:space="preserve"> </w:t>
      </w:r>
      <w:r w:rsidRPr="00CA6F4A">
        <w:rPr>
          <w:rFonts w:ascii="Arial" w:hAnsi="Arial" w:cs="Arial"/>
          <w:szCs w:val="24"/>
        </w:rPr>
        <w:t>que</w:t>
      </w:r>
      <w:r w:rsidRPr="00CA6F4A">
        <w:rPr>
          <w:rFonts w:ascii="Arial" w:hAnsi="Arial" w:cs="Arial"/>
          <w:spacing w:val="-13"/>
          <w:szCs w:val="24"/>
        </w:rPr>
        <w:t xml:space="preserve"> </w:t>
      </w:r>
      <w:r w:rsidRPr="00CA6F4A">
        <w:rPr>
          <w:rFonts w:ascii="Arial" w:hAnsi="Arial" w:cs="Arial"/>
          <w:szCs w:val="24"/>
        </w:rPr>
        <w:t>la</w:t>
      </w:r>
      <w:r w:rsidRPr="00CA6F4A">
        <w:rPr>
          <w:rFonts w:ascii="Arial" w:hAnsi="Arial" w:cs="Arial"/>
          <w:spacing w:val="-13"/>
          <w:szCs w:val="24"/>
        </w:rPr>
        <w:t xml:space="preserve"> </w:t>
      </w:r>
      <w:r w:rsidRPr="00CA6F4A">
        <w:rPr>
          <w:rFonts w:ascii="Arial" w:hAnsi="Arial" w:cs="Arial"/>
          <w:szCs w:val="24"/>
        </w:rPr>
        <w:t>disposición</w:t>
      </w:r>
      <w:r w:rsidRPr="00CA6F4A">
        <w:rPr>
          <w:rFonts w:ascii="Arial" w:hAnsi="Arial" w:cs="Arial"/>
          <w:spacing w:val="-12"/>
          <w:szCs w:val="24"/>
        </w:rPr>
        <w:t xml:space="preserve"> </w:t>
      </w:r>
      <w:r w:rsidRPr="00CA6F4A">
        <w:rPr>
          <w:rFonts w:ascii="Arial" w:hAnsi="Arial" w:cs="Arial"/>
          <w:szCs w:val="24"/>
        </w:rPr>
        <w:t>de</w:t>
      </w:r>
      <w:r w:rsidRPr="00CA6F4A">
        <w:rPr>
          <w:rFonts w:ascii="Arial" w:hAnsi="Arial" w:cs="Arial"/>
          <w:spacing w:val="-9"/>
          <w:szCs w:val="24"/>
        </w:rPr>
        <w:t xml:space="preserve"> </w:t>
      </w:r>
      <w:r w:rsidRPr="00CA6F4A">
        <w:rPr>
          <w:rFonts w:ascii="Arial" w:hAnsi="Arial" w:cs="Arial"/>
          <w:szCs w:val="24"/>
        </w:rPr>
        <w:t>las</w:t>
      </w:r>
      <w:r w:rsidRPr="00CA6F4A">
        <w:rPr>
          <w:rFonts w:ascii="Arial" w:hAnsi="Arial" w:cs="Arial"/>
          <w:spacing w:val="-1"/>
          <w:szCs w:val="24"/>
        </w:rPr>
        <w:t xml:space="preserve"> </w:t>
      </w:r>
      <w:r w:rsidRPr="00CA6F4A">
        <w:rPr>
          <w:rFonts w:ascii="Arial" w:hAnsi="Arial" w:cs="Arial"/>
          <w:szCs w:val="24"/>
        </w:rPr>
        <w:t>vidas</w:t>
      </w:r>
      <w:r w:rsidRPr="00CA6F4A">
        <w:rPr>
          <w:rFonts w:ascii="Arial" w:hAnsi="Arial" w:cs="Arial"/>
          <w:spacing w:val="-11"/>
          <w:szCs w:val="24"/>
        </w:rPr>
        <w:t xml:space="preserve"> </w:t>
      </w:r>
      <w:r w:rsidRPr="00CA6F4A">
        <w:rPr>
          <w:rFonts w:ascii="Arial" w:hAnsi="Arial" w:cs="Arial"/>
          <w:szCs w:val="24"/>
        </w:rPr>
        <w:t>humanas</w:t>
      </w:r>
      <w:r w:rsidRPr="00CA6F4A">
        <w:rPr>
          <w:rFonts w:ascii="Arial" w:hAnsi="Arial" w:cs="Arial"/>
          <w:spacing w:val="-5"/>
          <w:szCs w:val="24"/>
        </w:rPr>
        <w:t xml:space="preserve"> </w:t>
      </w:r>
      <w:r w:rsidRPr="00CA6F4A">
        <w:rPr>
          <w:rFonts w:ascii="Arial" w:hAnsi="Arial" w:cs="Arial"/>
          <w:szCs w:val="24"/>
        </w:rPr>
        <w:t>atentaría</w:t>
      </w:r>
      <w:r w:rsidRPr="00CA6F4A">
        <w:rPr>
          <w:rFonts w:ascii="Arial" w:hAnsi="Arial" w:cs="Arial"/>
          <w:spacing w:val="-58"/>
          <w:szCs w:val="24"/>
        </w:rPr>
        <w:t xml:space="preserve"> </w:t>
      </w:r>
      <w:r w:rsidRPr="00CA6F4A">
        <w:rPr>
          <w:rFonts w:ascii="Arial" w:hAnsi="Arial" w:cs="Arial"/>
          <w:szCs w:val="24"/>
        </w:rPr>
        <w:t>contra los principios del propio ordenamiento jurídico porque, dicho objeto “</w:t>
      </w:r>
      <w:r w:rsidRPr="00CA6F4A">
        <w:rPr>
          <w:rFonts w:ascii="Arial" w:hAnsi="Arial" w:cs="Arial"/>
          <w:i/>
          <w:iCs/>
          <w:szCs w:val="24"/>
        </w:rPr>
        <w:t>violaría en sí</w:t>
      </w:r>
      <w:r w:rsidRPr="00CA6F4A">
        <w:rPr>
          <w:rFonts w:ascii="Arial" w:hAnsi="Arial" w:cs="Arial"/>
          <w:i/>
          <w:iCs/>
          <w:spacing w:val="1"/>
          <w:szCs w:val="24"/>
        </w:rPr>
        <w:t xml:space="preserve"> </w:t>
      </w:r>
      <w:r w:rsidRPr="00CA6F4A">
        <w:rPr>
          <w:rFonts w:ascii="Arial" w:hAnsi="Arial" w:cs="Arial"/>
          <w:i/>
          <w:iCs/>
          <w:szCs w:val="24"/>
        </w:rPr>
        <w:t>este artículo, en su apartado de “sean comerciales”, ya que no podemos referirnos al ser</w:t>
      </w:r>
      <w:r w:rsidRPr="00CA6F4A">
        <w:rPr>
          <w:rFonts w:ascii="Arial" w:hAnsi="Arial" w:cs="Arial"/>
          <w:i/>
          <w:iCs/>
          <w:spacing w:val="1"/>
          <w:szCs w:val="24"/>
        </w:rPr>
        <w:t xml:space="preserve"> </w:t>
      </w:r>
      <w:r w:rsidRPr="00CA6F4A">
        <w:rPr>
          <w:rFonts w:ascii="Arial" w:hAnsi="Arial" w:cs="Arial"/>
          <w:i/>
          <w:iCs/>
          <w:szCs w:val="24"/>
        </w:rPr>
        <w:t>humano como un objeto comercial, pues estaríamos directamente retornando y violentando</w:t>
      </w:r>
      <w:r w:rsidRPr="00CA6F4A">
        <w:rPr>
          <w:rFonts w:ascii="Arial" w:hAnsi="Arial" w:cs="Arial"/>
          <w:i/>
          <w:iCs/>
          <w:spacing w:val="-57"/>
          <w:szCs w:val="24"/>
        </w:rPr>
        <w:t xml:space="preserve"> </w:t>
      </w:r>
      <w:r w:rsidRPr="00CA6F4A">
        <w:rPr>
          <w:rFonts w:ascii="Arial" w:hAnsi="Arial" w:cs="Arial"/>
          <w:i/>
          <w:iCs/>
          <w:szCs w:val="24"/>
        </w:rPr>
        <w:t>esa</w:t>
      </w:r>
      <w:r w:rsidRPr="00CA6F4A">
        <w:rPr>
          <w:rFonts w:ascii="Arial" w:hAnsi="Arial" w:cs="Arial"/>
          <w:i/>
          <w:iCs/>
          <w:spacing w:val="-2"/>
          <w:szCs w:val="24"/>
        </w:rPr>
        <w:t xml:space="preserve"> </w:t>
      </w:r>
      <w:r w:rsidRPr="00CA6F4A">
        <w:rPr>
          <w:rFonts w:ascii="Arial" w:hAnsi="Arial" w:cs="Arial"/>
          <w:i/>
          <w:iCs/>
          <w:szCs w:val="24"/>
        </w:rPr>
        <w:t>ardua</w:t>
      </w:r>
      <w:r w:rsidRPr="00CA6F4A">
        <w:rPr>
          <w:rFonts w:ascii="Arial" w:hAnsi="Arial" w:cs="Arial"/>
          <w:i/>
          <w:iCs/>
          <w:spacing w:val="-2"/>
          <w:szCs w:val="24"/>
        </w:rPr>
        <w:t xml:space="preserve"> </w:t>
      </w:r>
      <w:r w:rsidRPr="00CA6F4A">
        <w:rPr>
          <w:rFonts w:ascii="Arial" w:hAnsi="Arial" w:cs="Arial"/>
          <w:i/>
          <w:iCs/>
          <w:szCs w:val="24"/>
        </w:rPr>
        <w:t>lucha</w:t>
      </w:r>
      <w:r w:rsidRPr="00CA6F4A">
        <w:rPr>
          <w:rFonts w:ascii="Arial" w:hAnsi="Arial" w:cs="Arial"/>
          <w:i/>
          <w:iCs/>
          <w:spacing w:val="-2"/>
          <w:szCs w:val="24"/>
        </w:rPr>
        <w:t xml:space="preserve"> </w:t>
      </w:r>
      <w:r w:rsidRPr="00CA6F4A">
        <w:rPr>
          <w:rFonts w:ascii="Arial" w:hAnsi="Arial" w:cs="Arial"/>
          <w:i/>
          <w:iCs/>
          <w:szCs w:val="24"/>
        </w:rPr>
        <w:t>en</w:t>
      </w:r>
      <w:r w:rsidRPr="00CA6F4A">
        <w:rPr>
          <w:rFonts w:ascii="Arial" w:hAnsi="Arial" w:cs="Arial"/>
          <w:i/>
          <w:iCs/>
          <w:spacing w:val="-2"/>
          <w:szCs w:val="24"/>
        </w:rPr>
        <w:t xml:space="preserve"> </w:t>
      </w:r>
      <w:r w:rsidRPr="00CA6F4A">
        <w:rPr>
          <w:rFonts w:ascii="Arial" w:hAnsi="Arial" w:cs="Arial"/>
          <w:i/>
          <w:iCs/>
          <w:szCs w:val="24"/>
        </w:rPr>
        <w:t>nuestro</w:t>
      </w:r>
      <w:r w:rsidRPr="00CA6F4A">
        <w:rPr>
          <w:rFonts w:ascii="Arial" w:hAnsi="Arial" w:cs="Arial"/>
          <w:i/>
          <w:iCs/>
          <w:spacing w:val="-1"/>
          <w:szCs w:val="24"/>
        </w:rPr>
        <w:t xml:space="preserve"> </w:t>
      </w:r>
      <w:r w:rsidRPr="00CA6F4A">
        <w:rPr>
          <w:rFonts w:ascii="Arial" w:hAnsi="Arial" w:cs="Arial"/>
          <w:i/>
          <w:iCs/>
          <w:szCs w:val="24"/>
        </w:rPr>
        <w:t>país</w:t>
      </w:r>
      <w:r w:rsidRPr="00CA6F4A">
        <w:rPr>
          <w:rFonts w:ascii="Arial" w:hAnsi="Arial" w:cs="Arial"/>
          <w:i/>
          <w:iCs/>
          <w:spacing w:val="-1"/>
          <w:szCs w:val="24"/>
        </w:rPr>
        <w:t xml:space="preserve"> </w:t>
      </w:r>
      <w:r w:rsidRPr="00CA6F4A">
        <w:rPr>
          <w:rFonts w:ascii="Arial" w:hAnsi="Arial" w:cs="Arial"/>
          <w:i/>
          <w:iCs/>
          <w:szCs w:val="24"/>
        </w:rPr>
        <w:t>que</w:t>
      </w:r>
      <w:r w:rsidRPr="00CA6F4A">
        <w:rPr>
          <w:rFonts w:ascii="Arial" w:hAnsi="Arial" w:cs="Arial"/>
          <w:i/>
          <w:iCs/>
          <w:spacing w:val="-4"/>
          <w:szCs w:val="24"/>
        </w:rPr>
        <w:t xml:space="preserve"> </w:t>
      </w:r>
      <w:r w:rsidRPr="00CA6F4A">
        <w:rPr>
          <w:rFonts w:ascii="Arial" w:hAnsi="Arial" w:cs="Arial"/>
          <w:i/>
          <w:iCs/>
          <w:szCs w:val="24"/>
        </w:rPr>
        <w:t>inicia</w:t>
      </w:r>
      <w:r w:rsidRPr="00CA6F4A">
        <w:rPr>
          <w:rFonts w:ascii="Arial" w:hAnsi="Arial" w:cs="Arial"/>
          <w:i/>
          <w:iCs/>
          <w:spacing w:val="-2"/>
          <w:szCs w:val="24"/>
        </w:rPr>
        <w:t xml:space="preserve"> </w:t>
      </w:r>
      <w:r w:rsidRPr="00CA6F4A">
        <w:rPr>
          <w:rFonts w:ascii="Arial" w:hAnsi="Arial" w:cs="Arial"/>
          <w:i/>
          <w:iCs/>
          <w:szCs w:val="24"/>
        </w:rPr>
        <w:t>con</w:t>
      </w:r>
      <w:r w:rsidRPr="00CA6F4A">
        <w:rPr>
          <w:rFonts w:ascii="Arial" w:hAnsi="Arial" w:cs="Arial"/>
          <w:i/>
          <w:iCs/>
          <w:spacing w:val="-1"/>
          <w:szCs w:val="24"/>
        </w:rPr>
        <w:t xml:space="preserve"> </w:t>
      </w:r>
      <w:r w:rsidRPr="00CA6F4A">
        <w:rPr>
          <w:rFonts w:ascii="Arial" w:hAnsi="Arial" w:cs="Arial"/>
          <w:i/>
          <w:iCs/>
          <w:szCs w:val="24"/>
        </w:rPr>
        <w:t>la</w:t>
      </w:r>
      <w:r w:rsidRPr="00CA6F4A">
        <w:rPr>
          <w:rFonts w:ascii="Arial" w:hAnsi="Arial" w:cs="Arial"/>
          <w:i/>
          <w:iCs/>
          <w:spacing w:val="-2"/>
          <w:szCs w:val="24"/>
        </w:rPr>
        <w:t xml:space="preserve"> </w:t>
      </w:r>
      <w:r w:rsidRPr="00CA6F4A">
        <w:rPr>
          <w:rFonts w:ascii="Arial" w:hAnsi="Arial" w:cs="Arial"/>
          <w:i/>
          <w:iCs/>
          <w:szCs w:val="24"/>
        </w:rPr>
        <w:t>Constitución</w:t>
      </w:r>
      <w:r w:rsidRPr="00CA6F4A">
        <w:rPr>
          <w:rFonts w:ascii="Arial" w:hAnsi="Arial" w:cs="Arial"/>
          <w:i/>
          <w:iCs/>
          <w:spacing w:val="-2"/>
          <w:szCs w:val="24"/>
        </w:rPr>
        <w:t xml:space="preserve"> </w:t>
      </w:r>
      <w:r w:rsidRPr="00CA6F4A">
        <w:rPr>
          <w:rFonts w:ascii="Arial" w:hAnsi="Arial" w:cs="Arial"/>
          <w:i/>
          <w:iCs/>
          <w:szCs w:val="24"/>
        </w:rPr>
        <w:t>de</w:t>
      </w:r>
      <w:r w:rsidRPr="00CA6F4A">
        <w:rPr>
          <w:rFonts w:ascii="Arial" w:hAnsi="Arial" w:cs="Arial"/>
          <w:i/>
          <w:iCs/>
          <w:spacing w:val="-3"/>
          <w:szCs w:val="24"/>
        </w:rPr>
        <w:t xml:space="preserve"> </w:t>
      </w:r>
      <w:r w:rsidRPr="00CA6F4A">
        <w:rPr>
          <w:rFonts w:ascii="Arial" w:hAnsi="Arial" w:cs="Arial"/>
          <w:i/>
          <w:iCs/>
          <w:szCs w:val="24"/>
        </w:rPr>
        <w:t>Cartagena</w:t>
      </w:r>
      <w:r w:rsidRPr="00CA6F4A">
        <w:rPr>
          <w:rFonts w:ascii="Arial" w:hAnsi="Arial" w:cs="Arial"/>
          <w:i/>
          <w:iCs/>
          <w:spacing w:val="-2"/>
          <w:szCs w:val="24"/>
        </w:rPr>
        <w:t xml:space="preserve"> </w:t>
      </w:r>
      <w:r w:rsidRPr="00CA6F4A">
        <w:rPr>
          <w:rFonts w:ascii="Arial" w:hAnsi="Arial" w:cs="Arial"/>
          <w:i/>
          <w:iCs/>
          <w:szCs w:val="24"/>
        </w:rPr>
        <w:t>de</w:t>
      </w:r>
      <w:r w:rsidRPr="00CA6F4A">
        <w:rPr>
          <w:rFonts w:ascii="Arial" w:hAnsi="Arial" w:cs="Arial"/>
          <w:i/>
          <w:iCs/>
          <w:spacing w:val="-4"/>
          <w:szCs w:val="24"/>
        </w:rPr>
        <w:t xml:space="preserve"> </w:t>
      </w:r>
      <w:r w:rsidRPr="00CA6F4A">
        <w:rPr>
          <w:rFonts w:ascii="Arial" w:hAnsi="Arial" w:cs="Arial"/>
          <w:i/>
          <w:iCs/>
          <w:szCs w:val="24"/>
        </w:rPr>
        <w:t>1812</w:t>
      </w:r>
      <w:r w:rsidRPr="00CA6F4A">
        <w:rPr>
          <w:rFonts w:ascii="Arial" w:hAnsi="Arial" w:cs="Arial"/>
          <w:i/>
          <w:iCs/>
          <w:spacing w:val="57"/>
          <w:szCs w:val="24"/>
        </w:rPr>
        <w:t xml:space="preserve"> </w:t>
      </w:r>
      <w:r w:rsidRPr="00CA6F4A">
        <w:rPr>
          <w:rFonts w:ascii="Arial" w:hAnsi="Arial" w:cs="Arial"/>
          <w:i/>
          <w:iCs/>
          <w:szCs w:val="24"/>
        </w:rPr>
        <w:t>y</w:t>
      </w:r>
      <w:r w:rsidRPr="00CA6F4A">
        <w:rPr>
          <w:rFonts w:ascii="Arial" w:hAnsi="Arial" w:cs="Arial"/>
          <w:i/>
          <w:iCs/>
          <w:spacing w:val="-4"/>
          <w:szCs w:val="24"/>
        </w:rPr>
        <w:t xml:space="preserve"> </w:t>
      </w:r>
      <w:r w:rsidRPr="00CA6F4A">
        <w:rPr>
          <w:rFonts w:ascii="Arial" w:hAnsi="Arial" w:cs="Arial"/>
          <w:i/>
          <w:iCs/>
          <w:szCs w:val="24"/>
        </w:rPr>
        <w:t>que</w:t>
      </w:r>
      <w:r w:rsidRPr="00CA6F4A">
        <w:rPr>
          <w:rFonts w:ascii="Arial" w:hAnsi="Arial" w:cs="Arial"/>
          <w:i/>
          <w:iCs/>
          <w:spacing w:val="-58"/>
          <w:szCs w:val="24"/>
        </w:rPr>
        <w:t xml:space="preserve"> </w:t>
      </w:r>
      <w:r w:rsidRPr="00CA6F4A">
        <w:rPr>
          <w:rFonts w:ascii="Arial" w:hAnsi="Arial" w:cs="Arial"/>
          <w:i/>
          <w:iCs/>
          <w:szCs w:val="24"/>
        </w:rPr>
        <w:t>termina</w:t>
      </w:r>
      <w:r w:rsidRPr="00CA6F4A">
        <w:rPr>
          <w:rFonts w:ascii="Arial" w:hAnsi="Arial" w:cs="Arial"/>
          <w:i/>
          <w:iCs/>
          <w:spacing w:val="-1"/>
          <w:szCs w:val="24"/>
        </w:rPr>
        <w:t xml:space="preserve"> </w:t>
      </w:r>
      <w:r w:rsidRPr="00CA6F4A">
        <w:rPr>
          <w:rFonts w:ascii="Arial" w:hAnsi="Arial" w:cs="Arial"/>
          <w:i/>
          <w:iCs/>
          <w:szCs w:val="24"/>
        </w:rPr>
        <w:t>el</w:t>
      </w:r>
      <w:r w:rsidRPr="00CA6F4A">
        <w:rPr>
          <w:rFonts w:ascii="Arial" w:hAnsi="Arial" w:cs="Arial"/>
          <w:i/>
          <w:iCs/>
          <w:spacing w:val="-2"/>
          <w:szCs w:val="24"/>
        </w:rPr>
        <w:t xml:space="preserve"> </w:t>
      </w:r>
      <w:r w:rsidRPr="00CA6F4A">
        <w:rPr>
          <w:rFonts w:ascii="Arial" w:hAnsi="Arial" w:cs="Arial"/>
          <w:i/>
          <w:iCs/>
          <w:szCs w:val="24"/>
        </w:rPr>
        <w:t>primero de</w:t>
      </w:r>
      <w:r w:rsidRPr="00CA6F4A">
        <w:rPr>
          <w:rFonts w:ascii="Arial" w:hAnsi="Arial" w:cs="Arial"/>
          <w:i/>
          <w:iCs/>
          <w:spacing w:val="-2"/>
          <w:szCs w:val="24"/>
        </w:rPr>
        <w:t xml:space="preserve"> </w:t>
      </w:r>
      <w:r w:rsidRPr="00CA6F4A">
        <w:rPr>
          <w:rFonts w:ascii="Arial" w:hAnsi="Arial" w:cs="Arial"/>
          <w:i/>
          <w:iCs/>
          <w:szCs w:val="24"/>
        </w:rPr>
        <w:t>enero de</w:t>
      </w:r>
      <w:r w:rsidRPr="00CA6F4A">
        <w:rPr>
          <w:rFonts w:ascii="Arial" w:hAnsi="Arial" w:cs="Arial"/>
          <w:i/>
          <w:iCs/>
          <w:spacing w:val="-2"/>
          <w:szCs w:val="24"/>
        </w:rPr>
        <w:t xml:space="preserve"> </w:t>
      </w:r>
      <w:r w:rsidRPr="00CA6F4A">
        <w:rPr>
          <w:rFonts w:ascii="Arial" w:hAnsi="Arial" w:cs="Arial"/>
          <w:i/>
          <w:iCs/>
          <w:szCs w:val="24"/>
        </w:rPr>
        <w:t>1852”</w:t>
      </w:r>
      <w:r w:rsidRPr="00CA6F4A">
        <w:rPr>
          <w:rFonts w:ascii="Arial" w:hAnsi="Arial" w:cs="Arial"/>
          <w:i/>
          <w:iCs/>
          <w:spacing w:val="5"/>
          <w:szCs w:val="24"/>
        </w:rPr>
        <w:t xml:space="preserve"> </w:t>
      </w:r>
      <w:r w:rsidRPr="00CA6F4A">
        <w:rPr>
          <w:rFonts w:ascii="Arial" w:hAnsi="Arial" w:cs="Arial"/>
          <w:szCs w:val="24"/>
        </w:rPr>
        <w:t>(Londoño, 2017;</w:t>
      </w:r>
      <w:r w:rsidRPr="00CA6F4A">
        <w:rPr>
          <w:rFonts w:ascii="Arial" w:hAnsi="Arial" w:cs="Arial"/>
          <w:spacing w:val="-2"/>
          <w:szCs w:val="24"/>
        </w:rPr>
        <w:t xml:space="preserve"> </w:t>
      </w:r>
      <w:r w:rsidRPr="00CA6F4A">
        <w:rPr>
          <w:rFonts w:ascii="Arial" w:hAnsi="Arial" w:cs="Arial"/>
          <w:szCs w:val="24"/>
        </w:rPr>
        <w:t>p. 39)</w:t>
      </w:r>
      <w:r w:rsidRPr="00CA6F4A">
        <w:rPr>
          <w:rFonts w:ascii="Arial" w:hAnsi="Arial" w:cs="Arial"/>
          <w:i/>
          <w:iCs/>
          <w:szCs w:val="24"/>
        </w:rPr>
        <w:t>.</w:t>
      </w:r>
    </w:p>
    <w:p w14:paraId="531E6E2C" w14:textId="77777777" w:rsidR="00CB1A1A" w:rsidRPr="00CA6F4A" w:rsidRDefault="00CB1A1A" w:rsidP="00CB1A1A">
      <w:pPr>
        <w:spacing w:before="163"/>
        <w:ind w:right="158" w:firstLine="720"/>
        <w:rPr>
          <w:rFonts w:ascii="Arial" w:hAnsi="Arial" w:cs="Arial"/>
          <w:szCs w:val="24"/>
        </w:rPr>
      </w:pPr>
      <w:r w:rsidRPr="00CA6F4A">
        <w:rPr>
          <w:rFonts w:ascii="Arial" w:hAnsi="Arial" w:cs="Arial"/>
          <w:szCs w:val="24"/>
        </w:rPr>
        <w:t>De</w:t>
      </w:r>
      <w:r w:rsidRPr="00CA6F4A">
        <w:rPr>
          <w:rFonts w:ascii="Arial" w:hAnsi="Arial" w:cs="Arial"/>
          <w:spacing w:val="-8"/>
          <w:szCs w:val="24"/>
        </w:rPr>
        <w:t xml:space="preserve"> </w:t>
      </w:r>
      <w:r w:rsidRPr="00CA6F4A">
        <w:rPr>
          <w:rFonts w:ascii="Arial" w:hAnsi="Arial" w:cs="Arial"/>
          <w:szCs w:val="24"/>
        </w:rPr>
        <w:t>esta</w:t>
      </w:r>
      <w:r w:rsidRPr="00CA6F4A">
        <w:rPr>
          <w:rFonts w:ascii="Arial" w:hAnsi="Arial" w:cs="Arial"/>
          <w:spacing w:val="-8"/>
          <w:szCs w:val="24"/>
        </w:rPr>
        <w:t xml:space="preserve"> </w:t>
      </w:r>
      <w:r w:rsidRPr="00CA6F4A">
        <w:rPr>
          <w:rFonts w:ascii="Arial" w:hAnsi="Arial" w:cs="Arial"/>
          <w:szCs w:val="24"/>
        </w:rPr>
        <w:t>forma,</w:t>
      </w:r>
      <w:r w:rsidRPr="00CA6F4A">
        <w:rPr>
          <w:rFonts w:ascii="Arial" w:hAnsi="Arial" w:cs="Arial"/>
          <w:spacing w:val="-6"/>
          <w:szCs w:val="24"/>
        </w:rPr>
        <w:t xml:space="preserve"> </w:t>
      </w:r>
      <w:r w:rsidRPr="00CA6F4A">
        <w:rPr>
          <w:rFonts w:ascii="Arial" w:hAnsi="Arial" w:cs="Arial"/>
          <w:szCs w:val="24"/>
        </w:rPr>
        <w:t>el</w:t>
      </w:r>
      <w:r w:rsidRPr="00CA6F4A">
        <w:rPr>
          <w:rFonts w:ascii="Arial" w:hAnsi="Arial" w:cs="Arial"/>
          <w:spacing w:val="-8"/>
          <w:szCs w:val="24"/>
        </w:rPr>
        <w:t xml:space="preserve"> </w:t>
      </w:r>
      <w:r w:rsidRPr="00CA6F4A">
        <w:rPr>
          <w:rFonts w:ascii="Arial" w:hAnsi="Arial" w:cs="Arial"/>
          <w:szCs w:val="24"/>
        </w:rPr>
        <w:t>autor</w:t>
      </w:r>
      <w:r w:rsidRPr="00CA6F4A">
        <w:rPr>
          <w:rFonts w:ascii="Arial" w:hAnsi="Arial" w:cs="Arial"/>
          <w:spacing w:val="-6"/>
          <w:szCs w:val="24"/>
        </w:rPr>
        <w:t xml:space="preserve"> </w:t>
      </w:r>
      <w:r w:rsidRPr="00CA6F4A">
        <w:rPr>
          <w:rFonts w:ascii="Arial" w:hAnsi="Arial" w:cs="Arial"/>
          <w:szCs w:val="24"/>
        </w:rPr>
        <w:t>plantea</w:t>
      </w:r>
      <w:r w:rsidRPr="00CA6F4A">
        <w:rPr>
          <w:rFonts w:ascii="Arial" w:hAnsi="Arial" w:cs="Arial"/>
          <w:spacing w:val="-7"/>
          <w:szCs w:val="24"/>
        </w:rPr>
        <w:t xml:space="preserve"> </w:t>
      </w:r>
      <w:r w:rsidRPr="00CA6F4A">
        <w:rPr>
          <w:rFonts w:ascii="Arial" w:hAnsi="Arial" w:cs="Arial"/>
          <w:szCs w:val="24"/>
        </w:rPr>
        <w:t>que</w:t>
      </w:r>
      <w:r w:rsidRPr="00CA6F4A">
        <w:rPr>
          <w:rFonts w:ascii="Arial" w:hAnsi="Arial" w:cs="Arial"/>
          <w:spacing w:val="-8"/>
          <w:szCs w:val="24"/>
        </w:rPr>
        <w:t xml:space="preserve"> </w:t>
      </w:r>
      <w:r w:rsidRPr="00CA6F4A">
        <w:rPr>
          <w:rFonts w:ascii="Arial" w:hAnsi="Arial" w:cs="Arial"/>
          <w:szCs w:val="24"/>
        </w:rPr>
        <w:t>gracias</w:t>
      </w:r>
      <w:r w:rsidRPr="00CA6F4A">
        <w:rPr>
          <w:rFonts w:ascii="Arial" w:hAnsi="Arial" w:cs="Arial"/>
          <w:spacing w:val="-5"/>
          <w:szCs w:val="24"/>
        </w:rPr>
        <w:t xml:space="preserve"> </w:t>
      </w:r>
      <w:r w:rsidRPr="00CA6F4A">
        <w:rPr>
          <w:rFonts w:ascii="Arial" w:hAnsi="Arial" w:cs="Arial"/>
          <w:szCs w:val="24"/>
        </w:rPr>
        <w:t>al</w:t>
      </w:r>
      <w:r w:rsidRPr="00CA6F4A">
        <w:rPr>
          <w:rFonts w:ascii="Arial" w:hAnsi="Arial" w:cs="Arial"/>
          <w:spacing w:val="-7"/>
          <w:szCs w:val="24"/>
        </w:rPr>
        <w:t xml:space="preserve"> </w:t>
      </w:r>
      <w:r w:rsidRPr="00CA6F4A">
        <w:rPr>
          <w:rFonts w:ascii="Arial" w:hAnsi="Arial" w:cs="Arial"/>
          <w:szCs w:val="24"/>
        </w:rPr>
        <w:t>contrato</w:t>
      </w:r>
      <w:r w:rsidRPr="00CA6F4A">
        <w:rPr>
          <w:rFonts w:ascii="Arial" w:hAnsi="Arial" w:cs="Arial"/>
          <w:spacing w:val="-7"/>
          <w:szCs w:val="24"/>
        </w:rPr>
        <w:t xml:space="preserve"> </w:t>
      </w:r>
      <w:r w:rsidRPr="00CA6F4A">
        <w:rPr>
          <w:rFonts w:ascii="Arial" w:hAnsi="Arial" w:cs="Arial"/>
          <w:szCs w:val="24"/>
        </w:rPr>
        <w:t>de</w:t>
      </w:r>
      <w:r w:rsidRPr="00CA6F4A">
        <w:rPr>
          <w:rFonts w:ascii="Arial" w:hAnsi="Arial" w:cs="Arial"/>
          <w:spacing w:val="-7"/>
          <w:szCs w:val="24"/>
        </w:rPr>
        <w:t xml:space="preserve"> </w:t>
      </w:r>
      <w:r w:rsidRPr="00CA6F4A">
        <w:rPr>
          <w:rFonts w:ascii="Arial" w:hAnsi="Arial" w:cs="Arial"/>
          <w:szCs w:val="24"/>
        </w:rPr>
        <w:t>maternidad</w:t>
      </w:r>
      <w:r w:rsidRPr="00CA6F4A">
        <w:rPr>
          <w:rFonts w:ascii="Arial" w:hAnsi="Arial" w:cs="Arial"/>
          <w:spacing w:val="-7"/>
          <w:szCs w:val="24"/>
        </w:rPr>
        <w:t xml:space="preserve"> </w:t>
      </w:r>
      <w:r w:rsidRPr="00CA6F4A">
        <w:rPr>
          <w:rFonts w:ascii="Arial" w:hAnsi="Arial" w:cs="Arial"/>
          <w:szCs w:val="24"/>
        </w:rPr>
        <w:t>subrogada</w:t>
      </w:r>
      <w:r w:rsidRPr="00CA6F4A">
        <w:rPr>
          <w:rFonts w:ascii="Arial" w:hAnsi="Arial" w:cs="Arial"/>
          <w:spacing w:val="-8"/>
          <w:szCs w:val="24"/>
        </w:rPr>
        <w:t xml:space="preserve"> </w:t>
      </w:r>
      <w:r w:rsidRPr="00CA6F4A">
        <w:rPr>
          <w:rFonts w:ascii="Arial" w:hAnsi="Arial" w:cs="Arial"/>
          <w:szCs w:val="24"/>
        </w:rPr>
        <w:t>se</w:t>
      </w:r>
      <w:r w:rsidRPr="00CA6F4A">
        <w:rPr>
          <w:rFonts w:ascii="Arial" w:hAnsi="Arial" w:cs="Arial"/>
          <w:spacing w:val="-7"/>
          <w:szCs w:val="24"/>
        </w:rPr>
        <w:t xml:space="preserve"> </w:t>
      </w:r>
      <w:r w:rsidRPr="00CA6F4A">
        <w:rPr>
          <w:rFonts w:ascii="Arial" w:hAnsi="Arial" w:cs="Arial"/>
          <w:szCs w:val="24"/>
        </w:rPr>
        <w:t>generaría</w:t>
      </w:r>
      <w:r w:rsidRPr="00CA6F4A">
        <w:rPr>
          <w:rFonts w:ascii="Arial" w:hAnsi="Arial" w:cs="Arial"/>
          <w:i/>
          <w:szCs w:val="24"/>
        </w:rPr>
        <w:t>,</w:t>
      </w:r>
      <w:r w:rsidRPr="00CA6F4A">
        <w:rPr>
          <w:rFonts w:ascii="Arial" w:hAnsi="Arial" w:cs="Arial"/>
          <w:i/>
          <w:spacing w:val="-58"/>
          <w:szCs w:val="24"/>
        </w:rPr>
        <w:t xml:space="preserve"> </w:t>
      </w:r>
      <w:r w:rsidRPr="00CA6F4A">
        <w:rPr>
          <w:rFonts w:ascii="Arial" w:hAnsi="Arial" w:cs="Arial"/>
          <w:i/>
          <w:szCs w:val="24"/>
        </w:rPr>
        <w:t xml:space="preserve">indirectamente, </w:t>
      </w:r>
      <w:r w:rsidRPr="00CA6F4A">
        <w:rPr>
          <w:rFonts w:ascii="Arial" w:hAnsi="Arial" w:cs="Arial"/>
          <w:szCs w:val="24"/>
        </w:rPr>
        <w:t>un concepto de cosificación del ser humano, lo que atentaría contra el</w:t>
      </w:r>
      <w:r w:rsidRPr="00CA6F4A">
        <w:rPr>
          <w:rFonts w:ascii="Arial" w:hAnsi="Arial" w:cs="Arial"/>
          <w:spacing w:val="1"/>
          <w:szCs w:val="24"/>
        </w:rPr>
        <w:t xml:space="preserve"> </w:t>
      </w:r>
      <w:r w:rsidRPr="00CA6F4A">
        <w:rPr>
          <w:rFonts w:ascii="Arial" w:hAnsi="Arial" w:cs="Arial"/>
          <w:szCs w:val="24"/>
        </w:rPr>
        <w:t>principio de dignidad humana y que, a su vez, traería repercusiones sobre el proceso de</w:t>
      </w:r>
      <w:r w:rsidRPr="00CA6F4A">
        <w:rPr>
          <w:rFonts w:ascii="Arial" w:hAnsi="Arial" w:cs="Arial"/>
          <w:spacing w:val="1"/>
          <w:szCs w:val="24"/>
        </w:rPr>
        <w:t xml:space="preserve"> </w:t>
      </w:r>
      <w:r w:rsidRPr="00CA6F4A">
        <w:rPr>
          <w:rFonts w:ascii="Arial" w:hAnsi="Arial" w:cs="Arial"/>
          <w:szCs w:val="24"/>
        </w:rPr>
        <w:t>gestación</w:t>
      </w:r>
      <w:r w:rsidRPr="00CA6F4A">
        <w:rPr>
          <w:rFonts w:ascii="Arial" w:hAnsi="Arial" w:cs="Arial"/>
          <w:spacing w:val="-3"/>
          <w:szCs w:val="24"/>
        </w:rPr>
        <w:t xml:space="preserve"> </w:t>
      </w:r>
      <w:r w:rsidRPr="00CA6F4A">
        <w:rPr>
          <w:rFonts w:ascii="Arial" w:hAnsi="Arial" w:cs="Arial"/>
          <w:szCs w:val="24"/>
        </w:rPr>
        <w:t>y</w:t>
      </w:r>
      <w:r w:rsidRPr="00CA6F4A">
        <w:rPr>
          <w:rFonts w:ascii="Arial" w:hAnsi="Arial" w:cs="Arial"/>
          <w:spacing w:val="-7"/>
          <w:szCs w:val="24"/>
        </w:rPr>
        <w:t xml:space="preserve"> </w:t>
      </w:r>
      <w:r w:rsidRPr="00CA6F4A">
        <w:rPr>
          <w:rFonts w:ascii="Arial" w:hAnsi="Arial" w:cs="Arial"/>
          <w:szCs w:val="24"/>
        </w:rPr>
        <w:t>afectaría</w:t>
      </w:r>
      <w:r w:rsidRPr="00CA6F4A">
        <w:rPr>
          <w:rFonts w:ascii="Arial" w:hAnsi="Arial" w:cs="Arial"/>
          <w:spacing w:val="-9"/>
          <w:szCs w:val="24"/>
        </w:rPr>
        <w:t xml:space="preserve"> </w:t>
      </w:r>
      <w:r w:rsidRPr="00CA6F4A">
        <w:rPr>
          <w:rFonts w:ascii="Arial" w:hAnsi="Arial" w:cs="Arial"/>
          <w:szCs w:val="24"/>
        </w:rPr>
        <w:t>de</w:t>
      </w:r>
      <w:r w:rsidRPr="00CA6F4A">
        <w:rPr>
          <w:rFonts w:ascii="Arial" w:hAnsi="Arial" w:cs="Arial"/>
          <w:spacing w:val="-8"/>
          <w:szCs w:val="24"/>
        </w:rPr>
        <w:t xml:space="preserve"> </w:t>
      </w:r>
      <w:r w:rsidRPr="00CA6F4A">
        <w:rPr>
          <w:rFonts w:ascii="Arial" w:hAnsi="Arial" w:cs="Arial"/>
          <w:szCs w:val="24"/>
        </w:rPr>
        <w:t>forma</w:t>
      </w:r>
      <w:r w:rsidRPr="00CA6F4A">
        <w:rPr>
          <w:rFonts w:ascii="Arial" w:hAnsi="Arial" w:cs="Arial"/>
          <w:spacing w:val="-8"/>
          <w:szCs w:val="24"/>
        </w:rPr>
        <w:t xml:space="preserve"> </w:t>
      </w:r>
      <w:r w:rsidRPr="00CA6F4A">
        <w:rPr>
          <w:rFonts w:ascii="Arial" w:hAnsi="Arial" w:cs="Arial"/>
          <w:szCs w:val="24"/>
        </w:rPr>
        <w:t>irremediable</w:t>
      </w:r>
      <w:r w:rsidRPr="00CA6F4A">
        <w:rPr>
          <w:rFonts w:ascii="Arial" w:hAnsi="Arial" w:cs="Arial"/>
          <w:spacing w:val="-4"/>
          <w:szCs w:val="24"/>
        </w:rPr>
        <w:t xml:space="preserve"> </w:t>
      </w:r>
      <w:r w:rsidRPr="00CA6F4A">
        <w:rPr>
          <w:rFonts w:ascii="Arial" w:hAnsi="Arial" w:cs="Arial"/>
          <w:szCs w:val="24"/>
        </w:rPr>
        <w:t>la</w:t>
      </w:r>
      <w:r w:rsidRPr="00CA6F4A">
        <w:rPr>
          <w:rFonts w:ascii="Arial" w:hAnsi="Arial" w:cs="Arial"/>
          <w:spacing w:val="-3"/>
          <w:szCs w:val="24"/>
        </w:rPr>
        <w:t xml:space="preserve"> </w:t>
      </w:r>
      <w:r w:rsidRPr="00CA6F4A">
        <w:rPr>
          <w:rFonts w:ascii="Arial" w:hAnsi="Arial" w:cs="Arial"/>
          <w:szCs w:val="24"/>
        </w:rPr>
        <w:t>consolidación</w:t>
      </w:r>
      <w:r w:rsidRPr="00CA6F4A">
        <w:rPr>
          <w:rFonts w:ascii="Arial" w:hAnsi="Arial" w:cs="Arial"/>
          <w:spacing w:val="-3"/>
          <w:szCs w:val="24"/>
        </w:rPr>
        <w:t xml:space="preserve"> </w:t>
      </w:r>
      <w:r w:rsidRPr="00CA6F4A">
        <w:rPr>
          <w:rFonts w:ascii="Arial" w:hAnsi="Arial" w:cs="Arial"/>
          <w:szCs w:val="24"/>
        </w:rPr>
        <w:t>de</w:t>
      </w:r>
      <w:r w:rsidRPr="00CA6F4A">
        <w:rPr>
          <w:rFonts w:ascii="Arial" w:hAnsi="Arial" w:cs="Arial"/>
          <w:spacing w:val="-3"/>
          <w:szCs w:val="24"/>
        </w:rPr>
        <w:t xml:space="preserve"> </w:t>
      </w:r>
      <w:r w:rsidRPr="00CA6F4A">
        <w:rPr>
          <w:rFonts w:ascii="Arial" w:hAnsi="Arial" w:cs="Arial"/>
          <w:szCs w:val="24"/>
        </w:rPr>
        <w:t>la</w:t>
      </w:r>
      <w:r w:rsidRPr="00CA6F4A">
        <w:rPr>
          <w:rFonts w:ascii="Arial" w:hAnsi="Arial" w:cs="Arial"/>
          <w:spacing w:val="-9"/>
          <w:szCs w:val="24"/>
        </w:rPr>
        <w:t xml:space="preserve"> </w:t>
      </w:r>
      <w:r w:rsidRPr="00CA6F4A">
        <w:rPr>
          <w:rFonts w:ascii="Arial" w:hAnsi="Arial" w:cs="Arial"/>
          <w:szCs w:val="24"/>
        </w:rPr>
        <w:t>familia.</w:t>
      </w:r>
      <w:r w:rsidRPr="00CA6F4A">
        <w:rPr>
          <w:rFonts w:ascii="Arial" w:hAnsi="Arial" w:cs="Arial"/>
          <w:spacing w:val="-7"/>
          <w:szCs w:val="24"/>
        </w:rPr>
        <w:t xml:space="preserve"> </w:t>
      </w:r>
      <w:r w:rsidRPr="00CA6F4A">
        <w:rPr>
          <w:rFonts w:ascii="Arial" w:hAnsi="Arial" w:cs="Arial"/>
          <w:szCs w:val="24"/>
        </w:rPr>
        <w:t>Por</w:t>
      </w:r>
      <w:r w:rsidRPr="00CA6F4A">
        <w:rPr>
          <w:rFonts w:ascii="Arial" w:hAnsi="Arial" w:cs="Arial"/>
          <w:spacing w:val="-2"/>
          <w:szCs w:val="24"/>
        </w:rPr>
        <w:t xml:space="preserve"> </w:t>
      </w:r>
      <w:r w:rsidRPr="00CA6F4A">
        <w:rPr>
          <w:rFonts w:ascii="Arial" w:hAnsi="Arial" w:cs="Arial"/>
          <w:szCs w:val="24"/>
        </w:rPr>
        <w:t>estas</w:t>
      </w:r>
      <w:r w:rsidRPr="00CA6F4A">
        <w:rPr>
          <w:rFonts w:ascii="Arial" w:hAnsi="Arial" w:cs="Arial"/>
          <w:spacing w:val="-5"/>
          <w:szCs w:val="24"/>
        </w:rPr>
        <w:t xml:space="preserve"> </w:t>
      </w:r>
      <w:r w:rsidRPr="00CA6F4A">
        <w:rPr>
          <w:rFonts w:ascii="Arial" w:hAnsi="Arial" w:cs="Arial"/>
          <w:szCs w:val="24"/>
        </w:rPr>
        <w:t>razones,</w:t>
      </w:r>
      <w:r w:rsidRPr="00CA6F4A">
        <w:rPr>
          <w:rFonts w:ascii="Arial" w:hAnsi="Arial" w:cs="Arial"/>
          <w:spacing w:val="-58"/>
          <w:szCs w:val="24"/>
        </w:rPr>
        <w:t xml:space="preserve"> </w:t>
      </w:r>
      <w:r w:rsidRPr="00CA6F4A">
        <w:rPr>
          <w:rFonts w:ascii="Arial" w:hAnsi="Arial" w:cs="Arial"/>
          <w:szCs w:val="24"/>
        </w:rPr>
        <w:t>sostiene que “</w:t>
      </w:r>
      <w:r w:rsidRPr="00CA6F4A">
        <w:rPr>
          <w:rFonts w:ascii="Arial" w:hAnsi="Arial" w:cs="Arial"/>
          <w:i/>
          <w:szCs w:val="24"/>
        </w:rPr>
        <w:t>este contrato de maternidad subrogada, en modo general, cumpliría los</w:t>
      </w:r>
      <w:r w:rsidRPr="00CA6F4A">
        <w:rPr>
          <w:rFonts w:ascii="Arial" w:hAnsi="Arial" w:cs="Arial"/>
          <w:i/>
          <w:spacing w:val="1"/>
          <w:szCs w:val="24"/>
        </w:rPr>
        <w:t xml:space="preserve"> </w:t>
      </w:r>
      <w:r w:rsidRPr="00CA6F4A">
        <w:rPr>
          <w:rFonts w:ascii="Arial" w:hAnsi="Arial" w:cs="Arial"/>
          <w:i/>
          <w:szCs w:val="24"/>
        </w:rPr>
        <w:t>requisitos para la validez del contrato dentro del ordenamiento jurídico colombiano, a</w:t>
      </w:r>
      <w:r w:rsidRPr="00CA6F4A">
        <w:rPr>
          <w:rFonts w:ascii="Arial" w:hAnsi="Arial" w:cs="Arial"/>
          <w:i/>
          <w:spacing w:val="1"/>
          <w:szCs w:val="24"/>
        </w:rPr>
        <w:t xml:space="preserve"> </w:t>
      </w:r>
      <w:r w:rsidRPr="00CA6F4A">
        <w:rPr>
          <w:rFonts w:ascii="Arial" w:hAnsi="Arial" w:cs="Arial"/>
          <w:i/>
          <w:szCs w:val="24"/>
        </w:rPr>
        <w:t>excepción</w:t>
      </w:r>
      <w:r w:rsidRPr="00CA6F4A">
        <w:rPr>
          <w:rFonts w:ascii="Arial" w:hAnsi="Arial" w:cs="Arial"/>
          <w:i/>
          <w:spacing w:val="-2"/>
          <w:szCs w:val="24"/>
        </w:rPr>
        <w:t xml:space="preserve"> </w:t>
      </w:r>
      <w:r w:rsidRPr="00CA6F4A">
        <w:rPr>
          <w:rFonts w:ascii="Arial" w:hAnsi="Arial" w:cs="Arial"/>
          <w:i/>
          <w:szCs w:val="24"/>
        </w:rPr>
        <w:t>del</w:t>
      </w:r>
      <w:r w:rsidRPr="00CA6F4A">
        <w:rPr>
          <w:rFonts w:ascii="Arial" w:hAnsi="Arial" w:cs="Arial"/>
          <w:i/>
          <w:spacing w:val="-3"/>
          <w:szCs w:val="24"/>
        </w:rPr>
        <w:t xml:space="preserve"> </w:t>
      </w:r>
      <w:r w:rsidRPr="00CA6F4A">
        <w:rPr>
          <w:rFonts w:ascii="Arial" w:hAnsi="Arial" w:cs="Arial"/>
          <w:i/>
          <w:szCs w:val="24"/>
        </w:rPr>
        <w:t>objeto</w:t>
      </w:r>
      <w:r w:rsidRPr="00CA6F4A">
        <w:rPr>
          <w:rFonts w:ascii="Arial" w:hAnsi="Arial" w:cs="Arial"/>
          <w:i/>
          <w:spacing w:val="3"/>
          <w:szCs w:val="24"/>
        </w:rPr>
        <w:t xml:space="preserve"> </w:t>
      </w:r>
      <w:r w:rsidRPr="00CA6F4A">
        <w:rPr>
          <w:rFonts w:ascii="Arial" w:hAnsi="Arial" w:cs="Arial"/>
          <w:i/>
          <w:szCs w:val="24"/>
        </w:rPr>
        <w:t>lícito,</w:t>
      </w:r>
      <w:r w:rsidRPr="00CA6F4A">
        <w:rPr>
          <w:rFonts w:ascii="Arial" w:hAnsi="Arial" w:cs="Arial"/>
          <w:i/>
          <w:spacing w:val="-1"/>
          <w:szCs w:val="24"/>
        </w:rPr>
        <w:t xml:space="preserve"> </w:t>
      </w:r>
      <w:r w:rsidRPr="00CA6F4A">
        <w:rPr>
          <w:rFonts w:ascii="Arial" w:hAnsi="Arial" w:cs="Arial"/>
          <w:i/>
          <w:szCs w:val="24"/>
        </w:rPr>
        <w:t>apartado</w:t>
      </w:r>
      <w:r w:rsidRPr="00CA6F4A">
        <w:rPr>
          <w:rFonts w:ascii="Arial" w:hAnsi="Arial" w:cs="Arial"/>
          <w:i/>
          <w:spacing w:val="-1"/>
          <w:szCs w:val="24"/>
        </w:rPr>
        <w:t xml:space="preserve"> </w:t>
      </w:r>
      <w:r w:rsidRPr="00CA6F4A">
        <w:rPr>
          <w:rFonts w:ascii="Arial" w:hAnsi="Arial" w:cs="Arial"/>
          <w:i/>
          <w:szCs w:val="24"/>
        </w:rPr>
        <w:t>que</w:t>
      </w:r>
      <w:r w:rsidRPr="00CA6F4A">
        <w:rPr>
          <w:rFonts w:ascii="Arial" w:hAnsi="Arial" w:cs="Arial"/>
          <w:i/>
          <w:spacing w:val="-3"/>
          <w:szCs w:val="24"/>
        </w:rPr>
        <w:t xml:space="preserve"> </w:t>
      </w:r>
      <w:r w:rsidRPr="00CA6F4A">
        <w:rPr>
          <w:rFonts w:ascii="Arial" w:hAnsi="Arial" w:cs="Arial"/>
          <w:i/>
          <w:szCs w:val="24"/>
        </w:rPr>
        <w:t>daría</w:t>
      </w:r>
      <w:r w:rsidRPr="00CA6F4A">
        <w:rPr>
          <w:rFonts w:ascii="Arial" w:hAnsi="Arial" w:cs="Arial"/>
          <w:i/>
          <w:spacing w:val="-1"/>
          <w:szCs w:val="24"/>
        </w:rPr>
        <w:t xml:space="preserve"> </w:t>
      </w:r>
      <w:r w:rsidRPr="00CA6F4A">
        <w:rPr>
          <w:rFonts w:ascii="Arial" w:hAnsi="Arial" w:cs="Arial"/>
          <w:i/>
          <w:szCs w:val="24"/>
        </w:rPr>
        <w:t>su</w:t>
      </w:r>
      <w:r w:rsidRPr="00CA6F4A">
        <w:rPr>
          <w:rFonts w:ascii="Arial" w:hAnsi="Arial" w:cs="Arial"/>
          <w:i/>
          <w:spacing w:val="-1"/>
          <w:szCs w:val="24"/>
        </w:rPr>
        <w:t xml:space="preserve"> </w:t>
      </w:r>
      <w:r w:rsidRPr="00CA6F4A">
        <w:rPr>
          <w:rFonts w:ascii="Arial" w:hAnsi="Arial" w:cs="Arial"/>
          <w:i/>
          <w:szCs w:val="24"/>
        </w:rPr>
        <w:t>nulidad</w:t>
      </w:r>
      <w:r w:rsidRPr="00CA6F4A">
        <w:rPr>
          <w:rFonts w:ascii="Arial" w:hAnsi="Arial" w:cs="Arial"/>
          <w:i/>
          <w:spacing w:val="-1"/>
          <w:szCs w:val="24"/>
        </w:rPr>
        <w:t xml:space="preserve"> </w:t>
      </w:r>
      <w:r w:rsidRPr="00CA6F4A">
        <w:rPr>
          <w:rFonts w:ascii="Arial" w:hAnsi="Arial" w:cs="Arial"/>
          <w:i/>
          <w:szCs w:val="24"/>
        </w:rPr>
        <w:t xml:space="preserve">absoluta </w:t>
      </w:r>
      <w:r w:rsidRPr="00CA6F4A">
        <w:rPr>
          <w:rFonts w:ascii="Arial" w:hAnsi="Arial" w:cs="Arial"/>
          <w:szCs w:val="24"/>
        </w:rPr>
        <w:t>(Londoño,</w:t>
      </w:r>
      <w:r w:rsidRPr="00CA6F4A">
        <w:rPr>
          <w:rFonts w:ascii="Arial" w:hAnsi="Arial" w:cs="Arial"/>
          <w:spacing w:val="-1"/>
          <w:szCs w:val="24"/>
        </w:rPr>
        <w:t xml:space="preserve"> </w:t>
      </w:r>
      <w:r w:rsidRPr="00CA6F4A">
        <w:rPr>
          <w:rFonts w:ascii="Arial" w:hAnsi="Arial" w:cs="Arial"/>
          <w:szCs w:val="24"/>
        </w:rPr>
        <w:t>2017;</w:t>
      </w:r>
      <w:r w:rsidRPr="00CA6F4A">
        <w:rPr>
          <w:rFonts w:ascii="Arial" w:hAnsi="Arial" w:cs="Arial"/>
          <w:spacing w:val="-4"/>
          <w:szCs w:val="24"/>
        </w:rPr>
        <w:t xml:space="preserve"> </w:t>
      </w:r>
      <w:r w:rsidRPr="00CA6F4A">
        <w:rPr>
          <w:rFonts w:ascii="Arial" w:hAnsi="Arial" w:cs="Arial"/>
          <w:szCs w:val="24"/>
        </w:rPr>
        <w:t>p.</w:t>
      </w:r>
      <w:r w:rsidRPr="00CA6F4A">
        <w:rPr>
          <w:rFonts w:ascii="Arial" w:hAnsi="Arial" w:cs="Arial"/>
          <w:spacing w:val="-1"/>
          <w:szCs w:val="24"/>
        </w:rPr>
        <w:t xml:space="preserve"> </w:t>
      </w:r>
      <w:r w:rsidRPr="00CA6F4A">
        <w:rPr>
          <w:rFonts w:ascii="Arial" w:hAnsi="Arial" w:cs="Arial"/>
          <w:szCs w:val="24"/>
        </w:rPr>
        <w:t>39).</w:t>
      </w:r>
    </w:p>
    <w:p w14:paraId="51757D8D" w14:textId="66C25617" w:rsidR="00CB1A1A" w:rsidRPr="00CA6F4A" w:rsidRDefault="00CB1A1A" w:rsidP="00CB1A1A">
      <w:pPr>
        <w:pStyle w:val="Textoindependiente"/>
        <w:spacing w:before="163" w:line="480" w:lineRule="auto"/>
        <w:ind w:left="0" w:right="158" w:firstLine="720"/>
        <w:rPr>
          <w:rFonts w:ascii="Arial" w:hAnsi="Arial" w:cs="Arial"/>
        </w:rPr>
      </w:pPr>
      <w:r w:rsidRPr="00CA6F4A">
        <w:rPr>
          <w:rFonts w:ascii="Arial" w:hAnsi="Arial" w:cs="Arial"/>
        </w:rPr>
        <w:t xml:space="preserve">Por su parte, Cadavid y Barrera sostienen que </w:t>
      </w:r>
      <w:r w:rsidRPr="00CA6F4A">
        <w:rPr>
          <w:rFonts w:ascii="Arial" w:hAnsi="Arial" w:cs="Arial"/>
          <w:i/>
          <w:iCs/>
        </w:rPr>
        <w:t>“</w:t>
      </w:r>
      <w:r w:rsidRPr="00CA6F4A">
        <w:rPr>
          <w:rFonts w:ascii="Arial" w:hAnsi="Arial" w:cs="Arial"/>
        </w:rPr>
        <w:t>En</w:t>
      </w:r>
      <w:r w:rsidRPr="00CA6F4A">
        <w:rPr>
          <w:rFonts w:ascii="Arial" w:hAnsi="Arial" w:cs="Arial"/>
          <w:spacing w:val="1"/>
        </w:rPr>
        <w:t xml:space="preserve"> </w:t>
      </w:r>
      <w:r w:rsidRPr="00CA6F4A">
        <w:rPr>
          <w:rFonts w:ascii="Arial" w:hAnsi="Arial" w:cs="Arial"/>
        </w:rPr>
        <w:t>Colombia ya</w:t>
      </w:r>
      <w:r w:rsidRPr="00CA6F4A">
        <w:rPr>
          <w:rFonts w:ascii="Arial" w:hAnsi="Arial" w:cs="Arial"/>
          <w:spacing w:val="1"/>
        </w:rPr>
        <w:t xml:space="preserve"> </w:t>
      </w:r>
      <w:r w:rsidRPr="00CA6F4A">
        <w:rPr>
          <w:rFonts w:ascii="Arial" w:hAnsi="Arial" w:cs="Arial"/>
        </w:rPr>
        <w:t>nos</w:t>
      </w:r>
      <w:r w:rsidRPr="00CA6F4A">
        <w:rPr>
          <w:rFonts w:ascii="Arial" w:hAnsi="Arial" w:cs="Arial"/>
          <w:spacing w:val="40"/>
        </w:rPr>
        <w:t xml:space="preserve"> </w:t>
      </w:r>
      <w:r w:rsidRPr="00CA6F4A">
        <w:rPr>
          <w:rFonts w:ascii="Arial" w:hAnsi="Arial" w:cs="Arial"/>
        </w:rPr>
        <w:t>dimos</w:t>
      </w:r>
      <w:r w:rsidRPr="00CA6F4A">
        <w:rPr>
          <w:rFonts w:ascii="Arial" w:hAnsi="Arial" w:cs="Arial"/>
          <w:spacing w:val="40"/>
        </w:rPr>
        <w:t xml:space="preserve"> </w:t>
      </w:r>
      <w:r w:rsidRPr="00CA6F4A">
        <w:rPr>
          <w:rFonts w:ascii="Arial" w:hAnsi="Arial" w:cs="Arial"/>
        </w:rPr>
        <w:t>cuenta</w:t>
      </w:r>
      <w:r w:rsidRPr="00CA6F4A">
        <w:rPr>
          <w:rFonts w:ascii="Arial" w:hAnsi="Arial" w:cs="Arial"/>
          <w:spacing w:val="41"/>
        </w:rPr>
        <w:t xml:space="preserve"> </w:t>
      </w:r>
      <w:r w:rsidR="00EF000D" w:rsidRPr="00CA6F4A">
        <w:rPr>
          <w:rFonts w:ascii="Arial" w:hAnsi="Arial" w:cs="Arial"/>
        </w:rPr>
        <w:t>de que</w:t>
      </w:r>
      <w:r w:rsidRPr="00CA6F4A">
        <w:rPr>
          <w:rFonts w:ascii="Arial" w:hAnsi="Arial" w:cs="Arial"/>
          <w:spacing w:val="42"/>
        </w:rPr>
        <w:t xml:space="preserve"> </w:t>
      </w:r>
      <w:r w:rsidRPr="00CA6F4A">
        <w:rPr>
          <w:rFonts w:ascii="Arial" w:hAnsi="Arial" w:cs="Arial"/>
        </w:rPr>
        <w:t>es</w:t>
      </w:r>
      <w:r w:rsidRPr="00CA6F4A">
        <w:rPr>
          <w:rFonts w:ascii="Arial" w:hAnsi="Arial" w:cs="Arial"/>
          <w:spacing w:val="40"/>
        </w:rPr>
        <w:t xml:space="preserve"> </w:t>
      </w:r>
      <w:r w:rsidRPr="00CA6F4A">
        <w:rPr>
          <w:rFonts w:ascii="Arial" w:hAnsi="Arial" w:cs="Arial"/>
        </w:rPr>
        <w:t>una</w:t>
      </w:r>
      <w:r w:rsidRPr="00CA6F4A">
        <w:rPr>
          <w:rFonts w:ascii="Arial" w:hAnsi="Arial" w:cs="Arial"/>
          <w:spacing w:val="37"/>
        </w:rPr>
        <w:t xml:space="preserve"> </w:t>
      </w:r>
      <w:r w:rsidRPr="00CA6F4A">
        <w:rPr>
          <w:rFonts w:ascii="Arial" w:hAnsi="Arial" w:cs="Arial"/>
        </w:rPr>
        <w:t>problemática</w:t>
      </w:r>
      <w:r w:rsidRPr="00CA6F4A">
        <w:rPr>
          <w:rFonts w:ascii="Arial" w:hAnsi="Arial" w:cs="Arial"/>
          <w:spacing w:val="37"/>
        </w:rPr>
        <w:t xml:space="preserve"> </w:t>
      </w:r>
      <w:r w:rsidRPr="00CA6F4A">
        <w:rPr>
          <w:rFonts w:ascii="Arial" w:hAnsi="Arial" w:cs="Arial"/>
        </w:rPr>
        <w:t>que</w:t>
      </w:r>
      <w:r w:rsidRPr="00CA6F4A">
        <w:rPr>
          <w:rFonts w:ascii="Arial" w:hAnsi="Arial" w:cs="Arial"/>
          <w:spacing w:val="41"/>
        </w:rPr>
        <w:t xml:space="preserve"> </w:t>
      </w:r>
      <w:r w:rsidRPr="00CA6F4A">
        <w:rPr>
          <w:rFonts w:ascii="Arial" w:hAnsi="Arial" w:cs="Arial"/>
        </w:rPr>
        <w:t>se</w:t>
      </w:r>
      <w:r w:rsidRPr="00CA6F4A">
        <w:rPr>
          <w:rFonts w:ascii="Arial" w:hAnsi="Arial" w:cs="Arial"/>
          <w:spacing w:val="42"/>
        </w:rPr>
        <w:t xml:space="preserve"> </w:t>
      </w:r>
      <w:r w:rsidRPr="00CA6F4A">
        <w:rPr>
          <w:rFonts w:ascii="Arial" w:hAnsi="Arial" w:cs="Arial"/>
        </w:rPr>
        <w:t>puede</w:t>
      </w:r>
      <w:r w:rsidRPr="00CA6F4A">
        <w:rPr>
          <w:rFonts w:ascii="Arial" w:hAnsi="Arial" w:cs="Arial"/>
          <w:spacing w:val="42"/>
        </w:rPr>
        <w:t xml:space="preserve"> </w:t>
      </w:r>
      <w:r w:rsidRPr="00CA6F4A">
        <w:rPr>
          <w:rFonts w:ascii="Arial" w:hAnsi="Arial" w:cs="Arial"/>
        </w:rPr>
        <w:t>elevar</w:t>
      </w:r>
      <w:r w:rsidRPr="00CA6F4A">
        <w:rPr>
          <w:rFonts w:ascii="Arial" w:hAnsi="Arial" w:cs="Arial"/>
          <w:spacing w:val="-11"/>
        </w:rPr>
        <w:t xml:space="preserve"> </w:t>
      </w:r>
      <w:r w:rsidRPr="00CA6F4A">
        <w:rPr>
          <w:rFonts w:ascii="Arial" w:hAnsi="Arial" w:cs="Arial"/>
        </w:rPr>
        <w:t>incluso</w:t>
      </w:r>
      <w:r w:rsidRPr="00CA6F4A">
        <w:rPr>
          <w:rFonts w:ascii="Arial" w:hAnsi="Arial" w:cs="Arial"/>
          <w:spacing w:val="38"/>
        </w:rPr>
        <w:t xml:space="preserve"> </w:t>
      </w:r>
      <w:r w:rsidRPr="00CA6F4A">
        <w:rPr>
          <w:rFonts w:ascii="Arial" w:hAnsi="Arial" w:cs="Arial"/>
        </w:rPr>
        <w:t>a</w:t>
      </w:r>
      <w:r w:rsidRPr="00CA6F4A">
        <w:rPr>
          <w:rFonts w:ascii="Arial" w:hAnsi="Arial" w:cs="Arial"/>
          <w:spacing w:val="-7"/>
        </w:rPr>
        <w:t xml:space="preserve"> </w:t>
      </w:r>
      <w:r w:rsidRPr="00CA6F4A">
        <w:rPr>
          <w:rFonts w:ascii="Arial" w:hAnsi="Arial" w:cs="Arial"/>
        </w:rPr>
        <w:t>la</w:t>
      </w:r>
      <w:r w:rsidRPr="00CA6F4A">
        <w:rPr>
          <w:rFonts w:ascii="Arial" w:hAnsi="Arial" w:cs="Arial"/>
          <w:spacing w:val="41"/>
        </w:rPr>
        <w:t xml:space="preserve"> </w:t>
      </w:r>
      <w:r w:rsidRPr="00CA6F4A">
        <w:rPr>
          <w:rFonts w:ascii="Arial" w:hAnsi="Arial" w:cs="Arial"/>
        </w:rPr>
        <w:t>vulneración</w:t>
      </w:r>
      <w:r w:rsidRPr="00CA6F4A">
        <w:rPr>
          <w:rFonts w:ascii="Arial" w:hAnsi="Arial" w:cs="Arial"/>
          <w:spacing w:val="-58"/>
        </w:rPr>
        <w:t xml:space="preserve"> </w:t>
      </w:r>
      <w:r w:rsidRPr="00CA6F4A">
        <w:rPr>
          <w:rFonts w:ascii="Arial" w:hAnsi="Arial" w:cs="Arial"/>
        </w:rPr>
        <w:t>de derechos</w:t>
      </w:r>
      <w:r w:rsidRPr="00CA6F4A">
        <w:rPr>
          <w:rFonts w:ascii="Arial" w:hAnsi="Arial" w:cs="Arial"/>
          <w:spacing w:val="1"/>
        </w:rPr>
        <w:t xml:space="preserve"> </w:t>
      </w:r>
      <w:r w:rsidRPr="00CA6F4A">
        <w:rPr>
          <w:rFonts w:ascii="Arial" w:hAnsi="Arial" w:cs="Arial"/>
        </w:rPr>
        <w:t>protegidos</w:t>
      </w:r>
      <w:r w:rsidRPr="00CA6F4A">
        <w:rPr>
          <w:rFonts w:ascii="Arial" w:hAnsi="Arial" w:cs="Arial"/>
          <w:spacing w:val="1"/>
        </w:rPr>
        <w:t xml:space="preserve"> </w:t>
      </w:r>
      <w:r w:rsidRPr="00CA6F4A">
        <w:rPr>
          <w:rFonts w:ascii="Arial" w:hAnsi="Arial" w:cs="Arial"/>
        </w:rPr>
        <w:t>constitucionalmente</w:t>
      </w:r>
      <w:r w:rsidRPr="00CA6F4A">
        <w:rPr>
          <w:rFonts w:ascii="Arial" w:hAnsi="Arial" w:cs="Arial"/>
          <w:i/>
          <w:iCs/>
        </w:rPr>
        <w:t xml:space="preserve">” </w:t>
      </w:r>
      <w:r w:rsidRPr="00CA6F4A">
        <w:rPr>
          <w:rFonts w:ascii="Arial" w:hAnsi="Arial" w:cs="Arial"/>
        </w:rPr>
        <w:t xml:space="preserve">(Cadavid y Barrera, 2016, pág. 17). </w:t>
      </w:r>
      <w:r w:rsidRPr="00CA6F4A">
        <w:rPr>
          <w:rFonts w:ascii="Arial" w:hAnsi="Arial" w:cs="Arial"/>
          <w:spacing w:val="-57"/>
        </w:rPr>
        <w:t xml:space="preserve"> </w:t>
      </w:r>
      <w:r w:rsidRPr="00CA6F4A">
        <w:rPr>
          <w:rFonts w:ascii="Arial" w:hAnsi="Arial" w:cs="Arial"/>
        </w:rPr>
        <w:t>Los autores basan una propuesta de regulación para que se</w:t>
      </w:r>
      <w:r w:rsidRPr="00CA6F4A">
        <w:rPr>
          <w:rFonts w:ascii="Arial" w:hAnsi="Arial" w:cs="Arial"/>
          <w:spacing w:val="1"/>
        </w:rPr>
        <w:t xml:space="preserve"> </w:t>
      </w:r>
      <w:r w:rsidRPr="00CA6F4A">
        <w:rPr>
          <w:rFonts w:ascii="Arial" w:hAnsi="Arial" w:cs="Arial"/>
        </w:rPr>
        <w:t>prohíba</w:t>
      </w:r>
      <w:r w:rsidRPr="00CA6F4A">
        <w:rPr>
          <w:rFonts w:ascii="Arial" w:hAnsi="Arial" w:cs="Arial"/>
          <w:spacing w:val="1"/>
        </w:rPr>
        <w:t xml:space="preserve"> </w:t>
      </w:r>
      <w:r w:rsidRPr="00CA6F4A">
        <w:rPr>
          <w:rFonts w:ascii="Arial" w:hAnsi="Arial" w:cs="Arial"/>
        </w:rPr>
        <w:t>la práctica de la</w:t>
      </w:r>
      <w:r w:rsidRPr="00CA6F4A">
        <w:rPr>
          <w:rFonts w:ascii="Arial" w:hAnsi="Arial" w:cs="Arial"/>
          <w:spacing w:val="1"/>
        </w:rPr>
        <w:t xml:space="preserve"> </w:t>
      </w:r>
      <w:r w:rsidRPr="00CA6F4A">
        <w:rPr>
          <w:rFonts w:ascii="Arial" w:hAnsi="Arial" w:cs="Arial"/>
        </w:rPr>
        <w:t>maternidad</w:t>
      </w:r>
      <w:r w:rsidRPr="00CA6F4A">
        <w:rPr>
          <w:rFonts w:ascii="Arial" w:hAnsi="Arial" w:cs="Arial"/>
          <w:spacing w:val="-8"/>
        </w:rPr>
        <w:t xml:space="preserve"> </w:t>
      </w:r>
      <w:r w:rsidRPr="00CA6F4A">
        <w:rPr>
          <w:rFonts w:ascii="Arial" w:hAnsi="Arial" w:cs="Arial"/>
        </w:rPr>
        <w:t>subrogada,</w:t>
      </w:r>
      <w:r w:rsidRPr="00CA6F4A">
        <w:rPr>
          <w:rFonts w:ascii="Arial" w:hAnsi="Arial" w:cs="Arial"/>
          <w:spacing w:val="-2"/>
        </w:rPr>
        <w:t xml:space="preserve"> </w:t>
      </w:r>
      <w:r w:rsidRPr="00CA6F4A">
        <w:rPr>
          <w:rFonts w:ascii="Arial" w:hAnsi="Arial" w:cs="Arial"/>
        </w:rPr>
        <w:t>debido</w:t>
      </w:r>
      <w:r w:rsidRPr="00CA6F4A">
        <w:rPr>
          <w:rFonts w:ascii="Arial" w:hAnsi="Arial" w:cs="Arial"/>
          <w:spacing w:val="-1"/>
        </w:rPr>
        <w:t xml:space="preserve"> </w:t>
      </w:r>
      <w:r w:rsidRPr="00CA6F4A">
        <w:rPr>
          <w:rFonts w:ascii="Arial" w:hAnsi="Arial" w:cs="Arial"/>
        </w:rPr>
        <w:t>a</w:t>
      </w:r>
      <w:r w:rsidRPr="00CA6F4A">
        <w:rPr>
          <w:rFonts w:ascii="Arial" w:hAnsi="Arial" w:cs="Arial"/>
          <w:spacing w:val="-9"/>
        </w:rPr>
        <w:t xml:space="preserve"> </w:t>
      </w:r>
      <w:r w:rsidRPr="00CA6F4A">
        <w:rPr>
          <w:rFonts w:ascii="Arial" w:hAnsi="Arial" w:cs="Arial"/>
        </w:rPr>
        <w:t>que</w:t>
      </w:r>
      <w:r w:rsidRPr="00CA6F4A">
        <w:rPr>
          <w:rFonts w:ascii="Arial" w:hAnsi="Arial" w:cs="Arial"/>
          <w:spacing w:val="-8"/>
        </w:rPr>
        <w:t xml:space="preserve"> </w:t>
      </w:r>
      <w:r w:rsidRPr="00CA6F4A">
        <w:rPr>
          <w:rFonts w:ascii="Arial" w:hAnsi="Arial" w:cs="Arial"/>
        </w:rPr>
        <w:t>se</w:t>
      </w:r>
      <w:r w:rsidRPr="00CA6F4A">
        <w:rPr>
          <w:rFonts w:ascii="Arial" w:hAnsi="Arial" w:cs="Arial"/>
          <w:spacing w:val="-3"/>
        </w:rPr>
        <w:t xml:space="preserve"> </w:t>
      </w:r>
      <w:r w:rsidRPr="00CA6F4A">
        <w:rPr>
          <w:rFonts w:ascii="Arial" w:hAnsi="Arial" w:cs="Arial"/>
        </w:rPr>
        <w:t>trata</w:t>
      </w:r>
      <w:r w:rsidRPr="00CA6F4A">
        <w:rPr>
          <w:rFonts w:ascii="Arial" w:hAnsi="Arial" w:cs="Arial"/>
          <w:spacing w:val="-8"/>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una</w:t>
      </w:r>
      <w:r w:rsidRPr="00CA6F4A">
        <w:rPr>
          <w:rFonts w:ascii="Arial" w:hAnsi="Arial" w:cs="Arial"/>
          <w:spacing w:val="-4"/>
        </w:rPr>
        <w:t xml:space="preserve"> </w:t>
      </w:r>
      <w:r w:rsidRPr="00CA6F4A">
        <w:rPr>
          <w:rFonts w:ascii="Arial" w:hAnsi="Arial" w:cs="Arial"/>
        </w:rPr>
        <w:t>modalidad</w:t>
      </w:r>
      <w:r w:rsidRPr="00CA6F4A">
        <w:rPr>
          <w:rFonts w:ascii="Arial" w:hAnsi="Arial" w:cs="Arial"/>
          <w:spacing w:val="-7"/>
        </w:rPr>
        <w:t xml:space="preserve"> </w:t>
      </w:r>
      <w:r w:rsidRPr="00CA6F4A">
        <w:rPr>
          <w:rFonts w:ascii="Arial" w:hAnsi="Arial" w:cs="Arial"/>
        </w:rPr>
        <w:t>contractual</w:t>
      </w:r>
      <w:r w:rsidRPr="00CA6F4A">
        <w:rPr>
          <w:rFonts w:ascii="Arial" w:hAnsi="Arial" w:cs="Arial"/>
          <w:spacing w:val="-8"/>
        </w:rPr>
        <w:t xml:space="preserve"> </w:t>
      </w:r>
      <w:r w:rsidRPr="00CA6F4A">
        <w:rPr>
          <w:rFonts w:ascii="Arial" w:hAnsi="Arial" w:cs="Arial"/>
        </w:rPr>
        <w:t>que</w:t>
      </w:r>
      <w:r w:rsidRPr="00CA6F4A">
        <w:rPr>
          <w:rFonts w:ascii="Arial" w:hAnsi="Arial" w:cs="Arial"/>
          <w:spacing w:val="-4"/>
        </w:rPr>
        <w:t xml:space="preserve"> </w:t>
      </w:r>
      <w:r w:rsidRPr="00CA6F4A">
        <w:rPr>
          <w:rFonts w:ascii="Arial" w:hAnsi="Arial" w:cs="Arial"/>
        </w:rPr>
        <w:t>versa</w:t>
      </w:r>
      <w:r w:rsidRPr="00CA6F4A">
        <w:rPr>
          <w:rFonts w:ascii="Arial" w:hAnsi="Arial" w:cs="Arial"/>
          <w:spacing w:val="-8"/>
        </w:rPr>
        <w:t xml:space="preserve"> </w:t>
      </w:r>
      <w:r w:rsidRPr="00CA6F4A">
        <w:rPr>
          <w:rFonts w:ascii="Arial" w:hAnsi="Arial" w:cs="Arial"/>
        </w:rPr>
        <w:t>sobre</w:t>
      </w:r>
      <w:r w:rsidRPr="00CA6F4A">
        <w:rPr>
          <w:rFonts w:ascii="Arial" w:hAnsi="Arial" w:cs="Arial"/>
          <w:spacing w:val="-8"/>
        </w:rPr>
        <w:t xml:space="preserve"> </w:t>
      </w:r>
      <w:r w:rsidRPr="00CA6F4A">
        <w:rPr>
          <w:rFonts w:ascii="Arial" w:hAnsi="Arial" w:cs="Arial"/>
        </w:rPr>
        <w:t>el</w:t>
      </w:r>
      <w:r w:rsidRPr="00CA6F4A">
        <w:rPr>
          <w:rFonts w:ascii="Arial" w:hAnsi="Arial" w:cs="Arial"/>
          <w:spacing w:val="-58"/>
        </w:rPr>
        <w:t xml:space="preserve"> </w:t>
      </w:r>
      <w:r w:rsidRPr="00CA6F4A">
        <w:rPr>
          <w:rFonts w:ascii="Arial" w:hAnsi="Arial" w:cs="Arial"/>
        </w:rPr>
        <w:t>cuerpo del nasciturus, y que, además, se traduciría en la explotación del cuerpo de la mujer.</w:t>
      </w:r>
    </w:p>
    <w:p w14:paraId="235E75D2" w14:textId="77777777" w:rsidR="00CB1A1A" w:rsidRPr="00CA6F4A" w:rsidRDefault="00CB1A1A" w:rsidP="00CB1A1A">
      <w:pPr>
        <w:pStyle w:val="Textoindependiente"/>
        <w:spacing w:before="163" w:line="480" w:lineRule="auto"/>
        <w:ind w:left="0" w:right="158" w:firstLine="720"/>
        <w:rPr>
          <w:rFonts w:ascii="Arial" w:hAnsi="Arial" w:cs="Arial"/>
        </w:rPr>
      </w:pPr>
      <w:r w:rsidRPr="00CA6F4A">
        <w:rPr>
          <w:rFonts w:ascii="Arial" w:hAnsi="Arial" w:cs="Arial"/>
        </w:rPr>
        <w:t>Con</w:t>
      </w:r>
      <w:r w:rsidRPr="00CA6F4A">
        <w:rPr>
          <w:rFonts w:ascii="Arial" w:hAnsi="Arial" w:cs="Arial"/>
          <w:spacing w:val="107"/>
        </w:rPr>
        <w:t xml:space="preserve"> </w:t>
      </w:r>
      <w:r w:rsidRPr="00CA6F4A">
        <w:rPr>
          <w:rFonts w:ascii="Arial" w:hAnsi="Arial" w:cs="Arial"/>
        </w:rPr>
        <w:t>esta</w:t>
      </w:r>
      <w:r w:rsidRPr="00CA6F4A">
        <w:rPr>
          <w:rFonts w:ascii="Arial" w:hAnsi="Arial" w:cs="Arial"/>
          <w:spacing w:val="107"/>
        </w:rPr>
        <w:t xml:space="preserve"> </w:t>
      </w:r>
      <w:r w:rsidRPr="00CA6F4A">
        <w:rPr>
          <w:rFonts w:ascii="Arial" w:hAnsi="Arial" w:cs="Arial"/>
        </w:rPr>
        <w:t>concatenación</w:t>
      </w:r>
      <w:r w:rsidRPr="00CA6F4A">
        <w:rPr>
          <w:rFonts w:ascii="Arial" w:hAnsi="Arial" w:cs="Arial"/>
          <w:spacing w:val="112"/>
        </w:rPr>
        <w:t xml:space="preserve"> </w:t>
      </w:r>
      <w:r w:rsidRPr="00CA6F4A">
        <w:rPr>
          <w:rFonts w:ascii="Arial" w:hAnsi="Arial" w:cs="Arial"/>
        </w:rPr>
        <w:t>tanto</w:t>
      </w:r>
      <w:r w:rsidRPr="00CA6F4A">
        <w:rPr>
          <w:rFonts w:ascii="Arial" w:hAnsi="Arial" w:cs="Arial"/>
          <w:spacing w:val="108"/>
        </w:rPr>
        <w:t xml:space="preserve"> </w:t>
      </w:r>
      <w:r w:rsidRPr="00CA6F4A">
        <w:rPr>
          <w:rFonts w:ascii="Arial" w:hAnsi="Arial" w:cs="Arial"/>
        </w:rPr>
        <w:t>del</w:t>
      </w:r>
      <w:r w:rsidRPr="00CA6F4A">
        <w:rPr>
          <w:rFonts w:ascii="Arial" w:hAnsi="Arial" w:cs="Arial"/>
          <w:spacing w:val="106"/>
        </w:rPr>
        <w:t xml:space="preserve"> </w:t>
      </w:r>
      <w:r w:rsidRPr="00CA6F4A">
        <w:rPr>
          <w:rFonts w:ascii="Arial" w:hAnsi="Arial" w:cs="Arial"/>
        </w:rPr>
        <w:t>objeto</w:t>
      </w:r>
      <w:r w:rsidRPr="00CA6F4A">
        <w:rPr>
          <w:rFonts w:ascii="Arial" w:hAnsi="Arial" w:cs="Arial"/>
          <w:spacing w:val="108"/>
        </w:rPr>
        <w:t xml:space="preserve"> </w:t>
      </w:r>
      <w:r w:rsidRPr="00CA6F4A">
        <w:rPr>
          <w:rFonts w:ascii="Arial" w:hAnsi="Arial" w:cs="Arial"/>
        </w:rPr>
        <w:t>contractual</w:t>
      </w:r>
      <w:r w:rsidRPr="00CA6F4A">
        <w:rPr>
          <w:rFonts w:ascii="Arial" w:hAnsi="Arial" w:cs="Arial"/>
          <w:spacing w:val="106"/>
        </w:rPr>
        <w:t xml:space="preserve"> </w:t>
      </w:r>
      <w:r w:rsidRPr="00CA6F4A">
        <w:rPr>
          <w:rFonts w:ascii="Arial" w:hAnsi="Arial" w:cs="Arial"/>
        </w:rPr>
        <w:t>como</w:t>
      </w:r>
      <w:r w:rsidRPr="00CA6F4A">
        <w:rPr>
          <w:rFonts w:ascii="Arial" w:hAnsi="Arial" w:cs="Arial"/>
          <w:spacing w:val="108"/>
        </w:rPr>
        <w:t xml:space="preserve"> </w:t>
      </w:r>
      <w:r w:rsidRPr="00CA6F4A">
        <w:rPr>
          <w:rFonts w:ascii="Arial" w:hAnsi="Arial" w:cs="Arial"/>
        </w:rPr>
        <w:t>de</w:t>
      </w:r>
      <w:r w:rsidRPr="00CA6F4A">
        <w:rPr>
          <w:rFonts w:ascii="Arial" w:hAnsi="Arial" w:cs="Arial"/>
          <w:spacing w:val="107"/>
        </w:rPr>
        <w:t xml:space="preserve"> </w:t>
      </w:r>
      <w:r w:rsidRPr="00CA6F4A">
        <w:rPr>
          <w:rFonts w:ascii="Arial" w:hAnsi="Arial" w:cs="Arial"/>
        </w:rPr>
        <w:t>una</w:t>
      </w:r>
      <w:r w:rsidRPr="00CA6F4A">
        <w:rPr>
          <w:rFonts w:ascii="Arial" w:hAnsi="Arial" w:cs="Arial"/>
          <w:spacing w:val="106"/>
        </w:rPr>
        <w:t xml:space="preserve"> </w:t>
      </w:r>
      <w:r w:rsidRPr="00CA6F4A">
        <w:rPr>
          <w:rFonts w:ascii="Arial" w:hAnsi="Arial" w:cs="Arial"/>
        </w:rPr>
        <w:t>de</w:t>
      </w:r>
      <w:r w:rsidRPr="00CA6F4A">
        <w:rPr>
          <w:rFonts w:ascii="Arial" w:hAnsi="Arial" w:cs="Arial"/>
          <w:spacing w:val="107"/>
        </w:rPr>
        <w:t xml:space="preserve"> </w:t>
      </w:r>
      <w:r w:rsidRPr="00CA6F4A">
        <w:rPr>
          <w:rFonts w:ascii="Arial" w:hAnsi="Arial" w:cs="Arial"/>
        </w:rPr>
        <w:lastRenderedPageBreak/>
        <w:t>sus</w:t>
      </w:r>
      <w:r w:rsidRPr="00CA6F4A">
        <w:rPr>
          <w:rFonts w:ascii="Arial" w:hAnsi="Arial" w:cs="Arial"/>
          <w:spacing w:val="109"/>
        </w:rPr>
        <w:t xml:space="preserve"> </w:t>
      </w:r>
      <w:r w:rsidRPr="00CA6F4A">
        <w:rPr>
          <w:rFonts w:ascii="Arial" w:hAnsi="Arial" w:cs="Arial"/>
        </w:rPr>
        <w:t>partes los autores afirman que la ley “</w:t>
      </w:r>
      <w:r w:rsidRPr="00CA6F4A">
        <w:rPr>
          <w:rFonts w:ascii="Arial" w:hAnsi="Arial" w:cs="Arial"/>
          <w:i/>
          <w:iCs/>
        </w:rPr>
        <w:t>es confusa</w:t>
      </w:r>
      <w:r w:rsidRPr="00CA6F4A">
        <w:rPr>
          <w:rFonts w:ascii="Arial" w:hAnsi="Arial" w:cs="Arial"/>
          <w:i/>
          <w:iCs/>
          <w:spacing w:val="1"/>
        </w:rPr>
        <w:t xml:space="preserve"> </w:t>
      </w:r>
      <w:r w:rsidRPr="00CA6F4A">
        <w:rPr>
          <w:rFonts w:ascii="Arial" w:hAnsi="Arial" w:cs="Arial"/>
          <w:i/>
          <w:iCs/>
        </w:rPr>
        <w:t>al</w:t>
      </w:r>
      <w:r w:rsidRPr="00CA6F4A">
        <w:rPr>
          <w:rFonts w:ascii="Arial" w:hAnsi="Arial" w:cs="Arial"/>
          <w:i/>
          <w:iCs/>
          <w:spacing w:val="1"/>
        </w:rPr>
        <w:t xml:space="preserve"> </w:t>
      </w:r>
      <w:r w:rsidRPr="00CA6F4A">
        <w:rPr>
          <w:rFonts w:ascii="Arial" w:hAnsi="Arial" w:cs="Arial"/>
          <w:i/>
          <w:iCs/>
        </w:rPr>
        <w:t>no explicar</w:t>
      </w:r>
      <w:r w:rsidRPr="00CA6F4A">
        <w:rPr>
          <w:rFonts w:ascii="Arial" w:hAnsi="Arial" w:cs="Arial"/>
          <w:i/>
          <w:iCs/>
          <w:spacing w:val="1"/>
        </w:rPr>
        <w:t xml:space="preserve"> </w:t>
      </w:r>
      <w:r w:rsidRPr="00CA6F4A">
        <w:rPr>
          <w:rFonts w:ascii="Arial" w:hAnsi="Arial" w:cs="Arial"/>
          <w:i/>
          <w:iCs/>
        </w:rPr>
        <w:t>si</w:t>
      </w:r>
      <w:r w:rsidRPr="00CA6F4A">
        <w:rPr>
          <w:rFonts w:ascii="Arial" w:hAnsi="Arial" w:cs="Arial"/>
          <w:i/>
          <w:iCs/>
          <w:spacing w:val="1"/>
        </w:rPr>
        <w:t xml:space="preserve"> </w:t>
      </w:r>
      <w:r w:rsidRPr="00CA6F4A">
        <w:rPr>
          <w:rFonts w:ascii="Arial" w:hAnsi="Arial" w:cs="Arial"/>
          <w:i/>
          <w:iCs/>
        </w:rPr>
        <w:t>solo</w:t>
      </w:r>
      <w:r w:rsidRPr="00CA6F4A">
        <w:rPr>
          <w:rFonts w:ascii="Arial" w:hAnsi="Arial" w:cs="Arial"/>
          <w:i/>
          <w:iCs/>
          <w:spacing w:val="1"/>
        </w:rPr>
        <w:t xml:space="preserve"> </w:t>
      </w:r>
      <w:r w:rsidRPr="00CA6F4A">
        <w:rPr>
          <w:rFonts w:ascii="Arial" w:hAnsi="Arial" w:cs="Arial"/>
          <w:i/>
          <w:iCs/>
        </w:rPr>
        <w:t>se</w:t>
      </w:r>
      <w:r w:rsidRPr="00CA6F4A">
        <w:rPr>
          <w:rFonts w:ascii="Arial" w:hAnsi="Arial" w:cs="Arial"/>
          <w:i/>
          <w:iCs/>
          <w:spacing w:val="1"/>
        </w:rPr>
        <w:t xml:space="preserve"> </w:t>
      </w:r>
      <w:r w:rsidRPr="00CA6F4A">
        <w:rPr>
          <w:rFonts w:ascii="Arial" w:hAnsi="Arial" w:cs="Arial"/>
          <w:i/>
          <w:iCs/>
        </w:rPr>
        <w:t>debe</w:t>
      </w:r>
      <w:r w:rsidRPr="00CA6F4A">
        <w:rPr>
          <w:rFonts w:ascii="Arial" w:hAnsi="Arial" w:cs="Arial"/>
          <w:i/>
          <w:iCs/>
          <w:spacing w:val="1"/>
        </w:rPr>
        <w:t xml:space="preserve"> </w:t>
      </w:r>
      <w:r w:rsidRPr="00CA6F4A">
        <w:rPr>
          <w:rFonts w:ascii="Arial" w:hAnsi="Arial" w:cs="Arial"/>
          <w:i/>
          <w:iCs/>
        </w:rPr>
        <w:t>prohibir</w:t>
      </w:r>
      <w:r w:rsidRPr="00CA6F4A">
        <w:rPr>
          <w:rFonts w:ascii="Arial" w:hAnsi="Arial" w:cs="Arial"/>
          <w:i/>
          <w:iCs/>
          <w:spacing w:val="60"/>
        </w:rPr>
        <w:t xml:space="preserve"> </w:t>
      </w:r>
      <w:r w:rsidRPr="00CA6F4A">
        <w:rPr>
          <w:rFonts w:ascii="Arial" w:hAnsi="Arial" w:cs="Arial"/>
          <w:i/>
          <w:iCs/>
        </w:rPr>
        <w:t>la subrogación comercial o todo</w:t>
      </w:r>
      <w:r w:rsidRPr="00CA6F4A">
        <w:rPr>
          <w:rFonts w:ascii="Arial" w:hAnsi="Arial" w:cs="Arial"/>
          <w:i/>
          <w:iCs/>
          <w:spacing w:val="60"/>
        </w:rPr>
        <w:t xml:space="preserve"> </w:t>
      </w:r>
      <w:r w:rsidRPr="00CA6F4A">
        <w:rPr>
          <w:rFonts w:ascii="Arial" w:hAnsi="Arial" w:cs="Arial"/>
          <w:i/>
          <w:iCs/>
        </w:rPr>
        <w:t>tipo de</w:t>
      </w:r>
      <w:r w:rsidRPr="00CA6F4A">
        <w:rPr>
          <w:rFonts w:ascii="Arial" w:hAnsi="Arial" w:cs="Arial"/>
          <w:i/>
          <w:iCs/>
          <w:spacing w:val="60"/>
        </w:rPr>
        <w:t xml:space="preserve"> </w:t>
      </w:r>
      <w:r w:rsidRPr="00CA6F4A">
        <w:rPr>
          <w:rFonts w:ascii="Arial" w:hAnsi="Arial" w:cs="Arial"/>
          <w:i/>
          <w:iCs/>
        </w:rPr>
        <w:t>subrogación. (…) Un posible problema</w:t>
      </w:r>
      <w:r w:rsidRPr="00CA6F4A">
        <w:rPr>
          <w:rFonts w:ascii="Arial" w:hAnsi="Arial" w:cs="Arial"/>
          <w:i/>
          <w:iCs/>
          <w:spacing w:val="1"/>
        </w:rPr>
        <w:t xml:space="preserve"> </w:t>
      </w:r>
      <w:r w:rsidRPr="00CA6F4A">
        <w:rPr>
          <w:rFonts w:ascii="Arial" w:hAnsi="Arial" w:cs="Arial"/>
          <w:i/>
          <w:iCs/>
        </w:rPr>
        <w:t>a esta prohibición en caso de que sea total es que, si se permite el registro de niños nacidos</w:t>
      </w:r>
      <w:r w:rsidRPr="00CA6F4A">
        <w:rPr>
          <w:rFonts w:ascii="Arial" w:hAnsi="Arial" w:cs="Arial"/>
          <w:i/>
          <w:iCs/>
          <w:spacing w:val="-57"/>
        </w:rPr>
        <w:t xml:space="preserve"> </w:t>
      </w:r>
      <w:r w:rsidRPr="00CA6F4A">
        <w:rPr>
          <w:rFonts w:ascii="Arial" w:hAnsi="Arial" w:cs="Arial"/>
          <w:i/>
          <w:iCs/>
        </w:rPr>
        <w:t>bajo la subrogación, lo</w:t>
      </w:r>
      <w:r w:rsidRPr="00CA6F4A">
        <w:rPr>
          <w:rFonts w:ascii="Arial" w:hAnsi="Arial" w:cs="Arial"/>
          <w:i/>
          <w:iCs/>
          <w:spacing w:val="1"/>
        </w:rPr>
        <w:t xml:space="preserve"> </w:t>
      </w:r>
      <w:r w:rsidRPr="00CA6F4A">
        <w:rPr>
          <w:rFonts w:ascii="Arial" w:hAnsi="Arial" w:cs="Arial"/>
          <w:i/>
          <w:iCs/>
        </w:rPr>
        <w:t>que</w:t>
      </w:r>
      <w:r w:rsidRPr="00CA6F4A">
        <w:rPr>
          <w:rFonts w:ascii="Arial" w:hAnsi="Arial" w:cs="Arial"/>
          <w:i/>
          <w:iCs/>
          <w:spacing w:val="1"/>
        </w:rPr>
        <w:t xml:space="preserve"> </w:t>
      </w:r>
      <w:r w:rsidRPr="00CA6F4A">
        <w:rPr>
          <w:rFonts w:ascii="Arial" w:hAnsi="Arial" w:cs="Arial"/>
          <w:i/>
          <w:iCs/>
        </w:rPr>
        <w:t>en otras</w:t>
      </w:r>
      <w:r w:rsidRPr="00CA6F4A">
        <w:rPr>
          <w:rFonts w:ascii="Arial" w:hAnsi="Arial" w:cs="Arial"/>
          <w:i/>
          <w:iCs/>
          <w:spacing w:val="1"/>
        </w:rPr>
        <w:t xml:space="preserve"> </w:t>
      </w:r>
      <w:r w:rsidRPr="00CA6F4A">
        <w:rPr>
          <w:rFonts w:ascii="Arial" w:hAnsi="Arial" w:cs="Arial"/>
          <w:i/>
          <w:iCs/>
        </w:rPr>
        <w:t>palabras</w:t>
      </w:r>
      <w:r w:rsidRPr="00CA6F4A">
        <w:rPr>
          <w:rFonts w:ascii="Arial" w:hAnsi="Arial" w:cs="Arial"/>
          <w:i/>
          <w:iCs/>
          <w:spacing w:val="1"/>
        </w:rPr>
        <w:t xml:space="preserve"> </w:t>
      </w:r>
      <w:r w:rsidRPr="00CA6F4A">
        <w:rPr>
          <w:rFonts w:ascii="Arial" w:hAnsi="Arial" w:cs="Arial"/>
          <w:i/>
          <w:iCs/>
        </w:rPr>
        <w:t>significa</w:t>
      </w:r>
      <w:r w:rsidRPr="00CA6F4A">
        <w:rPr>
          <w:rFonts w:ascii="Arial" w:hAnsi="Arial" w:cs="Arial"/>
          <w:i/>
          <w:iCs/>
          <w:spacing w:val="1"/>
        </w:rPr>
        <w:t xml:space="preserve"> </w:t>
      </w:r>
      <w:r w:rsidRPr="00CA6F4A">
        <w:rPr>
          <w:rFonts w:ascii="Arial" w:hAnsi="Arial" w:cs="Arial"/>
          <w:i/>
          <w:iCs/>
        </w:rPr>
        <w:t>que</w:t>
      </w:r>
      <w:r w:rsidRPr="00CA6F4A">
        <w:rPr>
          <w:rFonts w:ascii="Arial" w:hAnsi="Arial" w:cs="Arial"/>
          <w:i/>
          <w:iCs/>
          <w:spacing w:val="1"/>
        </w:rPr>
        <w:t xml:space="preserve"> </w:t>
      </w:r>
      <w:r w:rsidRPr="00CA6F4A">
        <w:rPr>
          <w:rFonts w:ascii="Arial" w:hAnsi="Arial" w:cs="Arial"/>
          <w:i/>
          <w:iCs/>
        </w:rPr>
        <w:t>los</w:t>
      </w:r>
      <w:r w:rsidRPr="00CA6F4A">
        <w:rPr>
          <w:rFonts w:ascii="Arial" w:hAnsi="Arial" w:cs="Arial"/>
          <w:i/>
          <w:iCs/>
          <w:spacing w:val="1"/>
        </w:rPr>
        <w:t xml:space="preserve"> </w:t>
      </w:r>
      <w:r w:rsidRPr="00CA6F4A">
        <w:rPr>
          <w:rFonts w:ascii="Arial" w:hAnsi="Arial" w:cs="Arial"/>
          <w:i/>
          <w:iCs/>
        </w:rPr>
        <w:t>colombianos</w:t>
      </w:r>
      <w:r w:rsidRPr="00CA6F4A">
        <w:rPr>
          <w:rFonts w:ascii="Arial" w:hAnsi="Arial" w:cs="Arial"/>
          <w:i/>
          <w:iCs/>
          <w:spacing w:val="1"/>
        </w:rPr>
        <w:t xml:space="preserve"> </w:t>
      </w:r>
      <w:r w:rsidRPr="00CA6F4A">
        <w:rPr>
          <w:rFonts w:ascii="Arial" w:hAnsi="Arial" w:cs="Arial"/>
          <w:i/>
          <w:iCs/>
        </w:rPr>
        <w:t>podemos</w:t>
      </w:r>
      <w:r w:rsidRPr="00CA6F4A">
        <w:rPr>
          <w:rFonts w:ascii="Arial" w:hAnsi="Arial" w:cs="Arial"/>
          <w:i/>
          <w:iCs/>
          <w:spacing w:val="1"/>
        </w:rPr>
        <w:t xml:space="preserve"> </w:t>
      </w:r>
      <w:r w:rsidRPr="00CA6F4A">
        <w:rPr>
          <w:rFonts w:ascii="Arial" w:hAnsi="Arial" w:cs="Arial"/>
          <w:i/>
          <w:iCs/>
        </w:rPr>
        <w:t>acudir</w:t>
      </w:r>
      <w:r w:rsidRPr="00CA6F4A">
        <w:rPr>
          <w:rFonts w:ascii="Arial" w:hAnsi="Arial" w:cs="Arial"/>
          <w:i/>
          <w:iCs/>
          <w:spacing w:val="1"/>
        </w:rPr>
        <w:t xml:space="preserve"> </w:t>
      </w:r>
      <w:r w:rsidRPr="00CA6F4A">
        <w:rPr>
          <w:rFonts w:ascii="Arial" w:hAnsi="Arial" w:cs="Arial"/>
          <w:i/>
          <w:iCs/>
        </w:rPr>
        <w:t>a</w:t>
      </w:r>
      <w:r w:rsidRPr="00CA6F4A">
        <w:rPr>
          <w:rFonts w:ascii="Arial" w:hAnsi="Arial" w:cs="Arial"/>
          <w:i/>
          <w:iCs/>
          <w:spacing w:val="1"/>
        </w:rPr>
        <w:t xml:space="preserve"> </w:t>
      </w:r>
      <w:r w:rsidRPr="00CA6F4A">
        <w:rPr>
          <w:rFonts w:ascii="Arial" w:hAnsi="Arial" w:cs="Arial"/>
          <w:i/>
          <w:iCs/>
        </w:rPr>
        <w:t>esta</w:t>
      </w:r>
      <w:r w:rsidRPr="00CA6F4A">
        <w:rPr>
          <w:rFonts w:ascii="Arial" w:hAnsi="Arial" w:cs="Arial"/>
          <w:i/>
          <w:iCs/>
          <w:spacing w:val="60"/>
        </w:rPr>
        <w:t xml:space="preserve"> </w:t>
      </w:r>
      <w:r w:rsidRPr="00CA6F4A">
        <w:rPr>
          <w:rFonts w:ascii="Arial" w:hAnsi="Arial" w:cs="Arial"/>
          <w:i/>
          <w:iCs/>
        </w:rPr>
        <w:t>práctica</w:t>
      </w:r>
      <w:r w:rsidRPr="00CA6F4A">
        <w:rPr>
          <w:rFonts w:ascii="Arial" w:hAnsi="Arial" w:cs="Arial"/>
          <w:i/>
          <w:iCs/>
          <w:spacing w:val="60"/>
        </w:rPr>
        <w:t xml:space="preserve"> </w:t>
      </w:r>
      <w:r w:rsidRPr="00CA6F4A">
        <w:rPr>
          <w:rFonts w:ascii="Arial" w:hAnsi="Arial" w:cs="Arial"/>
          <w:i/>
          <w:iCs/>
        </w:rPr>
        <w:t>en otro</w:t>
      </w:r>
      <w:r w:rsidRPr="00CA6F4A">
        <w:rPr>
          <w:rFonts w:ascii="Arial" w:hAnsi="Arial" w:cs="Arial"/>
          <w:i/>
          <w:iCs/>
          <w:spacing w:val="60"/>
        </w:rPr>
        <w:t xml:space="preserve"> </w:t>
      </w:r>
      <w:r w:rsidRPr="00CA6F4A">
        <w:rPr>
          <w:rFonts w:ascii="Arial" w:hAnsi="Arial" w:cs="Arial"/>
          <w:i/>
          <w:iCs/>
        </w:rPr>
        <w:t>país</w:t>
      </w:r>
      <w:r w:rsidRPr="00CA6F4A">
        <w:rPr>
          <w:rFonts w:ascii="Arial" w:hAnsi="Arial" w:cs="Arial"/>
          <w:i/>
          <w:iCs/>
          <w:spacing w:val="60"/>
        </w:rPr>
        <w:t xml:space="preserve"> </w:t>
      </w:r>
      <w:r w:rsidRPr="00CA6F4A">
        <w:rPr>
          <w:rFonts w:ascii="Arial" w:hAnsi="Arial" w:cs="Arial"/>
          <w:i/>
          <w:iCs/>
        </w:rPr>
        <w:t>y traer</w:t>
      </w:r>
      <w:r w:rsidRPr="00CA6F4A">
        <w:rPr>
          <w:rFonts w:ascii="Arial" w:hAnsi="Arial" w:cs="Arial"/>
          <w:i/>
          <w:iCs/>
          <w:spacing w:val="60"/>
        </w:rPr>
        <w:t xml:space="preserve"> </w:t>
      </w:r>
      <w:r w:rsidRPr="00CA6F4A">
        <w:rPr>
          <w:rFonts w:ascii="Arial" w:hAnsi="Arial" w:cs="Arial"/>
          <w:i/>
          <w:iCs/>
        </w:rPr>
        <w:t>al</w:t>
      </w:r>
      <w:r w:rsidRPr="00CA6F4A">
        <w:rPr>
          <w:rFonts w:ascii="Arial" w:hAnsi="Arial" w:cs="Arial"/>
          <w:i/>
          <w:iCs/>
          <w:spacing w:val="60"/>
        </w:rPr>
        <w:t xml:space="preserve"> </w:t>
      </w:r>
      <w:r w:rsidRPr="00CA6F4A">
        <w:rPr>
          <w:rFonts w:ascii="Arial" w:hAnsi="Arial" w:cs="Arial"/>
          <w:i/>
          <w:iCs/>
        </w:rPr>
        <w:t>recién nacido a</w:t>
      </w:r>
      <w:r w:rsidRPr="00CA6F4A">
        <w:rPr>
          <w:rFonts w:ascii="Arial" w:hAnsi="Arial" w:cs="Arial"/>
          <w:i/>
          <w:iCs/>
          <w:spacing w:val="60"/>
        </w:rPr>
        <w:t xml:space="preserve"> </w:t>
      </w:r>
      <w:r w:rsidRPr="00CA6F4A">
        <w:rPr>
          <w:rFonts w:ascii="Arial" w:hAnsi="Arial" w:cs="Arial"/>
          <w:i/>
          <w:iCs/>
        </w:rPr>
        <w:t>registrarlo</w:t>
      </w:r>
      <w:r w:rsidRPr="00CA6F4A">
        <w:rPr>
          <w:rFonts w:ascii="Arial" w:hAnsi="Arial" w:cs="Arial"/>
          <w:i/>
          <w:iCs/>
          <w:spacing w:val="60"/>
        </w:rPr>
        <w:t xml:space="preserve"> </w:t>
      </w:r>
      <w:r w:rsidRPr="00CA6F4A">
        <w:rPr>
          <w:rFonts w:ascii="Arial" w:hAnsi="Arial" w:cs="Arial"/>
          <w:i/>
          <w:iCs/>
        </w:rPr>
        <w:t>Colombia.</w:t>
      </w:r>
      <w:r w:rsidRPr="00CA6F4A">
        <w:rPr>
          <w:rFonts w:ascii="Arial" w:hAnsi="Arial" w:cs="Arial"/>
          <w:i/>
          <w:iCs/>
          <w:spacing w:val="1"/>
        </w:rPr>
        <w:t xml:space="preserve"> </w:t>
      </w:r>
      <w:r w:rsidRPr="00CA6F4A">
        <w:rPr>
          <w:rFonts w:ascii="Arial" w:hAnsi="Arial" w:cs="Arial"/>
          <w:i/>
          <w:iCs/>
        </w:rPr>
        <w:t xml:space="preserve">(…) </w:t>
      </w:r>
      <w:r w:rsidRPr="00CA6F4A">
        <w:rPr>
          <w:rFonts w:ascii="Arial" w:hAnsi="Arial" w:cs="Arial"/>
        </w:rPr>
        <w:t xml:space="preserve">(Cadavid &amp; Becerra, 2016, pág. 25). </w:t>
      </w:r>
    </w:p>
    <w:p w14:paraId="79DACCD5" w14:textId="77777777" w:rsidR="00CB1A1A" w:rsidRPr="00CA6F4A" w:rsidRDefault="00CB1A1A" w:rsidP="00CB1A1A">
      <w:pPr>
        <w:ind w:firstLine="720"/>
        <w:rPr>
          <w:rFonts w:ascii="Arial" w:hAnsi="Arial" w:cs="Arial"/>
          <w:szCs w:val="24"/>
        </w:rPr>
      </w:pPr>
      <w:r w:rsidRPr="00CA6F4A">
        <w:rPr>
          <w:rFonts w:ascii="Arial" w:hAnsi="Arial" w:cs="Arial"/>
          <w:szCs w:val="24"/>
        </w:rPr>
        <w:t>En el artículo,</w:t>
      </w:r>
      <w:r w:rsidRPr="00CA6F4A">
        <w:rPr>
          <w:rFonts w:ascii="Arial" w:hAnsi="Arial" w:cs="Arial"/>
          <w:spacing w:val="-58"/>
          <w:szCs w:val="24"/>
        </w:rPr>
        <w:t xml:space="preserve"> </w:t>
      </w:r>
      <w:r w:rsidRPr="00CA6F4A">
        <w:rPr>
          <w:rFonts w:ascii="Arial" w:hAnsi="Arial" w:cs="Arial"/>
          <w:szCs w:val="24"/>
        </w:rPr>
        <w:t>proponen que el ordenamiento jurídico colombiano requiere de establecer una serie de</w:t>
      </w:r>
      <w:r w:rsidRPr="00CA6F4A">
        <w:rPr>
          <w:rFonts w:ascii="Arial" w:hAnsi="Arial" w:cs="Arial"/>
          <w:spacing w:val="1"/>
          <w:szCs w:val="24"/>
        </w:rPr>
        <w:t xml:space="preserve"> </w:t>
      </w:r>
      <w:r w:rsidRPr="00CA6F4A">
        <w:rPr>
          <w:rFonts w:ascii="Arial" w:hAnsi="Arial" w:cs="Arial"/>
          <w:szCs w:val="24"/>
        </w:rPr>
        <w:t>lineamientos que sean claro para la estandarización de los problemas existentes, todo ello</w:t>
      </w:r>
      <w:r w:rsidRPr="00CA6F4A">
        <w:rPr>
          <w:rFonts w:ascii="Arial" w:hAnsi="Arial" w:cs="Arial"/>
          <w:spacing w:val="1"/>
          <w:szCs w:val="24"/>
        </w:rPr>
        <w:t xml:space="preserve"> </w:t>
      </w:r>
      <w:r w:rsidRPr="00CA6F4A">
        <w:rPr>
          <w:rFonts w:ascii="Arial" w:hAnsi="Arial" w:cs="Arial"/>
          <w:szCs w:val="24"/>
        </w:rPr>
        <w:t>para que “</w:t>
      </w:r>
      <w:r w:rsidRPr="00CA6F4A">
        <w:rPr>
          <w:rFonts w:ascii="Arial" w:hAnsi="Arial" w:cs="Arial"/>
          <w:i/>
          <w:iCs/>
          <w:szCs w:val="24"/>
        </w:rPr>
        <w:t>la subrogación no se vaya a prestar para vulnerar derechos a las diferentes</w:t>
      </w:r>
      <w:r w:rsidRPr="00CA6F4A">
        <w:rPr>
          <w:rFonts w:ascii="Arial" w:hAnsi="Arial" w:cs="Arial"/>
          <w:i/>
          <w:iCs/>
          <w:spacing w:val="1"/>
          <w:szCs w:val="24"/>
        </w:rPr>
        <w:t xml:space="preserve"> </w:t>
      </w:r>
      <w:r w:rsidRPr="00CA6F4A">
        <w:rPr>
          <w:rFonts w:ascii="Arial" w:hAnsi="Arial" w:cs="Arial"/>
          <w:i/>
          <w:iCs/>
          <w:szCs w:val="24"/>
        </w:rPr>
        <w:t xml:space="preserve">personas que intervienen en el proceso de subrogación” </w:t>
      </w:r>
      <w:r w:rsidRPr="00CA6F4A">
        <w:rPr>
          <w:rFonts w:ascii="Arial" w:hAnsi="Arial" w:cs="Arial"/>
          <w:szCs w:val="24"/>
        </w:rPr>
        <w:t>(Cadavid &amp; Becerra, 2016, pág. 22). Los autores también entienden que es</w:t>
      </w:r>
      <w:r w:rsidRPr="00CA6F4A">
        <w:rPr>
          <w:rFonts w:ascii="Arial" w:hAnsi="Arial" w:cs="Arial"/>
          <w:spacing w:val="1"/>
          <w:szCs w:val="24"/>
        </w:rPr>
        <w:t xml:space="preserve"> </w:t>
      </w:r>
      <w:r w:rsidRPr="00CA6F4A">
        <w:rPr>
          <w:rFonts w:ascii="Arial" w:hAnsi="Arial" w:cs="Arial"/>
          <w:szCs w:val="24"/>
        </w:rPr>
        <w:t>importante</w:t>
      </w:r>
      <w:r w:rsidRPr="00CA6F4A">
        <w:rPr>
          <w:rFonts w:ascii="Arial" w:hAnsi="Arial" w:cs="Arial"/>
          <w:spacing w:val="1"/>
          <w:szCs w:val="24"/>
        </w:rPr>
        <w:t xml:space="preserve"> </w:t>
      </w:r>
      <w:r w:rsidRPr="00CA6F4A">
        <w:rPr>
          <w:rFonts w:ascii="Arial" w:hAnsi="Arial" w:cs="Arial"/>
          <w:szCs w:val="24"/>
        </w:rPr>
        <w:t>que se regulen distintos aspectos frente a la estandarización o prohibición de la denominada</w:t>
      </w:r>
      <w:r w:rsidRPr="00CA6F4A">
        <w:rPr>
          <w:rFonts w:ascii="Arial" w:hAnsi="Arial" w:cs="Arial"/>
          <w:spacing w:val="-57"/>
          <w:szCs w:val="24"/>
        </w:rPr>
        <w:t xml:space="preserve"> </w:t>
      </w:r>
      <w:r w:rsidRPr="00CA6F4A">
        <w:rPr>
          <w:rFonts w:ascii="Arial" w:hAnsi="Arial" w:cs="Arial"/>
          <w:szCs w:val="24"/>
        </w:rPr>
        <w:t>subrogación</w:t>
      </w:r>
      <w:r w:rsidRPr="00CA6F4A">
        <w:rPr>
          <w:rFonts w:ascii="Arial" w:hAnsi="Arial" w:cs="Arial"/>
          <w:spacing w:val="1"/>
          <w:szCs w:val="24"/>
        </w:rPr>
        <w:t xml:space="preserve"> </w:t>
      </w:r>
      <w:r w:rsidRPr="00CA6F4A">
        <w:rPr>
          <w:rFonts w:ascii="Arial" w:hAnsi="Arial" w:cs="Arial"/>
          <w:szCs w:val="24"/>
        </w:rPr>
        <w:t>transfronteriza,</w:t>
      </w:r>
      <w:r w:rsidRPr="00CA6F4A">
        <w:rPr>
          <w:rFonts w:ascii="Arial" w:hAnsi="Arial" w:cs="Arial"/>
          <w:spacing w:val="1"/>
          <w:szCs w:val="24"/>
        </w:rPr>
        <w:t xml:space="preserve"> </w:t>
      </w:r>
      <w:r w:rsidRPr="00CA6F4A">
        <w:rPr>
          <w:rFonts w:ascii="Arial" w:hAnsi="Arial" w:cs="Arial"/>
          <w:i/>
          <w:iCs/>
          <w:szCs w:val="24"/>
        </w:rPr>
        <w:t>porque “es muy</w:t>
      </w:r>
      <w:r w:rsidRPr="00CA6F4A">
        <w:rPr>
          <w:rFonts w:ascii="Arial" w:hAnsi="Arial" w:cs="Arial"/>
          <w:i/>
          <w:iCs/>
          <w:spacing w:val="1"/>
          <w:szCs w:val="24"/>
        </w:rPr>
        <w:t xml:space="preserve"> </w:t>
      </w:r>
      <w:r w:rsidRPr="00CA6F4A">
        <w:rPr>
          <w:rFonts w:ascii="Arial" w:hAnsi="Arial" w:cs="Arial"/>
          <w:i/>
          <w:iCs/>
          <w:szCs w:val="24"/>
        </w:rPr>
        <w:t>frecuente</w:t>
      </w:r>
      <w:r w:rsidRPr="00CA6F4A">
        <w:rPr>
          <w:rFonts w:ascii="Arial" w:hAnsi="Arial" w:cs="Arial"/>
          <w:i/>
          <w:iCs/>
          <w:spacing w:val="60"/>
          <w:szCs w:val="24"/>
        </w:rPr>
        <w:t xml:space="preserve"> </w:t>
      </w:r>
      <w:r w:rsidRPr="00CA6F4A">
        <w:rPr>
          <w:rFonts w:ascii="Arial" w:hAnsi="Arial" w:cs="Arial"/>
          <w:i/>
          <w:iCs/>
          <w:szCs w:val="24"/>
        </w:rPr>
        <w:t>el</w:t>
      </w:r>
      <w:r w:rsidRPr="00CA6F4A">
        <w:rPr>
          <w:rFonts w:ascii="Arial" w:hAnsi="Arial" w:cs="Arial"/>
          <w:i/>
          <w:iCs/>
          <w:spacing w:val="60"/>
          <w:szCs w:val="24"/>
        </w:rPr>
        <w:t xml:space="preserve"> </w:t>
      </w:r>
      <w:r w:rsidRPr="00CA6F4A">
        <w:rPr>
          <w:rFonts w:ascii="Arial" w:hAnsi="Arial" w:cs="Arial"/>
          <w:i/>
          <w:iCs/>
          <w:szCs w:val="24"/>
        </w:rPr>
        <w:t>traslado</w:t>
      </w:r>
      <w:r w:rsidRPr="00CA6F4A">
        <w:rPr>
          <w:rFonts w:ascii="Arial" w:hAnsi="Arial" w:cs="Arial"/>
          <w:i/>
          <w:iCs/>
          <w:spacing w:val="60"/>
          <w:szCs w:val="24"/>
        </w:rPr>
        <w:t xml:space="preserve"> </w:t>
      </w:r>
      <w:r w:rsidRPr="00CA6F4A">
        <w:rPr>
          <w:rFonts w:ascii="Arial" w:hAnsi="Arial" w:cs="Arial"/>
          <w:i/>
          <w:iCs/>
          <w:szCs w:val="24"/>
        </w:rPr>
        <w:t>de</w:t>
      </w:r>
      <w:r w:rsidRPr="00CA6F4A">
        <w:rPr>
          <w:rFonts w:ascii="Arial" w:hAnsi="Arial" w:cs="Arial"/>
          <w:i/>
          <w:iCs/>
          <w:spacing w:val="60"/>
          <w:szCs w:val="24"/>
        </w:rPr>
        <w:t xml:space="preserve"> </w:t>
      </w:r>
      <w:r w:rsidRPr="00CA6F4A">
        <w:rPr>
          <w:rFonts w:ascii="Arial" w:hAnsi="Arial" w:cs="Arial"/>
          <w:i/>
          <w:iCs/>
          <w:szCs w:val="24"/>
        </w:rPr>
        <w:t>personas</w:t>
      </w:r>
      <w:r w:rsidRPr="00CA6F4A">
        <w:rPr>
          <w:rFonts w:ascii="Arial" w:hAnsi="Arial" w:cs="Arial"/>
          <w:i/>
          <w:iCs/>
          <w:spacing w:val="60"/>
          <w:szCs w:val="24"/>
        </w:rPr>
        <w:t xml:space="preserve"> </w:t>
      </w:r>
      <w:r w:rsidRPr="00CA6F4A">
        <w:rPr>
          <w:rFonts w:ascii="Arial" w:hAnsi="Arial" w:cs="Arial"/>
          <w:i/>
          <w:iCs/>
          <w:szCs w:val="24"/>
        </w:rPr>
        <w:t>de</w:t>
      </w:r>
      <w:r w:rsidRPr="00CA6F4A">
        <w:rPr>
          <w:rFonts w:ascii="Arial" w:hAnsi="Arial" w:cs="Arial"/>
          <w:i/>
          <w:iCs/>
          <w:spacing w:val="60"/>
          <w:szCs w:val="24"/>
        </w:rPr>
        <w:t xml:space="preserve"> </w:t>
      </w:r>
      <w:r w:rsidRPr="00CA6F4A">
        <w:rPr>
          <w:rFonts w:ascii="Arial" w:hAnsi="Arial" w:cs="Arial"/>
          <w:i/>
          <w:iCs/>
          <w:szCs w:val="24"/>
        </w:rPr>
        <w:t>un</w:t>
      </w:r>
      <w:r w:rsidRPr="00CA6F4A">
        <w:rPr>
          <w:rFonts w:ascii="Arial" w:hAnsi="Arial" w:cs="Arial"/>
          <w:i/>
          <w:iCs/>
          <w:spacing w:val="1"/>
          <w:szCs w:val="24"/>
        </w:rPr>
        <w:t xml:space="preserve"> </w:t>
      </w:r>
      <w:r w:rsidRPr="00CA6F4A">
        <w:rPr>
          <w:rFonts w:ascii="Arial" w:hAnsi="Arial" w:cs="Arial"/>
          <w:i/>
          <w:iCs/>
          <w:szCs w:val="24"/>
        </w:rPr>
        <w:t>país</w:t>
      </w:r>
      <w:r w:rsidRPr="00CA6F4A">
        <w:rPr>
          <w:rFonts w:ascii="Arial" w:hAnsi="Arial" w:cs="Arial"/>
          <w:i/>
          <w:iCs/>
          <w:spacing w:val="1"/>
          <w:szCs w:val="24"/>
        </w:rPr>
        <w:t xml:space="preserve"> </w:t>
      </w:r>
      <w:r w:rsidRPr="00CA6F4A">
        <w:rPr>
          <w:rFonts w:ascii="Arial" w:hAnsi="Arial" w:cs="Arial"/>
          <w:i/>
          <w:iCs/>
          <w:szCs w:val="24"/>
        </w:rPr>
        <w:t>a</w:t>
      </w:r>
      <w:r w:rsidRPr="00CA6F4A">
        <w:rPr>
          <w:rFonts w:ascii="Arial" w:hAnsi="Arial" w:cs="Arial"/>
          <w:i/>
          <w:iCs/>
          <w:spacing w:val="1"/>
          <w:szCs w:val="24"/>
        </w:rPr>
        <w:t xml:space="preserve"> </w:t>
      </w:r>
      <w:r w:rsidRPr="00CA6F4A">
        <w:rPr>
          <w:rFonts w:ascii="Arial" w:hAnsi="Arial" w:cs="Arial"/>
          <w:i/>
          <w:iCs/>
          <w:szCs w:val="24"/>
        </w:rPr>
        <w:t>otro</w:t>
      </w:r>
      <w:r w:rsidRPr="00CA6F4A">
        <w:rPr>
          <w:rFonts w:ascii="Arial" w:hAnsi="Arial" w:cs="Arial"/>
          <w:i/>
          <w:iCs/>
          <w:spacing w:val="1"/>
          <w:szCs w:val="24"/>
        </w:rPr>
        <w:t xml:space="preserve"> </w:t>
      </w:r>
      <w:r w:rsidRPr="00CA6F4A">
        <w:rPr>
          <w:rFonts w:ascii="Arial" w:hAnsi="Arial" w:cs="Arial"/>
          <w:i/>
          <w:iCs/>
          <w:szCs w:val="24"/>
        </w:rPr>
        <w:t>con</w:t>
      </w:r>
      <w:r w:rsidRPr="00CA6F4A">
        <w:rPr>
          <w:rFonts w:ascii="Arial" w:hAnsi="Arial" w:cs="Arial"/>
          <w:i/>
          <w:iCs/>
          <w:spacing w:val="1"/>
          <w:szCs w:val="24"/>
        </w:rPr>
        <w:t xml:space="preserve"> </w:t>
      </w:r>
      <w:r w:rsidRPr="00CA6F4A">
        <w:rPr>
          <w:rFonts w:ascii="Arial" w:hAnsi="Arial" w:cs="Arial"/>
          <w:i/>
          <w:iCs/>
          <w:szCs w:val="24"/>
        </w:rPr>
        <w:t>el</w:t>
      </w:r>
      <w:r w:rsidRPr="00CA6F4A">
        <w:rPr>
          <w:rFonts w:ascii="Arial" w:hAnsi="Arial" w:cs="Arial"/>
          <w:i/>
          <w:iCs/>
          <w:spacing w:val="60"/>
          <w:szCs w:val="24"/>
        </w:rPr>
        <w:t xml:space="preserve"> </w:t>
      </w:r>
      <w:r w:rsidRPr="00CA6F4A">
        <w:rPr>
          <w:rFonts w:ascii="Arial" w:hAnsi="Arial" w:cs="Arial"/>
          <w:i/>
          <w:iCs/>
          <w:szCs w:val="24"/>
        </w:rPr>
        <w:t>fin</w:t>
      </w:r>
      <w:r w:rsidRPr="00CA6F4A">
        <w:rPr>
          <w:rFonts w:ascii="Arial" w:hAnsi="Arial" w:cs="Arial"/>
          <w:i/>
          <w:iCs/>
          <w:spacing w:val="60"/>
          <w:szCs w:val="24"/>
        </w:rPr>
        <w:t xml:space="preserve"> </w:t>
      </w:r>
      <w:r w:rsidRPr="00CA6F4A">
        <w:rPr>
          <w:rFonts w:ascii="Arial" w:hAnsi="Arial" w:cs="Arial"/>
          <w:i/>
          <w:iCs/>
          <w:szCs w:val="24"/>
        </w:rPr>
        <w:t>de</w:t>
      </w:r>
      <w:r w:rsidRPr="00CA6F4A">
        <w:rPr>
          <w:rFonts w:ascii="Arial" w:hAnsi="Arial" w:cs="Arial"/>
          <w:i/>
          <w:iCs/>
          <w:spacing w:val="60"/>
          <w:szCs w:val="24"/>
        </w:rPr>
        <w:t xml:space="preserve"> </w:t>
      </w:r>
      <w:r w:rsidRPr="00CA6F4A">
        <w:rPr>
          <w:rFonts w:ascii="Arial" w:hAnsi="Arial" w:cs="Arial"/>
          <w:i/>
          <w:iCs/>
          <w:szCs w:val="24"/>
        </w:rPr>
        <w:t>alquilar</w:t>
      </w:r>
      <w:r w:rsidRPr="00CA6F4A">
        <w:rPr>
          <w:rFonts w:ascii="Arial" w:hAnsi="Arial" w:cs="Arial"/>
          <w:i/>
          <w:iCs/>
          <w:spacing w:val="60"/>
          <w:szCs w:val="24"/>
        </w:rPr>
        <w:t xml:space="preserve"> </w:t>
      </w:r>
      <w:r w:rsidRPr="00CA6F4A">
        <w:rPr>
          <w:rFonts w:ascii="Arial" w:hAnsi="Arial" w:cs="Arial"/>
          <w:i/>
          <w:iCs/>
          <w:szCs w:val="24"/>
        </w:rPr>
        <w:t>un vientre</w:t>
      </w:r>
      <w:r w:rsidRPr="00CA6F4A">
        <w:rPr>
          <w:rFonts w:ascii="Arial" w:hAnsi="Arial" w:cs="Arial"/>
          <w:i/>
          <w:iCs/>
          <w:spacing w:val="60"/>
          <w:szCs w:val="24"/>
        </w:rPr>
        <w:t xml:space="preserve"> </w:t>
      </w:r>
      <w:r w:rsidRPr="00CA6F4A">
        <w:rPr>
          <w:rFonts w:ascii="Arial" w:hAnsi="Arial" w:cs="Arial"/>
          <w:i/>
          <w:iCs/>
          <w:szCs w:val="24"/>
        </w:rPr>
        <w:t>y</w:t>
      </w:r>
      <w:r w:rsidRPr="00CA6F4A">
        <w:rPr>
          <w:rFonts w:ascii="Arial" w:hAnsi="Arial" w:cs="Arial"/>
          <w:i/>
          <w:iCs/>
          <w:spacing w:val="60"/>
          <w:szCs w:val="24"/>
        </w:rPr>
        <w:t xml:space="preserve"> </w:t>
      </w:r>
      <w:r w:rsidRPr="00CA6F4A">
        <w:rPr>
          <w:rFonts w:ascii="Arial" w:hAnsi="Arial" w:cs="Arial"/>
          <w:i/>
          <w:iCs/>
          <w:szCs w:val="24"/>
        </w:rPr>
        <w:t>sobre</w:t>
      </w:r>
      <w:r w:rsidRPr="00CA6F4A">
        <w:rPr>
          <w:rFonts w:ascii="Arial" w:hAnsi="Arial" w:cs="Arial"/>
          <w:i/>
          <w:iCs/>
          <w:spacing w:val="60"/>
          <w:szCs w:val="24"/>
        </w:rPr>
        <w:t xml:space="preserve"> </w:t>
      </w:r>
      <w:r w:rsidRPr="00CA6F4A">
        <w:rPr>
          <w:rFonts w:ascii="Arial" w:hAnsi="Arial" w:cs="Arial"/>
          <w:i/>
          <w:iCs/>
          <w:szCs w:val="24"/>
        </w:rPr>
        <w:t>todo</w:t>
      </w:r>
      <w:r w:rsidRPr="00CA6F4A">
        <w:rPr>
          <w:rFonts w:ascii="Arial" w:hAnsi="Arial" w:cs="Arial"/>
          <w:i/>
          <w:iCs/>
          <w:spacing w:val="60"/>
          <w:szCs w:val="24"/>
        </w:rPr>
        <w:t xml:space="preserve"> </w:t>
      </w:r>
      <w:r w:rsidRPr="00CA6F4A">
        <w:rPr>
          <w:rFonts w:ascii="Arial" w:hAnsi="Arial" w:cs="Arial"/>
          <w:i/>
          <w:iCs/>
          <w:szCs w:val="24"/>
        </w:rPr>
        <w:t>a</w:t>
      </w:r>
      <w:r w:rsidRPr="00CA6F4A">
        <w:rPr>
          <w:rFonts w:ascii="Arial" w:hAnsi="Arial" w:cs="Arial"/>
          <w:i/>
          <w:iCs/>
          <w:spacing w:val="60"/>
          <w:szCs w:val="24"/>
        </w:rPr>
        <w:t xml:space="preserve"> </w:t>
      </w:r>
      <w:r w:rsidRPr="00CA6F4A">
        <w:rPr>
          <w:rFonts w:ascii="Arial" w:hAnsi="Arial" w:cs="Arial"/>
          <w:i/>
          <w:iCs/>
          <w:szCs w:val="24"/>
        </w:rPr>
        <w:t>países</w:t>
      </w:r>
      <w:r w:rsidRPr="00CA6F4A">
        <w:rPr>
          <w:rFonts w:ascii="Arial" w:hAnsi="Arial" w:cs="Arial"/>
          <w:i/>
          <w:iCs/>
          <w:spacing w:val="60"/>
          <w:szCs w:val="24"/>
        </w:rPr>
        <w:t xml:space="preserve"> </w:t>
      </w:r>
      <w:r w:rsidRPr="00CA6F4A">
        <w:rPr>
          <w:rFonts w:ascii="Arial" w:hAnsi="Arial" w:cs="Arial"/>
          <w:i/>
          <w:iCs/>
          <w:szCs w:val="24"/>
        </w:rPr>
        <w:t>en</w:t>
      </w:r>
      <w:r w:rsidRPr="00CA6F4A">
        <w:rPr>
          <w:rFonts w:ascii="Arial" w:hAnsi="Arial" w:cs="Arial"/>
          <w:i/>
          <w:iCs/>
          <w:spacing w:val="60"/>
          <w:szCs w:val="24"/>
        </w:rPr>
        <w:t xml:space="preserve"> </w:t>
      </w:r>
      <w:r w:rsidRPr="00CA6F4A">
        <w:rPr>
          <w:rFonts w:ascii="Arial" w:hAnsi="Arial" w:cs="Arial"/>
          <w:i/>
          <w:iCs/>
          <w:szCs w:val="24"/>
        </w:rPr>
        <w:t>vía</w:t>
      </w:r>
      <w:r w:rsidRPr="00CA6F4A">
        <w:rPr>
          <w:rFonts w:ascii="Arial" w:hAnsi="Arial" w:cs="Arial"/>
          <w:i/>
          <w:iCs/>
          <w:spacing w:val="60"/>
          <w:szCs w:val="24"/>
        </w:rPr>
        <w:t xml:space="preserve"> </w:t>
      </w:r>
      <w:r w:rsidRPr="00CA6F4A">
        <w:rPr>
          <w:rFonts w:ascii="Arial" w:hAnsi="Arial" w:cs="Arial"/>
          <w:i/>
          <w:iCs/>
          <w:szCs w:val="24"/>
        </w:rPr>
        <w:t>de</w:t>
      </w:r>
      <w:r w:rsidRPr="00CA6F4A">
        <w:rPr>
          <w:rFonts w:ascii="Arial" w:hAnsi="Arial" w:cs="Arial"/>
          <w:i/>
          <w:iCs/>
          <w:spacing w:val="1"/>
          <w:szCs w:val="24"/>
        </w:rPr>
        <w:t xml:space="preserve"> </w:t>
      </w:r>
      <w:r w:rsidRPr="00CA6F4A">
        <w:rPr>
          <w:rFonts w:ascii="Arial" w:hAnsi="Arial" w:cs="Arial"/>
          <w:i/>
          <w:iCs/>
          <w:szCs w:val="24"/>
        </w:rPr>
        <w:t>desarrollo</w:t>
      </w:r>
      <w:r w:rsidRPr="00CA6F4A">
        <w:rPr>
          <w:rFonts w:ascii="Arial" w:hAnsi="Arial" w:cs="Arial"/>
          <w:i/>
          <w:iCs/>
          <w:spacing w:val="1"/>
          <w:szCs w:val="24"/>
        </w:rPr>
        <w:t xml:space="preserve"> </w:t>
      </w:r>
      <w:r w:rsidRPr="00CA6F4A">
        <w:rPr>
          <w:rFonts w:ascii="Arial" w:hAnsi="Arial" w:cs="Arial"/>
          <w:i/>
          <w:iCs/>
          <w:szCs w:val="24"/>
        </w:rPr>
        <w:t>como</w:t>
      </w:r>
      <w:r w:rsidRPr="00CA6F4A">
        <w:rPr>
          <w:rFonts w:ascii="Arial" w:hAnsi="Arial" w:cs="Arial"/>
          <w:i/>
          <w:iCs/>
          <w:spacing w:val="1"/>
          <w:szCs w:val="24"/>
        </w:rPr>
        <w:t xml:space="preserve"> </w:t>
      </w:r>
      <w:r w:rsidRPr="00CA6F4A">
        <w:rPr>
          <w:rFonts w:ascii="Arial" w:hAnsi="Arial" w:cs="Arial"/>
          <w:i/>
          <w:iCs/>
          <w:szCs w:val="24"/>
        </w:rPr>
        <w:t>el</w:t>
      </w:r>
      <w:r w:rsidRPr="00CA6F4A">
        <w:rPr>
          <w:rFonts w:ascii="Arial" w:hAnsi="Arial" w:cs="Arial"/>
          <w:i/>
          <w:iCs/>
          <w:spacing w:val="1"/>
          <w:szCs w:val="24"/>
        </w:rPr>
        <w:t xml:space="preserve"> </w:t>
      </w:r>
      <w:r w:rsidRPr="00CA6F4A">
        <w:rPr>
          <w:rFonts w:ascii="Arial" w:hAnsi="Arial" w:cs="Arial"/>
          <w:i/>
          <w:iCs/>
          <w:szCs w:val="24"/>
        </w:rPr>
        <w:t>nuestro. No se</w:t>
      </w:r>
      <w:r w:rsidRPr="00CA6F4A">
        <w:rPr>
          <w:rFonts w:ascii="Arial" w:hAnsi="Arial" w:cs="Arial"/>
          <w:i/>
          <w:iCs/>
          <w:spacing w:val="1"/>
          <w:szCs w:val="24"/>
        </w:rPr>
        <w:t xml:space="preserve"> </w:t>
      </w:r>
      <w:r w:rsidRPr="00CA6F4A">
        <w:rPr>
          <w:rFonts w:ascii="Arial" w:hAnsi="Arial" w:cs="Arial"/>
          <w:i/>
          <w:iCs/>
          <w:szCs w:val="24"/>
        </w:rPr>
        <w:t>puede esperar</w:t>
      </w:r>
      <w:r w:rsidRPr="00CA6F4A">
        <w:rPr>
          <w:rFonts w:ascii="Arial" w:hAnsi="Arial" w:cs="Arial"/>
          <w:i/>
          <w:iCs/>
          <w:spacing w:val="1"/>
          <w:szCs w:val="24"/>
        </w:rPr>
        <w:t xml:space="preserve"> </w:t>
      </w:r>
      <w:r w:rsidRPr="00CA6F4A">
        <w:rPr>
          <w:rFonts w:ascii="Arial" w:hAnsi="Arial" w:cs="Arial"/>
          <w:i/>
          <w:iCs/>
          <w:szCs w:val="24"/>
        </w:rPr>
        <w:t>a</w:t>
      </w:r>
      <w:r w:rsidRPr="00CA6F4A">
        <w:rPr>
          <w:rFonts w:ascii="Arial" w:hAnsi="Arial" w:cs="Arial"/>
          <w:i/>
          <w:iCs/>
          <w:spacing w:val="1"/>
          <w:szCs w:val="24"/>
        </w:rPr>
        <w:t xml:space="preserve"> </w:t>
      </w:r>
      <w:r w:rsidRPr="00CA6F4A">
        <w:rPr>
          <w:rFonts w:ascii="Arial" w:hAnsi="Arial" w:cs="Arial"/>
          <w:i/>
          <w:iCs/>
          <w:szCs w:val="24"/>
        </w:rPr>
        <w:t>que</w:t>
      </w:r>
      <w:r w:rsidRPr="00CA6F4A">
        <w:rPr>
          <w:rFonts w:ascii="Arial" w:hAnsi="Arial" w:cs="Arial"/>
          <w:i/>
          <w:iCs/>
          <w:spacing w:val="1"/>
          <w:szCs w:val="24"/>
        </w:rPr>
        <w:t xml:space="preserve"> </w:t>
      </w:r>
      <w:r w:rsidRPr="00CA6F4A">
        <w:rPr>
          <w:rFonts w:ascii="Arial" w:hAnsi="Arial" w:cs="Arial"/>
          <w:i/>
          <w:iCs/>
          <w:szCs w:val="24"/>
        </w:rPr>
        <w:t>esta</w:t>
      </w:r>
      <w:r w:rsidRPr="00CA6F4A">
        <w:rPr>
          <w:rFonts w:ascii="Arial" w:hAnsi="Arial" w:cs="Arial"/>
          <w:i/>
          <w:iCs/>
          <w:spacing w:val="1"/>
          <w:szCs w:val="24"/>
        </w:rPr>
        <w:t xml:space="preserve"> </w:t>
      </w:r>
      <w:r w:rsidRPr="00CA6F4A">
        <w:rPr>
          <w:rFonts w:ascii="Arial" w:hAnsi="Arial" w:cs="Arial"/>
          <w:i/>
          <w:iCs/>
          <w:szCs w:val="24"/>
        </w:rPr>
        <w:t>problemática</w:t>
      </w:r>
      <w:r w:rsidRPr="00CA6F4A">
        <w:rPr>
          <w:rFonts w:ascii="Arial" w:hAnsi="Arial" w:cs="Arial"/>
          <w:i/>
          <w:iCs/>
          <w:spacing w:val="61"/>
          <w:szCs w:val="24"/>
        </w:rPr>
        <w:t xml:space="preserve"> </w:t>
      </w:r>
      <w:r w:rsidRPr="00CA6F4A">
        <w:rPr>
          <w:rFonts w:ascii="Arial" w:hAnsi="Arial" w:cs="Arial"/>
          <w:i/>
          <w:iCs/>
          <w:szCs w:val="24"/>
        </w:rPr>
        <w:t>llegue</w:t>
      </w:r>
      <w:r w:rsidRPr="00CA6F4A">
        <w:rPr>
          <w:rFonts w:ascii="Arial" w:hAnsi="Arial" w:cs="Arial"/>
          <w:i/>
          <w:iCs/>
          <w:spacing w:val="1"/>
          <w:szCs w:val="24"/>
        </w:rPr>
        <w:t xml:space="preserve"> </w:t>
      </w:r>
      <w:r w:rsidRPr="00CA6F4A">
        <w:rPr>
          <w:rFonts w:ascii="Arial" w:hAnsi="Arial" w:cs="Arial"/>
          <w:i/>
          <w:iCs/>
          <w:szCs w:val="24"/>
        </w:rPr>
        <w:t>fuertemente</w:t>
      </w:r>
      <w:r w:rsidRPr="00CA6F4A">
        <w:rPr>
          <w:rFonts w:ascii="Arial" w:hAnsi="Arial" w:cs="Arial"/>
          <w:i/>
          <w:iCs/>
          <w:spacing w:val="1"/>
          <w:szCs w:val="24"/>
        </w:rPr>
        <w:t xml:space="preserve"> </w:t>
      </w:r>
      <w:r w:rsidRPr="00CA6F4A">
        <w:rPr>
          <w:rFonts w:ascii="Arial" w:hAnsi="Arial" w:cs="Arial"/>
          <w:i/>
          <w:iCs/>
          <w:szCs w:val="24"/>
        </w:rPr>
        <w:t>a</w:t>
      </w:r>
      <w:r w:rsidRPr="00CA6F4A">
        <w:rPr>
          <w:rFonts w:ascii="Arial" w:hAnsi="Arial" w:cs="Arial"/>
          <w:i/>
          <w:iCs/>
          <w:spacing w:val="1"/>
          <w:szCs w:val="24"/>
        </w:rPr>
        <w:t xml:space="preserve"> </w:t>
      </w:r>
      <w:r w:rsidRPr="00CA6F4A">
        <w:rPr>
          <w:rFonts w:ascii="Arial" w:hAnsi="Arial" w:cs="Arial"/>
          <w:i/>
          <w:iCs/>
          <w:szCs w:val="24"/>
        </w:rPr>
        <w:t>Colombia,</w:t>
      </w:r>
      <w:r w:rsidRPr="00CA6F4A">
        <w:rPr>
          <w:rFonts w:ascii="Arial" w:hAnsi="Arial" w:cs="Arial"/>
          <w:i/>
          <w:iCs/>
          <w:spacing w:val="1"/>
          <w:szCs w:val="24"/>
        </w:rPr>
        <w:t xml:space="preserve"> </w:t>
      </w:r>
      <w:r w:rsidRPr="00CA6F4A">
        <w:rPr>
          <w:rFonts w:ascii="Arial" w:hAnsi="Arial" w:cs="Arial"/>
          <w:i/>
          <w:iCs/>
          <w:szCs w:val="24"/>
        </w:rPr>
        <w:t>se</w:t>
      </w:r>
      <w:r w:rsidRPr="00CA6F4A">
        <w:rPr>
          <w:rFonts w:ascii="Arial" w:hAnsi="Arial" w:cs="Arial"/>
          <w:i/>
          <w:iCs/>
          <w:spacing w:val="1"/>
          <w:szCs w:val="24"/>
        </w:rPr>
        <w:t xml:space="preserve"> </w:t>
      </w:r>
      <w:r w:rsidRPr="00CA6F4A">
        <w:rPr>
          <w:rFonts w:ascii="Arial" w:hAnsi="Arial" w:cs="Arial"/>
          <w:i/>
          <w:iCs/>
          <w:szCs w:val="24"/>
        </w:rPr>
        <w:t>requiere</w:t>
      </w:r>
      <w:r w:rsidRPr="00CA6F4A">
        <w:rPr>
          <w:rFonts w:ascii="Arial" w:hAnsi="Arial" w:cs="Arial"/>
          <w:i/>
          <w:iCs/>
          <w:spacing w:val="1"/>
          <w:szCs w:val="24"/>
        </w:rPr>
        <w:t xml:space="preserve"> </w:t>
      </w:r>
      <w:r w:rsidRPr="00CA6F4A">
        <w:rPr>
          <w:rFonts w:ascii="Arial" w:hAnsi="Arial" w:cs="Arial"/>
          <w:i/>
          <w:iCs/>
          <w:szCs w:val="24"/>
        </w:rPr>
        <w:t>tener un referente</w:t>
      </w:r>
      <w:r w:rsidRPr="00CA6F4A">
        <w:rPr>
          <w:rFonts w:ascii="Arial" w:hAnsi="Arial" w:cs="Arial"/>
          <w:i/>
          <w:iCs/>
          <w:spacing w:val="1"/>
          <w:szCs w:val="24"/>
        </w:rPr>
        <w:t xml:space="preserve"> </w:t>
      </w:r>
      <w:r w:rsidRPr="00CA6F4A">
        <w:rPr>
          <w:rFonts w:ascii="Arial" w:hAnsi="Arial" w:cs="Arial"/>
          <w:i/>
          <w:iCs/>
          <w:szCs w:val="24"/>
        </w:rPr>
        <w:t>bien sea de permisión</w:t>
      </w:r>
      <w:r w:rsidRPr="00CA6F4A">
        <w:rPr>
          <w:rFonts w:ascii="Arial" w:hAnsi="Arial" w:cs="Arial"/>
          <w:i/>
          <w:iCs/>
          <w:spacing w:val="61"/>
          <w:szCs w:val="24"/>
        </w:rPr>
        <w:t xml:space="preserve"> </w:t>
      </w:r>
      <w:r w:rsidRPr="00CA6F4A">
        <w:rPr>
          <w:rFonts w:ascii="Arial" w:hAnsi="Arial" w:cs="Arial"/>
          <w:i/>
          <w:iCs/>
          <w:szCs w:val="24"/>
        </w:rPr>
        <w:t>o</w:t>
      </w:r>
      <w:r w:rsidRPr="00CA6F4A">
        <w:rPr>
          <w:rFonts w:ascii="Arial" w:hAnsi="Arial" w:cs="Arial"/>
          <w:i/>
          <w:iCs/>
          <w:spacing w:val="1"/>
          <w:szCs w:val="24"/>
        </w:rPr>
        <w:t xml:space="preserve"> </w:t>
      </w:r>
      <w:r w:rsidRPr="00CA6F4A">
        <w:rPr>
          <w:rFonts w:ascii="Arial" w:hAnsi="Arial" w:cs="Arial"/>
          <w:i/>
          <w:iCs/>
          <w:szCs w:val="24"/>
        </w:rPr>
        <w:t>prohibición, que sea claro</w:t>
      </w:r>
      <w:r w:rsidRPr="00CA6F4A">
        <w:rPr>
          <w:rFonts w:ascii="Arial" w:hAnsi="Arial" w:cs="Arial"/>
          <w:i/>
          <w:iCs/>
          <w:spacing w:val="1"/>
          <w:szCs w:val="24"/>
        </w:rPr>
        <w:t xml:space="preserve"> </w:t>
      </w:r>
      <w:r w:rsidRPr="00CA6F4A">
        <w:rPr>
          <w:rFonts w:ascii="Arial" w:hAnsi="Arial" w:cs="Arial"/>
          <w:i/>
          <w:iCs/>
          <w:szCs w:val="24"/>
        </w:rPr>
        <w:t xml:space="preserve">para todos” </w:t>
      </w:r>
      <w:r w:rsidRPr="00CA6F4A">
        <w:rPr>
          <w:rFonts w:ascii="Arial" w:hAnsi="Arial" w:cs="Arial"/>
          <w:szCs w:val="24"/>
        </w:rPr>
        <w:t xml:space="preserve">(Cadavid &amp; Becerra, 2016, pág. 20). </w:t>
      </w:r>
    </w:p>
    <w:p w14:paraId="59F0F586" w14:textId="77777777" w:rsidR="00CB1A1A" w:rsidRPr="00CA6F4A" w:rsidRDefault="00CB1A1A" w:rsidP="00CB1A1A">
      <w:pPr>
        <w:pStyle w:val="Textoindependiente"/>
        <w:spacing w:before="166" w:line="480" w:lineRule="auto"/>
        <w:ind w:left="0" w:firstLine="720"/>
        <w:rPr>
          <w:rFonts w:ascii="Arial" w:hAnsi="Arial" w:cs="Arial"/>
        </w:rPr>
      </w:pPr>
      <w:bookmarkStart w:id="89" w:name="_Int_UcrIGsHg"/>
      <w:proofErr w:type="spellStart"/>
      <w:r w:rsidRPr="00CA6F4A">
        <w:rPr>
          <w:rFonts w:ascii="Arial" w:hAnsi="Arial" w:cs="Arial"/>
        </w:rPr>
        <w:t>Russi</w:t>
      </w:r>
      <w:bookmarkEnd w:id="89"/>
      <w:proofErr w:type="spellEnd"/>
      <w:r w:rsidRPr="00CA6F4A">
        <w:rPr>
          <w:rFonts w:ascii="Arial" w:hAnsi="Arial" w:cs="Arial"/>
          <w:spacing w:val="-3"/>
        </w:rPr>
        <w:t xml:space="preserve"> </w:t>
      </w:r>
      <w:r w:rsidRPr="00CA6F4A">
        <w:rPr>
          <w:rFonts w:ascii="Arial" w:hAnsi="Arial" w:cs="Arial"/>
        </w:rPr>
        <w:t>(2012)</w:t>
      </w:r>
      <w:r w:rsidRPr="00CA6F4A">
        <w:rPr>
          <w:rFonts w:ascii="Arial" w:hAnsi="Arial" w:cs="Arial"/>
          <w:spacing w:val="-1"/>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el</w:t>
      </w:r>
      <w:r w:rsidRPr="00CA6F4A">
        <w:rPr>
          <w:rFonts w:ascii="Arial" w:hAnsi="Arial" w:cs="Arial"/>
          <w:spacing w:val="-3"/>
        </w:rPr>
        <w:t xml:space="preserve"> </w:t>
      </w:r>
      <w:r w:rsidRPr="00CA6F4A">
        <w:rPr>
          <w:rFonts w:ascii="Arial" w:hAnsi="Arial" w:cs="Arial"/>
        </w:rPr>
        <w:t>mismo</w:t>
      </w:r>
      <w:r w:rsidRPr="00CA6F4A">
        <w:rPr>
          <w:rFonts w:ascii="Arial" w:hAnsi="Arial" w:cs="Arial"/>
          <w:spacing w:val="-1"/>
        </w:rPr>
        <w:t xml:space="preserve"> </w:t>
      </w:r>
      <w:r w:rsidRPr="00CA6F4A">
        <w:rPr>
          <w:rFonts w:ascii="Arial" w:hAnsi="Arial" w:cs="Arial"/>
        </w:rPr>
        <w:t>sentido</w:t>
      </w:r>
      <w:r w:rsidRPr="00CA6F4A">
        <w:rPr>
          <w:rFonts w:ascii="Arial" w:hAnsi="Arial" w:cs="Arial"/>
          <w:spacing w:val="-1"/>
        </w:rPr>
        <w:t xml:space="preserve"> </w:t>
      </w:r>
      <w:r w:rsidRPr="00CA6F4A">
        <w:rPr>
          <w:rFonts w:ascii="Arial" w:hAnsi="Arial" w:cs="Arial"/>
        </w:rPr>
        <w:t>afirma</w:t>
      </w:r>
      <w:r w:rsidRPr="00CA6F4A">
        <w:rPr>
          <w:rFonts w:ascii="Arial" w:hAnsi="Arial" w:cs="Arial"/>
          <w:spacing w:val="-3"/>
        </w:rPr>
        <w:t xml:space="preserve"> </w:t>
      </w:r>
      <w:r w:rsidRPr="00CA6F4A">
        <w:rPr>
          <w:rFonts w:ascii="Arial" w:hAnsi="Arial" w:cs="Arial"/>
        </w:rPr>
        <w:t>que:</w:t>
      </w:r>
    </w:p>
    <w:p w14:paraId="63531C6C" w14:textId="2DA16A1C" w:rsidR="00CB1A1A" w:rsidRPr="00CA6F4A" w:rsidRDefault="00CB1A1A" w:rsidP="00EF000D">
      <w:pPr>
        <w:ind w:firstLine="720"/>
        <w:rPr>
          <w:rFonts w:ascii="Arial" w:hAnsi="Arial" w:cs="Arial"/>
          <w:szCs w:val="24"/>
        </w:rPr>
      </w:pPr>
      <w:r w:rsidRPr="00CA6F4A">
        <w:rPr>
          <w:rFonts w:ascii="Arial" w:hAnsi="Arial" w:cs="Arial"/>
          <w:i/>
          <w:iCs/>
          <w:szCs w:val="24"/>
        </w:rPr>
        <w:t>“La</w:t>
      </w:r>
      <w:r w:rsidRPr="00CA6F4A">
        <w:rPr>
          <w:rFonts w:ascii="Arial" w:hAnsi="Arial" w:cs="Arial"/>
          <w:i/>
          <w:iCs/>
          <w:spacing w:val="1"/>
          <w:szCs w:val="24"/>
        </w:rPr>
        <w:t xml:space="preserve"> </w:t>
      </w:r>
      <w:r w:rsidRPr="00CA6F4A">
        <w:rPr>
          <w:rFonts w:ascii="Arial" w:hAnsi="Arial" w:cs="Arial"/>
          <w:i/>
          <w:iCs/>
          <w:szCs w:val="24"/>
        </w:rPr>
        <w:t>sociedad</w:t>
      </w:r>
      <w:r w:rsidRPr="00CA6F4A">
        <w:rPr>
          <w:rFonts w:ascii="Arial" w:hAnsi="Arial" w:cs="Arial"/>
          <w:i/>
          <w:iCs/>
          <w:spacing w:val="1"/>
          <w:szCs w:val="24"/>
        </w:rPr>
        <w:t xml:space="preserve"> </w:t>
      </w:r>
      <w:r w:rsidRPr="00CA6F4A">
        <w:rPr>
          <w:rFonts w:ascii="Arial" w:hAnsi="Arial" w:cs="Arial"/>
          <w:i/>
          <w:iCs/>
          <w:szCs w:val="24"/>
        </w:rPr>
        <w:t>colombiana</w:t>
      </w:r>
      <w:r w:rsidRPr="00CA6F4A">
        <w:rPr>
          <w:rFonts w:ascii="Arial" w:hAnsi="Arial" w:cs="Arial"/>
          <w:i/>
          <w:iCs/>
          <w:spacing w:val="1"/>
          <w:szCs w:val="24"/>
        </w:rPr>
        <w:t xml:space="preserve"> </w:t>
      </w:r>
      <w:r w:rsidRPr="00CA6F4A">
        <w:rPr>
          <w:rFonts w:ascii="Arial" w:hAnsi="Arial" w:cs="Arial"/>
          <w:i/>
          <w:iCs/>
          <w:szCs w:val="24"/>
        </w:rPr>
        <w:t>evidencia</w:t>
      </w:r>
      <w:r w:rsidRPr="00CA6F4A">
        <w:rPr>
          <w:rFonts w:ascii="Arial" w:hAnsi="Arial" w:cs="Arial"/>
          <w:i/>
          <w:iCs/>
          <w:spacing w:val="1"/>
          <w:szCs w:val="24"/>
        </w:rPr>
        <w:t xml:space="preserve"> </w:t>
      </w:r>
      <w:r w:rsidRPr="00CA6F4A">
        <w:rPr>
          <w:rFonts w:ascii="Arial" w:hAnsi="Arial" w:cs="Arial"/>
          <w:i/>
          <w:iCs/>
          <w:szCs w:val="24"/>
        </w:rPr>
        <w:t>un</w:t>
      </w:r>
      <w:r w:rsidRPr="00CA6F4A">
        <w:rPr>
          <w:rFonts w:ascii="Arial" w:hAnsi="Arial" w:cs="Arial"/>
          <w:i/>
          <w:iCs/>
          <w:spacing w:val="1"/>
          <w:szCs w:val="24"/>
        </w:rPr>
        <w:t xml:space="preserve"> </w:t>
      </w:r>
      <w:r w:rsidRPr="00CA6F4A">
        <w:rPr>
          <w:rFonts w:ascii="Arial" w:hAnsi="Arial" w:cs="Arial"/>
          <w:i/>
          <w:iCs/>
          <w:szCs w:val="24"/>
        </w:rPr>
        <w:t>vacío</w:t>
      </w:r>
      <w:r w:rsidRPr="00CA6F4A">
        <w:rPr>
          <w:rFonts w:ascii="Arial" w:hAnsi="Arial" w:cs="Arial"/>
          <w:i/>
          <w:iCs/>
          <w:spacing w:val="1"/>
          <w:szCs w:val="24"/>
        </w:rPr>
        <w:t xml:space="preserve"> </w:t>
      </w:r>
      <w:r w:rsidRPr="00CA6F4A">
        <w:rPr>
          <w:rFonts w:ascii="Arial" w:hAnsi="Arial" w:cs="Arial"/>
          <w:i/>
          <w:iCs/>
          <w:szCs w:val="24"/>
        </w:rPr>
        <w:t>jurídico</w:t>
      </w:r>
      <w:r w:rsidRPr="00CA6F4A">
        <w:rPr>
          <w:rFonts w:ascii="Arial" w:hAnsi="Arial" w:cs="Arial"/>
          <w:i/>
          <w:iCs/>
          <w:spacing w:val="1"/>
          <w:szCs w:val="24"/>
        </w:rPr>
        <w:t xml:space="preserve"> </w:t>
      </w:r>
      <w:r w:rsidRPr="00CA6F4A">
        <w:rPr>
          <w:rFonts w:ascii="Arial" w:hAnsi="Arial" w:cs="Arial"/>
          <w:i/>
          <w:iCs/>
          <w:szCs w:val="24"/>
        </w:rPr>
        <w:t>notable</w:t>
      </w:r>
      <w:r w:rsidRPr="00CA6F4A">
        <w:rPr>
          <w:rFonts w:ascii="Arial" w:hAnsi="Arial" w:cs="Arial"/>
          <w:i/>
          <w:iCs/>
          <w:spacing w:val="1"/>
          <w:szCs w:val="24"/>
        </w:rPr>
        <w:t xml:space="preserve"> </w:t>
      </w:r>
      <w:r w:rsidRPr="00CA6F4A">
        <w:rPr>
          <w:rFonts w:ascii="Arial" w:hAnsi="Arial" w:cs="Arial"/>
          <w:i/>
          <w:iCs/>
          <w:szCs w:val="24"/>
        </w:rPr>
        <w:t>en</w:t>
      </w:r>
      <w:r w:rsidRPr="00CA6F4A">
        <w:rPr>
          <w:rFonts w:ascii="Arial" w:hAnsi="Arial" w:cs="Arial"/>
          <w:i/>
          <w:iCs/>
          <w:spacing w:val="1"/>
          <w:szCs w:val="24"/>
        </w:rPr>
        <w:t xml:space="preserve"> </w:t>
      </w:r>
      <w:r w:rsidRPr="00CA6F4A">
        <w:rPr>
          <w:rFonts w:ascii="Arial" w:hAnsi="Arial" w:cs="Arial"/>
          <w:i/>
          <w:iCs/>
          <w:szCs w:val="24"/>
        </w:rPr>
        <w:t>nuestro</w:t>
      </w:r>
      <w:r w:rsidRPr="00CA6F4A">
        <w:rPr>
          <w:rFonts w:ascii="Arial" w:hAnsi="Arial" w:cs="Arial"/>
          <w:i/>
          <w:iCs/>
          <w:spacing w:val="1"/>
          <w:szCs w:val="24"/>
        </w:rPr>
        <w:t xml:space="preserve"> </w:t>
      </w:r>
      <w:r w:rsidRPr="00CA6F4A">
        <w:rPr>
          <w:rFonts w:ascii="Arial" w:hAnsi="Arial" w:cs="Arial"/>
          <w:i/>
          <w:iCs/>
          <w:szCs w:val="24"/>
        </w:rPr>
        <w:t>ordenamiento,</w:t>
      </w:r>
      <w:r w:rsidRPr="00CA6F4A">
        <w:rPr>
          <w:rFonts w:ascii="Arial" w:hAnsi="Arial" w:cs="Arial"/>
          <w:i/>
          <w:iCs/>
          <w:spacing w:val="1"/>
          <w:szCs w:val="24"/>
        </w:rPr>
        <w:t xml:space="preserve"> </w:t>
      </w:r>
      <w:r w:rsidRPr="00CA6F4A">
        <w:rPr>
          <w:rFonts w:ascii="Arial" w:hAnsi="Arial" w:cs="Arial"/>
          <w:i/>
          <w:iCs/>
          <w:szCs w:val="24"/>
        </w:rPr>
        <w:t>el</w:t>
      </w:r>
      <w:r w:rsidRPr="00CA6F4A">
        <w:rPr>
          <w:rFonts w:ascii="Arial" w:hAnsi="Arial" w:cs="Arial"/>
          <w:i/>
          <w:iCs/>
          <w:spacing w:val="1"/>
          <w:szCs w:val="24"/>
        </w:rPr>
        <w:t xml:space="preserve"> </w:t>
      </w:r>
      <w:r w:rsidRPr="00CA6F4A">
        <w:rPr>
          <w:rFonts w:ascii="Arial" w:hAnsi="Arial" w:cs="Arial"/>
          <w:i/>
          <w:iCs/>
          <w:szCs w:val="24"/>
        </w:rPr>
        <w:t>cual</w:t>
      </w:r>
      <w:r w:rsidRPr="00CA6F4A">
        <w:rPr>
          <w:rFonts w:ascii="Arial" w:hAnsi="Arial" w:cs="Arial"/>
          <w:i/>
          <w:iCs/>
          <w:spacing w:val="1"/>
          <w:szCs w:val="24"/>
        </w:rPr>
        <w:t xml:space="preserve"> </w:t>
      </w:r>
      <w:r w:rsidRPr="00CA6F4A">
        <w:rPr>
          <w:rFonts w:ascii="Arial" w:hAnsi="Arial" w:cs="Arial"/>
          <w:i/>
          <w:iCs/>
          <w:szCs w:val="24"/>
        </w:rPr>
        <w:t>actualmente</w:t>
      </w:r>
      <w:r w:rsidRPr="00CA6F4A">
        <w:rPr>
          <w:rFonts w:ascii="Arial" w:hAnsi="Arial" w:cs="Arial"/>
          <w:i/>
          <w:iCs/>
          <w:spacing w:val="1"/>
          <w:szCs w:val="24"/>
        </w:rPr>
        <w:t xml:space="preserve"> </w:t>
      </w:r>
      <w:r w:rsidRPr="00CA6F4A">
        <w:rPr>
          <w:rFonts w:ascii="Arial" w:hAnsi="Arial" w:cs="Arial"/>
          <w:i/>
          <w:iCs/>
          <w:szCs w:val="24"/>
        </w:rPr>
        <w:t>no</w:t>
      </w:r>
      <w:r w:rsidRPr="00CA6F4A">
        <w:rPr>
          <w:rFonts w:ascii="Arial" w:hAnsi="Arial" w:cs="Arial"/>
          <w:i/>
          <w:iCs/>
          <w:spacing w:val="60"/>
          <w:szCs w:val="24"/>
        </w:rPr>
        <w:t xml:space="preserve"> </w:t>
      </w:r>
      <w:r w:rsidRPr="00CA6F4A">
        <w:rPr>
          <w:rFonts w:ascii="Arial" w:hAnsi="Arial" w:cs="Arial"/>
          <w:i/>
          <w:iCs/>
          <w:szCs w:val="24"/>
        </w:rPr>
        <w:t>cuenta</w:t>
      </w:r>
      <w:r w:rsidRPr="00CA6F4A">
        <w:rPr>
          <w:rFonts w:ascii="Arial" w:hAnsi="Arial" w:cs="Arial"/>
          <w:i/>
          <w:iCs/>
          <w:spacing w:val="60"/>
          <w:szCs w:val="24"/>
        </w:rPr>
        <w:t xml:space="preserve"> </w:t>
      </w:r>
      <w:r w:rsidRPr="00CA6F4A">
        <w:rPr>
          <w:rFonts w:ascii="Arial" w:hAnsi="Arial" w:cs="Arial"/>
          <w:i/>
          <w:iCs/>
          <w:szCs w:val="24"/>
        </w:rPr>
        <w:t>con</w:t>
      </w:r>
      <w:r w:rsidRPr="00CA6F4A">
        <w:rPr>
          <w:rFonts w:ascii="Arial" w:hAnsi="Arial" w:cs="Arial"/>
          <w:i/>
          <w:iCs/>
          <w:spacing w:val="60"/>
          <w:szCs w:val="24"/>
        </w:rPr>
        <w:t xml:space="preserve"> </w:t>
      </w:r>
      <w:r w:rsidRPr="00CA6F4A">
        <w:rPr>
          <w:rFonts w:ascii="Arial" w:hAnsi="Arial" w:cs="Arial"/>
          <w:i/>
          <w:iCs/>
          <w:szCs w:val="24"/>
        </w:rPr>
        <w:t>una</w:t>
      </w:r>
      <w:r w:rsidRPr="00CA6F4A">
        <w:rPr>
          <w:rFonts w:ascii="Arial" w:hAnsi="Arial" w:cs="Arial"/>
          <w:i/>
          <w:iCs/>
          <w:spacing w:val="60"/>
          <w:szCs w:val="24"/>
        </w:rPr>
        <w:t xml:space="preserve"> </w:t>
      </w:r>
      <w:r w:rsidRPr="00CA6F4A">
        <w:rPr>
          <w:rFonts w:ascii="Arial" w:hAnsi="Arial" w:cs="Arial"/>
          <w:i/>
          <w:iCs/>
          <w:szCs w:val="24"/>
        </w:rPr>
        <w:t>regulación</w:t>
      </w:r>
      <w:r w:rsidRPr="00CA6F4A">
        <w:rPr>
          <w:rFonts w:ascii="Arial" w:hAnsi="Arial" w:cs="Arial"/>
          <w:i/>
          <w:iCs/>
          <w:spacing w:val="60"/>
          <w:szCs w:val="24"/>
        </w:rPr>
        <w:t xml:space="preserve"> </w:t>
      </w:r>
      <w:r w:rsidRPr="00CA6F4A">
        <w:rPr>
          <w:rFonts w:ascii="Arial" w:hAnsi="Arial" w:cs="Arial"/>
          <w:i/>
          <w:iCs/>
          <w:szCs w:val="24"/>
        </w:rPr>
        <w:t>específica</w:t>
      </w:r>
      <w:r w:rsidRPr="00CA6F4A">
        <w:rPr>
          <w:rFonts w:ascii="Arial" w:hAnsi="Arial" w:cs="Arial"/>
          <w:i/>
          <w:iCs/>
          <w:spacing w:val="1"/>
          <w:szCs w:val="24"/>
        </w:rPr>
        <w:t xml:space="preserve"> </w:t>
      </w:r>
      <w:r w:rsidRPr="00CA6F4A">
        <w:rPr>
          <w:rFonts w:ascii="Arial" w:hAnsi="Arial" w:cs="Arial"/>
          <w:i/>
          <w:iCs/>
          <w:szCs w:val="24"/>
        </w:rPr>
        <w:t>frente a</w:t>
      </w:r>
      <w:r w:rsidRPr="00CA6F4A">
        <w:rPr>
          <w:rFonts w:ascii="Arial" w:hAnsi="Arial" w:cs="Arial"/>
          <w:i/>
          <w:iCs/>
          <w:spacing w:val="1"/>
          <w:szCs w:val="24"/>
        </w:rPr>
        <w:t xml:space="preserve"> </w:t>
      </w:r>
      <w:r w:rsidRPr="00CA6F4A">
        <w:rPr>
          <w:rFonts w:ascii="Arial" w:hAnsi="Arial" w:cs="Arial"/>
          <w:i/>
          <w:iCs/>
          <w:szCs w:val="24"/>
        </w:rPr>
        <w:t>la</w:t>
      </w:r>
      <w:r w:rsidRPr="00CA6F4A">
        <w:rPr>
          <w:rFonts w:ascii="Arial" w:hAnsi="Arial" w:cs="Arial"/>
          <w:i/>
          <w:iCs/>
          <w:spacing w:val="1"/>
          <w:szCs w:val="24"/>
        </w:rPr>
        <w:t xml:space="preserve"> </w:t>
      </w:r>
      <w:r w:rsidRPr="00CA6F4A">
        <w:rPr>
          <w:rFonts w:ascii="Arial" w:hAnsi="Arial" w:cs="Arial"/>
          <w:i/>
          <w:iCs/>
          <w:szCs w:val="24"/>
        </w:rPr>
        <w:t>maternidad</w:t>
      </w:r>
      <w:r w:rsidRPr="00CA6F4A">
        <w:rPr>
          <w:rFonts w:ascii="Arial" w:hAnsi="Arial" w:cs="Arial"/>
          <w:i/>
          <w:iCs/>
          <w:spacing w:val="1"/>
          <w:szCs w:val="24"/>
        </w:rPr>
        <w:t xml:space="preserve"> </w:t>
      </w:r>
      <w:r w:rsidRPr="00CA6F4A">
        <w:rPr>
          <w:rFonts w:ascii="Arial" w:hAnsi="Arial" w:cs="Arial"/>
          <w:i/>
          <w:iCs/>
          <w:szCs w:val="24"/>
        </w:rPr>
        <w:t>subrogada</w:t>
      </w:r>
      <w:r w:rsidRPr="00CA6F4A">
        <w:rPr>
          <w:rFonts w:ascii="Arial" w:hAnsi="Arial" w:cs="Arial"/>
          <w:i/>
          <w:iCs/>
          <w:spacing w:val="1"/>
          <w:szCs w:val="24"/>
        </w:rPr>
        <w:t xml:space="preserve"> </w:t>
      </w:r>
      <w:r w:rsidRPr="00CA6F4A">
        <w:rPr>
          <w:rFonts w:ascii="Arial" w:hAnsi="Arial" w:cs="Arial"/>
          <w:i/>
          <w:iCs/>
          <w:szCs w:val="24"/>
        </w:rPr>
        <w:t>o</w:t>
      </w:r>
      <w:r w:rsidRPr="00CA6F4A">
        <w:rPr>
          <w:rFonts w:ascii="Arial" w:hAnsi="Arial" w:cs="Arial"/>
          <w:i/>
          <w:iCs/>
          <w:spacing w:val="60"/>
          <w:szCs w:val="24"/>
        </w:rPr>
        <w:t xml:space="preserve"> </w:t>
      </w:r>
      <w:r w:rsidRPr="00CA6F4A">
        <w:rPr>
          <w:rFonts w:ascii="Arial" w:hAnsi="Arial" w:cs="Arial"/>
          <w:i/>
          <w:iCs/>
          <w:szCs w:val="24"/>
        </w:rPr>
        <w:t>arrendamiento</w:t>
      </w:r>
      <w:r w:rsidRPr="00CA6F4A">
        <w:rPr>
          <w:rFonts w:ascii="Arial" w:hAnsi="Arial" w:cs="Arial"/>
          <w:i/>
          <w:iCs/>
          <w:spacing w:val="60"/>
          <w:szCs w:val="24"/>
        </w:rPr>
        <w:t xml:space="preserve"> </w:t>
      </w:r>
      <w:r w:rsidRPr="00CA6F4A">
        <w:rPr>
          <w:rFonts w:ascii="Arial" w:hAnsi="Arial" w:cs="Arial"/>
          <w:i/>
          <w:iCs/>
          <w:szCs w:val="24"/>
        </w:rPr>
        <w:t>de</w:t>
      </w:r>
      <w:r w:rsidRPr="00CA6F4A">
        <w:rPr>
          <w:rFonts w:ascii="Arial" w:hAnsi="Arial" w:cs="Arial"/>
          <w:i/>
          <w:iCs/>
          <w:spacing w:val="60"/>
          <w:szCs w:val="24"/>
        </w:rPr>
        <w:t xml:space="preserve"> </w:t>
      </w:r>
      <w:r w:rsidRPr="00CA6F4A">
        <w:rPr>
          <w:rFonts w:ascii="Arial" w:hAnsi="Arial" w:cs="Arial"/>
          <w:i/>
          <w:iCs/>
          <w:szCs w:val="24"/>
        </w:rPr>
        <w:t>vientre,</w:t>
      </w:r>
      <w:r w:rsidRPr="00CA6F4A">
        <w:rPr>
          <w:rFonts w:ascii="Arial" w:hAnsi="Arial" w:cs="Arial"/>
          <w:i/>
          <w:iCs/>
          <w:spacing w:val="60"/>
          <w:szCs w:val="24"/>
        </w:rPr>
        <w:t xml:space="preserve"> </w:t>
      </w:r>
      <w:r w:rsidRPr="00CA6F4A">
        <w:rPr>
          <w:rFonts w:ascii="Arial" w:hAnsi="Arial" w:cs="Arial"/>
          <w:i/>
          <w:iCs/>
          <w:szCs w:val="24"/>
        </w:rPr>
        <w:t>generando</w:t>
      </w:r>
      <w:r w:rsidRPr="00CA6F4A">
        <w:rPr>
          <w:rFonts w:ascii="Arial" w:hAnsi="Arial" w:cs="Arial"/>
          <w:i/>
          <w:iCs/>
          <w:spacing w:val="60"/>
          <w:szCs w:val="24"/>
        </w:rPr>
        <w:t xml:space="preserve"> </w:t>
      </w:r>
      <w:r w:rsidRPr="00CA6F4A">
        <w:rPr>
          <w:rFonts w:ascii="Arial" w:hAnsi="Arial" w:cs="Arial"/>
          <w:i/>
          <w:iCs/>
          <w:szCs w:val="24"/>
        </w:rPr>
        <w:t>con</w:t>
      </w:r>
      <w:r w:rsidRPr="00CA6F4A">
        <w:rPr>
          <w:rFonts w:ascii="Arial" w:hAnsi="Arial" w:cs="Arial"/>
          <w:i/>
          <w:iCs/>
          <w:spacing w:val="1"/>
          <w:szCs w:val="24"/>
        </w:rPr>
        <w:t xml:space="preserve"> </w:t>
      </w:r>
      <w:r w:rsidRPr="00CA6F4A">
        <w:rPr>
          <w:rFonts w:ascii="Arial" w:hAnsi="Arial" w:cs="Arial"/>
          <w:i/>
          <w:iCs/>
          <w:szCs w:val="24"/>
        </w:rPr>
        <w:t>ello</w:t>
      </w:r>
      <w:r w:rsidRPr="00CA6F4A">
        <w:rPr>
          <w:rFonts w:ascii="Arial" w:hAnsi="Arial" w:cs="Arial"/>
          <w:i/>
          <w:iCs/>
          <w:spacing w:val="-13"/>
          <w:szCs w:val="24"/>
        </w:rPr>
        <w:t xml:space="preserve"> </w:t>
      </w:r>
      <w:r w:rsidRPr="00CA6F4A">
        <w:rPr>
          <w:rFonts w:ascii="Arial" w:hAnsi="Arial" w:cs="Arial"/>
          <w:i/>
          <w:iCs/>
          <w:szCs w:val="24"/>
        </w:rPr>
        <w:t>inseguridad</w:t>
      </w:r>
      <w:r w:rsidRPr="00CA6F4A">
        <w:rPr>
          <w:rFonts w:ascii="Arial" w:hAnsi="Arial" w:cs="Arial"/>
          <w:i/>
          <w:iCs/>
          <w:spacing w:val="35"/>
          <w:szCs w:val="24"/>
        </w:rPr>
        <w:t xml:space="preserve"> </w:t>
      </w:r>
      <w:r w:rsidRPr="00CA6F4A">
        <w:rPr>
          <w:rFonts w:ascii="Arial" w:hAnsi="Arial" w:cs="Arial"/>
          <w:i/>
          <w:iCs/>
          <w:szCs w:val="24"/>
        </w:rPr>
        <w:t>jurídica</w:t>
      </w:r>
      <w:r w:rsidRPr="00CA6F4A">
        <w:rPr>
          <w:rFonts w:ascii="Arial" w:hAnsi="Arial" w:cs="Arial"/>
          <w:i/>
          <w:iCs/>
          <w:spacing w:val="36"/>
          <w:szCs w:val="24"/>
        </w:rPr>
        <w:t xml:space="preserve"> </w:t>
      </w:r>
      <w:r w:rsidRPr="00CA6F4A">
        <w:rPr>
          <w:rFonts w:ascii="Arial" w:hAnsi="Arial" w:cs="Arial"/>
          <w:i/>
          <w:iCs/>
          <w:szCs w:val="24"/>
        </w:rPr>
        <w:t>y</w:t>
      </w:r>
      <w:r w:rsidRPr="00CA6F4A">
        <w:rPr>
          <w:rFonts w:ascii="Arial" w:hAnsi="Arial" w:cs="Arial"/>
          <w:i/>
          <w:iCs/>
          <w:spacing w:val="34"/>
          <w:szCs w:val="24"/>
        </w:rPr>
        <w:t xml:space="preserve"> </w:t>
      </w:r>
      <w:r w:rsidRPr="00CA6F4A">
        <w:rPr>
          <w:rFonts w:ascii="Arial" w:hAnsi="Arial" w:cs="Arial"/>
          <w:i/>
          <w:iCs/>
          <w:szCs w:val="24"/>
        </w:rPr>
        <w:t>ambigüedades</w:t>
      </w:r>
      <w:r w:rsidRPr="00CA6F4A">
        <w:rPr>
          <w:rFonts w:ascii="Arial" w:hAnsi="Arial" w:cs="Arial"/>
          <w:i/>
          <w:iCs/>
          <w:spacing w:val="38"/>
          <w:szCs w:val="24"/>
        </w:rPr>
        <w:t xml:space="preserve"> </w:t>
      </w:r>
      <w:r w:rsidRPr="00CA6F4A">
        <w:rPr>
          <w:rFonts w:ascii="Arial" w:hAnsi="Arial" w:cs="Arial"/>
          <w:i/>
          <w:iCs/>
          <w:szCs w:val="24"/>
        </w:rPr>
        <w:t>en</w:t>
      </w:r>
      <w:r w:rsidRPr="00CA6F4A">
        <w:rPr>
          <w:rFonts w:ascii="Arial" w:hAnsi="Arial" w:cs="Arial"/>
          <w:i/>
          <w:iCs/>
          <w:spacing w:val="35"/>
          <w:szCs w:val="24"/>
        </w:rPr>
        <w:t xml:space="preserve"> </w:t>
      </w:r>
      <w:r w:rsidRPr="00CA6F4A">
        <w:rPr>
          <w:rFonts w:ascii="Arial" w:hAnsi="Arial" w:cs="Arial"/>
          <w:i/>
          <w:iCs/>
          <w:szCs w:val="24"/>
        </w:rPr>
        <w:t>la</w:t>
      </w:r>
      <w:r w:rsidRPr="00CA6F4A">
        <w:rPr>
          <w:rFonts w:ascii="Arial" w:hAnsi="Arial" w:cs="Arial"/>
          <w:i/>
          <w:iCs/>
          <w:spacing w:val="36"/>
          <w:szCs w:val="24"/>
        </w:rPr>
        <w:t xml:space="preserve"> </w:t>
      </w:r>
      <w:r w:rsidRPr="00CA6F4A">
        <w:rPr>
          <w:rFonts w:ascii="Arial" w:hAnsi="Arial" w:cs="Arial"/>
          <w:i/>
          <w:iCs/>
          <w:szCs w:val="24"/>
        </w:rPr>
        <w:t>constitución,</w:t>
      </w:r>
      <w:r w:rsidRPr="00CA6F4A">
        <w:rPr>
          <w:rFonts w:ascii="Arial" w:hAnsi="Arial" w:cs="Arial"/>
          <w:i/>
          <w:iCs/>
          <w:spacing w:val="35"/>
          <w:szCs w:val="24"/>
        </w:rPr>
        <w:t xml:space="preserve"> </w:t>
      </w:r>
      <w:r w:rsidRPr="00CA6F4A">
        <w:rPr>
          <w:rFonts w:ascii="Arial" w:hAnsi="Arial" w:cs="Arial"/>
          <w:i/>
          <w:iCs/>
          <w:szCs w:val="24"/>
        </w:rPr>
        <w:t>ejecución</w:t>
      </w:r>
      <w:r w:rsidRPr="00CA6F4A">
        <w:rPr>
          <w:rFonts w:ascii="Arial" w:hAnsi="Arial" w:cs="Arial"/>
          <w:i/>
          <w:iCs/>
          <w:spacing w:val="36"/>
          <w:szCs w:val="24"/>
        </w:rPr>
        <w:t xml:space="preserve"> </w:t>
      </w:r>
      <w:r w:rsidRPr="00CA6F4A">
        <w:rPr>
          <w:rFonts w:ascii="Arial" w:hAnsi="Arial" w:cs="Arial"/>
          <w:i/>
          <w:iCs/>
          <w:szCs w:val="24"/>
        </w:rPr>
        <w:t>y</w:t>
      </w:r>
      <w:r w:rsidRPr="00CA6F4A">
        <w:rPr>
          <w:rFonts w:ascii="Arial" w:hAnsi="Arial" w:cs="Arial"/>
          <w:i/>
          <w:iCs/>
          <w:spacing w:val="34"/>
          <w:szCs w:val="24"/>
        </w:rPr>
        <w:t xml:space="preserve"> </w:t>
      </w:r>
      <w:r w:rsidRPr="00CA6F4A">
        <w:rPr>
          <w:rFonts w:ascii="Arial" w:hAnsi="Arial" w:cs="Arial"/>
          <w:i/>
          <w:iCs/>
          <w:szCs w:val="24"/>
        </w:rPr>
        <w:t>eficacia</w:t>
      </w:r>
      <w:r w:rsidRPr="00CA6F4A">
        <w:rPr>
          <w:rFonts w:ascii="Arial" w:hAnsi="Arial" w:cs="Arial"/>
          <w:i/>
          <w:iCs/>
          <w:spacing w:val="-57"/>
          <w:szCs w:val="24"/>
        </w:rPr>
        <w:t xml:space="preserve"> </w:t>
      </w:r>
      <w:r w:rsidRPr="00CA6F4A">
        <w:rPr>
          <w:rFonts w:ascii="Arial" w:hAnsi="Arial" w:cs="Arial"/>
          <w:i/>
          <w:iCs/>
          <w:szCs w:val="24"/>
        </w:rPr>
        <w:t>de este negocio jurídico. Contrato que,</w:t>
      </w:r>
      <w:r w:rsidRPr="00CA6F4A">
        <w:rPr>
          <w:rFonts w:ascii="Arial" w:hAnsi="Arial" w:cs="Arial"/>
          <w:i/>
          <w:iCs/>
          <w:spacing w:val="1"/>
          <w:szCs w:val="24"/>
        </w:rPr>
        <w:t xml:space="preserve"> </w:t>
      </w:r>
      <w:r w:rsidRPr="00CA6F4A">
        <w:rPr>
          <w:rFonts w:ascii="Arial" w:hAnsi="Arial" w:cs="Arial"/>
          <w:i/>
          <w:iCs/>
          <w:szCs w:val="24"/>
        </w:rPr>
        <w:t>en razón a su atipicidad, no solo se ve</w:t>
      </w:r>
      <w:r w:rsidRPr="00CA6F4A">
        <w:rPr>
          <w:rFonts w:ascii="Arial" w:hAnsi="Arial" w:cs="Arial"/>
          <w:i/>
          <w:iCs/>
          <w:spacing w:val="1"/>
          <w:szCs w:val="24"/>
        </w:rPr>
        <w:t xml:space="preserve"> </w:t>
      </w:r>
      <w:r w:rsidRPr="00CA6F4A">
        <w:rPr>
          <w:rFonts w:ascii="Arial" w:hAnsi="Arial" w:cs="Arial"/>
          <w:i/>
          <w:iCs/>
          <w:szCs w:val="24"/>
        </w:rPr>
        <w:t>afectado</w:t>
      </w:r>
      <w:r w:rsidRPr="00CA6F4A">
        <w:rPr>
          <w:rFonts w:ascii="Arial" w:hAnsi="Arial" w:cs="Arial"/>
          <w:i/>
          <w:iCs/>
          <w:spacing w:val="32"/>
          <w:szCs w:val="24"/>
        </w:rPr>
        <w:t xml:space="preserve"> </w:t>
      </w:r>
      <w:r w:rsidRPr="00CA6F4A">
        <w:rPr>
          <w:rFonts w:ascii="Arial" w:hAnsi="Arial" w:cs="Arial"/>
          <w:i/>
          <w:iCs/>
          <w:szCs w:val="24"/>
        </w:rPr>
        <w:t>en</w:t>
      </w:r>
      <w:r w:rsidRPr="00CA6F4A">
        <w:rPr>
          <w:rFonts w:ascii="Arial" w:hAnsi="Arial" w:cs="Arial"/>
          <w:i/>
          <w:iCs/>
          <w:spacing w:val="33"/>
          <w:szCs w:val="24"/>
        </w:rPr>
        <w:t xml:space="preserve"> </w:t>
      </w:r>
      <w:r w:rsidRPr="00CA6F4A">
        <w:rPr>
          <w:rFonts w:ascii="Arial" w:hAnsi="Arial" w:cs="Arial"/>
          <w:i/>
          <w:iCs/>
          <w:szCs w:val="24"/>
        </w:rPr>
        <w:t>su</w:t>
      </w:r>
      <w:r w:rsidRPr="00CA6F4A">
        <w:rPr>
          <w:rFonts w:ascii="Arial" w:hAnsi="Arial" w:cs="Arial"/>
          <w:i/>
          <w:iCs/>
          <w:spacing w:val="27"/>
          <w:szCs w:val="24"/>
        </w:rPr>
        <w:t xml:space="preserve"> </w:t>
      </w:r>
      <w:r w:rsidRPr="00CA6F4A">
        <w:rPr>
          <w:rFonts w:ascii="Arial" w:hAnsi="Arial" w:cs="Arial"/>
          <w:i/>
          <w:iCs/>
          <w:szCs w:val="24"/>
        </w:rPr>
        <w:t>validez</w:t>
      </w:r>
      <w:r w:rsidRPr="00CA6F4A">
        <w:rPr>
          <w:rFonts w:ascii="Arial" w:hAnsi="Arial" w:cs="Arial"/>
          <w:i/>
          <w:iCs/>
          <w:spacing w:val="35"/>
          <w:szCs w:val="24"/>
        </w:rPr>
        <w:t xml:space="preserve"> </w:t>
      </w:r>
      <w:r w:rsidRPr="00CA6F4A">
        <w:rPr>
          <w:rFonts w:ascii="Arial" w:hAnsi="Arial" w:cs="Arial"/>
          <w:i/>
          <w:iCs/>
          <w:szCs w:val="24"/>
        </w:rPr>
        <w:t>y</w:t>
      </w:r>
      <w:r w:rsidRPr="00CA6F4A">
        <w:rPr>
          <w:rFonts w:ascii="Arial" w:hAnsi="Arial" w:cs="Arial"/>
          <w:i/>
          <w:iCs/>
          <w:spacing w:val="31"/>
          <w:szCs w:val="24"/>
        </w:rPr>
        <w:t xml:space="preserve"> </w:t>
      </w:r>
      <w:r w:rsidRPr="00CA6F4A">
        <w:rPr>
          <w:rFonts w:ascii="Arial" w:hAnsi="Arial" w:cs="Arial"/>
          <w:i/>
          <w:iCs/>
          <w:szCs w:val="24"/>
        </w:rPr>
        <w:lastRenderedPageBreak/>
        <w:t>eficacia,</w:t>
      </w:r>
      <w:r w:rsidRPr="00CA6F4A">
        <w:rPr>
          <w:rFonts w:ascii="Arial" w:hAnsi="Arial" w:cs="Arial"/>
          <w:i/>
          <w:iCs/>
          <w:spacing w:val="33"/>
          <w:szCs w:val="24"/>
        </w:rPr>
        <w:t xml:space="preserve"> </w:t>
      </w:r>
      <w:r w:rsidRPr="00CA6F4A">
        <w:rPr>
          <w:rFonts w:ascii="Arial" w:hAnsi="Arial" w:cs="Arial"/>
          <w:i/>
          <w:iCs/>
          <w:szCs w:val="24"/>
        </w:rPr>
        <w:t>sino</w:t>
      </w:r>
      <w:r w:rsidRPr="00CA6F4A">
        <w:rPr>
          <w:rFonts w:ascii="Arial" w:hAnsi="Arial" w:cs="Arial"/>
          <w:i/>
          <w:iCs/>
          <w:spacing w:val="28"/>
          <w:szCs w:val="24"/>
        </w:rPr>
        <w:t xml:space="preserve"> </w:t>
      </w:r>
      <w:r w:rsidRPr="00CA6F4A">
        <w:rPr>
          <w:rFonts w:ascii="Arial" w:hAnsi="Arial" w:cs="Arial"/>
          <w:i/>
          <w:iCs/>
          <w:szCs w:val="24"/>
        </w:rPr>
        <w:t>que</w:t>
      </w:r>
      <w:r w:rsidRPr="00CA6F4A">
        <w:rPr>
          <w:rFonts w:ascii="Arial" w:hAnsi="Arial" w:cs="Arial"/>
          <w:i/>
          <w:iCs/>
          <w:spacing w:val="26"/>
          <w:szCs w:val="24"/>
        </w:rPr>
        <w:t xml:space="preserve"> </w:t>
      </w:r>
      <w:r w:rsidRPr="00CA6F4A">
        <w:rPr>
          <w:rFonts w:ascii="Arial" w:hAnsi="Arial" w:cs="Arial"/>
          <w:i/>
          <w:iCs/>
          <w:szCs w:val="24"/>
        </w:rPr>
        <w:t>se</w:t>
      </w:r>
      <w:r w:rsidRPr="00CA6F4A">
        <w:rPr>
          <w:rFonts w:ascii="Arial" w:hAnsi="Arial" w:cs="Arial"/>
          <w:i/>
          <w:iCs/>
          <w:spacing w:val="32"/>
          <w:szCs w:val="24"/>
        </w:rPr>
        <w:t xml:space="preserve"> </w:t>
      </w:r>
      <w:r w:rsidRPr="00CA6F4A">
        <w:rPr>
          <w:rFonts w:ascii="Arial" w:hAnsi="Arial" w:cs="Arial"/>
          <w:i/>
          <w:iCs/>
          <w:szCs w:val="24"/>
        </w:rPr>
        <w:t>torna</w:t>
      </w:r>
      <w:r w:rsidRPr="00CA6F4A">
        <w:rPr>
          <w:rFonts w:ascii="Arial" w:hAnsi="Arial" w:cs="Arial"/>
          <w:i/>
          <w:iCs/>
          <w:spacing w:val="27"/>
          <w:szCs w:val="24"/>
        </w:rPr>
        <w:t xml:space="preserve"> </w:t>
      </w:r>
      <w:r w:rsidRPr="00CA6F4A">
        <w:rPr>
          <w:rFonts w:ascii="Arial" w:hAnsi="Arial" w:cs="Arial"/>
          <w:i/>
          <w:iCs/>
          <w:szCs w:val="24"/>
        </w:rPr>
        <w:t>como</w:t>
      </w:r>
      <w:r w:rsidRPr="00CA6F4A">
        <w:rPr>
          <w:rFonts w:ascii="Arial" w:hAnsi="Arial" w:cs="Arial"/>
          <w:i/>
          <w:iCs/>
          <w:spacing w:val="28"/>
          <w:szCs w:val="24"/>
        </w:rPr>
        <w:t xml:space="preserve"> </w:t>
      </w:r>
      <w:r w:rsidRPr="00CA6F4A">
        <w:rPr>
          <w:rFonts w:ascii="Arial" w:hAnsi="Arial" w:cs="Arial"/>
          <w:i/>
          <w:iCs/>
          <w:szCs w:val="24"/>
        </w:rPr>
        <w:t>causa</w:t>
      </w:r>
      <w:r w:rsidRPr="00CA6F4A">
        <w:rPr>
          <w:rFonts w:ascii="Arial" w:hAnsi="Arial" w:cs="Arial"/>
          <w:i/>
          <w:iCs/>
          <w:spacing w:val="33"/>
          <w:szCs w:val="24"/>
        </w:rPr>
        <w:t xml:space="preserve"> </w:t>
      </w:r>
      <w:r w:rsidRPr="00CA6F4A">
        <w:rPr>
          <w:rFonts w:ascii="Arial" w:hAnsi="Arial" w:cs="Arial"/>
          <w:i/>
          <w:iCs/>
          <w:szCs w:val="24"/>
        </w:rPr>
        <w:t>de</w:t>
      </w:r>
      <w:r w:rsidRPr="00CA6F4A">
        <w:rPr>
          <w:rFonts w:ascii="Arial" w:hAnsi="Arial" w:cs="Arial"/>
          <w:i/>
          <w:iCs/>
          <w:spacing w:val="41"/>
          <w:szCs w:val="24"/>
        </w:rPr>
        <w:t xml:space="preserve"> </w:t>
      </w:r>
      <w:r w:rsidRPr="00CA6F4A">
        <w:rPr>
          <w:rFonts w:ascii="Arial" w:hAnsi="Arial" w:cs="Arial"/>
          <w:i/>
          <w:iCs/>
          <w:szCs w:val="24"/>
        </w:rPr>
        <w:t>la</w:t>
      </w:r>
      <w:r w:rsidRPr="00CA6F4A">
        <w:rPr>
          <w:rFonts w:ascii="Arial" w:hAnsi="Arial" w:cs="Arial"/>
          <w:i/>
          <w:iCs/>
          <w:spacing w:val="28"/>
          <w:szCs w:val="24"/>
        </w:rPr>
        <w:t xml:space="preserve"> </w:t>
      </w:r>
      <w:r w:rsidRPr="00CA6F4A">
        <w:rPr>
          <w:rFonts w:ascii="Arial" w:hAnsi="Arial" w:cs="Arial"/>
          <w:i/>
          <w:iCs/>
          <w:szCs w:val="24"/>
        </w:rPr>
        <w:t>afectación</w:t>
      </w:r>
      <w:r w:rsidRPr="00CA6F4A">
        <w:rPr>
          <w:rFonts w:ascii="Arial" w:hAnsi="Arial" w:cs="Arial"/>
          <w:i/>
          <w:iCs/>
          <w:spacing w:val="-58"/>
          <w:szCs w:val="24"/>
        </w:rPr>
        <w:t xml:space="preserve"> </w:t>
      </w:r>
      <w:r w:rsidRPr="00CA6F4A">
        <w:rPr>
          <w:rFonts w:ascii="Arial" w:hAnsi="Arial" w:cs="Arial"/>
          <w:i/>
          <w:iCs/>
          <w:szCs w:val="24"/>
        </w:rPr>
        <w:t>de</w:t>
      </w:r>
      <w:r w:rsidRPr="00CA6F4A">
        <w:rPr>
          <w:rFonts w:ascii="Arial" w:hAnsi="Arial" w:cs="Arial"/>
          <w:i/>
          <w:iCs/>
          <w:spacing w:val="1"/>
          <w:szCs w:val="24"/>
        </w:rPr>
        <w:t xml:space="preserve"> </w:t>
      </w:r>
      <w:r w:rsidRPr="00CA6F4A">
        <w:rPr>
          <w:rFonts w:ascii="Arial" w:hAnsi="Arial" w:cs="Arial"/>
          <w:i/>
          <w:iCs/>
          <w:szCs w:val="24"/>
        </w:rPr>
        <w:t>derechos</w:t>
      </w:r>
      <w:r w:rsidRPr="00CA6F4A">
        <w:rPr>
          <w:rFonts w:ascii="Arial" w:hAnsi="Arial" w:cs="Arial"/>
          <w:i/>
          <w:iCs/>
          <w:spacing w:val="1"/>
          <w:szCs w:val="24"/>
        </w:rPr>
        <w:t xml:space="preserve"> </w:t>
      </w:r>
      <w:r w:rsidRPr="00CA6F4A">
        <w:rPr>
          <w:rFonts w:ascii="Arial" w:hAnsi="Arial" w:cs="Arial"/>
          <w:i/>
          <w:iCs/>
          <w:szCs w:val="24"/>
        </w:rPr>
        <w:t>fundamentales</w:t>
      </w:r>
      <w:r w:rsidRPr="00CA6F4A">
        <w:rPr>
          <w:rFonts w:ascii="Arial" w:hAnsi="Arial" w:cs="Arial"/>
          <w:i/>
          <w:iCs/>
          <w:spacing w:val="1"/>
          <w:szCs w:val="24"/>
        </w:rPr>
        <w:t xml:space="preserve"> </w:t>
      </w:r>
      <w:r w:rsidRPr="00CA6F4A">
        <w:rPr>
          <w:rFonts w:ascii="Arial" w:hAnsi="Arial" w:cs="Arial"/>
          <w:i/>
          <w:iCs/>
          <w:szCs w:val="24"/>
        </w:rPr>
        <w:t>tanto</w:t>
      </w:r>
      <w:r w:rsidRPr="00CA6F4A">
        <w:rPr>
          <w:rFonts w:ascii="Arial" w:hAnsi="Arial" w:cs="Arial"/>
          <w:i/>
          <w:iCs/>
          <w:spacing w:val="1"/>
          <w:szCs w:val="24"/>
        </w:rPr>
        <w:t xml:space="preserve"> </w:t>
      </w:r>
      <w:r w:rsidRPr="00CA6F4A">
        <w:rPr>
          <w:rFonts w:ascii="Arial" w:hAnsi="Arial" w:cs="Arial"/>
          <w:i/>
          <w:iCs/>
          <w:szCs w:val="24"/>
        </w:rPr>
        <w:t>de</w:t>
      </w:r>
      <w:r w:rsidRPr="00CA6F4A">
        <w:rPr>
          <w:rFonts w:ascii="Arial" w:hAnsi="Arial" w:cs="Arial"/>
          <w:i/>
          <w:iCs/>
          <w:spacing w:val="60"/>
          <w:szCs w:val="24"/>
        </w:rPr>
        <w:t xml:space="preserve"> </w:t>
      </w:r>
      <w:r w:rsidRPr="00CA6F4A">
        <w:rPr>
          <w:rFonts w:ascii="Arial" w:hAnsi="Arial" w:cs="Arial"/>
          <w:i/>
          <w:iCs/>
          <w:szCs w:val="24"/>
        </w:rPr>
        <w:t>las</w:t>
      </w:r>
      <w:r w:rsidRPr="00CA6F4A">
        <w:rPr>
          <w:rFonts w:ascii="Arial" w:hAnsi="Arial" w:cs="Arial"/>
          <w:i/>
          <w:iCs/>
          <w:spacing w:val="60"/>
          <w:szCs w:val="24"/>
        </w:rPr>
        <w:t xml:space="preserve"> </w:t>
      </w:r>
      <w:r w:rsidRPr="00CA6F4A">
        <w:rPr>
          <w:rFonts w:ascii="Arial" w:hAnsi="Arial" w:cs="Arial"/>
          <w:i/>
          <w:iCs/>
          <w:szCs w:val="24"/>
        </w:rPr>
        <w:t>partes</w:t>
      </w:r>
      <w:r w:rsidRPr="00CA6F4A">
        <w:rPr>
          <w:rFonts w:ascii="Arial" w:hAnsi="Arial" w:cs="Arial"/>
          <w:i/>
          <w:iCs/>
          <w:spacing w:val="60"/>
          <w:szCs w:val="24"/>
        </w:rPr>
        <w:t xml:space="preserve"> </w:t>
      </w:r>
      <w:r w:rsidRPr="00CA6F4A">
        <w:rPr>
          <w:rFonts w:ascii="Arial" w:hAnsi="Arial" w:cs="Arial"/>
          <w:i/>
          <w:iCs/>
          <w:szCs w:val="24"/>
        </w:rPr>
        <w:t>contratantes</w:t>
      </w:r>
      <w:r w:rsidRPr="00CA6F4A">
        <w:rPr>
          <w:rFonts w:ascii="Arial" w:hAnsi="Arial" w:cs="Arial"/>
          <w:i/>
          <w:iCs/>
          <w:spacing w:val="60"/>
          <w:szCs w:val="24"/>
        </w:rPr>
        <w:t xml:space="preserve"> </w:t>
      </w:r>
      <w:r w:rsidRPr="00CA6F4A">
        <w:rPr>
          <w:rFonts w:ascii="Arial" w:hAnsi="Arial" w:cs="Arial"/>
          <w:i/>
          <w:iCs/>
          <w:szCs w:val="24"/>
        </w:rPr>
        <w:t>como</w:t>
      </w:r>
      <w:r w:rsidRPr="00CA6F4A">
        <w:rPr>
          <w:rFonts w:ascii="Arial" w:hAnsi="Arial" w:cs="Arial"/>
          <w:i/>
          <w:iCs/>
          <w:spacing w:val="60"/>
          <w:szCs w:val="24"/>
        </w:rPr>
        <w:t xml:space="preserve"> </w:t>
      </w:r>
      <w:r w:rsidRPr="00CA6F4A">
        <w:rPr>
          <w:rFonts w:ascii="Arial" w:hAnsi="Arial" w:cs="Arial"/>
          <w:i/>
          <w:iCs/>
          <w:szCs w:val="24"/>
        </w:rPr>
        <w:t>del</w:t>
      </w:r>
      <w:r w:rsidRPr="00CA6F4A">
        <w:rPr>
          <w:rFonts w:ascii="Arial" w:hAnsi="Arial" w:cs="Arial"/>
          <w:i/>
          <w:iCs/>
          <w:spacing w:val="60"/>
          <w:szCs w:val="24"/>
        </w:rPr>
        <w:t xml:space="preserve"> </w:t>
      </w:r>
      <w:r w:rsidRPr="00CA6F4A">
        <w:rPr>
          <w:rFonts w:ascii="Arial" w:hAnsi="Arial" w:cs="Arial"/>
          <w:i/>
          <w:iCs/>
          <w:szCs w:val="24"/>
        </w:rPr>
        <w:t>menor</w:t>
      </w:r>
      <w:r w:rsidRPr="00CA6F4A">
        <w:rPr>
          <w:rFonts w:ascii="Arial" w:hAnsi="Arial" w:cs="Arial"/>
          <w:i/>
          <w:iCs/>
          <w:spacing w:val="1"/>
          <w:szCs w:val="24"/>
        </w:rPr>
        <w:t xml:space="preserve"> </w:t>
      </w:r>
      <w:r w:rsidRPr="00CA6F4A">
        <w:rPr>
          <w:rFonts w:ascii="Arial" w:hAnsi="Arial" w:cs="Arial"/>
          <w:i/>
          <w:iCs/>
          <w:szCs w:val="24"/>
        </w:rPr>
        <w:t>fruto de la gestación. (…) Lo anterior obliga a manera de conclusión de nuestra</w:t>
      </w:r>
      <w:r w:rsidRPr="00CA6F4A">
        <w:rPr>
          <w:rFonts w:ascii="Arial" w:hAnsi="Arial" w:cs="Arial"/>
          <w:i/>
          <w:iCs/>
          <w:spacing w:val="1"/>
          <w:szCs w:val="24"/>
        </w:rPr>
        <w:t xml:space="preserve"> </w:t>
      </w:r>
      <w:r w:rsidRPr="00CA6F4A">
        <w:rPr>
          <w:rFonts w:ascii="Arial" w:hAnsi="Arial" w:cs="Arial"/>
          <w:i/>
          <w:iCs/>
          <w:szCs w:val="24"/>
        </w:rPr>
        <w:t>parte</w:t>
      </w:r>
      <w:r w:rsidRPr="00CA6F4A">
        <w:rPr>
          <w:rFonts w:ascii="Arial" w:hAnsi="Arial" w:cs="Arial"/>
          <w:i/>
          <w:iCs/>
          <w:spacing w:val="60"/>
          <w:szCs w:val="24"/>
        </w:rPr>
        <w:t xml:space="preserve"> </w:t>
      </w:r>
      <w:r w:rsidRPr="00CA6F4A">
        <w:rPr>
          <w:rFonts w:ascii="Arial" w:hAnsi="Arial" w:cs="Arial"/>
          <w:i/>
          <w:iCs/>
          <w:szCs w:val="24"/>
        </w:rPr>
        <w:t>a</w:t>
      </w:r>
      <w:r w:rsidRPr="00CA6F4A">
        <w:rPr>
          <w:rFonts w:ascii="Arial" w:hAnsi="Arial" w:cs="Arial"/>
          <w:i/>
          <w:iCs/>
          <w:spacing w:val="60"/>
          <w:szCs w:val="24"/>
        </w:rPr>
        <w:t xml:space="preserve"> </w:t>
      </w:r>
      <w:r w:rsidRPr="00CA6F4A">
        <w:rPr>
          <w:rFonts w:ascii="Arial" w:hAnsi="Arial" w:cs="Arial"/>
          <w:i/>
          <w:iCs/>
          <w:szCs w:val="24"/>
        </w:rPr>
        <w:t>la</w:t>
      </w:r>
      <w:r w:rsidRPr="00CA6F4A">
        <w:rPr>
          <w:rFonts w:ascii="Arial" w:hAnsi="Arial" w:cs="Arial"/>
          <w:i/>
          <w:iCs/>
          <w:spacing w:val="60"/>
          <w:szCs w:val="24"/>
        </w:rPr>
        <w:t xml:space="preserve"> </w:t>
      </w:r>
      <w:r w:rsidRPr="00CA6F4A">
        <w:rPr>
          <w:rFonts w:ascii="Arial" w:hAnsi="Arial" w:cs="Arial"/>
          <w:i/>
          <w:iCs/>
          <w:szCs w:val="24"/>
        </w:rPr>
        <w:t>limitación</w:t>
      </w:r>
      <w:r w:rsidRPr="00CA6F4A">
        <w:rPr>
          <w:rFonts w:ascii="Arial" w:hAnsi="Arial" w:cs="Arial"/>
          <w:i/>
          <w:iCs/>
          <w:spacing w:val="60"/>
          <w:szCs w:val="24"/>
        </w:rPr>
        <w:t xml:space="preserve"> </w:t>
      </w:r>
      <w:r w:rsidRPr="00CA6F4A">
        <w:rPr>
          <w:rFonts w:ascii="Arial" w:hAnsi="Arial" w:cs="Arial"/>
          <w:i/>
          <w:iCs/>
          <w:szCs w:val="24"/>
        </w:rPr>
        <w:t>temporal de</w:t>
      </w:r>
      <w:r w:rsidRPr="00CA6F4A">
        <w:rPr>
          <w:rFonts w:ascii="Arial" w:hAnsi="Arial" w:cs="Arial"/>
          <w:i/>
          <w:iCs/>
          <w:spacing w:val="60"/>
          <w:szCs w:val="24"/>
        </w:rPr>
        <w:t xml:space="preserve"> </w:t>
      </w:r>
      <w:r w:rsidRPr="00CA6F4A">
        <w:rPr>
          <w:rFonts w:ascii="Arial" w:hAnsi="Arial" w:cs="Arial"/>
          <w:i/>
          <w:iCs/>
          <w:szCs w:val="24"/>
        </w:rPr>
        <w:t>la</w:t>
      </w:r>
      <w:r w:rsidRPr="00CA6F4A">
        <w:rPr>
          <w:rFonts w:ascii="Arial" w:hAnsi="Arial" w:cs="Arial"/>
          <w:i/>
          <w:iCs/>
          <w:spacing w:val="60"/>
          <w:szCs w:val="24"/>
        </w:rPr>
        <w:t xml:space="preserve"> </w:t>
      </w:r>
      <w:r w:rsidRPr="00CA6F4A">
        <w:rPr>
          <w:rFonts w:ascii="Arial" w:hAnsi="Arial" w:cs="Arial"/>
          <w:i/>
          <w:iCs/>
          <w:szCs w:val="24"/>
        </w:rPr>
        <w:t>aplicación</w:t>
      </w:r>
      <w:r w:rsidRPr="00CA6F4A">
        <w:rPr>
          <w:rFonts w:ascii="Arial" w:hAnsi="Arial" w:cs="Arial"/>
          <w:i/>
          <w:iCs/>
          <w:spacing w:val="60"/>
          <w:szCs w:val="24"/>
        </w:rPr>
        <w:t xml:space="preserve"> </w:t>
      </w:r>
      <w:r w:rsidRPr="00CA6F4A">
        <w:rPr>
          <w:rFonts w:ascii="Arial" w:hAnsi="Arial" w:cs="Arial"/>
          <w:i/>
          <w:iCs/>
          <w:szCs w:val="24"/>
        </w:rPr>
        <w:t>de</w:t>
      </w:r>
      <w:r w:rsidRPr="00CA6F4A">
        <w:rPr>
          <w:rFonts w:ascii="Arial" w:hAnsi="Arial" w:cs="Arial"/>
          <w:i/>
          <w:iCs/>
          <w:spacing w:val="60"/>
          <w:szCs w:val="24"/>
        </w:rPr>
        <w:t xml:space="preserve"> </w:t>
      </w:r>
      <w:r w:rsidRPr="00CA6F4A">
        <w:rPr>
          <w:rFonts w:ascii="Arial" w:hAnsi="Arial" w:cs="Arial"/>
          <w:i/>
          <w:iCs/>
          <w:szCs w:val="24"/>
        </w:rPr>
        <w:t>esta</w:t>
      </w:r>
      <w:r w:rsidRPr="00CA6F4A">
        <w:rPr>
          <w:rFonts w:ascii="Arial" w:hAnsi="Arial" w:cs="Arial"/>
          <w:i/>
          <w:iCs/>
          <w:spacing w:val="60"/>
          <w:szCs w:val="24"/>
        </w:rPr>
        <w:t xml:space="preserve"> </w:t>
      </w:r>
      <w:r w:rsidRPr="00CA6F4A">
        <w:rPr>
          <w:rFonts w:ascii="Arial" w:hAnsi="Arial" w:cs="Arial"/>
          <w:i/>
          <w:iCs/>
          <w:szCs w:val="24"/>
        </w:rPr>
        <w:t>figura,</w:t>
      </w:r>
      <w:r w:rsidRPr="00CA6F4A">
        <w:rPr>
          <w:rFonts w:ascii="Arial" w:hAnsi="Arial" w:cs="Arial"/>
          <w:i/>
          <w:iCs/>
          <w:spacing w:val="60"/>
          <w:szCs w:val="24"/>
        </w:rPr>
        <w:t xml:space="preserve"> </w:t>
      </w:r>
      <w:r w:rsidRPr="00CA6F4A">
        <w:rPr>
          <w:rFonts w:ascii="Arial" w:hAnsi="Arial" w:cs="Arial"/>
          <w:i/>
          <w:iCs/>
          <w:szCs w:val="24"/>
        </w:rPr>
        <w:t>a</w:t>
      </w:r>
      <w:r w:rsidRPr="00CA6F4A">
        <w:rPr>
          <w:rFonts w:ascii="Arial" w:hAnsi="Arial" w:cs="Arial"/>
          <w:i/>
          <w:iCs/>
          <w:spacing w:val="60"/>
          <w:szCs w:val="24"/>
        </w:rPr>
        <w:t xml:space="preserve"> </w:t>
      </w:r>
      <w:r w:rsidRPr="00CA6F4A">
        <w:rPr>
          <w:rFonts w:ascii="Arial" w:hAnsi="Arial" w:cs="Arial"/>
          <w:i/>
          <w:iCs/>
          <w:szCs w:val="24"/>
        </w:rPr>
        <w:t>espera</w:t>
      </w:r>
      <w:r w:rsidRPr="00CA6F4A">
        <w:rPr>
          <w:rFonts w:ascii="Arial" w:hAnsi="Arial" w:cs="Arial"/>
          <w:i/>
          <w:iCs/>
          <w:spacing w:val="60"/>
          <w:szCs w:val="24"/>
        </w:rPr>
        <w:t xml:space="preserve"> </w:t>
      </w:r>
      <w:r w:rsidRPr="00CA6F4A">
        <w:rPr>
          <w:rFonts w:ascii="Arial" w:hAnsi="Arial" w:cs="Arial"/>
          <w:i/>
          <w:iCs/>
          <w:szCs w:val="24"/>
        </w:rPr>
        <w:t>de</w:t>
      </w:r>
      <w:r w:rsidRPr="00CA6F4A">
        <w:rPr>
          <w:rFonts w:ascii="Arial" w:hAnsi="Arial" w:cs="Arial"/>
          <w:i/>
          <w:iCs/>
          <w:spacing w:val="1"/>
          <w:szCs w:val="24"/>
        </w:rPr>
        <w:t xml:space="preserve"> </w:t>
      </w:r>
      <w:r w:rsidRPr="00CA6F4A">
        <w:rPr>
          <w:rFonts w:ascii="Arial" w:hAnsi="Arial" w:cs="Arial"/>
          <w:i/>
          <w:iCs/>
          <w:szCs w:val="24"/>
        </w:rPr>
        <w:t>una</w:t>
      </w:r>
      <w:r w:rsidRPr="00CA6F4A">
        <w:rPr>
          <w:rFonts w:ascii="Arial" w:hAnsi="Arial" w:cs="Arial"/>
          <w:i/>
          <w:iCs/>
          <w:spacing w:val="45"/>
          <w:szCs w:val="24"/>
        </w:rPr>
        <w:t xml:space="preserve"> </w:t>
      </w:r>
      <w:r w:rsidRPr="00CA6F4A">
        <w:rPr>
          <w:rFonts w:ascii="Arial" w:hAnsi="Arial" w:cs="Arial"/>
          <w:i/>
          <w:iCs/>
          <w:szCs w:val="24"/>
        </w:rPr>
        <w:t>regulación</w:t>
      </w:r>
      <w:r w:rsidRPr="00CA6F4A">
        <w:rPr>
          <w:rFonts w:ascii="Arial" w:hAnsi="Arial" w:cs="Arial"/>
          <w:i/>
          <w:iCs/>
          <w:spacing w:val="46"/>
          <w:szCs w:val="24"/>
        </w:rPr>
        <w:t xml:space="preserve"> </w:t>
      </w:r>
      <w:r w:rsidRPr="00CA6F4A">
        <w:rPr>
          <w:rFonts w:ascii="Arial" w:hAnsi="Arial" w:cs="Arial"/>
          <w:i/>
          <w:iCs/>
          <w:szCs w:val="24"/>
        </w:rPr>
        <w:t>legislativa</w:t>
      </w:r>
      <w:r w:rsidRPr="00CA6F4A">
        <w:rPr>
          <w:rFonts w:ascii="Arial" w:hAnsi="Arial" w:cs="Arial"/>
          <w:i/>
          <w:iCs/>
          <w:spacing w:val="46"/>
          <w:szCs w:val="24"/>
        </w:rPr>
        <w:t xml:space="preserve"> </w:t>
      </w:r>
      <w:r w:rsidRPr="00CA6F4A">
        <w:rPr>
          <w:rFonts w:ascii="Arial" w:hAnsi="Arial" w:cs="Arial"/>
          <w:i/>
          <w:iCs/>
          <w:szCs w:val="24"/>
        </w:rPr>
        <w:t>específica</w:t>
      </w:r>
      <w:r w:rsidRPr="00CA6F4A">
        <w:rPr>
          <w:rFonts w:ascii="Arial" w:hAnsi="Arial" w:cs="Arial"/>
          <w:i/>
          <w:iCs/>
          <w:spacing w:val="46"/>
          <w:szCs w:val="24"/>
        </w:rPr>
        <w:t xml:space="preserve"> </w:t>
      </w:r>
      <w:r w:rsidRPr="00CA6F4A">
        <w:rPr>
          <w:rFonts w:ascii="Arial" w:hAnsi="Arial" w:cs="Arial"/>
          <w:i/>
          <w:iCs/>
          <w:szCs w:val="24"/>
        </w:rPr>
        <w:t>y</w:t>
      </w:r>
      <w:r w:rsidRPr="00CA6F4A">
        <w:rPr>
          <w:rFonts w:ascii="Arial" w:hAnsi="Arial" w:cs="Arial"/>
          <w:i/>
          <w:iCs/>
          <w:spacing w:val="-9"/>
          <w:szCs w:val="24"/>
        </w:rPr>
        <w:t xml:space="preserve"> </w:t>
      </w:r>
      <w:r w:rsidRPr="00CA6F4A">
        <w:rPr>
          <w:rFonts w:ascii="Arial" w:hAnsi="Arial" w:cs="Arial"/>
          <w:i/>
          <w:iCs/>
          <w:szCs w:val="24"/>
        </w:rPr>
        <w:t>coherente,</w:t>
      </w:r>
      <w:r w:rsidRPr="00CA6F4A">
        <w:rPr>
          <w:rFonts w:ascii="Arial" w:hAnsi="Arial" w:cs="Arial"/>
          <w:i/>
          <w:iCs/>
          <w:spacing w:val="46"/>
          <w:szCs w:val="24"/>
        </w:rPr>
        <w:t xml:space="preserve"> </w:t>
      </w:r>
      <w:r w:rsidRPr="00CA6F4A">
        <w:rPr>
          <w:rFonts w:ascii="Arial" w:hAnsi="Arial" w:cs="Arial"/>
          <w:i/>
          <w:iCs/>
          <w:szCs w:val="24"/>
        </w:rPr>
        <w:t>que</w:t>
      </w:r>
      <w:r w:rsidRPr="00CA6F4A">
        <w:rPr>
          <w:rFonts w:ascii="Arial" w:hAnsi="Arial" w:cs="Arial"/>
          <w:i/>
          <w:iCs/>
          <w:spacing w:val="45"/>
          <w:szCs w:val="24"/>
        </w:rPr>
        <w:t xml:space="preserve"> </w:t>
      </w:r>
      <w:r w:rsidRPr="00CA6F4A">
        <w:rPr>
          <w:rFonts w:ascii="Arial" w:hAnsi="Arial" w:cs="Arial"/>
          <w:i/>
          <w:iCs/>
          <w:szCs w:val="24"/>
        </w:rPr>
        <w:t>sea</w:t>
      </w:r>
      <w:r w:rsidRPr="00CA6F4A">
        <w:rPr>
          <w:rFonts w:ascii="Arial" w:hAnsi="Arial" w:cs="Arial"/>
          <w:i/>
          <w:iCs/>
          <w:spacing w:val="45"/>
          <w:szCs w:val="24"/>
        </w:rPr>
        <w:t xml:space="preserve"> </w:t>
      </w:r>
      <w:r w:rsidRPr="00CA6F4A">
        <w:rPr>
          <w:rFonts w:ascii="Arial" w:hAnsi="Arial" w:cs="Arial"/>
          <w:i/>
          <w:iCs/>
          <w:szCs w:val="24"/>
        </w:rPr>
        <w:t>motivada</w:t>
      </w:r>
      <w:r w:rsidRPr="00CA6F4A">
        <w:rPr>
          <w:rFonts w:ascii="Arial" w:hAnsi="Arial" w:cs="Arial"/>
          <w:i/>
          <w:iCs/>
          <w:spacing w:val="46"/>
          <w:szCs w:val="24"/>
        </w:rPr>
        <w:t xml:space="preserve"> </w:t>
      </w:r>
      <w:r w:rsidRPr="00CA6F4A">
        <w:rPr>
          <w:rFonts w:ascii="Arial" w:hAnsi="Arial" w:cs="Arial"/>
          <w:i/>
          <w:iCs/>
          <w:szCs w:val="24"/>
        </w:rPr>
        <w:t>no</w:t>
      </w:r>
      <w:r w:rsidRPr="00CA6F4A">
        <w:rPr>
          <w:rFonts w:ascii="Arial" w:hAnsi="Arial" w:cs="Arial"/>
          <w:i/>
          <w:iCs/>
          <w:spacing w:val="41"/>
          <w:szCs w:val="24"/>
        </w:rPr>
        <w:t xml:space="preserve"> </w:t>
      </w:r>
      <w:r w:rsidRPr="00CA6F4A">
        <w:rPr>
          <w:rFonts w:ascii="Arial" w:hAnsi="Arial" w:cs="Arial"/>
          <w:i/>
          <w:iCs/>
          <w:szCs w:val="24"/>
        </w:rPr>
        <w:t>solo</w:t>
      </w:r>
      <w:r w:rsidRPr="00CA6F4A">
        <w:rPr>
          <w:rFonts w:ascii="Arial" w:hAnsi="Arial" w:cs="Arial"/>
          <w:i/>
          <w:iCs/>
          <w:spacing w:val="46"/>
          <w:szCs w:val="24"/>
        </w:rPr>
        <w:t xml:space="preserve"> </w:t>
      </w:r>
      <w:r w:rsidRPr="00CA6F4A">
        <w:rPr>
          <w:rFonts w:ascii="Arial" w:hAnsi="Arial" w:cs="Arial"/>
          <w:i/>
          <w:iCs/>
          <w:szCs w:val="24"/>
        </w:rPr>
        <w:t>por</w:t>
      </w:r>
      <w:r w:rsidRPr="00CA6F4A">
        <w:rPr>
          <w:rFonts w:ascii="Arial" w:hAnsi="Arial" w:cs="Arial"/>
          <w:i/>
          <w:iCs/>
          <w:spacing w:val="-58"/>
          <w:szCs w:val="24"/>
        </w:rPr>
        <w:t xml:space="preserve"> </w:t>
      </w:r>
      <w:r w:rsidRPr="00CA6F4A">
        <w:rPr>
          <w:rFonts w:ascii="Arial" w:hAnsi="Arial" w:cs="Arial"/>
          <w:i/>
          <w:iCs/>
          <w:szCs w:val="24"/>
        </w:rPr>
        <w:t>la</w:t>
      </w:r>
      <w:r w:rsidRPr="00CA6F4A">
        <w:rPr>
          <w:rFonts w:ascii="Arial" w:hAnsi="Arial" w:cs="Arial"/>
          <w:i/>
          <w:iCs/>
          <w:spacing w:val="8"/>
          <w:szCs w:val="24"/>
        </w:rPr>
        <w:t xml:space="preserve"> </w:t>
      </w:r>
      <w:r w:rsidRPr="00CA6F4A">
        <w:rPr>
          <w:rFonts w:ascii="Arial" w:hAnsi="Arial" w:cs="Arial"/>
          <w:i/>
          <w:iCs/>
          <w:szCs w:val="24"/>
        </w:rPr>
        <w:t>necesidad</w:t>
      </w:r>
      <w:r w:rsidRPr="00CA6F4A">
        <w:rPr>
          <w:rFonts w:ascii="Arial" w:hAnsi="Arial" w:cs="Arial"/>
          <w:i/>
          <w:iCs/>
          <w:spacing w:val="7"/>
          <w:szCs w:val="24"/>
        </w:rPr>
        <w:t xml:space="preserve"> </w:t>
      </w:r>
      <w:r w:rsidRPr="00CA6F4A">
        <w:rPr>
          <w:rFonts w:ascii="Arial" w:hAnsi="Arial" w:cs="Arial"/>
          <w:i/>
          <w:iCs/>
          <w:szCs w:val="24"/>
        </w:rPr>
        <w:t>de</w:t>
      </w:r>
      <w:r w:rsidRPr="00CA6F4A">
        <w:rPr>
          <w:rFonts w:ascii="Arial" w:hAnsi="Arial" w:cs="Arial"/>
          <w:i/>
          <w:iCs/>
          <w:spacing w:val="5"/>
          <w:szCs w:val="24"/>
        </w:rPr>
        <w:t xml:space="preserve"> </w:t>
      </w:r>
      <w:r w:rsidRPr="00CA6F4A">
        <w:rPr>
          <w:rFonts w:ascii="Arial" w:hAnsi="Arial" w:cs="Arial"/>
          <w:i/>
          <w:iCs/>
          <w:szCs w:val="24"/>
        </w:rPr>
        <w:t>regular</w:t>
      </w:r>
      <w:r w:rsidRPr="00CA6F4A">
        <w:rPr>
          <w:rFonts w:ascii="Arial" w:hAnsi="Arial" w:cs="Arial"/>
          <w:i/>
          <w:iCs/>
          <w:spacing w:val="9"/>
          <w:szCs w:val="24"/>
        </w:rPr>
        <w:t xml:space="preserve"> </w:t>
      </w:r>
      <w:r w:rsidRPr="00CA6F4A">
        <w:rPr>
          <w:rFonts w:ascii="Arial" w:hAnsi="Arial" w:cs="Arial"/>
          <w:i/>
          <w:iCs/>
          <w:szCs w:val="24"/>
        </w:rPr>
        <w:t>esta</w:t>
      </w:r>
      <w:r w:rsidRPr="00CA6F4A">
        <w:rPr>
          <w:rFonts w:ascii="Arial" w:hAnsi="Arial" w:cs="Arial"/>
          <w:i/>
          <w:iCs/>
          <w:spacing w:val="7"/>
          <w:szCs w:val="24"/>
        </w:rPr>
        <w:t xml:space="preserve"> </w:t>
      </w:r>
      <w:r w:rsidRPr="00CA6F4A">
        <w:rPr>
          <w:rFonts w:ascii="Arial" w:hAnsi="Arial" w:cs="Arial"/>
          <w:i/>
          <w:iCs/>
          <w:szCs w:val="24"/>
        </w:rPr>
        <w:t>conducta,</w:t>
      </w:r>
      <w:r w:rsidRPr="00CA6F4A">
        <w:rPr>
          <w:rFonts w:ascii="Arial" w:hAnsi="Arial" w:cs="Arial"/>
          <w:i/>
          <w:iCs/>
          <w:spacing w:val="2"/>
          <w:szCs w:val="24"/>
        </w:rPr>
        <w:t xml:space="preserve"> </w:t>
      </w:r>
      <w:r w:rsidRPr="00CA6F4A">
        <w:rPr>
          <w:rFonts w:ascii="Arial" w:hAnsi="Arial" w:cs="Arial"/>
          <w:i/>
          <w:iCs/>
          <w:szCs w:val="24"/>
        </w:rPr>
        <w:t>sino</w:t>
      </w:r>
      <w:r w:rsidRPr="00CA6F4A">
        <w:rPr>
          <w:rFonts w:ascii="Arial" w:hAnsi="Arial" w:cs="Arial"/>
          <w:i/>
          <w:iCs/>
          <w:spacing w:val="7"/>
          <w:szCs w:val="24"/>
        </w:rPr>
        <w:t xml:space="preserve"> </w:t>
      </w:r>
      <w:r w:rsidRPr="00CA6F4A">
        <w:rPr>
          <w:rFonts w:ascii="Arial" w:hAnsi="Arial" w:cs="Arial"/>
          <w:i/>
          <w:iCs/>
          <w:szCs w:val="24"/>
        </w:rPr>
        <w:t>tendiente</w:t>
      </w:r>
      <w:r w:rsidRPr="00CA6F4A">
        <w:rPr>
          <w:rFonts w:ascii="Arial" w:hAnsi="Arial" w:cs="Arial"/>
          <w:i/>
          <w:iCs/>
          <w:spacing w:val="5"/>
          <w:szCs w:val="24"/>
        </w:rPr>
        <w:t xml:space="preserve"> </w:t>
      </w:r>
      <w:r w:rsidRPr="00CA6F4A">
        <w:rPr>
          <w:rFonts w:ascii="Arial" w:hAnsi="Arial" w:cs="Arial"/>
          <w:i/>
          <w:iCs/>
          <w:szCs w:val="24"/>
        </w:rPr>
        <w:t>a</w:t>
      </w:r>
      <w:r w:rsidRPr="00CA6F4A">
        <w:rPr>
          <w:rFonts w:ascii="Arial" w:hAnsi="Arial" w:cs="Arial"/>
          <w:i/>
          <w:iCs/>
          <w:spacing w:val="7"/>
          <w:szCs w:val="24"/>
        </w:rPr>
        <w:t xml:space="preserve"> </w:t>
      </w:r>
      <w:r w:rsidRPr="00CA6F4A">
        <w:rPr>
          <w:rFonts w:ascii="Arial" w:hAnsi="Arial" w:cs="Arial"/>
          <w:i/>
          <w:iCs/>
          <w:szCs w:val="24"/>
        </w:rPr>
        <w:t>abarcar</w:t>
      </w:r>
      <w:r w:rsidRPr="00CA6F4A">
        <w:rPr>
          <w:rFonts w:ascii="Arial" w:hAnsi="Arial" w:cs="Arial"/>
          <w:i/>
          <w:iCs/>
          <w:spacing w:val="9"/>
          <w:szCs w:val="24"/>
        </w:rPr>
        <w:t xml:space="preserve"> </w:t>
      </w:r>
      <w:r w:rsidRPr="00CA6F4A">
        <w:rPr>
          <w:rFonts w:ascii="Arial" w:hAnsi="Arial" w:cs="Arial"/>
          <w:i/>
          <w:iCs/>
          <w:szCs w:val="24"/>
        </w:rPr>
        <w:t>cada</w:t>
      </w:r>
      <w:r w:rsidRPr="00CA6F4A">
        <w:rPr>
          <w:rFonts w:ascii="Arial" w:hAnsi="Arial" w:cs="Arial"/>
          <w:i/>
          <w:iCs/>
          <w:spacing w:val="7"/>
          <w:szCs w:val="24"/>
        </w:rPr>
        <w:t xml:space="preserve"> </w:t>
      </w:r>
      <w:r w:rsidRPr="00CA6F4A">
        <w:rPr>
          <w:rFonts w:ascii="Arial" w:hAnsi="Arial" w:cs="Arial"/>
          <w:i/>
          <w:iCs/>
          <w:szCs w:val="24"/>
        </w:rPr>
        <w:t>uno de los</w:t>
      </w:r>
      <w:r w:rsidRPr="00CA6F4A">
        <w:rPr>
          <w:rFonts w:ascii="Arial" w:hAnsi="Arial" w:cs="Arial"/>
          <w:i/>
          <w:iCs/>
          <w:spacing w:val="30"/>
          <w:szCs w:val="24"/>
        </w:rPr>
        <w:t xml:space="preserve"> </w:t>
      </w:r>
      <w:r w:rsidRPr="00CA6F4A">
        <w:rPr>
          <w:rFonts w:ascii="Arial" w:hAnsi="Arial" w:cs="Arial"/>
          <w:i/>
          <w:iCs/>
          <w:szCs w:val="24"/>
        </w:rPr>
        <w:t>contextos</w:t>
      </w:r>
      <w:r w:rsidRPr="00CA6F4A">
        <w:rPr>
          <w:rFonts w:ascii="Arial" w:hAnsi="Arial" w:cs="Arial"/>
          <w:i/>
          <w:iCs/>
          <w:spacing w:val="29"/>
          <w:szCs w:val="24"/>
        </w:rPr>
        <w:t xml:space="preserve"> </w:t>
      </w:r>
      <w:r w:rsidRPr="00CA6F4A">
        <w:rPr>
          <w:rFonts w:ascii="Arial" w:hAnsi="Arial" w:cs="Arial"/>
          <w:i/>
          <w:iCs/>
          <w:szCs w:val="24"/>
        </w:rPr>
        <w:t>en</w:t>
      </w:r>
      <w:r w:rsidRPr="00CA6F4A">
        <w:rPr>
          <w:rFonts w:ascii="Arial" w:hAnsi="Arial" w:cs="Arial"/>
          <w:i/>
          <w:iCs/>
          <w:spacing w:val="32"/>
          <w:szCs w:val="24"/>
        </w:rPr>
        <w:t xml:space="preserve"> </w:t>
      </w:r>
      <w:r w:rsidRPr="00CA6F4A">
        <w:rPr>
          <w:rFonts w:ascii="Arial" w:hAnsi="Arial" w:cs="Arial"/>
          <w:i/>
          <w:iCs/>
          <w:szCs w:val="24"/>
        </w:rPr>
        <w:t>que</w:t>
      </w:r>
      <w:r w:rsidRPr="00CA6F4A">
        <w:rPr>
          <w:rFonts w:ascii="Arial" w:hAnsi="Arial" w:cs="Arial"/>
          <w:i/>
          <w:iCs/>
          <w:spacing w:val="30"/>
          <w:szCs w:val="24"/>
        </w:rPr>
        <w:t xml:space="preserve"> </w:t>
      </w:r>
      <w:r w:rsidRPr="00CA6F4A">
        <w:rPr>
          <w:rFonts w:ascii="Arial" w:hAnsi="Arial" w:cs="Arial"/>
          <w:i/>
          <w:iCs/>
          <w:szCs w:val="24"/>
        </w:rPr>
        <w:t>puede</w:t>
      </w:r>
      <w:r w:rsidRPr="00CA6F4A">
        <w:rPr>
          <w:rFonts w:ascii="Arial" w:hAnsi="Arial" w:cs="Arial"/>
          <w:i/>
          <w:iCs/>
          <w:spacing w:val="30"/>
          <w:szCs w:val="24"/>
        </w:rPr>
        <w:t xml:space="preserve"> </w:t>
      </w:r>
      <w:r w:rsidRPr="00CA6F4A">
        <w:rPr>
          <w:rFonts w:ascii="Arial" w:hAnsi="Arial" w:cs="Arial"/>
          <w:i/>
          <w:iCs/>
          <w:szCs w:val="24"/>
        </w:rPr>
        <w:t>desarrollarse,</w:t>
      </w:r>
      <w:r w:rsidRPr="00CA6F4A">
        <w:rPr>
          <w:rFonts w:ascii="Arial" w:hAnsi="Arial" w:cs="Arial"/>
          <w:i/>
          <w:iCs/>
          <w:spacing w:val="12"/>
          <w:szCs w:val="24"/>
        </w:rPr>
        <w:t xml:space="preserve"> </w:t>
      </w:r>
      <w:r w:rsidRPr="00CA6F4A">
        <w:rPr>
          <w:rFonts w:ascii="Arial" w:hAnsi="Arial" w:cs="Arial"/>
          <w:i/>
          <w:iCs/>
          <w:szCs w:val="24"/>
        </w:rPr>
        <w:t>con</w:t>
      </w:r>
      <w:r w:rsidRPr="00CA6F4A">
        <w:rPr>
          <w:rFonts w:ascii="Arial" w:hAnsi="Arial" w:cs="Arial"/>
          <w:i/>
          <w:iCs/>
          <w:spacing w:val="39"/>
          <w:szCs w:val="24"/>
        </w:rPr>
        <w:t xml:space="preserve"> </w:t>
      </w:r>
      <w:r w:rsidRPr="00CA6F4A">
        <w:rPr>
          <w:rFonts w:ascii="Arial" w:hAnsi="Arial" w:cs="Arial"/>
          <w:i/>
          <w:iCs/>
          <w:szCs w:val="24"/>
        </w:rPr>
        <w:t>plena</w:t>
      </w:r>
      <w:r w:rsidRPr="00CA6F4A">
        <w:rPr>
          <w:rFonts w:ascii="Arial" w:hAnsi="Arial" w:cs="Arial"/>
          <w:i/>
          <w:iCs/>
          <w:spacing w:val="27"/>
          <w:szCs w:val="24"/>
        </w:rPr>
        <w:t xml:space="preserve"> </w:t>
      </w:r>
      <w:r w:rsidRPr="00CA6F4A">
        <w:rPr>
          <w:rFonts w:ascii="Arial" w:hAnsi="Arial" w:cs="Arial"/>
          <w:i/>
          <w:iCs/>
          <w:szCs w:val="24"/>
        </w:rPr>
        <w:t>observancia</w:t>
      </w:r>
      <w:r w:rsidRPr="00CA6F4A">
        <w:rPr>
          <w:rFonts w:ascii="Arial" w:hAnsi="Arial" w:cs="Arial"/>
          <w:i/>
          <w:iCs/>
          <w:spacing w:val="27"/>
          <w:szCs w:val="24"/>
        </w:rPr>
        <w:t xml:space="preserve"> </w:t>
      </w:r>
      <w:r w:rsidRPr="00CA6F4A">
        <w:rPr>
          <w:rFonts w:ascii="Arial" w:hAnsi="Arial" w:cs="Arial"/>
          <w:i/>
          <w:iCs/>
          <w:szCs w:val="24"/>
        </w:rPr>
        <w:t>de</w:t>
      </w:r>
      <w:r w:rsidRPr="00CA6F4A">
        <w:rPr>
          <w:rFonts w:ascii="Arial" w:hAnsi="Arial" w:cs="Arial"/>
          <w:i/>
          <w:iCs/>
          <w:spacing w:val="30"/>
          <w:szCs w:val="24"/>
        </w:rPr>
        <w:t xml:space="preserve"> </w:t>
      </w:r>
      <w:r w:rsidRPr="00CA6F4A">
        <w:rPr>
          <w:rFonts w:ascii="Arial" w:hAnsi="Arial" w:cs="Arial"/>
          <w:i/>
          <w:iCs/>
          <w:szCs w:val="24"/>
        </w:rPr>
        <w:t>nuestra</w:t>
      </w:r>
      <w:r w:rsidRPr="00CA6F4A">
        <w:rPr>
          <w:rFonts w:ascii="Arial" w:hAnsi="Arial" w:cs="Arial"/>
          <w:i/>
          <w:iCs/>
          <w:spacing w:val="-57"/>
          <w:szCs w:val="24"/>
        </w:rPr>
        <w:t xml:space="preserve"> </w:t>
      </w:r>
      <w:r w:rsidRPr="00CA6F4A">
        <w:rPr>
          <w:rFonts w:ascii="Arial" w:hAnsi="Arial" w:cs="Arial"/>
          <w:i/>
          <w:iCs/>
          <w:szCs w:val="24"/>
        </w:rPr>
        <w:t>Constitución</w:t>
      </w:r>
      <w:r w:rsidRPr="00CA6F4A">
        <w:rPr>
          <w:rFonts w:ascii="Arial" w:hAnsi="Arial" w:cs="Arial"/>
          <w:i/>
          <w:iCs/>
          <w:spacing w:val="4"/>
          <w:szCs w:val="24"/>
        </w:rPr>
        <w:t xml:space="preserve"> </w:t>
      </w:r>
      <w:r w:rsidRPr="00CA6F4A">
        <w:rPr>
          <w:rFonts w:ascii="Arial" w:hAnsi="Arial" w:cs="Arial"/>
          <w:i/>
          <w:iCs/>
          <w:szCs w:val="24"/>
        </w:rPr>
        <w:t>y</w:t>
      </w:r>
      <w:r w:rsidRPr="00CA6F4A">
        <w:rPr>
          <w:rFonts w:ascii="Arial" w:hAnsi="Arial" w:cs="Arial"/>
          <w:i/>
          <w:iCs/>
          <w:spacing w:val="57"/>
          <w:szCs w:val="24"/>
        </w:rPr>
        <w:t xml:space="preserve"> </w:t>
      </w:r>
      <w:r w:rsidRPr="00CA6F4A">
        <w:rPr>
          <w:rFonts w:ascii="Arial" w:hAnsi="Arial" w:cs="Arial"/>
          <w:i/>
          <w:iCs/>
          <w:szCs w:val="24"/>
        </w:rPr>
        <w:t xml:space="preserve">leyes” </w:t>
      </w:r>
      <w:r w:rsidRPr="00CA6F4A">
        <w:rPr>
          <w:rFonts w:ascii="Arial" w:hAnsi="Arial" w:cs="Arial"/>
          <w:szCs w:val="24"/>
        </w:rPr>
        <w:t>(Pag 2-4).</w:t>
      </w:r>
      <w:r w:rsidRPr="00CA6F4A">
        <w:rPr>
          <w:rFonts w:ascii="Arial" w:hAnsi="Arial" w:cs="Arial"/>
          <w:spacing w:val="59"/>
          <w:szCs w:val="24"/>
        </w:rPr>
        <w:t xml:space="preserve"> </w:t>
      </w:r>
    </w:p>
    <w:p w14:paraId="0454183C" w14:textId="3007930F" w:rsidR="00CB1A1A" w:rsidRPr="00CA6F4A" w:rsidRDefault="00CB1A1A" w:rsidP="00EF000D">
      <w:pPr>
        <w:ind w:firstLine="720"/>
        <w:rPr>
          <w:rFonts w:ascii="Arial" w:hAnsi="Arial" w:cs="Arial"/>
          <w:szCs w:val="24"/>
        </w:rPr>
      </w:pPr>
      <w:r w:rsidRPr="00CA6F4A">
        <w:rPr>
          <w:rFonts w:ascii="Arial" w:hAnsi="Arial" w:cs="Arial"/>
          <w:szCs w:val="24"/>
        </w:rPr>
        <w:t>Jácome y Quiroz, sostienen que la admisibilidad de la gestación subrogada en el derecho</w:t>
      </w:r>
      <w:r w:rsidRPr="00CA6F4A">
        <w:rPr>
          <w:rFonts w:ascii="Arial" w:hAnsi="Arial" w:cs="Arial"/>
          <w:spacing w:val="1"/>
          <w:szCs w:val="24"/>
        </w:rPr>
        <w:t xml:space="preserve"> </w:t>
      </w:r>
      <w:r w:rsidRPr="00CA6F4A">
        <w:rPr>
          <w:rFonts w:ascii="Arial" w:hAnsi="Arial" w:cs="Arial"/>
          <w:szCs w:val="24"/>
        </w:rPr>
        <w:t>colombiano solo puede ser en los casos en que esta</w:t>
      </w:r>
      <w:r w:rsidRPr="00CA6F4A">
        <w:rPr>
          <w:rFonts w:ascii="Arial" w:hAnsi="Arial" w:cs="Arial"/>
          <w:spacing w:val="1"/>
          <w:szCs w:val="24"/>
        </w:rPr>
        <w:t xml:space="preserve"> </w:t>
      </w:r>
      <w:r w:rsidRPr="00CA6F4A">
        <w:rPr>
          <w:rFonts w:ascii="Arial" w:hAnsi="Arial" w:cs="Arial"/>
          <w:szCs w:val="24"/>
        </w:rPr>
        <w:t>tenga una finalidad altruista. En este</w:t>
      </w:r>
      <w:r w:rsidRPr="00CA6F4A">
        <w:rPr>
          <w:rFonts w:ascii="Arial" w:hAnsi="Arial" w:cs="Arial"/>
          <w:spacing w:val="1"/>
          <w:szCs w:val="24"/>
        </w:rPr>
        <w:t xml:space="preserve"> </w:t>
      </w:r>
      <w:r w:rsidRPr="00CA6F4A">
        <w:rPr>
          <w:rFonts w:ascii="Arial" w:hAnsi="Arial" w:cs="Arial"/>
          <w:szCs w:val="24"/>
        </w:rPr>
        <w:t>sentido parte de explicar dos modalidades de gestación subrogada. Así, sostienen que existe</w:t>
      </w:r>
      <w:r w:rsidRPr="00CA6F4A">
        <w:rPr>
          <w:rFonts w:ascii="Arial" w:hAnsi="Arial" w:cs="Arial"/>
          <w:spacing w:val="-57"/>
          <w:szCs w:val="24"/>
        </w:rPr>
        <w:t xml:space="preserve"> </w:t>
      </w:r>
      <w:r w:rsidRPr="00CA6F4A">
        <w:rPr>
          <w:rFonts w:ascii="Arial" w:hAnsi="Arial" w:cs="Arial"/>
          <w:szCs w:val="24"/>
        </w:rPr>
        <w:t xml:space="preserve">una modalidad de este negocio que denomina </w:t>
      </w:r>
      <w:r w:rsidRPr="00CA6F4A">
        <w:rPr>
          <w:rFonts w:ascii="Arial" w:hAnsi="Arial" w:cs="Arial"/>
          <w:i/>
          <w:szCs w:val="24"/>
        </w:rPr>
        <w:t xml:space="preserve">gestación subrogada total, </w:t>
      </w:r>
      <w:r w:rsidRPr="00CA6F4A">
        <w:rPr>
          <w:rFonts w:ascii="Arial" w:hAnsi="Arial" w:cs="Arial"/>
          <w:szCs w:val="24"/>
        </w:rPr>
        <w:t>que es el negocio</w:t>
      </w:r>
      <w:r w:rsidRPr="00CA6F4A">
        <w:rPr>
          <w:rFonts w:ascii="Arial" w:hAnsi="Arial" w:cs="Arial"/>
          <w:spacing w:val="1"/>
          <w:szCs w:val="24"/>
        </w:rPr>
        <w:t xml:space="preserve"> </w:t>
      </w:r>
      <w:r w:rsidRPr="00CA6F4A">
        <w:rPr>
          <w:rFonts w:ascii="Arial" w:hAnsi="Arial" w:cs="Arial"/>
          <w:szCs w:val="24"/>
        </w:rPr>
        <w:t>jurídico</w:t>
      </w:r>
      <w:r w:rsidRPr="00CA6F4A">
        <w:rPr>
          <w:rFonts w:ascii="Arial" w:hAnsi="Arial" w:cs="Arial"/>
          <w:spacing w:val="-2"/>
          <w:szCs w:val="24"/>
        </w:rPr>
        <w:t xml:space="preserve"> </w:t>
      </w:r>
      <w:r w:rsidRPr="00CA6F4A">
        <w:rPr>
          <w:rFonts w:ascii="Arial" w:hAnsi="Arial" w:cs="Arial"/>
          <w:szCs w:val="24"/>
        </w:rPr>
        <w:t>en</w:t>
      </w:r>
      <w:r w:rsidRPr="00CA6F4A">
        <w:rPr>
          <w:rFonts w:ascii="Arial" w:hAnsi="Arial" w:cs="Arial"/>
          <w:spacing w:val="2"/>
          <w:szCs w:val="24"/>
        </w:rPr>
        <w:t xml:space="preserve"> </w:t>
      </w:r>
      <w:r w:rsidRPr="00CA6F4A">
        <w:rPr>
          <w:rFonts w:ascii="Arial" w:hAnsi="Arial" w:cs="Arial"/>
          <w:szCs w:val="24"/>
        </w:rPr>
        <w:t>el</w:t>
      </w:r>
      <w:r w:rsidRPr="00CA6F4A">
        <w:rPr>
          <w:rFonts w:ascii="Arial" w:hAnsi="Arial" w:cs="Arial"/>
          <w:spacing w:val="-4"/>
          <w:szCs w:val="24"/>
        </w:rPr>
        <w:t xml:space="preserve"> </w:t>
      </w:r>
      <w:r w:rsidRPr="00CA6F4A">
        <w:rPr>
          <w:rFonts w:ascii="Arial" w:hAnsi="Arial" w:cs="Arial"/>
          <w:szCs w:val="24"/>
        </w:rPr>
        <w:t>cual</w:t>
      </w:r>
      <w:r w:rsidRPr="00CA6F4A">
        <w:rPr>
          <w:rFonts w:ascii="Arial" w:hAnsi="Arial" w:cs="Arial"/>
          <w:spacing w:val="-4"/>
          <w:szCs w:val="24"/>
        </w:rPr>
        <w:t xml:space="preserve"> </w:t>
      </w:r>
      <w:r w:rsidRPr="00CA6F4A">
        <w:rPr>
          <w:rFonts w:ascii="Arial" w:hAnsi="Arial" w:cs="Arial"/>
          <w:szCs w:val="24"/>
        </w:rPr>
        <w:t>una</w:t>
      </w:r>
      <w:r w:rsidRPr="00CA6F4A">
        <w:rPr>
          <w:rFonts w:ascii="Arial" w:hAnsi="Arial" w:cs="Arial"/>
          <w:spacing w:val="-4"/>
          <w:szCs w:val="24"/>
        </w:rPr>
        <w:t xml:space="preserve"> </w:t>
      </w:r>
      <w:r w:rsidRPr="00CA6F4A">
        <w:rPr>
          <w:rFonts w:ascii="Arial" w:hAnsi="Arial" w:cs="Arial"/>
          <w:szCs w:val="24"/>
        </w:rPr>
        <w:t>madre</w:t>
      </w:r>
      <w:r w:rsidRPr="00CA6F4A">
        <w:rPr>
          <w:rFonts w:ascii="Arial" w:hAnsi="Arial" w:cs="Arial"/>
          <w:spacing w:val="-4"/>
          <w:szCs w:val="24"/>
        </w:rPr>
        <w:t xml:space="preserve"> </w:t>
      </w:r>
      <w:r w:rsidRPr="00CA6F4A">
        <w:rPr>
          <w:rFonts w:ascii="Arial" w:hAnsi="Arial" w:cs="Arial"/>
          <w:szCs w:val="24"/>
        </w:rPr>
        <w:t>gestante</w:t>
      </w:r>
      <w:r w:rsidRPr="00CA6F4A">
        <w:rPr>
          <w:rFonts w:ascii="Arial" w:hAnsi="Arial" w:cs="Arial"/>
          <w:spacing w:val="-4"/>
          <w:szCs w:val="24"/>
        </w:rPr>
        <w:t xml:space="preserve"> </w:t>
      </w:r>
      <w:r w:rsidRPr="00CA6F4A">
        <w:rPr>
          <w:rFonts w:ascii="Arial" w:hAnsi="Arial" w:cs="Arial"/>
          <w:szCs w:val="24"/>
        </w:rPr>
        <w:t>aporta</w:t>
      </w:r>
      <w:r w:rsidRPr="00CA6F4A">
        <w:rPr>
          <w:rFonts w:ascii="Arial" w:hAnsi="Arial" w:cs="Arial"/>
          <w:spacing w:val="6"/>
          <w:szCs w:val="24"/>
        </w:rPr>
        <w:t xml:space="preserve"> </w:t>
      </w:r>
      <w:r w:rsidRPr="00CA6F4A">
        <w:rPr>
          <w:rFonts w:ascii="Arial" w:hAnsi="Arial" w:cs="Arial"/>
          <w:szCs w:val="24"/>
        </w:rPr>
        <w:t>material</w:t>
      </w:r>
      <w:r w:rsidRPr="00CA6F4A">
        <w:rPr>
          <w:rFonts w:ascii="Arial" w:hAnsi="Arial" w:cs="Arial"/>
          <w:spacing w:val="-3"/>
          <w:szCs w:val="24"/>
        </w:rPr>
        <w:t xml:space="preserve"> </w:t>
      </w:r>
      <w:r w:rsidRPr="00CA6F4A">
        <w:rPr>
          <w:rFonts w:ascii="Arial" w:hAnsi="Arial" w:cs="Arial"/>
          <w:szCs w:val="24"/>
        </w:rPr>
        <w:t>genético</w:t>
      </w:r>
      <w:r w:rsidRPr="00CA6F4A">
        <w:rPr>
          <w:rFonts w:ascii="Arial" w:hAnsi="Arial" w:cs="Arial"/>
          <w:spacing w:val="-2"/>
          <w:szCs w:val="24"/>
        </w:rPr>
        <w:t xml:space="preserve"> </w:t>
      </w:r>
      <w:r w:rsidRPr="00CA6F4A">
        <w:rPr>
          <w:rFonts w:ascii="Arial" w:hAnsi="Arial" w:cs="Arial"/>
          <w:szCs w:val="24"/>
        </w:rPr>
        <w:t>y</w:t>
      </w:r>
      <w:r w:rsidRPr="00CA6F4A">
        <w:rPr>
          <w:rFonts w:ascii="Arial" w:hAnsi="Arial" w:cs="Arial"/>
          <w:spacing w:val="-2"/>
          <w:szCs w:val="24"/>
        </w:rPr>
        <w:t xml:space="preserve"> </w:t>
      </w:r>
      <w:r w:rsidRPr="00CA6F4A">
        <w:rPr>
          <w:rFonts w:ascii="Arial" w:hAnsi="Arial" w:cs="Arial"/>
          <w:szCs w:val="24"/>
        </w:rPr>
        <w:t>se</w:t>
      </w:r>
      <w:r w:rsidRPr="00CA6F4A">
        <w:rPr>
          <w:rFonts w:ascii="Arial" w:hAnsi="Arial" w:cs="Arial"/>
          <w:spacing w:val="-4"/>
          <w:szCs w:val="24"/>
        </w:rPr>
        <w:t xml:space="preserve"> </w:t>
      </w:r>
      <w:r w:rsidRPr="00CA6F4A">
        <w:rPr>
          <w:rFonts w:ascii="Arial" w:hAnsi="Arial" w:cs="Arial"/>
          <w:szCs w:val="24"/>
        </w:rPr>
        <w:t>compromete</w:t>
      </w:r>
      <w:r w:rsidRPr="00CA6F4A">
        <w:rPr>
          <w:rFonts w:ascii="Arial" w:hAnsi="Arial" w:cs="Arial"/>
          <w:spacing w:val="-4"/>
          <w:szCs w:val="24"/>
        </w:rPr>
        <w:t xml:space="preserve"> </w:t>
      </w:r>
      <w:r w:rsidRPr="00CA6F4A">
        <w:rPr>
          <w:rFonts w:ascii="Arial" w:hAnsi="Arial" w:cs="Arial"/>
          <w:szCs w:val="24"/>
        </w:rPr>
        <w:t>a</w:t>
      </w:r>
      <w:r w:rsidRPr="00CA6F4A">
        <w:rPr>
          <w:rFonts w:ascii="Arial" w:hAnsi="Arial" w:cs="Arial"/>
          <w:spacing w:val="-4"/>
          <w:szCs w:val="24"/>
        </w:rPr>
        <w:t xml:space="preserve"> </w:t>
      </w:r>
      <w:r w:rsidRPr="00CA6F4A">
        <w:rPr>
          <w:rFonts w:ascii="Arial" w:hAnsi="Arial" w:cs="Arial"/>
          <w:szCs w:val="24"/>
        </w:rPr>
        <w:t>renunciar</w:t>
      </w:r>
      <w:r w:rsidRPr="00CA6F4A">
        <w:rPr>
          <w:rFonts w:ascii="Arial" w:hAnsi="Arial" w:cs="Arial"/>
          <w:spacing w:val="-57"/>
          <w:szCs w:val="24"/>
        </w:rPr>
        <w:t xml:space="preserve"> </w:t>
      </w:r>
      <w:r w:rsidRPr="00CA6F4A">
        <w:rPr>
          <w:rFonts w:ascii="Arial" w:hAnsi="Arial" w:cs="Arial"/>
          <w:szCs w:val="24"/>
        </w:rPr>
        <w:t xml:space="preserve">a la patria potestad. La otra modalidad es la </w:t>
      </w:r>
      <w:r w:rsidRPr="00CA6F4A">
        <w:rPr>
          <w:rFonts w:ascii="Arial" w:hAnsi="Arial" w:cs="Arial"/>
          <w:i/>
          <w:szCs w:val="24"/>
        </w:rPr>
        <w:t xml:space="preserve">gestación subrogada parcial, </w:t>
      </w:r>
      <w:r w:rsidRPr="00CA6F4A">
        <w:rPr>
          <w:rFonts w:ascii="Arial" w:hAnsi="Arial" w:cs="Arial"/>
          <w:szCs w:val="24"/>
        </w:rPr>
        <w:t>contrato bajo cual</w:t>
      </w:r>
      <w:r w:rsidRPr="00CA6F4A">
        <w:rPr>
          <w:rFonts w:ascii="Arial" w:hAnsi="Arial" w:cs="Arial"/>
          <w:spacing w:val="-57"/>
          <w:szCs w:val="24"/>
        </w:rPr>
        <w:t xml:space="preserve"> </w:t>
      </w:r>
      <w:r w:rsidRPr="00CA6F4A">
        <w:rPr>
          <w:rFonts w:ascii="Arial" w:hAnsi="Arial" w:cs="Arial"/>
          <w:szCs w:val="24"/>
        </w:rPr>
        <w:t>una madre gestante. a la que le es implantado un gameto con material genético de terceros,</w:t>
      </w:r>
      <w:r w:rsidRPr="00CA6F4A">
        <w:rPr>
          <w:rFonts w:ascii="Arial" w:hAnsi="Arial" w:cs="Arial"/>
          <w:spacing w:val="1"/>
          <w:szCs w:val="24"/>
        </w:rPr>
        <w:t xml:space="preserve"> </w:t>
      </w:r>
      <w:r w:rsidRPr="00CA6F4A">
        <w:rPr>
          <w:rFonts w:ascii="Arial" w:hAnsi="Arial" w:cs="Arial"/>
          <w:szCs w:val="24"/>
        </w:rPr>
        <w:t>se compromete a ceder el reconocimiento del vínculo de filiación y los derechos de la patria</w:t>
      </w:r>
      <w:r w:rsidRPr="00CA6F4A">
        <w:rPr>
          <w:rFonts w:ascii="Arial" w:hAnsi="Arial" w:cs="Arial"/>
          <w:spacing w:val="-57"/>
          <w:szCs w:val="24"/>
        </w:rPr>
        <w:t xml:space="preserve"> </w:t>
      </w:r>
      <w:r w:rsidRPr="00CA6F4A">
        <w:rPr>
          <w:rFonts w:ascii="Arial" w:hAnsi="Arial" w:cs="Arial"/>
          <w:szCs w:val="24"/>
        </w:rPr>
        <w:t>potestad</w:t>
      </w:r>
      <w:r w:rsidRPr="00CA6F4A">
        <w:rPr>
          <w:rFonts w:ascii="Arial" w:hAnsi="Arial" w:cs="Arial"/>
          <w:spacing w:val="-1"/>
          <w:szCs w:val="24"/>
        </w:rPr>
        <w:t xml:space="preserve"> </w:t>
      </w:r>
      <w:r w:rsidRPr="00CA6F4A">
        <w:rPr>
          <w:rFonts w:ascii="Arial" w:hAnsi="Arial" w:cs="Arial"/>
          <w:szCs w:val="24"/>
        </w:rPr>
        <w:t>en favor de</w:t>
      </w:r>
      <w:r w:rsidRPr="00CA6F4A">
        <w:rPr>
          <w:rFonts w:ascii="Arial" w:hAnsi="Arial" w:cs="Arial"/>
          <w:spacing w:val="-2"/>
          <w:szCs w:val="24"/>
        </w:rPr>
        <w:t xml:space="preserve"> </w:t>
      </w:r>
      <w:r w:rsidRPr="00CA6F4A">
        <w:rPr>
          <w:rFonts w:ascii="Arial" w:hAnsi="Arial" w:cs="Arial"/>
          <w:szCs w:val="24"/>
        </w:rPr>
        <w:t>la</w:t>
      </w:r>
      <w:r w:rsidRPr="00CA6F4A">
        <w:rPr>
          <w:rFonts w:ascii="Arial" w:hAnsi="Arial" w:cs="Arial"/>
          <w:spacing w:val="-3"/>
          <w:szCs w:val="24"/>
        </w:rPr>
        <w:t xml:space="preserve"> </w:t>
      </w:r>
      <w:r w:rsidRPr="00CA6F4A">
        <w:rPr>
          <w:rFonts w:ascii="Arial" w:hAnsi="Arial" w:cs="Arial"/>
          <w:szCs w:val="24"/>
        </w:rPr>
        <w:t>pareja</w:t>
      </w:r>
      <w:r w:rsidRPr="00CA6F4A">
        <w:rPr>
          <w:rFonts w:ascii="Arial" w:hAnsi="Arial" w:cs="Arial"/>
          <w:spacing w:val="-2"/>
          <w:szCs w:val="24"/>
        </w:rPr>
        <w:t xml:space="preserve"> </w:t>
      </w:r>
      <w:r w:rsidRPr="00CA6F4A">
        <w:rPr>
          <w:rFonts w:ascii="Arial" w:hAnsi="Arial" w:cs="Arial"/>
          <w:szCs w:val="24"/>
        </w:rPr>
        <w:t>que</w:t>
      </w:r>
      <w:r w:rsidRPr="00CA6F4A">
        <w:rPr>
          <w:rFonts w:ascii="Arial" w:hAnsi="Arial" w:cs="Arial"/>
          <w:spacing w:val="-2"/>
          <w:szCs w:val="24"/>
        </w:rPr>
        <w:t xml:space="preserve"> </w:t>
      </w:r>
      <w:r w:rsidRPr="00CA6F4A">
        <w:rPr>
          <w:rFonts w:ascii="Arial" w:hAnsi="Arial" w:cs="Arial"/>
          <w:szCs w:val="24"/>
        </w:rPr>
        <w:t>aportó el</w:t>
      </w:r>
      <w:r w:rsidRPr="00CA6F4A">
        <w:rPr>
          <w:rFonts w:ascii="Arial" w:hAnsi="Arial" w:cs="Arial"/>
          <w:spacing w:val="2"/>
          <w:szCs w:val="24"/>
        </w:rPr>
        <w:t xml:space="preserve"> </w:t>
      </w:r>
      <w:r w:rsidRPr="00CA6F4A">
        <w:rPr>
          <w:rFonts w:ascii="Arial" w:hAnsi="Arial" w:cs="Arial"/>
          <w:szCs w:val="24"/>
        </w:rPr>
        <w:t>material</w:t>
      </w:r>
      <w:r w:rsidRPr="00CA6F4A">
        <w:rPr>
          <w:rFonts w:ascii="Arial" w:hAnsi="Arial" w:cs="Arial"/>
          <w:spacing w:val="3"/>
          <w:szCs w:val="24"/>
        </w:rPr>
        <w:t xml:space="preserve"> </w:t>
      </w:r>
      <w:r w:rsidRPr="00CA6F4A">
        <w:rPr>
          <w:rFonts w:ascii="Arial" w:hAnsi="Arial" w:cs="Arial"/>
          <w:szCs w:val="24"/>
        </w:rPr>
        <w:t>genético.</w:t>
      </w:r>
    </w:p>
    <w:p w14:paraId="0FF47D79" w14:textId="486D9C07" w:rsidR="00CB1A1A" w:rsidRPr="00CA6F4A" w:rsidRDefault="00CB1A1A" w:rsidP="00EF000D">
      <w:pPr>
        <w:ind w:right="156" w:firstLine="720"/>
        <w:rPr>
          <w:rFonts w:ascii="Arial" w:hAnsi="Arial" w:cs="Arial"/>
          <w:szCs w:val="24"/>
        </w:rPr>
      </w:pPr>
      <w:r w:rsidRPr="00CA6F4A">
        <w:rPr>
          <w:rFonts w:ascii="Arial" w:hAnsi="Arial" w:cs="Arial"/>
          <w:szCs w:val="24"/>
        </w:rPr>
        <w:t>Teniendo claro lo anterior, para los autores la gestación subrogada total está prohibida en</w:t>
      </w:r>
      <w:r w:rsidRPr="00CA6F4A">
        <w:rPr>
          <w:rFonts w:ascii="Arial" w:hAnsi="Arial" w:cs="Arial"/>
          <w:spacing w:val="1"/>
          <w:szCs w:val="24"/>
        </w:rPr>
        <w:t xml:space="preserve"> </w:t>
      </w:r>
      <w:r w:rsidRPr="00CA6F4A">
        <w:rPr>
          <w:rFonts w:ascii="Arial" w:hAnsi="Arial" w:cs="Arial"/>
          <w:szCs w:val="24"/>
        </w:rPr>
        <w:t>Colombia</w:t>
      </w:r>
      <w:r w:rsidRPr="00CA6F4A">
        <w:rPr>
          <w:rFonts w:ascii="Arial" w:hAnsi="Arial" w:cs="Arial"/>
          <w:spacing w:val="-3"/>
          <w:szCs w:val="24"/>
        </w:rPr>
        <w:t xml:space="preserve"> </w:t>
      </w:r>
      <w:r w:rsidRPr="00CA6F4A">
        <w:rPr>
          <w:rFonts w:ascii="Arial" w:hAnsi="Arial" w:cs="Arial"/>
          <w:szCs w:val="24"/>
        </w:rPr>
        <w:t>gracias</w:t>
      </w:r>
      <w:r w:rsidRPr="00CA6F4A">
        <w:rPr>
          <w:rFonts w:ascii="Arial" w:hAnsi="Arial" w:cs="Arial"/>
          <w:spacing w:val="-4"/>
          <w:szCs w:val="24"/>
        </w:rPr>
        <w:t xml:space="preserve"> </w:t>
      </w:r>
      <w:r w:rsidRPr="00CA6F4A">
        <w:rPr>
          <w:rFonts w:ascii="Arial" w:hAnsi="Arial" w:cs="Arial"/>
          <w:szCs w:val="24"/>
        </w:rPr>
        <w:t>al</w:t>
      </w:r>
      <w:r w:rsidRPr="00CA6F4A">
        <w:rPr>
          <w:rFonts w:ascii="Arial" w:hAnsi="Arial" w:cs="Arial"/>
          <w:spacing w:val="-3"/>
          <w:szCs w:val="24"/>
        </w:rPr>
        <w:t xml:space="preserve"> </w:t>
      </w:r>
      <w:r w:rsidRPr="00CA6F4A">
        <w:rPr>
          <w:rFonts w:ascii="Arial" w:hAnsi="Arial" w:cs="Arial"/>
          <w:szCs w:val="24"/>
        </w:rPr>
        <w:t>régimen</w:t>
      </w:r>
      <w:r w:rsidRPr="00CA6F4A">
        <w:rPr>
          <w:rFonts w:ascii="Arial" w:hAnsi="Arial" w:cs="Arial"/>
          <w:spacing w:val="-6"/>
          <w:szCs w:val="24"/>
        </w:rPr>
        <w:t xml:space="preserve"> </w:t>
      </w:r>
      <w:r w:rsidRPr="00CA6F4A">
        <w:rPr>
          <w:rFonts w:ascii="Arial" w:hAnsi="Arial" w:cs="Arial"/>
          <w:szCs w:val="24"/>
        </w:rPr>
        <w:t>de</w:t>
      </w:r>
      <w:r w:rsidRPr="00CA6F4A">
        <w:rPr>
          <w:rFonts w:ascii="Arial" w:hAnsi="Arial" w:cs="Arial"/>
          <w:spacing w:val="-5"/>
          <w:szCs w:val="24"/>
        </w:rPr>
        <w:t xml:space="preserve"> </w:t>
      </w:r>
      <w:r w:rsidRPr="00CA6F4A">
        <w:rPr>
          <w:rFonts w:ascii="Arial" w:hAnsi="Arial" w:cs="Arial"/>
          <w:szCs w:val="24"/>
        </w:rPr>
        <w:t>filiación,</w:t>
      </w:r>
      <w:r w:rsidRPr="00CA6F4A">
        <w:rPr>
          <w:rFonts w:ascii="Arial" w:hAnsi="Arial" w:cs="Arial"/>
          <w:spacing w:val="-6"/>
          <w:szCs w:val="24"/>
        </w:rPr>
        <w:t xml:space="preserve"> </w:t>
      </w:r>
      <w:r w:rsidRPr="00CA6F4A">
        <w:rPr>
          <w:rFonts w:ascii="Arial" w:hAnsi="Arial" w:cs="Arial"/>
          <w:szCs w:val="24"/>
        </w:rPr>
        <w:t>que</w:t>
      </w:r>
      <w:r w:rsidRPr="00CA6F4A">
        <w:rPr>
          <w:rFonts w:ascii="Arial" w:hAnsi="Arial" w:cs="Arial"/>
          <w:spacing w:val="-8"/>
          <w:szCs w:val="24"/>
        </w:rPr>
        <w:t xml:space="preserve"> </w:t>
      </w:r>
      <w:r w:rsidRPr="00CA6F4A">
        <w:rPr>
          <w:rFonts w:ascii="Arial" w:hAnsi="Arial" w:cs="Arial"/>
          <w:szCs w:val="24"/>
        </w:rPr>
        <w:t>otorga</w:t>
      </w:r>
      <w:r w:rsidRPr="00CA6F4A">
        <w:rPr>
          <w:rFonts w:ascii="Arial" w:hAnsi="Arial" w:cs="Arial"/>
          <w:spacing w:val="3"/>
          <w:szCs w:val="24"/>
        </w:rPr>
        <w:t xml:space="preserve"> </w:t>
      </w:r>
      <w:r w:rsidRPr="00CA6F4A">
        <w:rPr>
          <w:rFonts w:ascii="Arial" w:hAnsi="Arial" w:cs="Arial"/>
          <w:szCs w:val="24"/>
        </w:rPr>
        <w:t>patria</w:t>
      </w:r>
      <w:r w:rsidRPr="00CA6F4A">
        <w:rPr>
          <w:rFonts w:ascii="Arial" w:hAnsi="Arial" w:cs="Arial"/>
          <w:spacing w:val="-3"/>
          <w:szCs w:val="24"/>
        </w:rPr>
        <w:t xml:space="preserve"> </w:t>
      </w:r>
      <w:r w:rsidRPr="00CA6F4A">
        <w:rPr>
          <w:rFonts w:ascii="Arial" w:hAnsi="Arial" w:cs="Arial"/>
          <w:szCs w:val="24"/>
        </w:rPr>
        <w:t>potestad</w:t>
      </w:r>
      <w:r w:rsidRPr="00CA6F4A">
        <w:rPr>
          <w:rFonts w:ascii="Arial" w:hAnsi="Arial" w:cs="Arial"/>
          <w:spacing w:val="-6"/>
          <w:szCs w:val="24"/>
        </w:rPr>
        <w:t xml:space="preserve"> </w:t>
      </w:r>
      <w:r w:rsidRPr="00CA6F4A">
        <w:rPr>
          <w:rFonts w:ascii="Arial" w:hAnsi="Arial" w:cs="Arial"/>
          <w:szCs w:val="24"/>
        </w:rPr>
        <w:t>a</w:t>
      </w:r>
      <w:r w:rsidRPr="00CA6F4A">
        <w:rPr>
          <w:rFonts w:ascii="Arial" w:hAnsi="Arial" w:cs="Arial"/>
          <w:spacing w:val="-8"/>
          <w:szCs w:val="24"/>
        </w:rPr>
        <w:t xml:space="preserve"> </w:t>
      </w:r>
      <w:r w:rsidRPr="00CA6F4A">
        <w:rPr>
          <w:rFonts w:ascii="Arial" w:hAnsi="Arial" w:cs="Arial"/>
          <w:szCs w:val="24"/>
        </w:rPr>
        <w:t>quien</w:t>
      </w:r>
      <w:r w:rsidRPr="00CA6F4A">
        <w:rPr>
          <w:rFonts w:ascii="Arial" w:hAnsi="Arial" w:cs="Arial"/>
          <w:spacing w:val="-6"/>
          <w:szCs w:val="24"/>
        </w:rPr>
        <w:t xml:space="preserve"> </w:t>
      </w:r>
      <w:r w:rsidRPr="00CA6F4A">
        <w:rPr>
          <w:rFonts w:ascii="Arial" w:hAnsi="Arial" w:cs="Arial"/>
          <w:szCs w:val="24"/>
        </w:rPr>
        <w:t>sea</w:t>
      </w:r>
      <w:r w:rsidRPr="00CA6F4A">
        <w:rPr>
          <w:rFonts w:ascii="Arial" w:hAnsi="Arial" w:cs="Arial"/>
          <w:spacing w:val="-7"/>
          <w:szCs w:val="24"/>
        </w:rPr>
        <w:t xml:space="preserve"> </w:t>
      </w:r>
      <w:r w:rsidRPr="00CA6F4A">
        <w:rPr>
          <w:rFonts w:ascii="Arial" w:hAnsi="Arial" w:cs="Arial"/>
          <w:szCs w:val="24"/>
        </w:rPr>
        <w:t>la</w:t>
      </w:r>
      <w:r w:rsidRPr="00CA6F4A">
        <w:rPr>
          <w:rFonts w:ascii="Arial" w:hAnsi="Arial" w:cs="Arial"/>
          <w:spacing w:val="-8"/>
          <w:szCs w:val="24"/>
        </w:rPr>
        <w:t xml:space="preserve"> </w:t>
      </w:r>
      <w:r w:rsidRPr="00CA6F4A">
        <w:rPr>
          <w:rFonts w:ascii="Arial" w:hAnsi="Arial" w:cs="Arial"/>
          <w:szCs w:val="24"/>
        </w:rPr>
        <w:t>madre</w:t>
      </w:r>
      <w:r w:rsidRPr="00CA6F4A">
        <w:rPr>
          <w:rFonts w:ascii="Arial" w:hAnsi="Arial" w:cs="Arial"/>
          <w:spacing w:val="-7"/>
          <w:szCs w:val="24"/>
        </w:rPr>
        <w:t xml:space="preserve"> </w:t>
      </w:r>
      <w:r w:rsidRPr="00CA6F4A">
        <w:rPr>
          <w:rFonts w:ascii="Arial" w:hAnsi="Arial" w:cs="Arial"/>
          <w:szCs w:val="24"/>
        </w:rPr>
        <w:t>del</w:t>
      </w:r>
      <w:r w:rsidRPr="00CA6F4A">
        <w:rPr>
          <w:rFonts w:ascii="Arial" w:hAnsi="Arial" w:cs="Arial"/>
          <w:spacing w:val="-58"/>
          <w:szCs w:val="24"/>
        </w:rPr>
        <w:t xml:space="preserve"> </w:t>
      </w:r>
      <w:r w:rsidRPr="00CA6F4A">
        <w:rPr>
          <w:rFonts w:ascii="Arial" w:hAnsi="Arial" w:cs="Arial"/>
          <w:szCs w:val="24"/>
        </w:rPr>
        <w:t xml:space="preserve">menor, sin la posibilidad de renunciar a esta. Esto quiere decir que, </w:t>
      </w:r>
      <w:r w:rsidRPr="00CA6F4A">
        <w:rPr>
          <w:rFonts w:ascii="Arial" w:hAnsi="Arial" w:cs="Arial"/>
          <w:i/>
          <w:iCs/>
          <w:szCs w:val="24"/>
        </w:rPr>
        <w:t>“si una mujer que ha</w:t>
      </w:r>
      <w:r w:rsidRPr="00CA6F4A">
        <w:rPr>
          <w:rFonts w:ascii="Arial" w:hAnsi="Arial" w:cs="Arial"/>
          <w:i/>
          <w:iCs/>
          <w:spacing w:val="1"/>
          <w:szCs w:val="24"/>
        </w:rPr>
        <w:t xml:space="preserve"> </w:t>
      </w:r>
      <w:r w:rsidRPr="00CA6F4A">
        <w:rPr>
          <w:rFonts w:ascii="Arial" w:hAnsi="Arial" w:cs="Arial"/>
          <w:i/>
          <w:iCs/>
          <w:szCs w:val="24"/>
        </w:rPr>
        <w:t>participado bajo este modelo de subrogación se arrepiente de entregar al menor, como éste</w:t>
      </w:r>
      <w:r w:rsidRPr="00CA6F4A">
        <w:rPr>
          <w:rFonts w:ascii="Arial" w:hAnsi="Arial" w:cs="Arial"/>
          <w:i/>
          <w:iCs/>
          <w:spacing w:val="-57"/>
          <w:szCs w:val="24"/>
        </w:rPr>
        <w:t xml:space="preserve"> </w:t>
      </w:r>
      <w:r w:rsidRPr="00CA6F4A">
        <w:rPr>
          <w:rFonts w:ascii="Arial" w:hAnsi="Arial" w:cs="Arial"/>
          <w:i/>
          <w:iCs/>
          <w:szCs w:val="24"/>
        </w:rPr>
        <w:t>cuenta</w:t>
      </w:r>
      <w:r w:rsidRPr="00CA6F4A">
        <w:rPr>
          <w:rFonts w:ascii="Arial" w:hAnsi="Arial" w:cs="Arial"/>
          <w:i/>
          <w:iCs/>
          <w:spacing w:val="-3"/>
          <w:szCs w:val="24"/>
        </w:rPr>
        <w:t xml:space="preserve"> </w:t>
      </w:r>
      <w:r w:rsidRPr="00CA6F4A">
        <w:rPr>
          <w:rFonts w:ascii="Arial" w:hAnsi="Arial" w:cs="Arial"/>
          <w:i/>
          <w:iCs/>
          <w:szCs w:val="24"/>
        </w:rPr>
        <w:t>con</w:t>
      </w:r>
      <w:r w:rsidRPr="00CA6F4A">
        <w:rPr>
          <w:rFonts w:ascii="Arial" w:hAnsi="Arial" w:cs="Arial"/>
          <w:i/>
          <w:iCs/>
          <w:spacing w:val="-3"/>
          <w:szCs w:val="24"/>
        </w:rPr>
        <w:t xml:space="preserve"> </w:t>
      </w:r>
      <w:r w:rsidRPr="00CA6F4A">
        <w:rPr>
          <w:rFonts w:ascii="Arial" w:hAnsi="Arial" w:cs="Arial"/>
          <w:i/>
          <w:iCs/>
          <w:szCs w:val="24"/>
        </w:rPr>
        <w:t>su</w:t>
      </w:r>
      <w:r w:rsidRPr="00CA6F4A">
        <w:rPr>
          <w:rFonts w:ascii="Arial" w:hAnsi="Arial" w:cs="Arial"/>
          <w:i/>
          <w:iCs/>
          <w:spacing w:val="-3"/>
          <w:szCs w:val="24"/>
        </w:rPr>
        <w:t xml:space="preserve"> </w:t>
      </w:r>
      <w:r w:rsidRPr="00CA6F4A">
        <w:rPr>
          <w:rFonts w:ascii="Arial" w:hAnsi="Arial" w:cs="Arial"/>
          <w:i/>
          <w:iCs/>
          <w:szCs w:val="24"/>
        </w:rPr>
        <w:t>material</w:t>
      </w:r>
      <w:r w:rsidRPr="00CA6F4A">
        <w:rPr>
          <w:rFonts w:ascii="Arial" w:hAnsi="Arial" w:cs="Arial"/>
          <w:i/>
          <w:iCs/>
          <w:spacing w:val="-4"/>
          <w:szCs w:val="24"/>
        </w:rPr>
        <w:t xml:space="preserve"> </w:t>
      </w:r>
      <w:r w:rsidRPr="00CA6F4A">
        <w:rPr>
          <w:rFonts w:ascii="Arial" w:hAnsi="Arial" w:cs="Arial"/>
          <w:i/>
          <w:iCs/>
          <w:szCs w:val="24"/>
        </w:rPr>
        <w:t>genético,</w:t>
      </w:r>
      <w:r w:rsidRPr="00CA6F4A">
        <w:rPr>
          <w:rFonts w:ascii="Arial" w:hAnsi="Arial" w:cs="Arial"/>
          <w:i/>
          <w:iCs/>
          <w:spacing w:val="-3"/>
          <w:szCs w:val="24"/>
        </w:rPr>
        <w:t xml:space="preserve"> </w:t>
      </w:r>
      <w:r w:rsidRPr="00CA6F4A">
        <w:rPr>
          <w:rFonts w:ascii="Arial" w:hAnsi="Arial" w:cs="Arial"/>
          <w:i/>
          <w:iCs/>
          <w:szCs w:val="24"/>
        </w:rPr>
        <w:t>el</w:t>
      </w:r>
      <w:r w:rsidRPr="00CA6F4A">
        <w:rPr>
          <w:rFonts w:ascii="Arial" w:hAnsi="Arial" w:cs="Arial"/>
          <w:i/>
          <w:iCs/>
          <w:spacing w:val="-5"/>
          <w:szCs w:val="24"/>
        </w:rPr>
        <w:t xml:space="preserve"> </w:t>
      </w:r>
      <w:r w:rsidRPr="00CA6F4A">
        <w:rPr>
          <w:rFonts w:ascii="Arial" w:hAnsi="Arial" w:cs="Arial"/>
          <w:i/>
          <w:iCs/>
          <w:szCs w:val="24"/>
        </w:rPr>
        <w:t>nacimiento</w:t>
      </w:r>
      <w:r w:rsidRPr="00CA6F4A">
        <w:rPr>
          <w:rFonts w:ascii="Arial" w:hAnsi="Arial" w:cs="Arial"/>
          <w:i/>
          <w:iCs/>
          <w:spacing w:val="-2"/>
          <w:szCs w:val="24"/>
        </w:rPr>
        <w:t xml:space="preserve"> </w:t>
      </w:r>
      <w:r w:rsidRPr="00CA6F4A">
        <w:rPr>
          <w:rFonts w:ascii="Arial" w:hAnsi="Arial" w:cs="Arial"/>
          <w:i/>
          <w:iCs/>
          <w:szCs w:val="24"/>
        </w:rPr>
        <w:t>no</w:t>
      </w:r>
      <w:r w:rsidRPr="00CA6F4A">
        <w:rPr>
          <w:rFonts w:ascii="Arial" w:hAnsi="Arial" w:cs="Arial"/>
          <w:i/>
          <w:iCs/>
          <w:spacing w:val="-3"/>
          <w:szCs w:val="24"/>
        </w:rPr>
        <w:t xml:space="preserve"> </w:t>
      </w:r>
      <w:r w:rsidRPr="00CA6F4A">
        <w:rPr>
          <w:rFonts w:ascii="Arial" w:hAnsi="Arial" w:cs="Arial"/>
          <w:i/>
          <w:iCs/>
          <w:szCs w:val="24"/>
        </w:rPr>
        <w:t>solo</w:t>
      </w:r>
      <w:r w:rsidRPr="00CA6F4A">
        <w:rPr>
          <w:rFonts w:ascii="Arial" w:hAnsi="Arial" w:cs="Arial"/>
          <w:i/>
          <w:iCs/>
          <w:spacing w:val="-3"/>
          <w:szCs w:val="24"/>
        </w:rPr>
        <w:t xml:space="preserve"> </w:t>
      </w:r>
      <w:r w:rsidRPr="00CA6F4A">
        <w:rPr>
          <w:rFonts w:ascii="Arial" w:hAnsi="Arial" w:cs="Arial"/>
          <w:i/>
          <w:iCs/>
          <w:szCs w:val="24"/>
        </w:rPr>
        <w:t>le</w:t>
      </w:r>
      <w:r w:rsidRPr="00CA6F4A">
        <w:rPr>
          <w:rFonts w:ascii="Arial" w:hAnsi="Arial" w:cs="Arial"/>
          <w:i/>
          <w:iCs/>
          <w:spacing w:val="-4"/>
          <w:szCs w:val="24"/>
        </w:rPr>
        <w:t xml:space="preserve"> </w:t>
      </w:r>
      <w:r w:rsidRPr="00CA6F4A">
        <w:rPr>
          <w:rFonts w:ascii="Arial" w:hAnsi="Arial" w:cs="Arial"/>
          <w:i/>
          <w:iCs/>
          <w:szCs w:val="24"/>
        </w:rPr>
        <w:t>otorga</w:t>
      </w:r>
      <w:r w:rsidRPr="00CA6F4A">
        <w:rPr>
          <w:rFonts w:ascii="Arial" w:hAnsi="Arial" w:cs="Arial"/>
          <w:i/>
          <w:iCs/>
          <w:spacing w:val="-3"/>
          <w:szCs w:val="24"/>
        </w:rPr>
        <w:t xml:space="preserve"> </w:t>
      </w:r>
      <w:r w:rsidRPr="00CA6F4A">
        <w:rPr>
          <w:rFonts w:ascii="Arial" w:hAnsi="Arial" w:cs="Arial"/>
          <w:i/>
          <w:iCs/>
          <w:szCs w:val="24"/>
        </w:rPr>
        <w:t>la</w:t>
      </w:r>
      <w:r w:rsidRPr="00CA6F4A">
        <w:rPr>
          <w:rFonts w:ascii="Arial" w:hAnsi="Arial" w:cs="Arial"/>
          <w:i/>
          <w:iCs/>
          <w:spacing w:val="-3"/>
          <w:szCs w:val="24"/>
        </w:rPr>
        <w:t xml:space="preserve"> </w:t>
      </w:r>
      <w:r w:rsidRPr="00CA6F4A">
        <w:rPr>
          <w:rFonts w:ascii="Arial" w:hAnsi="Arial" w:cs="Arial"/>
          <w:i/>
          <w:iCs/>
          <w:szCs w:val="24"/>
        </w:rPr>
        <w:t>patria</w:t>
      </w:r>
      <w:r w:rsidRPr="00CA6F4A">
        <w:rPr>
          <w:rFonts w:ascii="Arial" w:hAnsi="Arial" w:cs="Arial"/>
          <w:i/>
          <w:iCs/>
          <w:spacing w:val="-3"/>
          <w:szCs w:val="24"/>
        </w:rPr>
        <w:t xml:space="preserve"> </w:t>
      </w:r>
      <w:r w:rsidRPr="00CA6F4A">
        <w:rPr>
          <w:rFonts w:ascii="Arial" w:hAnsi="Arial" w:cs="Arial"/>
          <w:i/>
          <w:iCs/>
          <w:szCs w:val="24"/>
        </w:rPr>
        <w:t>potestad,</w:t>
      </w:r>
      <w:r w:rsidRPr="00CA6F4A">
        <w:rPr>
          <w:rFonts w:ascii="Arial" w:hAnsi="Arial" w:cs="Arial"/>
          <w:i/>
          <w:iCs/>
          <w:spacing w:val="-2"/>
          <w:szCs w:val="24"/>
        </w:rPr>
        <w:t xml:space="preserve"> </w:t>
      </w:r>
      <w:r w:rsidRPr="00CA6F4A">
        <w:rPr>
          <w:rFonts w:ascii="Arial" w:hAnsi="Arial" w:cs="Arial"/>
          <w:i/>
          <w:iCs/>
          <w:szCs w:val="24"/>
        </w:rPr>
        <w:t>sino</w:t>
      </w:r>
      <w:r w:rsidRPr="00CA6F4A">
        <w:rPr>
          <w:rFonts w:ascii="Arial" w:hAnsi="Arial" w:cs="Arial"/>
          <w:i/>
          <w:iCs/>
          <w:spacing w:val="-3"/>
          <w:szCs w:val="24"/>
        </w:rPr>
        <w:t xml:space="preserve"> </w:t>
      </w:r>
      <w:r w:rsidRPr="00CA6F4A">
        <w:rPr>
          <w:rFonts w:ascii="Arial" w:hAnsi="Arial" w:cs="Arial"/>
          <w:i/>
          <w:iCs/>
          <w:szCs w:val="24"/>
        </w:rPr>
        <w:t>que</w:t>
      </w:r>
      <w:r w:rsidRPr="00CA6F4A">
        <w:rPr>
          <w:rFonts w:ascii="Arial" w:hAnsi="Arial" w:cs="Arial"/>
          <w:i/>
          <w:iCs/>
          <w:spacing w:val="-58"/>
          <w:szCs w:val="24"/>
        </w:rPr>
        <w:t xml:space="preserve"> </w:t>
      </w:r>
      <w:r w:rsidRPr="00CA6F4A">
        <w:rPr>
          <w:rFonts w:ascii="Arial" w:hAnsi="Arial" w:cs="Arial"/>
          <w:i/>
          <w:iCs/>
          <w:szCs w:val="24"/>
        </w:rPr>
        <w:t xml:space="preserve">cierra el camino a cualquier mecanismo jurídico para </w:t>
      </w:r>
      <w:r w:rsidRPr="00CA6F4A">
        <w:rPr>
          <w:rFonts w:ascii="Arial" w:hAnsi="Arial" w:cs="Arial"/>
          <w:i/>
          <w:iCs/>
          <w:szCs w:val="24"/>
        </w:rPr>
        <w:lastRenderedPageBreak/>
        <w:t>obligarla a dimitir de su derecho en</w:t>
      </w:r>
      <w:r w:rsidRPr="00CA6F4A">
        <w:rPr>
          <w:rFonts w:ascii="Arial" w:hAnsi="Arial" w:cs="Arial"/>
          <w:i/>
          <w:iCs/>
          <w:spacing w:val="1"/>
          <w:szCs w:val="24"/>
        </w:rPr>
        <w:t xml:space="preserve"> </w:t>
      </w:r>
      <w:r w:rsidRPr="00CA6F4A">
        <w:rPr>
          <w:rFonts w:ascii="Arial" w:hAnsi="Arial" w:cs="Arial"/>
          <w:i/>
          <w:iCs/>
          <w:szCs w:val="24"/>
        </w:rPr>
        <w:t>razón de un acuerdo, principalmente, porque probatoriamente sería imposible demostrar</w:t>
      </w:r>
      <w:r w:rsidRPr="00CA6F4A">
        <w:rPr>
          <w:rFonts w:ascii="Arial" w:hAnsi="Arial" w:cs="Arial"/>
          <w:i/>
          <w:iCs/>
          <w:spacing w:val="1"/>
          <w:szCs w:val="24"/>
        </w:rPr>
        <w:t xml:space="preserve"> </w:t>
      </w:r>
      <w:r w:rsidRPr="00CA6F4A">
        <w:rPr>
          <w:rFonts w:ascii="Arial" w:hAnsi="Arial" w:cs="Arial"/>
          <w:i/>
          <w:iCs/>
          <w:szCs w:val="24"/>
        </w:rPr>
        <w:t>que la madre que es gestante no es también genética, de allí que, tal como ocurrió en la</w:t>
      </w:r>
      <w:r w:rsidRPr="00CA6F4A">
        <w:rPr>
          <w:rFonts w:ascii="Arial" w:hAnsi="Arial" w:cs="Arial"/>
          <w:i/>
          <w:iCs/>
          <w:spacing w:val="1"/>
          <w:szCs w:val="24"/>
        </w:rPr>
        <w:t xml:space="preserve"> </w:t>
      </w:r>
      <w:r w:rsidRPr="00CA6F4A">
        <w:rPr>
          <w:rFonts w:ascii="Arial" w:hAnsi="Arial" w:cs="Arial"/>
          <w:i/>
          <w:iCs/>
          <w:szCs w:val="24"/>
        </w:rPr>
        <w:t>Sentencia T-968 de 2009, el padre comitente no tenga más remedio que el solicitar el</w:t>
      </w:r>
      <w:r w:rsidRPr="00CA6F4A">
        <w:rPr>
          <w:rFonts w:ascii="Arial" w:hAnsi="Arial" w:cs="Arial"/>
          <w:i/>
          <w:iCs/>
          <w:spacing w:val="1"/>
          <w:szCs w:val="24"/>
        </w:rPr>
        <w:t xml:space="preserve"> </w:t>
      </w:r>
      <w:r w:rsidRPr="00CA6F4A">
        <w:rPr>
          <w:rFonts w:ascii="Arial" w:hAnsi="Arial" w:cs="Arial"/>
          <w:i/>
          <w:iCs/>
          <w:szCs w:val="24"/>
        </w:rPr>
        <w:t xml:space="preserve">establecimiento de visitas” </w:t>
      </w:r>
      <w:r w:rsidRPr="00CA6F4A">
        <w:rPr>
          <w:rFonts w:ascii="Arial" w:hAnsi="Arial" w:cs="Arial"/>
          <w:szCs w:val="24"/>
        </w:rPr>
        <w:t>(</w:t>
      </w:r>
      <w:bookmarkStart w:id="90" w:name="_Int_K6LZ6xd6"/>
      <w:proofErr w:type="spellStart"/>
      <w:r w:rsidRPr="00CA6F4A">
        <w:rPr>
          <w:rFonts w:ascii="Arial" w:hAnsi="Arial" w:cs="Arial"/>
          <w:szCs w:val="24"/>
        </w:rPr>
        <w:t>Jacome</w:t>
      </w:r>
      <w:bookmarkEnd w:id="90"/>
      <w:proofErr w:type="spellEnd"/>
      <w:r w:rsidRPr="00CA6F4A">
        <w:rPr>
          <w:rFonts w:ascii="Arial" w:hAnsi="Arial" w:cs="Arial"/>
          <w:szCs w:val="24"/>
        </w:rPr>
        <w:t xml:space="preserve"> &amp; Quiroz, 2020, pág. 115). </w:t>
      </w:r>
    </w:p>
    <w:p w14:paraId="5444CD73" w14:textId="24708ED6" w:rsidR="00CB1A1A" w:rsidRPr="00CA6F4A" w:rsidRDefault="00CB1A1A" w:rsidP="00EF000D">
      <w:pPr>
        <w:pStyle w:val="Textoindependiente"/>
        <w:spacing w:line="480" w:lineRule="auto"/>
        <w:ind w:left="0" w:right="161" w:firstLine="720"/>
        <w:rPr>
          <w:rFonts w:ascii="Arial" w:hAnsi="Arial" w:cs="Arial"/>
        </w:rPr>
      </w:pPr>
      <w:r w:rsidRPr="00CA6F4A">
        <w:rPr>
          <w:rFonts w:ascii="Arial" w:hAnsi="Arial" w:cs="Arial"/>
        </w:rPr>
        <w:t>Pero para otros autores se evidencia que esta técnica de reproducción asistida forma un</w:t>
      </w:r>
      <w:r w:rsidRPr="00CA6F4A">
        <w:rPr>
          <w:rFonts w:ascii="Arial" w:hAnsi="Arial" w:cs="Arial"/>
          <w:spacing w:val="1"/>
        </w:rPr>
        <w:t xml:space="preserve"> </w:t>
      </w:r>
      <w:r w:rsidRPr="00CA6F4A">
        <w:rPr>
          <w:rFonts w:ascii="Arial" w:hAnsi="Arial" w:cs="Arial"/>
        </w:rPr>
        <w:t>vínculo</w:t>
      </w:r>
      <w:r w:rsidRPr="00CA6F4A">
        <w:rPr>
          <w:rFonts w:ascii="Arial" w:hAnsi="Arial" w:cs="Arial"/>
          <w:spacing w:val="-14"/>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filiación</w:t>
      </w:r>
      <w:r w:rsidRPr="00CA6F4A">
        <w:rPr>
          <w:rFonts w:ascii="Arial" w:hAnsi="Arial" w:cs="Arial"/>
          <w:spacing w:val="-13"/>
        </w:rPr>
        <w:t xml:space="preserve"> </w:t>
      </w:r>
      <w:r w:rsidRPr="00CA6F4A">
        <w:rPr>
          <w:rFonts w:ascii="Arial" w:hAnsi="Arial" w:cs="Arial"/>
        </w:rPr>
        <w:t>llamado</w:t>
      </w:r>
      <w:r w:rsidRPr="00CA6F4A">
        <w:rPr>
          <w:rFonts w:ascii="Arial" w:hAnsi="Arial" w:cs="Arial"/>
          <w:spacing w:val="-13"/>
        </w:rPr>
        <w:t xml:space="preserve"> </w:t>
      </w:r>
      <w:r w:rsidRPr="00CA6F4A">
        <w:rPr>
          <w:rFonts w:ascii="Arial" w:hAnsi="Arial" w:cs="Arial"/>
        </w:rPr>
        <w:t>filiación</w:t>
      </w:r>
      <w:r w:rsidRPr="00CA6F4A">
        <w:rPr>
          <w:rFonts w:ascii="Arial" w:hAnsi="Arial" w:cs="Arial"/>
          <w:spacing w:val="-8"/>
        </w:rPr>
        <w:t xml:space="preserve"> </w:t>
      </w:r>
      <w:r w:rsidRPr="00CA6F4A">
        <w:rPr>
          <w:rFonts w:ascii="Arial" w:hAnsi="Arial" w:cs="Arial"/>
        </w:rPr>
        <w:t>asistida,</w:t>
      </w:r>
      <w:r w:rsidRPr="00CA6F4A">
        <w:rPr>
          <w:rFonts w:ascii="Arial" w:hAnsi="Arial" w:cs="Arial"/>
          <w:spacing w:val="-13"/>
        </w:rPr>
        <w:t xml:space="preserve"> </w:t>
      </w:r>
      <w:r w:rsidRPr="00CA6F4A">
        <w:rPr>
          <w:rFonts w:ascii="Arial" w:hAnsi="Arial" w:cs="Arial"/>
        </w:rPr>
        <w:t>donde</w:t>
      </w:r>
      <w:r w:rsidRPr="00CA6F4A">
        <w:rPr>
          <w:rFonts w:ascii="Arial" w:hAnsi="Arial" w:cs="Arial"/>
          <w:spacing w:val="-9"/>
        </w:rPr>
        <w:t xml:space="preserve"> </w:t>
      </w:r>
      <w:r w:rsidRPr="00CA6F4A">
        <w:rPr>
          <w:rFonts w:ascii="Arial" w:hAnsi="Arial" w:cs="Arial"/>
        </w:rPr>
        <w:t>se</w:t>
      </w:r>
      <w:r w:rsidRPr="00CA6F4A">
        <w:rPr>
          <w:rFonts w:ascii="Arial" w:hAnsi="Arial" w:cs="Arial"/>
          <w:spacing w:val="-14"/>
        </w:rPr>
        <w:t xml:space="preserve"> </w:t>
      </w:r>
      <w:r w:rsidRPr="00CA6F4A">
        <w:rPr>
          <w:rFonts w:ascii="Arial" w:hAnsi="Arial" w:cs="Arial"/>
        </w:rPr>
        <w:t>explica</w:t>
      </w:r>
      <w:r w:rsidRPr="00CA6F4A">
        <w:rPr>
          <w:rFonts w:ascii="Arial" w:hAnsi="Arial" w:cs="Arial"/>
          <w:spacing w:val="-14"/>
        </w:rPr>
        <w:t xml:space="preserve"> </w:t>
      </w:r>
      <w:r w:rsidRPr="00CA6F4A">
        <w:rPr>
          <w:rFonts w:ascii="Arial" w:hAnsi="Arial" w:cs="Arial"/>
        </w:rPr>
        <w:t>que</w:t>
      </w:r>
      <w:r w:rsidRPr="00CA6F4A">
        <w:rPr>
          <w:rFonts w:ascii="Arial" w:hAnsi="Arial" w:cs="Arial"/>
          <w:spacing w:val="-10"/>
        </w:rPr>
        <w:t xml:space="preserve"> </w:t>
      </w:r>
      <w:r w:rsidRPr="00CA6F4A">
        <w:rPr>
          <w:rFonts w:ascii="Arial" w:hAnsi="Arial" w:cs="Arial"/>
        </w:rPr>
        <w:t>“los</w:t>
      </w:r>
      <w:r w:rsidRPr="00CA6F4A">
        <w:rPr>
          <w:rFonts w:ascii="Arial" w:hAnsi="Arial" w:cs="Arial"/>
          <w:spacing w:val="-11"/>
        </w:rPr>
        <w:t xml:space="preserve"> </w:t>
      </w:r>
      <w:r w:rsidRPr="00CA6F4A">
        <w:rPr>
          <w:rFonts w:ascii="Arial" w:hAnsi="Arial" w:cs="Arial"/>
        </w:rPr>
        <w:t>hijos</w:t>
      </w:r>
      <w:r w:rsidRPr="00CA6F4A">
        <w:rPr>
          <w:rFonts w:ascii="Arial" w:hAnsi="Arial" w:cs="Arial"/>
          <w:spacing w:val="-11"/>
        </w:rPr>
        <w:t xml:space="preserve"> </w:t>
      </w:r>
      <w:r w:rsidRPr="00CA6F4A">
        <w:rPr>
          <w:rFonts w:ascii="Arial" w:hAnsi="Arial" w:cs="Arial"/>
        </w:rPr>
        <w:t>procreados</w:t>
      </w:r>
      <w:r w:rsidRPr="00CA6F4A">
        <w:rPr>
          <w:rFonts w:ascii="Arial" w:hAnsi="Arial" w:cs="Arial"/>
          <w:spacing w:val="-11"/>
        </w:rPr>
        <w:t xml:space="preserve"> </w:t>
      </w:r>
      <w:r w:rsidRPr="00CA6F4A">
        <w:rPr>
          <w:rFonts w:ascii="Arial" w:hAnsi="Arial" w:cs="Arial"/>
        </w:rPr>
        <w:t>con</w:t>
      </w:r>
      <w:r w:rsidRPr="00CA6F4A">
        <w:rPr>
          <w:rFonts w:ascii="Arial" w:hAnsi="Arial" w:cs="Arial"/>
          <w:spacing w:val="-58"/>
        </w:rPr>
        <w:t xml:space="preserve"> </w:t>
      </w:r>
      <w:r w:rsidRPr="00CA6F4A">
        <w:rPr>
          <w:rFonts w:ascii="Arial" w:hAnsi="Arial" w:cs="Arial"/>
        </w:rPr>
        <w:t>asistencia científica están protegidos por el ordenamiento jurídico colombiana. Razón por la</w:t>
      </w:r>
      <w:r w:rsidRPr="00CA6F4A">
        <w:rPr>
          <w:rFonts w:ascii="Arial" w:hAnsi="Arial" w:cs="Arial"/>
          <w:spacing w:val="-58"/>
        </w:rPr>
        <w:t xml:space="preserve"> </w:t>
      </w:r>
      <w:r w:rsidRPr="00CA6F4A">
        <w:rPr>
          <w:rFonts w:ascii="Arial" w:hAnsi="Arial" w:cs="Arial"/>
        </w:rPr>
        <w:t>cual no es extraña la creación de esta tipología de “filiación asistida” (Pacheco Chaparro &amp;</w:t>
      </w:r>
      <w:r w:rsidRPr="00CA6F4A">
        <w:rPr>
          <w:rFonts w:ascii="Arial" w:hAnsi="Arial" w:cs="Arial"/>
          <w:spacing w:val="1"/>
        </w:rPr>
        <w:t xml:space="preserve"> </w:t>
      </w:r>
      <w:r w:rsidRPr="00CA6F4A">
        <w:rPr>
          <w:rFonts w:ascii="Arial" w:hAnsi="Arial" w:cs="Arial"/>
        </w:rPr>
        <w:t>otros, 2020, p.17). Esta propuesta sobre la filiación fue asimilada dentro de los mismos</w:t>
      </w:r>
      <w:r w:rsidRPr="00CA6F4A">
        <w:rPr>
          <w:rFonts w:ascii="Arial" w:hAnsi="Arial" w:cs="Arial"/>
          <w:spacing w:val="1"/>
        </w:rPr>
        <w:t xml:space="preserve"> </w:t>
      </w:r>
      <w:r w:rsidRPr="00CA6F4A">
        <w:rPr>
          <w:rFonts w:ascii="Arial" w:hAnsi="Arial" w:cs="Arial"/>
        </w:rPr>
        <w:t>postulados</w:t>
      </w:r>
      <w:r w:rsidRPr="00CA6F4A">
        <w:rPr>
          <w:rFonts w:ascii="Arial" w:hAnsi="Arial" w:cs="Arial"/>
          <w:spacing w:val="-6"/>
        </w:rPr>
        <w:t xml:space="preserve"> </w:t>
      </w:r>
      <w:r w:rsidRPr="00CA6F4A">
        <w:rPr>
          <w:rFonts w:ascii="Arial" w:hAnsi="Arial" w:cs="Arial"/>
        </w:rPr>
        <w:t>técnicos</w:t>
      </w:r>
      <w:r w:rsidRPr="00CA6F4A">
        <w:rPr>
          <w:rFonts w:ascii="Arial" w:hAnsi="Arial" w:cs="Arial"/>
          <w:spacing w:val="-6"/>
        </w:rPr>
        <w:t xml:space="preserve"> </w:t>
      </w:r>
      <w:r w:rsidRPr="00CA6F4A">
        <w:rPr>
          <w:rFonts w:ascii="Arial" w:hAnsi="Arial" w:cs="Arial"/>
        </w:rPr>
        <w:t>del</w:t>
      </w:r>
      <w:r w:rsidRPr="00CA6F4A">
        <w:rPr>
          <w:rFonts w:ascii="Arial" w:hAnsi="Arial" w:cs="Arial"/>
          <w:spacing w:val="-9"/>
        </w:rPr>
        <w:t xml:space="preserve"> </w:t>
      </w:r>
      <w:r w:rsidRPr="00CA6F4A">
        <w:rPr>
          <w:rFonts w:ascii="Arial" w:hAnsi="Arial" w:cs="Arial"/>
        </w:rPr>
        <w:t>derecho</w:t>
      </w:r>
      <w:r w:rsidRPr="00CA6F4A">
        <w:rPr>
          <w:rFonts w:ascii="Arial" w:hAnsi="Arial" w:cs="Arial"/>
          <w:spacing w:val="1"/>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familia</w:t>
      </w:r>
      <w:r w:rsidRPr="00CA6F4A">
        <w:rPr>
          <w:rFonts w:ascii="Arial" w:hAnsi="Arial" w:cs="Arial"/>
          <w:spacing w:val="-4"/>
        </w:rPr>
        <w:t xml:space="preserve"> </w:t>
      </w:r>
      <w:r w:rsidRPr="00CA6F4A">
        <w:rPr>
          <w:rFonts w:ascii="Arial" w:hAnsi="Arial" w:cs="Arial"/>
        </w:rPr>
        <w:t>establecidos</w:t>
      </w:r>
      <w:r w:rsidRPr="00CA6F4A">
        <w:rPr>
          <w:rFonts w:ascii="Arial" w:hAnsi="Arial" w:cs="Arial"/>
          <w:spacing w:val="-6"/>
        </w:rPr>
        <w:t xml:space="preserve"> </w:t>
      </w:r>
      <w:r w:rsidRPr="00CA6F4A">
        <w:rPr>
          <w:rFonts w:ascii="Arial" w:hAnsi="Arial" w:cs="Arial"/>
        </w:rPr>
        <w:t>por</w:t>
      </w:r>
      <w:r w:rsidRPr="00CA6F4A">
        <w:rPr>
          <w:rFonts w:ascii="Arial" w:hAnsi="Arial" w:cs="Arial"/>
          <w:spacing w:val="-7"/>
        </w:rPr>
        <w:t xml:space="preserve"> </w:t>
      </w:r>
      <w:r w:rsidRPr="00CA6F4A">
        <w:rPr>
          <w:rFonts w:ascii="Arial" w:hAnsi="Arial" w:cs="Arial"/>
        </w:rPr>
        <w:t>la</w:t>
      </w:r>
      <w:r w:rsidRPr="00CA6F4A">
        <w:rPr>
          <w:rFonts w:ascii="Arial" w:hAnsi="Arial" w:cs="Arial"/>
          <w:spacing w:val="-4"/>
        </w:rPr>
        <w:t xml:space="preserve"> </w:t>
      </w:r>
      <w:r w:rsidRPr="00CA6F4A">
        <w:rPr>
          <w:rFonts w:ascii="Arial" w:hAnsi="Arial" w:cs="Arial"/>
        </w:rPr>
        <w:t>Escuela</w:t>
      </w:r>
      <w:r w:rsidRPr="00CA6F4A">
        <w:rPr>
          <w:rFonts w:ascii="Arial" w:hAnsi="Arial" w:cs="Arial"/>
          <w:spacing w:val="-8"/>
        </w:rPr>
        <w:t xml:space="preserve"> </w:t>
      </w:r>
      <w:r w:rsidRPr="00CA6F4A">
        <w:rPr>
          <w:rFonts w:ascii="Arial" w:hAnsi="Arial" w:cs="Arial"/>
        </w:rPr>
        <w:t>Judicial</w:t>
      </w:r>
      <w:r w:rsidRPr="00CA6F4A">
        <w:rPr>
          <w:rFonts w:ascii="Arial" w:hAnsi="Arial" w:cs="Arial"/>
          <w:spacing w:val="-4"/>
        </w:rPr>
        <w:t xml:space="preserve"> </w:t>
      </w:r>
      <w:r w:rsidRPr="00CA6F4A">
        <w:rPr>
          <w:rFonts w:ascii="Arial" w:hAnsi="Arial" w:cs="Arial"/>
        </w:rPr>
        <w:t>Rodrigo</w:t>
      </w:r>
      <w:r w:rsidRPr="00CA6F4A">
        <w:rPr>
          <w:rFonts w:ascii="Arial" w:hAnsi="Arial" w:cs="Arial"/>
          <w:spacing w:val="-2"/>
        </w:rPr>
        <w:t xml:space="preserve"> </w:t>
      </w:r>
      <w:r w:rsidRPr="00CA6F4A">
        <w:rPr>
          <w:rFonts w:ascii="Arial" w:hAnsi="Arial" w:cs="Arial"/>
        </w:rPr>
        <w:t>Lara</w:t>
      </w:r>
      <w:r w:rsidRPr="00CA6F4A">
        <w:rPr>
          <w:rFonts w:ascii="Arial" w:hAnsi="Arial" w:cs="Arial"/>
          <w:spacing w:val="-58"/>
        </w:rPr>
        <w:t xml:space="preserve"> </w:t>
      </w:r>
      <w:r w:rsidRPr="00CA6F4A">
        <w:rPr>
          <w:rFonts w:ascii="Arial" w:hAnsi="Arial" w:cs="Arial"/>
        </w:rPr>
        <w:t>Bonilla,</w:t>
      </w:r>
      <w:r w:rsidRPr="00CA6F4A">
        <w:rPr>
          <w:rFonts w:ascii="Arial" w:hAnsi="Arial" w:cs="Arial"/>
          <w:spacing w:val="-9"/>
        </w:rPr>
        <w:t xml:space="preserve"> </w:t>
      </w:r>
      <w:r w:rsidRPr="00CA6F4A">
        <w:rPr>
          <w:rFonts w:ascii="Arial" w:hAnsi="Arial" w:cs="Arial"/>
        </w:rPr>
        <w:t>en</w:t>
      </w:r>
      <w:r w:rsidRPr="00CA6F4A">
        <w:rPr>
          <w:rFonts w:ascii="Arial" w:hAnsi="Arial" w:cs="Arial"/>
          <w:spacing w:val="-12"/>
        </w:rPr>
        <w:t xml:space="preserve"> </w:t>
      </w:r>
      <w:r w:rsidRPr="00CA6F4A">
        <w:rPr>
          <w:rFonts w:ascii="Arial" w:hAnsi="Arial" w:cs="Arial"/>
        </w:rPr>
        <w:t>donde</w:t>
      </w:r>
      <w:r w:rsidRPr="00CA6F4A">
        <w:rPr>
          <w:rFonts w:ascii="Arial" w:hAnsi="Arial" w:cs="Arial"/>
          <w:spacing w:val="-14"/>
        </w:rPr>
        <w:t xml:space="preserve"> </w:t>
      </w:r>
      <w:r w:rsidRPr="00CA6F4A">
        <w:rPr>
          <w:rFonts w:ascii="Arial" w:hAnsi="Arial" w:cs="Arial"/>
        </w:rPr>
        <w:t>se</w:t>
      </w:r>
      <w:r w:rsidRPr="00CA6F4A">
        <w:rPr>
          <w:rFonts w:ascii="Arial" w:hAnsi="Arial" w:cs="Arial"/>
          <w:spacing w:val="-14"/>
        </w:rPr>
        <w:t xml:space="preserve"> </w:t>
      </w:r>
      <w:r w:rsidRPr="00CA6F4A">
        <w:rPr>
          <w:rFonts w:ascii="Arial" w:hAnsi="Arial" w:cs="Arial"/>
        </w:rPr>
        <w:t>determinó</w:t>
      </w:r>
      <w:r w:rsidRPr="00CA6F4A">
        <w:rPr>
          <w:rFonts w:ascii="Arial" w:hAnsi="Arial" w:cs="Arial"/>
          <w:spacing w:val="-13"/>
        </w:rPr>
        <w:t xml:space="preserve"> </w:t>
      </w:r>
      <w:r w:rsidRPr="00CA6F4A">
        <w:rPr>
          <w:rFonts w:ascii="Arial" w:hAnsi="Arial" w:cs="Arial"/>
        </w:rPr>
        <w:t>que</w:t>
      </w:r>
      <w:r w:rsidRPr="00CA6F4A">
        <w:rPr>
          <w:rFonts w:ascii="Arial" w:hAnsi="Arial" w:cs="Arial"/>
          <w:spacing w:val="-14"/>
        </w:rPr>
        <w:t xml:space="preserve"> </w:t>
      </w:r>
      <w:r w:rsidRPr="00CA6F4A">
        <w:rPr>
          <w:rFonts w:ascii="Arial" w:hAnsi="Arial" w:cs="Arial"/>
        </w:rPr>
        <w:t>los</w:t>
      </w:r>
      <w:r w:rsidRPr="00CA6F4A">
        <w:rPr>
          <w:rFonts w:ascii="Arial" w:hAnsi="Arial" w:cs="Arial"/>
          <w:spacing w:val="-11"/>
        </w:rPr>
        <w:t xml:space="preserve"> </w:t>
      </w:r>
      <w:r w:rsidRPr="00CA6F4A">
        <w:rPr>
          <w:rFonts w:ascii="Arial" w:hAnsi="Arial" w:cs="Arial"/>
        </w:rPr>
        <w:t>mecanismos</w:t>
      </w:r>
      <w:r w:rsidRPr="00CA6F4A">
        <w:rPr>
          <w:rFonts w:ascii="Arial" w:hAnsi="Arial" w:cs="Arial"/>
          <w:spacing w:val="-11"/>
        </w:rPr>
        <w:t xml:space="preserve"> </w:t>
      </w:r>
      <w:r w:rsidRPr="00CA6F4A">
        <w:rPr>
          <w:rFonts w:ascii="Arial" w:hAnsi="Arial" w:cs="Arial"/>
        </w:rPr>
        <w:t>de</w:t>
      </w:r>
      <w:r w:rsidRPr="00CA6F4A">
        <w:rPr>
          <w:rFonts w:ascii="Arial" w:hAnsi="Arial" w:cs="Arial"/>
          <w:spacing w:val="-14"/>
        </w:rPr>
        <w:t xml:space="preserve"> </w:t>
      </w:r>
      <w:r w:rsidRPr="00CA6F4A">
        <w:rPr>
          <w:rFonts w:ascii="Arial" w:hAnsi="Arial" w:cs="Arial"/>
        </w:rPr>
        <w:t>asistencia</w:t>
      </w:r>
      <w:r w:rsidRPr="00CA6F4A">
        <w:rPr>
          <w:rFonts w:ascii="Arial" w:hAnsi="Arial" w:cs="Arial"/>
          <w:spacing w:val="-14"/>
        </w:rPr>
        <w:t xml:space="preserve"> </w:t>
      </w:r>
      <w:r w:rsidRPr="00CA6F4A">
        <w:rPr>
          <w:rFonts w:ascii="Arial" w:hAnsi="Arial" w:cs="Arial"/>
        </w:rPr>
        <w:t>para</w:t>
      </w:r>
      <w:r w:rsidRPr="00CA6F4A">
        <w:rPr>
          <w:rFonts w:ascii="Arial" w:hAnsi="Arial" w:cs="Arial"/>
          <w:spacing w:val="-9"/>
        </w:rPr>
        <w:t xml:space="preserve"> </w:t>
      </w:r>
      <w:r w:rsidRPr="00CA6F4A">
        <w:rPr>
          <w:rFonts w:ascii="Arial" w:hAnsi="Arial" w:cs="Arial"/>
        </w:rPr>
        <w:t>la</w:t>
      </w:r>
      <w:r w:rsidRPr="00CA6F4A">
        <w:rPr>
          <w:rFonts w:ascii="Arial" w:hAnsi="Arial" w:cs="Arial"/>
          <w:spacing w:val="-13"/>
        </w:rPr>
        <w:t xml:space="preserve"> </w:t>
      </w:r>
      <w:r w:rsidRPr="00CA6F4A">
        <w:rPr>
          <w:rFonts w:ascii="Arial" w:hAnsi="Arial" w:cs="Arial"/>
        </w:rPr>
        <w:t>procreación</w:t>
      </w:r>
      <w:r w:rsidRPr="00CA6F4A">
        <w:rPr>
          <w:rFonts w:ascii="Arial" w:hAnsi="Arial" w:cs="Arial"/>
          <w:spacing w:val="-13"/>
        </w:rPr>
        <w:t xml:space="preserve"> </w:t>
      </w:r>
      <w:r w:rsidRPr="00CA6F4A">
        <w:rPr>
          <w:rFonts w:ascii="Arial" w:hAnsi="Arial" w:cs="Arial"/>
        </w:rPr>
        <w:t>“genera una nueva</w:t>
      </w:r>
      <w:r w:rsidRPr="00CA6F4A">
        <w:rPr>
          <w:rFonts w:ascii="Arial" w:hAnsi="Arial" w:cs="Arial"/>
          <w:spacing w:val="1"/>
        </w:rPr>
        <w:t xml:space="preserve"> </w:t>
      </w:r>
      <w:r w:rsidRPr="00CA6F4A">
        <w:rPr>
          <w:rFonts w:ascii="Arial" w:hAnsi="Arial" w:cs="Arial"/>
        </w:rPr>
        <w:t>tipología</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filiación,</w:t>
      </w:r>
      <w:r w:rsidRPr="00CA6F4A">
        <w:rPr>
          <w:rFonts w:ascii="Arial" w:hAnsi="Arial" w:cs="Arial"/>
          <w:spacing w:val="1"/>
        </w:rPr>
        <w:t xml:space="preserve"> </w:t>
      </w:r>
      <w:r w:rsidRPr="00CA6F4A">
        <w:rPr>
          <w:rFonts w:ascii="Arial" w:hAnsi="Arial" w:cs="Arial"/>
        </w:rPr>
        <w:t>compuesta</w:t>
      </w:r>
      <w:r w:rsidRPr="00CA6F4A">
        <w:rPr>
          <w:rFonts w:ascii="Arial" w:hAnsi="Arial" w:cs="Arial"/>
          <w:spacing w:val="1"/>
        </w:rPr>
        <w:t xml:space="preserve"> </w:t>
      </w:r>
      <w:r w:rsidRPr="00CA6F4A">
        <w:rPr>
          <w:rFonts w:ascii="Arial" w:hAnsi="Arial" w:cs="Arial"/>
        </w:rPr>
        <w:t>por</w:t>
      </w:r>
      <w:r w:rsidRPr="00CA6F4A">
        <w:rPr>
          <w:rFonts w:ascii="Arial" w:hAnsi="Arial" w:cs="Arial"/>
          <w:spacing w:val="1"/>
        </w:rPr>
        <w:t xml:space="preserve"> </w:t>
      </w:r>
      <w:r w:rsidRPr="00CA6F4A">
        <w:rPr>
          <w:rFonts w:ascii="Arial" w:hAnsi="Arial" w:cs="Arial"/>
        </w:rPr>
        <w:t>un</w:t>
      </w:r>
      <w:r w:rsidRPr="00CA6F4A">
        <w:rPr>
          <w:rFonts w:ascii="Arial" w:hAnsi="Arial" w:cs="Arial"/>
          <w:spacing w:val="1"/>
        </w:rPr>
        <w:t xml:space="preserve"> </w:t>
      </w:r>
      <w:r w:rsidRPr="00CA6F4A">
        <w:rPr>
          <w:rFonts w:ascii="Arial" w:hAnsi="Arial" w:cs="Arial"/>
        </w:rPr>
        <w:t>fenómeno</w:t>
      </w:r>
      <w:r w:rsidRPr="00CA6F4A">
        <w:rPr>
          <w:rFonts w:ascii="Arial" w:hAnsi="Arial" w:cs="Arial"/>
          <w:spacing w:val="1"/>
        </w:rPr>
        <w:t xml:space="preserve"> </w:t>
      </w:r>
      <w:r w:rsidRPr="00CA6F4A">
        <w:rPr>
          <w:rFonts w:ascii="Arial" w:hAnsi="Arial" w:cs="Arial"/>
        </w:rPr>
        <w:t>nuevo”</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“carece</w:t>
      </w:r>
      <w:r w:rsidRPr="00CA6F4A">
        <w:rPr>
          <w:rFonts w:ascii="Arial" w:hAnsi="Arial" w:cs="Arial"/>
          <w:spacing w:val="1"/>
        </w:rPr>
        <w:t xml:space="preserve"> </w:t>
      </w:r>
      <w:r w:rsidRPr="00CA6F4A">
        <w:rPr>
          <w:rFonts w:ascii="Arial" w:hAnsi="Arial" w:cs="Arial"/>
        </w:rPr>
        <w:t>de</w:t>
      </w:r>
      <w:r w:rsidRPr="00CA6F4A">
        <w:rPr>
          <w:rFonts w:ascii="Arial" w:hAnsi="Arial" w:cs="Arial"/>
          <w:spacing w:val="-58"/>
        </w:rPr>
        <w:t xml:space="preserve"> </w:t>
      </w:r>
      <w:r w:rsidRPr="00CA6F4A">
        <w:rPr>
          <w:rFonts w:ascii="Arial" w:hAnsi="Arial" w:cs="Arial"/>
        </w:rPr>
        <w:t>uniformidad (…) por lo que se llama filiación asistida, filiación tecnificada o filiación no</w:t>
      </w:r>
      <w:r w:rsidRPr="00CA6F4A">
        <w:rPr>
          <w:rFonts w:ascii="Arial" w:hAnsi="Arial" w:cs="Arial"/>
          <w:spacing w:val="1"/>
        </w:rPr>
        <w:t xml:space="preserve"> </w:t>
      </w:r>
      <w:r w:rsidRPr="00CA6F4A">
        <w:rPr>
          <w:rFonts w:ascii="Arial" w:hAnsi="Arial" w:cs="Arial"/>
        </w:rPr>
        <w:t>biológica”</w:t>
      </w:r>
      <w:r w:rsidRPr="00CA6F4A">
        <w:rPr>
          <w:rFonts w:ascii="Arial" w:hAnsi="Arial" w:cs="Arial"/>
          <w:spacing w:val="-3"/>
        </w:rPr>
        <w:t xml:space="preserve"> </w:t>
      </w:r>
      <w:r w:rsidRPr="00CA6F4A">
        <w:rPr>
          <w:rFonts w:ascii="Arial" w:hAnsi="Arial" w:cs="Arial"/>
        </w:rPr>
        <w:t>(Rodrigo</w:t>
      </w:r>
      <w:r w:rsidRPr="00CA6F4A">
        <w:rPr>
          <w:rFonts w:ascii="Arial" w:hAnsi="Arial" w:cs="Arial"/>
          <w:spacing w:val="4"/>
        </w:rPr>
        <w:t xml:space="preserve"> </w:t>
      </w:r>
      <w:r w:rsidRPr="00CA6F4A">
        <w:rPr>
          <w:rFonts w:ascii="Arial" w:hAnsi="Arial" w:cs="Arial"/>
        </w:rPr>
        <w:t>Lara</w:t>
      </w:r>
      <w:r w:rsidRPr="00CA6F4A">
        <w:rPr>
          <w:rFonts w:ascii="Arial" w:hAnsi="Arial" w:cs="Arial"/>
          <w:spacing w:val="-2"/>
        </w:rPr>
        <w:t xml:space="preserve"> </w:t>
      </w:r>
      <w:r w:rsidRPr="00CA6F4A">
        <w:rPr>
          <w:rFonts w:ascii="Arial" w:hAnsi="Arial" w:cs="Arial"/>
        </w:rPr>
        <w:t>Bonilla,2007, p78).</w:t>
      </w:r>
    </w:p>
    <w:p w14:paraId="57D28F6F" w14:textId="0D247958" w:rsidR="00CB1A1A" w:rsidRPr="00EF000D" w:rsidRDefault="00CB1A1A" w:rsidP="00EF000D">
      <w:pPr>
        <w:ind w:right="158" w:firstLine="720"/>
        <w:rPr>
          <w:rFonts w:ascii="Arial" w:hAnsi="Arial" w:cs="Arial"/>
          <w:szCs w:val="24"/>
        </w:rPr>
      </w:pPr>
      <w:r w:rsidRPr="00CA6F4A">
        <w:rPr>
          <w:rFonts w:ascii="Arial" w:hAnsi="Arial" w:cs="Arial"/>
          <w:szCs w:val="24"/>
        </w:rPr>
        <w:t>Ahora</w:t>
      </w:r>
      <w:r w:rsidRPr="00CA6F4A">
        <w:rPr>
          <w:rFonts w:ascii="Arial" w:hAnsi="Arial" w:cs="Arial"/>
          <w:spacing w:val="1"/>
          <w:szCs w:val="24"/>
        </w:rPr>
        <w:t xml:space="preserve"> </w:t>
      </w:r>
      <w:r w:rsidRPr="00CA6F4A">
        <w:rPr>
          <w:rFonts w:ascii="Arial" w:hAnsi="Arial" w:cs="Arial"/>
          <w:szCs w:val="24"/>
        </w:rPr>
        <w:t>bien,</w:t>
      </w:r>
      <w:r w:rsidRPr="00CA6F4A">
        <w:rPr>
          <w:rFonts w:ascii="Arial" w:hAnsi="Arial" w:cs="Arial"/>
          <w:spacing w:val="1"/>
          <w:szCs w:val="24"/>
        </w:rPr>
        <w:t xml:space="preserve"> </w:t>
      </w:r>
      <w:r w:rsidRPr="00CA6F4A">
        <w:rPr>
          <w:rFonts w:ascii="Arial" w:hAnsi="Arial" w:cs="Arial"/>
          <w:szCs w:val="24"/>
        </w:rPr>
        <w:t>respecto</w:t>
      </w:r>
      <w:r w:rsidRPr="00CA6F4A">
        <w:rPr>
          <w:rFonts w:ascii="Arial" w:hAnsi="Arial" w:cs="Arial"/>
          <w:spacing w:val="1"/>
          <w:szCs w:val="24"/>
        </w:rPr>
        <w:t xml:space="preserve"> </w:t>
      </w:r>
      <w:r w:rsidRPr="00CA6F4A">
        <w:rPr>
          <w:rFonts w:ascii="Arial" w:hAnsi="Arial" w:cs="Arial"/>
          <w:szCs w:val="24"/>
        </w:rPr>
        <w:t>de</w:t>
      </w:r>
      <w:r w:rsidRPr="00CA6F4A">
        <w:rPr>
          <w:rFonts w:ascii="Arial" w:hAnsi="Arial" w:cs="Arial"/>
          <w:spacing w:val="1"/>
          <w:szCs w:val="24"/>
        </w:rPr>
        <w:t xml:space="preserve"> </w:t>
      </w:r>
      <w:r w:rsidRPr="00CA6F4A">
        <w:rPr>
          <w:rFonts w:ascii="Arial" w:hAnsi="Arial" w:cs="Arial"/>
          <w:szCs w:val="24"/>
        </w:rPr>
        <w:t>la</w:t>
      </w:r>
      <w:r w:rsidRPr="00CA6F4A">
        <w:rPr>
          <w:rFonts w:ascii="Arial" w:hAnsi="Arial" w:cs="Arial"/>
          <w:spacing w:val="1"/>
          <w:szCs w:val="24"/>
        </w:rPr>
        <w:t xml:space="preserve"> </w:t>
      </w:r>
      <w:r w:rsidRPr="00CA6F4A">
        <w:rPr>
          <w:rFonts w:ascii="Arial" w:hAnsi="Arial" w:cs="Arial"/>
          <w:szCs w:val="24"/>
        </w:rPr>
        <w:t>gestación</w:t>
      </w:r>
      <w:r w:rsidRPr="00CA6F4A">
        <w:rPr>
          <w:rFonts w:ascii="Arial" w:hAnsi="Arial" w:cs="Arial"/>
          <w:spacing w:val="1"/>
          <w:szCs w:val="24"/>
        </w:rPr>
        <w:t xml:space="preserve"> </w:t>
      </w:r>
      <w:r w:rsidRPr="00CA6F4A">
        <w:rPr>
          <w:rFonts w:ascii="Arial" w:hAnsi="Arial" w:cs="Arial"/>
          <w:szCs w:val="24"/>
        </w:rPr>
        <w:t>subrogada</w:t>
      </w:r>
      <w:r w:rsidRPr="00CA6F4A">
        <w:rPr>
          <w:rFonts w:ascii="Arial" w:hAnsi="Arial" w:cs="Arial"/>
          <w:spacing w:val="1"/>
          <w:szCs w:val="24"/>
        </w:rPr>
        <w:t xml:space="preserve"> </w:t>
      </w:r>
      <w:r w:rsidRPr="00CA6F4A">
        <w:rPr>
          <w:rFonts w:ascii="Arial" w:hAnsi="Arial" w:cs="Arial"/>
          <w:szCs w:val="24"/>
        </w:rPr>
        <w:t>parcial,</w:t>
      </w:r>
      <w:r w:rsidRPr="00CA6F4A">
        <w:rPr>
          <w:rFonts w:ascii="Arial" w:hAnsi="Arial" w:cs="Arial"/>
          <w:spacing w:val="1"/>
          <w:szCs w:val="24"/>
        </w:rPr>
        <w:t xml:space="preserve"> </w:t>
      </w:r>
      <w:r w:rsidRPr="00CA6F4A">
        <w:rPr>
          <w:rFonts w:ascii="Arial" w:hAnsi="Arial" w:cs="Arial"/>
          <w:szCs w:val="24"/>
        </w:rPr>
        <w:t>los</w:t>
      </w:r>
      <w:r w:rsidRPr="00CA6F4A">
        <w:rPr>
          <w:rFonts w:ascii="Arial" w:hAnsi="Arial" w:cs="Arial"/>
          <w:spacing w:val="1"/>
          <w:szCs w:val="24"/>
        </w:rPr>
        <w:t xml:space="preserve"> </w:t>
      </w:r>
      <w:r w:rsidRPr="00CA6F4A">
        <w:rPr>
          <w:rFonts w:ascii="Arial" w:hAnsi="Arial" w:cs="Arial"/>
          <w:szCs w:val="24"/>
        </w:rPr>
        <w:t>autores</w:t>
      </w:r>
      <w:r w:rsidRPr="00CA6F4A">
        <w:rPr>
          <w:rFonts w:ascii="Arial" w:hAnsi="Arial" w:cs="Arial"/>
          <w:spacing w:val="1"/>
          <w:szCs w:val="24"/>
        </w:rPr>
        <w:t xml:space="preserve"> </w:t>
      </w:r>
      <w:r w:rsidRPr="00CA6F4A">
        <w:rPr>
          <w:rFonts w:ascii="Arial" w:hAnsi="Arial" w:cs="Arial"/>
          <w:szCs w:val="24"/>
        </w:rPr>
        <w:t>sostienen</w:t>
      </w:r>
      <w:r w:rsidRPr="00CA6F4A">
        <w:rPr>
          <w:rFonts w:ascii="Arial" w:hAnsi="Arial" w:cs="Arial"/>
          <w:spacing w:val="1"/>
          <w:szCs w:val="24"/>
        </w:rPr>
        <w:t xml:space="preserve"> </w:t>
      </w:r>
      <w:r w:rsidRPr="00CA6F4A">
        <w:rPr>
          <w:rFonts w:ascii="Arial" w:hAnsi="Arial" w:cs="Arial"/>
          <w:i/>
          <w:iCs/>
          <w:szCs w:val="24"/>
        </w:rPr>
        <w:t>que</w:t>
      </w:r>
      <w:r w:rsidRPr="00CA6F4A">
        <w:rPr>
          <w:rFonts w:ascii="Arial" w:hAnsi="Arial" w:cs="Arial"/>
          <w:i/>
          <w:iCs/>
          <w:spacing w:val="1"/>
          <w:szCs w:val="24"/>
        </w:rPr>
        <w:t xml:space="preserve"> </w:t>
      </w:r>
      <w:r w:rsidRPr="00CA6F4A">
        <w:rPr>
          <w:rFonts w:ascii="Arial" w:hAnsi="Arial" w:cs="Arial"/>
          <w:i/>
          <w:iCs/>
          <w:szCs w:val="24"/>
        </w:rPr>
        <w:t>la</w:t>
      </w:r>
      <w:r w:rsidRPr="00CA6F4A">
        <w:rPr>
          <w:rFonts w:ascii="Arial" w:hAnsi="Arial" w:cs="Arial"/>
          <w:i/>
          <w:iCs/>
          <w:spacing w:val="1"/>
          <w:szCs w:val="24"/>
        </w:rPr>
        <w:t xml:space="preserve"> </w:t>
      </w:r>
      <w:r w:rsidRPr="00CA6F4A">
        <w:rPr>
          <w:rFonts w:ascii="Arial" w:hAnsi="Arial" w:cs="Arial"/>
          <w:i/>
          <w:iCs/>
          <w:spacing w:val="-1"/>
          <w:szCs w:val="24"/>
        </w:rPr>
        <w:t>importancia</w:t>
      </w:r>
      <w:r w:rsidRPr="00CA6F4A">
        <w:rPr>
          <w:rFonts w:ascii="Arial" w:hAnsi="Arial" w:cs="Arial"/>
          <w:i/>
          <w:iCs/>
          <w:spacing w:val="-16"/>
          <w:szCs w:val="24"/>
        </w:rPr>
        <w:t xml:space="preserve"> </w:t>
      </w:r>
      <w:r w:rsidRPr="00CA6F4A">
        <w:rPr>
          <w:rFonts w:ascii="Arial" w:hAnsi="Arial" w:cs="Arial"/>
          <w:i/>
          <w:iCs/>
          <w:spacing w:val="-1"/>
          <w:szCs w:val="24"/>
        </w:rPr>
        <w:t>de</w:t>
      </w:r>
      <w:r w:rsidRPr="00CA6F4A">
        <w:rPr>
          <w:rFonts w:ascii="Arial" w:hAnsi="Arial" w:cs="Arial"/>
          <w:i/>
          <w:iCs/>
          <w:spacing w:val="-12"/>
          <w:szCs w:val="24"/>
        </w:rPr>
        <w:t xml:space="preserve"> </w:t>
      </w:r>
      <w:r w:rsidRPr="00CA6F4A">
        <w:rPr>
          <w:rFonts w:ascii="Arial" w:hAnsi="Arial" w:cs="Arial"/>
          <w:i/>
          <w:iCs/>
          <w:spacing w:val="-1"/>
          <w:szCs w:val="24"/>
        </w:rPr>
        <w:t>la</w:t>
      </w:r>
      <w:r w:rsidRPr="00CA6F4A">
        <w:rPr>
          <w:rFonts w:ascii="Arial" w:hAnsi="Arial" w:cs="Arial"/>
          <w:i/>
          <w:iCs/>
          <w:spacing w:val="-16"/>
          <w:szCs w:val="24"/>
        </w:rPr>
        <w:t xml:space="preserve"> </w:t>
      </w:r>
      <w:r w:rsidRPr="00CA6F4A">
        <w:rPr>
          <w:rFonts w:ascii="Arial" w:hAnsi="Arial" w:cs="Arial"/>
          <w:i/>
          <w:iCs/>
          <w:szCs w:val="24"/>
        </w:rPr>
        <w:t>gestación</w:t>
      </w:r>
      <w:r w:rsidRPr="00CA6F4A">
        <w:rPr>
          <w:rFonts w:ascii="Arial" w:hAnsi="Arial" w:cs="Arial"/>
          <w:i/>
          <w:iCs/>
          <w:spacing w:val="-16"/>
          <w:szCs w:val="24"/>
        </w:rPr>
        <w:t xml:space="preserve"> </w:t>
      </w:r>
      <w:r w:rsidRPr="00CA6F4A">
        <w:rPr>
          <w:rFonts w:ascii="Arial" w:hAnsi="Arial" w:cs="Arial"/>
          <w:i/>
          <w:iCs/>
          <w:szCs w:val="24"/>
        </w:rPr>
        <w:t>reside</w:t>
      </w:r>
      <w:r w:rsidRPr="00CA6F4A">
        <w:rPr>
          <w:rFonts w:ascii="Arial" w:hAnsi="Arial" w:cs="Arial"/>
          <w:i/>
          <w:iCs/>
          <w:spacing w:val="-17"/>
          <w:szCs w:val="24"/>
        </w:rPr>
        <w:t xml:space="preserve"> </w:t>
      </w:r>
      <w:r w:rsidRPr="00CA6F4A">
        <w:rPr>
          <w:rFonts w:ascii="Arial" w:hAnsi="Arial" w:cs="Arial"/>
          <w:i/>
          <w:iCs/>
          <w:szCs w:val="24"/>
        </w:rPr>
        <w:t>en</w:t>
      </w:r>
      <w:r w:rsidRPr="00CA6F4A">
        <w:rPr>
          <w:rFonts w:ascii="Arial" w:hAnsi="Arial" w:cs="Arial"/>
          <w:i/>
          <w:iCs/>
          <w:spacing w:val="-11"/>
          <w:szCs w:val="24"/>
        </w:rPr>
        <w:t xml:space="preserve"> </w:t>
      </w:r>
      <w:r w:rsidRPr="00CA6F4A">
        <w:rPr>
          <w:rFonts w:ascii="Arial" w:hAnsi="Arial" w:cs="Arial"/>
          <w:i/>
          <w:iCs/>
          <w:szCs w:val="24"/>
        </w:rPr>
        <w:t>su</w:t>
      </w:r>
      <w:r w:rsidRPr="00CA6F4A">
        <w:rPr>
          <w:rFonts w:ascii="Arial" w:hAnsi="Arial" w:cs="Arial"/>
          <w:i/>
          <w:iCs/>
          <w:spacing w:val="-16"/>
          <w:szCs w:val="24"/>
        </w:rPr>
        <w:t xml:space="preserve"> </w:t>
      </w:r>
      <w:r w:rsidRPr="00CA6F4A">
        <w:rPr>
          <w:rFonts w:ascii="Arial" w:hAnsi="Arial" w:cs="Arial"/>
          <w:i/>
          <w:iCs/>
          <w:szCs w:val="24"/>
        </w:rPr>
        <w:t>contenido</w:t>
      </w:r>
      <w:r w:rsidRPr="00CA6F4A">
        <w:rPr>
          <w:rFonts w:ascii="Arial" w:hAnsi="Arial" w:cs="Arial"/>
          <w:i/>
          <w:iCs/>
          <w:spacing w:val="-16"/>
          <w:szCs w:val="24"/>
        </w:rPr>
        <w:t xml:space="preserve"> </w:t>
      </w:r>
      <w:r w:rsidRPr="00CA6F4A">
        <w:rPr>
          <w:rFonts w:ascii="Arial" w:hAnsi="Arial" w:cs="Arial"/>
          <w:i/>
          <w:iCs/>
          <w:szCs w:val="24"/>
        </w:rPr>
        <w:t>como</w:t>
      </w:r>
      <w:r w:rsidRPr="00CA6F4A">
        <w:rPr>
          <w:rFonts w:ascii="Arial" w:hAnsi="Arial" w:cs="Arial"/>
          <w:i/>
          <w:iCs/>
          <w:spacing w:val="-15"/>
          <w:szCs w:val="24"/>
        </w:rPr>
        <w:t xml:space="preserve"> </w:t>
      </w:r>
      <w:r w:rsidRPr="00CA6F4A">
        <w:rPr>
          <w:rFonts w:ascii="Arial" w:hAnsi="Arial" w:cs="Arial"/>
          <w:i/>
          <w:iCs/>
          <w:szCs w:val="24"/>
        </w:rPr>
        <w:t>labor</w:t>
      </w:r>
      <w:r w:rsidRPr="00CA6F4A">
        <w:rPr>
          <w:rFonts w:ascii="Arial" w:hAnsi="Arial" w:cs="Arial"/>
          <w:i/>
          <w:iCs/>
          <w:spacing w:val="-14"/>
          <w:szCs w:val="24"/>
        </w:rPr>
        <w:t xml:space="preserve"> </w:t>
      </w:r>
      <w:r w:rsidRPr="00CA6F4A">
        <w:rPr>
          <w:rFonts w:ascii="Arial" w:hAnsi="Arial" w:cs="Arial"/>
          <w:i/>
          <w:iCs/>
          <w:szCs w:val="24"/>
        </w:rPr>
        <w:t>humana,</w:t>
      </w:r>
      <w:r w:rsidRPr="00CA6F4A">
        <w:rPr>
          <w:rFonts w:ascii="Arial" w:hAnsi="Arial" w:cs="Arial"/>
          <w:i/>
          <w:iCs/>
          <w:spacing w:val="-16"/>
          <w:szCs w:val="24"/>
        </w:rPr>
        <w:t xml:space="preserve"> </w:t>
      </w:r>
      <w:r w:rsidRPr="00CA6F4A">
        <w:rPr>
          <w:rFonts w:ascii="Arial" w:hAnsi="Arial" w:cs="Arial"/>
          <w:i/>
          <w:iCs/>
          <w:szCs w:val="24"/>
        </w:rPr>
        <w:t>connatural</w:t>
      </w:r>
      <w:r w:rsidRPr="00CA6F4A">
        <w:rPr>
          <w:rFonts w:ascii="Arial" w:hAnsi="Arial" w:cs="Arial"/>
          <w:i/>
          <w:iCs/>
          <w:spacing w:val="-17"/>
          <w:szCs w:val="24"/>
        </w:rPr>
        <w:t xml:space="preserve"> </w:t>
      </w:r>
      <w:r w:rsidRPr="00CA6F4A">
        <w:rPr>
          <w:rFonts w:ascii="Arial" w:hAnsi="Arial" w:cs="Arial"/>
          <w:i/>
          <w:iCs/>
          <w:szCs w:val="24"/>
        </w:rPr>
        <w:t>a</w:t>
      </w:r>
      <w:r w:rsidRPr="00CA6F4A">
        <w:rPr>
          <w:rFonts w:ascii="Arial" w:hAnsi="Arial" w:cs="Arial"/>
          <w:i/>
          <w:iCs/>
          <w:spacing w:val="-16"/>
          <w:szCs w:val="24"/>
        </w:rPr>
        <w:t xml:space="preserve"> </w:t>
      </w:r>
      <w:r w:rsidRPr="00CA6F4A">
        <w:rPr>
          <w:rFonts w:ascii="Arial" w:hAnsi="Arial" w:cs="Arial"/>
          <w:i/>
          <w:iCs/>
          <w:szCs w:val="24"/>
        </w:rPr>
        <w:t>nuestra</w:t>
      </w:r>
      <w:r w:rsidRPr="00CA6F4A">
        <w:rPr>
          <w:rFonts w:ascii="Arial" w:hAnsi="Arial" w:cs="Arial"/>
          <w:i/>
          <w:iCs/>
          <w:spacing w:val="-58"/>
          <w:szCs w:val="24"/>
        </w:rPr>
        <w:t xml:space="preserve"> </w:t>
      </w:r>
      <w:r w:rsidRPr="00CA6F4A">
        <w:rPr>
          <w:rFonts w:ascii="Arial" w:hAnsi="Arial" w:cs="Arial"/>
          <w:i/>
          <w:iCs/>
          <w:szCs w:val="24"/>
        </w:rPr>
        <w:t>forma de existencia, razón por la que no puede asumirse como trabajo, ni una forma de</w:t>
      </w:r>
      <w:r w:rsidRPr="00CA6F4A">
        <w:rPr>
          <w:rFonts w:ascii="Arial" w:hAnsi="Arial" w:cs="Arial"/>
          <w:i/>
          <w:iCs/>
          <w:spacing w:val="1"/>
          <w:szCs w:val="24"/>
        </w:rPr>
        <w:t xml:space="preserve"> </w:t>
      </w:r>
      <w:r w:rsidRPr="00CA6F4A">
        <w:rPr>
          <w:rFonts w:ascii="Arial" w:hAnsi="Arial" w:cs="Arial"/>
          <w:i/>
          <w:iCs/>
          <w:spacing w:val="-1"/>
          <w:szCs w:val="24"/>
        </w:rPr>
        <w:t>negocio,</w:t>
      </w:r>
      <w:r w:rsidRPr="00CA6F4A">
        <w:rPr>
          <w:rFonts w:ascii="Arial" w:hAnsi="Arial" w:cs="Arial"/>
          <w:i/>
          <w:iCs/>
          <w:spacing w:val="-11"/>
          <w:szCs w:val="24"/>
        </w:rPr>
        <w:t xml:space="preserve"> </w:t>
      </w:r>
      <w:r w:rsidRPr="00CA6F4A">
        <w:rPr>
          <w:rFonts w:ascii="Arial" w:hAnsi="Arial" w:cs="Arial"/>
          <w:i/>
          <w:iCs/>
          <w:spacing w:val="-1"/>
          <w:szCs w:val="24"/>
        </w:rPr>
        <w:t>sino</w:t>
      </w:r>
      <w:r w:rsidRPr="00CA6F4A">
        <w:rPr>
          <w:rFonts w:ascii="Arial" w:hAnsi="Arial" w:cs="Arial"/>
          <w:i/>
          <w:iCs/>
          <w:spacing w:val="-11"/>
          <w:szCs w:val="24"/>
        </w:rPr>
        <w:t xml:space="preserve"> </w:t>
      </w:r>
      <w:r w:rsidRPr="00CA6F4A">
        <w:rPr>
          <w:rFonts w:ascii="Arial" w:hAnsi="Arial" w:cs="Arial"/>
          <w:i/>
          <w:iCs/>
          <w:spacing w:val="-1"/>
          <w:szCs w:val="24"/>
        </w:rPr>
        <w:t>un</w:t>
      </w:r>
      <w:r w:rsidRPr="00CA6F4A">
        <w:rPr>
          <w:rFonts w:ascii="Arial" w:hAnsi="Arial" w:cs="Arial"/>
          <w:i/>
          <w:iCs/>
          <w:spacing w:val="-11"/>
          <w:szCs w:val="24"/>
        </w:rPr>
        <w:t xml:space="preserve"> </w:t>
      </w:r>
      <w:r w:rsidRPr="00CA6F4A">
        <w:rPr>
          <w:rFonts w:ascii="Arial" w:hAnsi="Arial" w:cs="Arial"/>
          <w:i/>
          <w:iCs/>
          <w:spacing w:val="-1"/>
          <w:szCs w:val="24"/>
        </w:rPr>
        <w:t>proceso</w:t>
      </w:r>
      <w:r w:rsidRPr="00CA6F4A">
        <w:rPr>
          <w:rFonts w:ascii="Arial" w:hAnsi="Arial" w:cs="Arial"/>
          <w:i/>
          <w:iCs/>
          <w:spacing w:val="-10"/>
          <w:szCs w:val="24"/>
        </w:rPr>
        <w:t xml:space="preserve"> </w:t>
      </w:r>
      <w:r w:rsidRPr="00CA6F4A">
        <w:rPr>
          <w:rFonts w:ascii="Arial" w:hAnsi="Arial" w:cs="Arial"/>
          <w:i/>
          <w:iCs/>
          <w:spacing w:val="-1"/>
          <w:szCs w:val="24"/>
        </w:rPr>
        <w:t>humano</w:t>
      </w:r>
      <w:r w:rsidRPr="00CA6F4A">
        <w:rPr>
          <w:rFonts w:ascii="Arial" w:hAnsi="Arial" w:cs="Arial"/>
          <w:i/>
          <w:iCs/>
          <w:spacing w:val="-11"/>
          <w:szCs w:val="24"/>
        </w:rPr>
        <w:t xml:space="preserve"> </w:t>
      </w:r>
      <w:r w:rsidRPr="00CA6F4A">
        <w:rPr>
          <w:rFonts w:ascii="Arial" w:hAnsi="Arial" w:cs="Arial"/>
          <w:i/>
          <w:iCs/>
          <w:szCs w:val="24"/>
        </w:rPr>
        <w:t>que</w:t>
      </w:r>
      <w:r w:rsidRPr="00CA6F4A">
        <w:rPr>
          <w:rFonts w:ascii="Arial" w:hAnsi="Arial" w:cs="Arial"/>
          <w:i/>
          <w:iCs/>
          <w:spacing w:val="-12"/>
          <w:szCs w:val="24"/>
        </w:rPr>
        <w:t xml:space="preserve"> </w:t>
      </w:r>
      <w:r w:rsidRPr="00CA6F4A">
        <w:rPr>
          <w:rFonts w:ascii="Arial" w:hAnsi="Arial" w:cs="Arial"/>
          <w:i/>
          <w:iCs/>
          <w:szCs w:val="24"/>
        </w:rPr>
        <w:t>no</w:t>
      </w:r>
      <w:r w:rsidRPr="00CA6F4A">
        <w:rPr>
          <w:rFonts w:ascii="Arial" w:hAnsi="Arial" w:cs="Arial"/>
          <w:i/>
          <w:iCs/>
          <w:spacing w:val="-16"/>
          <w:szCs w:val="24"/>
        </w:rPr>
        <w:t xml:space="preserve"> </w:t>
      </w:r>
      <w:r w:rsidRPr="00CA6F4A">
        <w:rPr>
          <w:rFonts w:ascii="Arial" w:hAnsi="Arial" w:cs="Arial"/>
          <w:i/>
          <w:iCs/>
          <w:szCs w:val="24"/>
        </w:rPr>
        <w:t>puede</w:t>
      </w:r>
      <w:r w:rsidRPr="00CA6F4A">
        <w:rPr>
          <w:rFonts w:ascii="Arial" w:hAnsi="Arial" w:cs="Arial"/>
          <w:i/>
          <w:iCs/>
          <w:spacing w:val="-11"/>
          <w:szCs w:val="24"/>
        </w:rPr>
        <w:t xml:space="preserve"> </w:t>
      </w:r>
      <w:r w:rsidRPr="00CA6F4A">
        <w:rPr>
          <w:rFonts w:ascii="Arial" w:hAnsi="Arial" w:cs="Arial"/>
          <w:i/>
          <w:iCs/>
          <w:szCs w:val="24"/>
        </w:rPr>
        <w:t>ser</w:t>
      </w:r>
      <w:r w:rsidRPr="00CA6F4A">
        <w:rPr>
          <w:rFonts w:ascii="Arial" w:hAnsi="Arial" w:cs="Arial"/>
          <w:i/>
          <w:iCs/>
          <w:spacing w:val="-14"/>
          <w:szCs w:val="24"/>
        </w:rPr>
        <w:t xml:space="preserve"> </w:t>
      </w:r>
      <w:r w:rsidRPr="00CA6F4A">
        <w:rPr>
          <w:rFonts w:ascii="Arial" w:hAnsi="Arial" w:cs="Arial"/>
          <w:i/>
          <w:iCs/>
          <w:szCs w:val="24"/>
        </w:rPr>
        <w:t>remunerado.</w:t>
      </w:r>
      <w:r w:rsidRPr="00CA6F4A">
        <w:rPr>
          <w:rFonts w:ascii="Arial" w:hAnsi="Arial" w:cs="Arial"/>
          <w:i/>
          <w:iCs/>
          <w:spacing w:val="-11"/>
          <w:szCs w:val="24"/>
        </w:rPr>
        <w:t xml:space="preserve"> </w:t>
      </w:r>
      <w:r w:rsidRPr="00CA6F4A">
        <w:rPr>
          <w:rFonts w:ascii="Arial" w:hAnsi="Arial" w:cs="Arial"/>
          <w:i/>
          <w:iCs/>
          <w:szCs w:val="24"/>
        </w:rPr>
        <w:t>Una</w:t>
      </w:r>
      <w:r w:rsidRPr="00CA6F4A">
        <w:rPr>
          <w:rFonts w:ascii="Arial" w:hAnsi="Arial" w:cs="Arial"/>
          <w:i/>
          <w:iCs/>
          <w:spacing w:val="-11"/>
          <w:szCs w:val="24"/>
        </w:rPr>
        <w:t xml:space="preserve"> </w:t>
      </w:r>
      <w:r w:rsidRPr="00CA6F4A">
        <w:rPr>
          <w:rFonts w:ascii="Arial" w:hAnsi="Arial" w:cs="Arial"/>
          <w:i/>
          <w:iCs/>
          <w:szCs w:val="24"/>
        </w:rPr>
        <w:t>postura</w:t>
      </w:r>
      <w:r w:rsidRPr="00CA6F4A">
        <w:rPr>
          <w:rFonts w:ascii="Arial" w:hAnsi="Arial" w:cs="Arial"/>
          <w:i/>
          <w:iCs/>
          <w:spacing w:val="-10"/>
          <w:szCs w:val="24"/>
        </w:rPr>
        <w:t xml:space="preserve"> </w:t>
      </w:r>
      <w:r w:rsidRPr="00CA6F4A">
        <w:rPr>
          <w:rFonts w:ascii="Arial" w:hAnsi="Arial" w:cs="Arial"/>
          <w:i/>
          <w:iCs/>
          <w:szCs w:val="24"/>
        </w:rPr>
        <w:t>contraria</w:t>
      </w:r>
      <w:r w:rsidRPr="00CA6F4A">
        <w:rPr>
          <w:rFonts w:ascii="Arial" w:hAnsi="Arial" w:cs="Arial"/>
          <w:i/>
          <w:iCs/>
          <w:spacing w:val="-11"/>
          <w:szCs w:val="24"/>
        </w:rPr>
        <w:t xml:space="preserve"> </w:t>
      </w:r>
      <w:r w:rsidRPr="00CA6F4A">
        <w:rPr>
          <w:rFonts w:ascii="Arial" w:hAnsi="Arial" w:cs="Arial"/>
          <w:i/>
          <w:iCs/>
          <w:szCs w:val="24"/>
        </w:rPr>
        <w:t>sería</w:t>
      </w:r>
      <w:r w:rsidRPr="00CA6F4A">
        <w:rPr>
          <w:rFonts w:ascii="Arial" w:hAnsi="Arial" w:cs="Arial"/>
          <w:i/>
          <w:iCs/>
          <w:spacing w:val="-58"/>
          <w:szCs w:val="24"/>
        </w:rPr>
        <w:t xml:space="preserve"> </w:t>
      </w:r>
      <w:r w:rsidRPr="00CA6F4A">
        <w:rPr>
          <w:rFonts w:ascii="Arial" w:hAnsi="Arial" w:cs="Arial"/>
          <w:i/>
          <w:iCs/>
          <w:szCs w:val="24"/>
        </w:rPr>
        <w:t>ir en contravía del principio de dignidad humana, fundante del Estado Social de Derecho”</w:t>
      </w:r>
      <w:r w:rsidRPr="00CA6F4A">
        <w:rPr>
          <w:rFonts w:ascii="Arial" w:hAnsi="Arial" w:cs="Arial"/>
          <w:i/>
          <w:iCs/>
          <w:spacing w:val="1"/>
          <w:szCs w:val="24"/>
        </w:rPr>
        <w:t xml:space="preserve"> </w:t>
      </w:r>
      <w:r w:rsidRPr="00CA6F4A">
        <w:rPr>
          <w:rFonts w:ascii="Arial" w:hAnsi="Arial" w:cs="Arial"/>
          <w:szCs w:val="24"/>
        </w:rPr>
        <w:t>(</w:t>
      </w:r>
      <w:bookmarkStart w:id="91" w:name="_Int_fe5D7G03"/>
      <w:proofErr w:type="spellStart"/>
      <w:r w:rsidRPr="00CA6F4A">
        <w:rPr>
          <w:rFonts w:ascii="Arial" w:hAnsi="Arial" w:cs="Arial"/>
          <w:szCs w:val="24"/>
        </w:rPr>
        <w:t>Jacome</w:t>
      </w:r>
      <w:bookmarkEnd w:id="91"/>
      <w:proofErr w:type="spellEnd"/>
      <w:r w:rsidRPr="00CA6F4A">
        <w:rPr>
          <w:rFonts w:ascii="Arial" w:hAnsi="Arial" w:cs="Arial"/>
          <w:spacing w:val="-3"/>
          <w:szCs w:val="24"/>
        </w:rPr>
        <w:t xml:space="preserve"> </w:t>
      </w:r>
      <w:r w:rsidRPr="00CA6F4A">
        <w:rPr>
          <w:rFonts w:ascii="Arial" w:hAnsi="Arial" w:cs="Arial"/>
          <w:szCs w:val="24"/>
        </w:rPr>
        <w:t>&amp;</w:t>
      </w:r>
      <w:r w:rsidRPr="00CA6F4A">
        <w:rPr>
          <w:rFonts w:ascii="Arial" w:hAnsi="Arial" w:cs="Arial"/>
          <w:spacing w:val="-2"/>
          <w:szCs w:val="24"/>
        </w:rPr>
        <w:t xml:space="preserve"> </w:t>
      </w:r>
      <w:r w:rsidRPr="00CA6F4A">
        <w:rPr>
          <w:rFonts w:ascii="Arial" w:hAnsi="Arial" w:cs="Arial"/>
          <w:szCs w:val="24"/>
        </w:rPr>
        <w:t>Quiroz, 2020, pág. 116)</w:t>
      </w:r>
      <w:r w:rsidRPr="00CA6F4A">
        <w:rPr>
          <w:rFonts w:ascii="Arial" w:hAnsi="Arial" w:cs="Arial"/>
          <w:i/>
          <w:iCs/>
          <w:szCs w:val="24"/>
        </w:rPr>
        <w:t>.</w:t>
      </w:r>
      <w:r w:rsidRPr="00CA6F4A">
        <w:rPr>
          <w:rFonts w:ascii="Arial" w:hAnsi="Arial" w:cs="Arial"/>
          <w:i/>
          <w:iCs/>
          <w:spacing w:val="59"/>
          <w:szCs w:val="24"/>
        </w:rPr>
        <w:t xml:space="preserve"> </w:t>
      </w:r>
    </w:p>
    <w:p w14:paraId="72497F8F" w14:textId="4B4FD107" w:rsidR="00CB1A1A" w:rsidRPr="00CA6F4A" w:rsidRDefault="00CB1A1A" w:rsidP="00EF000D">
      <w:pPr>
        <w:pStyle w:val="Textoindependiente"/>
        <w:spacing w:line="480" w:lineRule="auto"/>
        <w:ind w:left="0" w:right="161" w:firstLine="720"/>
        <w:rPr>
          <w:rFonts w:ascii="Arial" w:hAnsi="Arial" w:cs="Arial"/>
        </w:rPr>
      </w:pPr>
      <w:r w:rsidRPr="00CA6F4A">
        <w:rPr>
          <w:rFonts w:ascii="Arial" w:hAnsi="Arial" w:cs="Arial"/>
        </w:rPr>
        <w:t>En consecuencia, de acuerdo con los autores, en el ordenamiento jurídico colombiano la</w:t>
      </w:r>
      <w:r w:rsidRPr="00CA6F4A">
        <w:rPr>
          <w:rFonts w:ascii="Arial" w:hAnsi="Arial" w:cs="Arial"/>
          <w:spacing w:val="1"/>
        </w:rPr>
        <w:t xml:space="preserve"> </w:t>
      </w:r>
      <w:r w:rsidRPr="00CA6F4A">
        <w:rPr>
          <w:rFonts w:ascii="Arial" w:hAnsi="Arial" w:cs="Arial"/>
        </w:rPr>
        <w:t>gestación</w:t>
      </w:r>
      <w:r w:rsidRPr="00CA6F4A">
        <w:rPr>
          <w:rFonts w:ascii="Arial" w:hAnsi="Arial" w:cs="Arial"/>
          <w:spacing w:val="-3"/>
        </w:rPr>
        <w:t xml:space="preserve"> </w:t>
      </w:r>
      <w:r w:rsidRPr="00CA6F4A">
        <w:rPr>
          <w:rFonts w:ascii="Arial" w:hAnsi="Arial" w:cs="Arial"/>
        </w:rPr>
        <w:t>subrogada</w:t>
      </w:r>
      <w:r w:rsidRPr="00CA6F4A">
        <w:rPr>
          <w:rFonts w:ascii="Arial" w:hAnsi="Arial" w:cs="Arial"/>
          <w:spacing w:val="-8"/>
        </w:rPr>
        <w:t xml:space="preserve"> </w:t>
      </w:r>
      <w:r w:rsidRPr="00CA6F4A">
        <w:rPr>
          <w:rFonts w:ascii="Arial" w:hAnsi="Arial" w:cs="Arial"/>
        </w:rPr>
        <w:t>en</w:t>
      </w:r>
      <w:r w:rsidRPr="00CA6F4A">
        <w:rPr>
          <w:rFonts w:ascii="Arial" w:hAnsi="Arial" w:cs="Arial"/>
          <w:spacing w:val="-3"/>
        </w:rPr>
        <w:t xml:space="preserve"> </w:t>
      </w:r>
      <w:r w:rsidRPr="00CA6F4A">
        <w:rPr>
          <w:rFonts w:ascii="Arial" w:hAnsi="Arial" w:cs="Arial"/>
        </w:rPr>
        <w:t>Colombia</w:t>
      </w:r>
      <w:r w:rsidRPr="00CA6F4A">
        <w:rPr>
          <w:rFonts w:ascii="Arial" w:hAnsi="Arial" w:cs="Arial"/>
          <w:spacing w:val="-8"/>
        </w:rPr>
        <w:t xml:space="preserve"> </w:t>
      </w:r>
      <w:r w:rsidRPr="00CA6F4A">
        <w:rPr>
          <w:rFonts w:ascii="Arial" w:hAnsi="Arial" w:cs="Arial"/>
        </w:rPr>
        <w:t>no</w:t>
      </w:r>
      <w:r w:rsidRPr="00CA6F4A">
        <w:rPr>
          <w:rFonts w:ascii="Arial" w:hAnsi="Arial" w:cs="Arial"/>
          <w:spacing w:val="-3"/>
        </w:rPr>
        <w:t xml:space="preserve"> </w:t>
      </w:r>
      <w:r w:rsidRPr="00CA6F4A">
        <w:rPr>
          <w:rFonts w:ascii="Arial" w:hAnsi="Arial" w:cs="Arial"/>
        </w:rPr>
        <w:t>puede</w:t>
      </w:r>
      <w:r w:rsidRPr="00CA6F4A">
        <w:rPr>
          <w:rFonts w:ascii="Arial" w:hAnsi="Arial" w:cs="Arial"/>
          <w:spacing w:val="-3"/>
        </w:rPr>
        <w:t xml:space="preserve"> </w:t>
      </w:r>
      <w:r w:rsidRPr="00CA6F4A">
        <w:rPr>
          <w:rFonts w:ascii="Arial" w:hAnsi="Arial" w:cs="Arial"/>
        </w:rPr>
        <w:t>ser</w:t>
      </w:r>
      <w:r w:rsidRPr="00CA6F4A">
        <w:rPr>
          <w:rFonts w:ascii="Arial" w:hAnsi="Arial" w:cs="Arial"/>
          <w:spacing w:val="-7"/>
        </w:rPr>
        <w:t xml:space="preserve"> </w:t>
      </w:r>
      <w:r w:rsidRPr="00CA6F4A">
        <w:rPr>
          <w:rFonts w:ascii="Arial" w:hAnsi="Arial" w:cs="Arial"/>
        </w:rPr>
        <w:t>un</w:t>
      </w:r>
      <w:r w:rsidRPr="00CA6F4A">
        <w:rPr>
          <w:rFonts w:ascii="Arial" w:hAnsi="Arial" w:cs="Arial"/>
          <w:spacing w:val="-8"/>
        </w:rPr>
        <w:t xml:space="preserve"> </w:t>
      </w:r>
      <w:r w:rsidRPr="00CA6F4A">
        <w:rPr>
          <w:rFonts w:ascii="Arial" w:hAnsi="Arial" w:cs="Arial"/>
        </w:rPr>
        <w:t>negocio</w:t>
      </w:r>
      <w:r w:rsidRPr="00CA6F4A">
        <w:rPr>
          <w:rFonts w:ascii="Arial" w:hAnsi="Arial" w:cs="Arial"/>
          <w:spacing w:val="-7"/>
        </w:rPr>
        <w:t xml:space="preserve"> </w:t>
      </w:r>
      <w:r w:rsidRPr="00CA6F4A">
        <w:rPr>
          <w:rFonts w:ascii="Arial" w:hAnsi="Arial" w:cs="Arial"/>
        </w:rPr>
        <w:t>jurídico</w:t>
      </w:r>
      <w:r w:rsidRPr="00CA6F4A">
        <w:rPr>
          <w:rFonts w:ascii="Arial" w:hAnsi="Arial" w:cs="Arial"/>
          <w:spacing w:val="-3"/>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lastRenderedPageBreak/>
        <w:t>carácter</w:t>
      </w:r>
      <w:r w:rsidRPr="00CA6F4A">
        <w:rPr>
          <w:rFonts w:ascii="Arial" w:hAnsi="Arial" w:cs="Arial"/>
          <w:spacing w:val="-7"/>
        </w:rPr>
        <w:t xml:space="preserve"> </w:t>
      </w:r>
      <w:r w:rsidRPr="00CA6F4A">
        <w:rPr>
          <w:rFonts w:ascii="Arial" w:hAnsi="Arial" w:cs="Arial"/>
        </w:rPr>
        <w:t>oneroso</w:t>
      </w:r>
      <w:r w:rsidRPr="00CA6F4A">
        <w:rPr>
          <w:rFonts w:ascii="Arial" w:hAnsi="Arial" w:cs="Arial"/>
          <w:spacing w:val="-8"/>
        </w:rPr>
        <w:t xml:space="preserve"> </w:t>
      </w:r>
      <w:r w:rsidRPr="00CA6F4A">
        <w:rPr>
          <w:rFonts w:ascii="Arial" w:hAnsi="Arial" w:cs="Arial"/>
        </w:rPr>
        <w:t>dada</w:t>
      </w:r>
      <w:r w:rsidRPr="00CA6F4A">
        <w:rPr>
          <w:rFonts w:ascii="Arial" w:hAnsi="Arial" w:cs="Arial"/>
          <w:spacing w:val="-57"/>
        </w:rPr>
        <w:t xml:space="preserve"> </w:t>
      </w:r>
      <w:r w:rsidRPr="00CA6F4A">
        <w:rPr>
          <w:rFonts w:ascii="Arial" w:hAnsi="Arial" w:cs="Arial"/>
        </w:rPr>
        <w:t>su</w:t>
      </w:r>
      <w:r w:rsidRPr="00CA6F4A">
        <w:rPr>
          <w:rFonts w:ascii="Arial" w:hAnsi="Arial" w:cs="Arial"/>
          <w:spacing w:val="-8"/>
        </w:rPr>
        <w:t xml:space="preserve"> </w:t>
      </w:r>
      <w:r w:rsidRPr="00CA6F4A">
        <w:rPr>
          <w:rFonts w:ascii="Arial" w:hAnsi="Arial" w:cs="Arial"/>
        </w:rPr>
        <w:t>finalidad</w:t>
      </w:r>
      <w:r w:rsidRPr="00CA6F4A">
        <w:rPr>
          <w:rFonts w:ascii="Arial" w:hAnsi="Arial" w:cs="Arial"/>
          <w:spacing w:val="-3"/>
        </w:rPr>
        <w:t xml:space="preserve"> </w:t>
      </w:r>
      <w:r w:rsidRPr="00CA6F4A">
        <w:rPr>
          <w:rFonts w:ascii="Arial" w:hAnsi="Arial" w:cs="Arial"/>
        </w:rPr>
        <w:t>esencialmente</w:t>
      </w:r>
      <w:r w:rsidRPr="00CA6F4A">
        <w:rPr>
          <w:rFonts w:ascii="Arial" w:hAnsi="Arial" w:cs="Arial"/>
          <w:spacing w:val="-9"/>
        </w:rPr>
        <w:t xml:space="preserve"> </w:t>
      </w:r>
      <w:r w:rsidRPr="00CA6F4A">
        <w:rPr>
          <w:rFonts w:ascii="Arial" w:hAnsi="Arial" w:cs="Arial"/>
        </w:rPr>
        <w:t>altruista.</w:t>
      </w:r>
      <w:r w:rsidRPr="00CA6F4A">
        <w:rPr>
          <w:rFonts w:ascii="Arial" w:hAnsi="Arial" w:cs="Arial"/>
          <w:spacing w:val="-3"/>
        </w:rPr>
        <w:t xml:space="preserve"> </w:t>
      </w:r>
      <w:r w:rsidRPr="00CA6F4A">
        <w:rPr>
          <w:rFonts w:ascii="Arial" w:hAnsi="Arial" w:cs="Arial"/>
        </w:rPr>
        <w:t>Sin</w:t>
      </w:r>
      <w:r w:rsidRPr="00CA6F4A">
        <w:rPr>
          <w:rFonts w:ascii="Arial" w:hAnsi="Arial" w:cs="Arial"/>
          <w:spacing w:val="-8"/>
        </w:rPr>
        <w:t xml:space="preserve"> </w:t>
      </w:r>
      <w:r w:rsidRPr="00CA6F4A">
        <w:rPr>
          <w:rFonts w:ascii="Arial" w:hAnsi="Arial" w:cs="Arial"/>
        </w:rPr>
        <w:t>embargo,</w:t>
      </w:r>
      <w:r w:rsidRPr="00CA6F4A">
        <w:rPr>
          <w:rFonts w:ascii="Arial" w:hAnsi="Arial" w:cs="Arial"/>
          <w:spacing w:val="-7"/>
        </w:rPr>
        <w:t xml:space="preserve"> </w:t>
      </w:r>
      <w:r w:rsidRPr="00CA6F4A">
        <w:rPr>
          <w:rFonts w:ascii="Arial" w:hAnsi="Arial" w:cs="Arial"/>
        </w:rPr>
        <w:t>esto</w:t>
      </w:r>
      <w:r w:rsidRPr="00CA6F4A">
        <w:rPr>
          <w:rFonts w:ascii="Arial" w:hAnsi="Arial" w:cs="Arial"/>
          <w:spacing w:val="-7"/>
        </w:rPr>
        <w:t xml:space="preserve"> </w:t>
      </w:r>
      <w:r w:rsidRPr="00CA6F4A">
        <w:rPr>
          <w:rFonts w:ascii="Arial" w:hAnsi="Arial" w:cs="Arial"/>
        </w:rPr>
        <w:t>no</w:t>
      </w:r>
      <w:r w:rsidRPr="00CA6F4A">
        <w:rPr>
          <w:rFonts w:ascii="Arial" w:hAnsi="Arial" w:cs="Arial"/>
          <w:spacing w:val="-8"/>
        </w:rPr>
        <w:t xml:space="preserve"> </w:t>
      </w:r>
      <w:r w:rsidRPr="00CA6F4A">
        <w:rPr>
          <w:rFonts w:ascii="Arial" w:hAnsi="Arial" w:cs="Arial"/>
        </w:rPr>
        <w:t>quiere</w:t>
      </w:r>
      <w:r w:rsidRPr="00CA6F4A">
        <w:rPr>
          <w:rFonts w:ascii="Arial" w:hAnsi="Arial" w:cs="Arial"/>
          <w:spacing w:val="-4"/>
        </w:rPr>
        <w:t xml:space="preserve"> </w:t>
      </w:r>
      <w:r w:rsidRPr="00CA6F4A">
        <w:rPr>
          <w:rFonts w:ascii="Arial" w:hAnsi="Arial" w:cs="Arial"/>
        </w:rPr>
        <w:t>decir</w:t>
      </w:r>
      <w:r w:rsidRPr="00CA6F4A">
        <w:rPr>
          <w:rFonts w:ascii="Arial" w:hAnsi="Arial" w:cs="Arial"/>
          <w:spacing w:val="-3"/>
        </w:rPr>
        <w:t xml:space="preserve"> </w:t>
      </w:r>
      <w:r w:rsidRPr="00CA6F4A">
        <w:rPr>
          <w:rFonts w:ascii="Arial" w:hAnsi="Arial" w:cs="Arial"/>
        </w:rPr>
        <w:t>que</w:t>
      </w:r>
      <w:r w:rsidRPr="00CA6F4A">
        <w:rPr>
          <w:rFonts w:ascii="Arial" w:hAnsi="Arial" w:cs="Arial"/>
          <w:spacing w:val="-9"/>
        </w:rPr>
        <w:t xml:space="preserve"> </w:t>
      </w:r>
      <w:r w:rsidRPr="00CA6F4A">
        <w:rPr>
          <w:rFonts w:ascii="Arial" w:hAnsi="Arial" w:cs="Arial"/>
        </w:rPr>
        <w:t>el desgaste</w:t>
      </w:r>
      <w:r w:rsidRPr="00CA6F4A">
        <w:rPr>
          <w:rFonts w:ascii="Arial" w:hAnsi="Arial" w:cs="Arial"/>
          <w:spacing w:val="-9"/>
        </w:rPr>
        <w:t xml:space="preserve"> </w:t>
      </w:r>
      <w:r w:rsidRPr="00CA6F4A">
        <w:rPr>
          <w:rFonts w:ascii="Arial" w:hAnsi="Arial" w:cs="Arial"/>
        </w:rPr>
        <w:t>físico,</w:t>
      </w:r>
      <w:r w:rsidRPr="00CA6F4A">
        <w:rPr>
          <w:rFonts w:ascii="Arial" w:hAnsi="Arial" w:cs="Arial"/>
          <w:spacing w:val="-57"/>
        </w:rPr>
        <w:t xml:space="preserve"> </w:t>
      </w:r>
      <w:r w:rsidRPr="00CA6F4A">
        <w:rPr>
          <w:rFonts w:ascii="Arial" w:hAnsi="Arial" w:cs="Arial"/>
        </w:rPr>
        <w:t>emocional y sicológico deba ser asumido únicamente por la mujer gestante, sino que, en</w:t>
      </w:r>
      <w:r w:rsidRPr="00CA6F4A">
        <w:rPr>
          <w:rFonts w:ascii="Arial" w:hAnsi="Arial" w:cs="Arial"/>
          <w:spacing w:val="1"/>
        </w:rPr>
        <w:t xml:space="preserve"> </w:t>
      </w:r>
      <w:r w:rsidRPr="00CA6F4A">
        <w:rPr>
          <w:rFonts w:ascii="Arial" w:hAnsi="Arial" w:cs="Arial"/>
        </w:rPr>
        <w:t>virtud</w:t>
      </w:r>
      <w:r w:rsidRPr="00CA6F4A">
        <w:rPr>
          <w:rFonts w:ascii="Arial" w:hAnsi="Arial" w:cs="Arial"/>
          <w:spacing w:val="-7"/>
        </w:rPr>
        <w:t xml:space="preserve"> </w:t>
      </w:r>
      <w:r w:rsidRPr="00CA6F4A">
        <w:rPr>
          <w:rFonts w:ascii="Arial" w:hAnsi="Arial" w:cs="Arial"/>
        </w:rPr>
        <w:t>del</w:t>
      </w:r>
      <w:r w:rsidRPr="00CA6F4A">
        <w:rPr>
          <w:rFonts w:ascii="Arial" w:hAnsi="Arial" w:cs="Arial"/>
          <w:spacing w:val="-8"/>
        </w:rPr>
        <w:t xml:space="preserve"> </w:t>
      </w:r>
      <w:r w:rsidRPr="00CA6F4A">
        <w:rPr>
          <w:rFonts w:ascii="Arial" w:hAnsi="Arial" w:cs="Arial"/>
        </w:rPr>
        <w:t>principio</w:t>
      </w:r>
      <w:r w:rsidRPr="00CA6F4A">
        <w:rPr>
          <w:rFonts w:ascii="Arial" w:hAnsi="Arial" w:cs="Arial"/>
          <w:spacing w:val="-7"/>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solidaridad,</w:t>
      </w:r>
      <w:r w:rsidRPr="00CA6F4A">
        <w:rPr>
          <w:rFonts w:ascii="Arial" w:hAnsi="Arial" w:cs="Arial"/>
          <w:spacing w:val="-7"/>
        </w:rPr>
        <w:t xml:space="preserve"> </w:t>
      </w:r>
      <w:r w:rsidRPr="00CA6F4A">
        <w:rPr>
          <w:rFonts w:ascii="Arial" w:hAnsi="Arial" w:cs="Arial"/>
        </w:rPr>
        <w:t>la</w:t>
      </w:r>
      <w:r w:rsidRPr="00CA6F4A">
        <w:rPr>
          <w:rFonts w:ascii="Arial" w:hAnsi="Arial" w:cs="Arial"/>
          <w:spacing w:val="-8"/>
        </w:rPr>
        <w:t xml:space="preserve"> </w:t>
      </w:r>
      <w:r w:rsidRPr="00CA6F4A">
        <w:rPr>
          <w:rFonts w:ascii="Arial" w:hAnsi="Arial" w:cs="Arial"/>
        </w:rPr>
        <w:t>pareja</w:t>
      </w:r>
      <w:r w:rsidRPr="00CA6F4A">
        <w:rPr>
          <w:rFonts w:ascii="Arial" w:hAnsi="Arial" w:cs="Arial"/>
          <w:spacing w:val="-8"/>
        </w:rPr>
        <w:t xml:space="preserve"> </w:t>
      </w:r>
      <w:r w:rsidRPr="00CA6F4A">
        <w:rPr>
          <w:rFonts w:ascii="Arial" w:hAnsi="Arial" w:cs="Arial"/>
        </w:rPr>
        <w:t>comitente</w:t>
      </w:r>
      <w:r w:rsidRPr="00CA6F4A">
        <w:rPr>
          <w:rFonts w:ascii="Arial" w:hAnsi="Arial" w:cs="Arial"/>
          <w:spacing w:val="-8"/>
        </w:rPr>
        <w:t xml:space="preserve"> </w:t>
      </w:r>
      <w:r w:rsidRPr="00CA6F4A">
        <w:rPr>
          <w:rFonts w:ascii="Arial" w:hAnsi="Arial" w:cs="Arial"/>
        </w:rPr>
        <w:t>debe</w:t>
      </w:r>
      <w:r w:rsidRPr="00CA6F4A">
        <w:rPr>
          <w:rFonts w:ascii="Arial" w:hAnsi="Arial" w:cs="Arial"/>
          <w:spacing w:val="-8"/>
        </w:rPr>
        <w:t xml:space="preserve"> </w:t>
      </w:r>
      <w:r w:rsidRPr="00CA6F4A">
        <w:rPr>
          <w:rFonts w:ascii="Arial" w:hAnsi="Arial" w:cs="Arial"/>
        </w:rPr>
        <w:t>salir</w:t>
      </w:r>
      <w:r w:rsidRPr="00CA6F4A">
        <w:rPr>
          <w:rFonts w:ascii="Arial" w:hAnsi="Arial" w:cs="Arial"/>
          <w:spacing w:val="-7"/>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apoyo,</w:t>
      </w:r>
      <w:r w:rsidRPr="00CA6F4A">
        <w:rPr>
          <w:rFonts w:ascii="Arial" w:hAnsi="Arial" w:cs="Arial"/>
          <w:spacing w:val="-7"/>
        </w:rPr>
        <w:t xml:space="preserve"> </w:t>
      </w:r>
      <w:r w:rsidRPr="00CA6F4A">
        <w:rPr>
          <w:rFonts w:ascii="Arial" w:hAnsi="Arial" w:cs="Arial"/>
        </w:rPr>
        <w:t>brindando</w:t>
      </w:r>
      <w:r w:rsidRPr="00CA6F4A">
        <w:rPr>
          <w:rFonts w:ascii="Arial" w:hAnsi="Arial" w:cs="Arial"/>
          <w:spacing w:val="-7"/>
        </w:rPr>
        <w:t xml:space="preserve"> </w:t>
      </w:r>
      <w:r w:rsidRPr="00CA6F4A">
        <w:rPr>
          <w:rFonts w:ascii="Arial" w:hAnsi="Arial" w:cs="Arial"/>
        </w:rPr>
        <w:t>dentro</w:t>
      </w:r>
      <w:r w:rsidRPr="00CA6F4A">
        <w:rPr>
          <w:rFonts w:ascii="Arial" w:hAnsi="Arial" w:cs="Arial"/>
          <w:spacing w:val="-58"/>
        </w:rPr>
        <w:t xml:space="preserve"> </w:t>
      </w:r>
      <w:r w:rsidRPr="00CA6F4A">
        <w:rPr>
          <w:rFonts w:ascii="Arial" w:hAnsi="Arial" w:cs="Arial"/>
        </w:rPr>
        <w:t>de lo posible, los medios que permitan nivelar el desgaste durante el embarazo y el post-</w:t>
      </w:r>
      <w:r w:rsidRPr="00CA6F4A">
        <w:rPr>
          <w:rFonts w:ascii="Arial" w:hAnsi="Arial" w:cs="Arial"/>
          <w:spacing w:val="1"/>
        </w:rPr>
        <w:t xml:space="preserve"> </w:t>
      </w:r>
      <w:r w:rsidRPr="00CA6F4A">
        <w:rPr>
          <w:rFonts w:ascii="Arial" w:hAnsi="Arial" w:cs="Arial"/>
        </w:rPr>
        <w:t>parto,</w:t>
      </w:r>
      <w:r w:rsidRPr="00CA6F4A">
        <w:rPr>
          <w:rFonts w:ascii="Arial" w:hAnsi="Arial" w:cs="Arial"/>
          <w:spacing w:val="-3"/>
        </w:rPr>
        <w:t xml:space="preserve"> </w:t>
      </w:r>
      <w:r w:rsidRPr="00CA6F4A">
        <w:rPr>
          <w:rFonts w:ascii="Arial" w:hAnsi="Arial" w:cs="Arial"/>
        </w:rPr>
        <w:t>asegurando</w:t>
      </w:r>
      <w:r w:rsidRPr="00CA6F4A">
        <w:rPr>
          <w:rFonts w:ascii="Arial" w:hAnsi="Arial" w:cs="Arial"/>
          <w:spacing w:val="-2"/>
        </w:rPr>
        <w:t xml:space="preserve"> </w:t>
      </w:r>
      <w:r w:rsidRPr="00CA6F4A">
        <w:rPr>
          <w:rFonts w:ascii="Arial" w:hAnsi="Arial" w:cs="Arial"/>
        </w:rPr>
        <w:t>que</w:t>
      </w:r>
      <w:r w:rsidRPr="00CA6F4A">
        <w:rPr>
          <w:rFonts w:ascii="Arial" w:hAnsi="Arial" w:cs="Arial"/>
          <w:spacing w:val="-5"/>
        </w:rPr>
        <w:t xml:space="preserve"> </w:t>
      </w:r>
      <w:r w:rsidRPr="00CA6F4A">
        <w:rPr>
          <w:rFonts w:ascii="Arial" w:hAnsi="Arial" w:cs="Arial"/>
        </w:rPr>
        <w:t>por</w:t>
      </w:r>
      <w:r w:rsidRPr="00CA6F4A">
        <w:rPr>
          <w:rFonts w:ascii="Arial" w:hAnsi="Arial" w:cs="Arial"/>
          <w:spacing w:val="-2"/>
        </w:rPr>
        <w:t xml:space="preserve"> </w:t>
      </w:r>
      <w:r w:rsidRPr="00CA6F4A">
        <w:rPr>
          <w:rFonts w:ascii="Arial" w:hAnsi="Arial" w:cs="Arial"/>
        </w:rPr>
        <w:t>lo</w:t>
      </w:r>
      <w:r w:rsidRPr="00CA6F4A">
        <w:rPr>
          <w:rFonts w:ascii="Arial" w:hAnsi="Arial" w:cs="Arial"/>
          <w:spacing w:val="-3"/>
        </w:rPr>
        <w:t xml:space="preserve"> </w:t>
      </w:r>
      <w:r w:rsidRPr="00CA6F4A">
        <w:rPr>
          <w:rFonts w:ascii="Arial" w:hAnsi="Arial" w:cs="Arial"/>
        </w:rPr>
        <w:t>menos</w:t>
      </w:r>
      <w:r w:rsidRPr="00CA6F4A">
        <w:rPr>
          <w:rFonts w:ascii="Arial" w:hAnsi="Arial" w:cs="Arial"/>
          <w:spacing w:val="-1"/>
        </w:rPr>
        <w:t xml:space="preserve"> </w:t>
      </w:r>
      <w:r w:rsidRPr="00CA6F4A">
        <w:rPr>
          <w:rFonts w:ascii="Arial" w:hAnsi="Arial" w:cs="Arial"/>
        </w:rPr>
        <w:t>ésta</w:t>
      </w:r>
      <w:r w:rsidRPr="00CA6F4A">
        <w:rPr>
          <w:rFonts w:ascii="Arial" w:hAnsi="Arial" w:cs="Arial"/>
          <w:spacing w:val="-5"/>
        </w:rPr>
        <w:t xml:space="preserve"> </w:t>
      </w:r>
      <w:r w:rsidRPr="00CA6F4A">
        <w:rPr>
          <w:rFonts w:ascii="Arial" w:hAnsi="Arial" w:cs="Arial"/>
        </w:rPr>
        <w:t>conserve</w:t>
      </w:r>
      <w:r w:rsidRPr="00CA6F4A">
        <w:rPr>
          <w:rFonts w:ascii="Arial" w:hAnsi="Arial" w:cs="Arial"/>
          <w:spacing w:val="-4"/>
        </w:rPr>
        <w:t xml:space="preserve"> </w:t>
      </w:r>
      <w:r w:rsidRPr="00CA6F4A">
        <w:rPr>
          <w:rFonts w:ascii="Arial" w:hAnsi="Arial" w:cs="Arial"/>
        </w:rPr>
        <w:t>su</w:t>
      </w:r>
      <w:r w:rsidRPr="00CA6F4A">
        <w:rPr>
          <w:rFonts w:ascii="Arial" w:hAnsi="Arial" w:cs="Arial"/>
          <w:spacing w:val="-2"/>
        </w:rPr>
        <w:t xml:space="preserve"> </w:t>
      </w:r>
      <w:r w:rsidRPr="00CA6F4A">
        <w:rPr>
          <w:rFonts w:ascii="Arial" w:hAnsi="Arial" w:cs="Arial"/>
        </w:rPr>
        <w:t>proyecto</w:t>
      </w:r>
      <w:r w:rsidRPr="00CA6F4A">
        <w:rPr>
          <w:rFonts w:ascii="Arial" w:hAnsi="Arial" w:cs="Arial"/>
          <w:spacing w:val="-3"/>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vida</w:t>
      </w:r>
      <w:r w:rsidRPr="00CA6F4A">
        <w:rPr>
          <w:rFonts w:ascii="Arial" w:hAnsi="Arial" w:cs="Arial"/>
          <w:spacing w:val="-5"/>
        </w:rPr>
        <w:t xml:space="preserve"> </w:t>
      </w:r>
      <w:r w:rsidRPr="00CA6F4A">
        <w:rPr>
          <w:rFonts w:ascii="Arial" w:hAnsi="Arial" w:cs="Arial"/>
        </w:rPr>
        <w:t>en</w:t>
      </w:r>
      <w:r w:rsidRPr="00CA6F4A">
        <w:rPr>
          <w:rFonts w:ascii="Arial" w:hAnsi="Arial" w:cs="Arial"/>
          <w:spacing w:val="2"/>
        </w:rPr>
        <w:t xml:space="preserve"> </w:t>
      </w:r>
      <w:r w:rsidRPr="00CA6F4A">
        <w:rPr>
          <w:rFonts w:ascii="Arial" w:hAnsi="Arial" w:cs="Arial"/>
        </w:rPr>
        <w:t>los</w:t>
      </w:r>
      <w:r w:rsidRPr="00CA6F4A">
        <w:rPr>
          <w:rFonts w:ascii="Arial" w:hAnsi="Arial" w:cs="Arial"/>
          <w:spacing w:val="-2"/>
        </w:rPr>
        <w:t xml:space="preserve"> </w:t>
      </w:r>
      <w:r w:rsidRPr="00CA6F4A">
        <w:rPr>
          <w:rFonts w:ascii="Arial" w:hAnsi="Arial" w:cs="Arial"/>
        </w:rPr>
        <w:t>términos</w:t>
      </w:r>
      <w:r w:rsidRPr="00CA6F4A">
        <w:rPr>
          <w:rFonts w:ascii="Arial" w:hAnsi="Arial" w:cs="Arial"/>
          <w:spacing w:val="-1"/>
        </w:rPr>
        <w:t xml:space="preserve"> </w:t>
      </w:r>
      <w:r w:rsidRPr="00CA6F4A">
        <w:rPr>
          <w:rFonts w:ascii="Arial" w:hAnsi="Arial" w:cs="Arial"/>
        </w:rPr>
        <w:t>en</w:t>
      </w:r>
      <w:r w:rsidRPr="00CA6F4A">
        <w:rPr>
          <w:rFonts w:ascii="Arial" w:hAnsi="Arial" w:cs="Arial"/>
          <w:spacing w:val="-3"/>
        </w:rPr>
        <w:t xml:space="preserve"> </w:t>
      </w:r>
      <w:r w:rsidRPr="00CA6F4A">
        <w:rPr>
          <w:rFonts w:ascii="Arial" w:hAnsi="Arial" w:cs="Arial"/>
        </w:rPr>
        <w:t>los</w:t>
      </w:r>
      <w:r w:rsidRPr="00CA6F4A">
        <w:rPr>
          <w:rFonts w:ascii="Arial" w:hAnsi="Arial" w:cs="Arial"/>
          <w:spacing w:val="-57"/>
        </w:rPr>
        <w:t xml:space="preserve"> </w:t>
      </w:r>
      <w:r w:rsidRPr="00CA6F4A">
        <w:rPr>
          <w:rFonts w:ascii="Arial" w:hAnsi="Arial" w:cs="Arial"/>
        </w:rPr>
        <w:t>que lo llevaba antes del embarazo. (</w:t>
      </w:r>
      <w:bookmarkStart w:id="92" w:name="_Int_lCLfx57H"/>
      <w:proofErr w:type="spellStart"/>
      <w:r w:rsidRPr="00CA6F4A">
        <w:rPr>
          <w:rFonts w:ascii="Arial" w:hAnsi="Arial" w:cs="Arial"/>
        </w:rPr>
        <w:t>Jacome</w:t>
      </w:r>
      <w:bookmarkEnd w:id="92"/>
      <w:proofErr w:type="spellEnd"/>
      <w:r w:rsidRPr="00CA6F4A">
        <w:rPr>
          <w:rFonts w:ascii="Arial" w:hAnsi="Arial" w:cs="Arial"/>
        </w:rPr>
        <w:t xml:space="preserve"> &amp; Quiroz, 2020, pág. 120). </w:t>
      </w:r>
    </w:p>
    <w:p w14:paraId="08AF89F6" w14:textId="77777777" w:rsidR="00CB1A1A" w:rsidRPr="00CA6F4A" w:rsidRDefault="00CB1A1A" w:rsidP="00CB1A1A">
      <w:pPr>
        <w:pStyle w:val="Textoindependiente"/>
        <w:spacing w:line="480" w:lineRule="auto"/>
        <w:ind w:left="0" w:right="164" w:firstLine="720"/>
        <w:rPr>
          <w:rFonts w:ascii="Arial" w:hAnsi="Arial" w:cs="Arial"/>
        </w:rPr>
      </w:pPr>
      <w:r w:rsidRPr="00CA6F4A">
        <w:rPr>
          <w:rFonts w:ascii="Arial" w:hAnsi="Arial" w:cs="Arial"/>
        </w:rPr>
        <w:t>Como se puede observar, esta forma de regulación de la maternidad subrogada se propone</w:t>
      </w:r>
      <w:r w:rsidRPr="00CA6F4A">
        <w:rPr>
          <w:rFonts w:ascii="Arial" w:hAnsi="Arial" w:cs="Arial"/>
          <w:spacing w:val="1"/>
        </w:rPr>
        <w:t xml:space="preserve"> </w:t>
      </w:r>
      <w:r w:rsidRPr="00CA6F4A">
        <w:rPr>
          <w:rFonts w:ascii="Arial" w:hAnsi="Arial" w:cs="Arial"/>
        </w:rPr>
        <w:t>como</w:t>
      </w:r>
      <w:r w:rsidRPr="00CA6F4A">
        <w:rPr>
          <w:rFonts w:ascii="Arial" w:hAnsi="Arial" w:cs="Arial"/>
          <w:spacing w:val="-1"/>
        </w:rPr>
        <w:t xml:space="preserve"> </w:t>
      </w:r>
      <w:r w:rsidRPr="00CA6F4A">
        <w:rPr>
          <w:rFonts w:ascii="Arial" w:hAnsi="Arial" w:cs="Arial"/>
        </w:rPr>
        <w:t>idónea</w:t>
      </w:r>
      <w:r w:rsidRPr="00CA6F4A">
        <w:rPr>
          <w:rFonts w:ascii="Arial" w:hAnsi="Arial" w:cs="Arial"/>
          <w:spacing w:val="-2"/>
        </w:rPr>
        <w:t xml:space="preserve"> </w:t>
      </w:r>
      <w:r w:rsidRPr="00CA6F4A">
        <w:rPr>
          <w:rFonts w:ascii="Arial" w:hAnsi="Arial" w:cs="Arial"/>
        </w:rPr>
        <w:t>siempre</w:t>
      </w:r>
      <w:r w:rsidRPr="00CA6F4A">
        <w:rPr>
          <w:rFonts w:ascii="Arial" w:hAnsi="Arial" w:cs="Arial"/>
          <w:spacing w:val="-2"/>
        </w:rPr>
        <w:t xml:space="preserve"> </w:t>
      </w:r>
      <w:r w:rsidRPr="00CA6F4A">
        <w:rPr>
          <w:rFonts w:ascii="Arial" w:hAnsi="Arial" w:cs="Arial"/>
        </w:rPr>
        <w:t>que</w:t>
      </w:r>
      <w:r w:rsidRPr="00CA6F4A">
        <w:rPr>
          <w:rFonts w:ascii="Arial" w:hAnsi="Arial" w:cs="Arial"/>
          <w:spacing w:val="-2"/>
        </w:rPr>
        <w:t xml:space="preserve"> </w:t>
      </w:r>
      <w:r w:rsidRPr="00CA6F4A">
        <w:rPr>
          <w:rFonts w:ascii="Arial" w:hAnsi="Arial" w:cs="Arial"/>
        </w:rPr>
        <w:t>sus</w:t>
      </w:r>
      <w:r w:rsidRPr="00CA6F4A">
        <w:rPr>
          <w:rFonts w:ascii="Arial" w:hAnsi="Arial" w:cs="Arial"/>
          <w:spacing w:val="1"/>
        </w:rPr>
        <w:t xml:space="preserve"> </w:t>
      </w:r>
      <w:r w:rsidRPr="00CA6F4A">
        <w:rPr>
          <w:rFonts w:ascii="Arial" w:hAnsi="Arial" w:cs="Arial"/>
        </w:rPr>
        <w:t>medidas consideren:</w:t>
      </w:r>
    </w:p>
    <w:p w14:paraId="53CEDFC9" w14:textId="0484ED23" w:rsidR="00CB1A1A" w:rsidRPr="00EF000D" w:rsidRDefault="00CB1A1A" w:rsidP="00EF000D">
      <w:pPr>
        <w:pStyle w:val="Prrafodelista"/>
        <w:widowControl w:val="0"/>
        <w:numPr>
          <w:ilvl w:val="0"/>
          <w:numId w:val="6"/>
        </w:numPr>
        <w:tabs>
          <w:tab w:val="left" w:pos="401"/>
        </w:tabs>
        <w:autoSpaceDE w:val="0"/>
        <w:autoSpaceDN w:val="0"/>
        <w:ind w:left="0" w:firstLine="720"/>
        <w:contextualSpacing w:val="0"/>
        <w:rPr>
          <w:rFonts w:ascii="Arial" w:hAnsi="Arial" w:cs="Arial"/>
          <w:szCs w:val="24"/>
        </w:rPr>
      </w:pPr>
      <w:r w:rsidRPr="00CA6F4A">
        <w:rPr>
          <w:rFonts w:ascii="Arial" w:hAnsi="Arial" w:cs="Arial"/>
          <w:szCs w:val="24"/>
        </w:rPr>
        <w:t>Para</w:t>
      </w:r>
      <w:r w:rsidRPr="00CA6F4A">
        <w:rPr>
          <w:rFonts w:ascii="Arial" w:hAnsi="Arial" w:cs="Arial"/>
          <w:spacing w:val="-5"/>
          <w:szCs w:val="24"/>
        </w:rPr>
        <w:t xml:space="preserve"> </w:t>
      </w:r>
      <w:r w:rsidRPr="00CA6F4A">
        <w:rPr>
          <w:rFonts w:ascii="Arial" w:hAnsi="Arial" w:cs="Arial"/>
          <w:szCs w:val="24"/>
        </w:rPr>
        <w:t>la</w:t>
      </w:r>
      <w:r w:rsidRPr="00CA6F4A">
        <w:rPr>
          <w:rFonts w:ascii="Arial" w:hAnsi="Arial" w:cs="Arial"/>
          <w:spacing w:val="-4"/>
          <w:szCs w:val="24"/>
        </w:rPr>
        <w:t xml:space="preserve"> </w:t>
      </w:r>
      <w:r w:rsidRPr="00CA6F4A">
        <w:rPr>
          <w:rFonts w:ascii="Arial" w:hAnsi="Arial" w:cs="Arial"/>
          <w:szCs w:val="24"/>
        </w:rPr>
        <w:t>mujer</w:t>
      </w:r>
      <w:r w:rsidRPr="00CA6F4A">
        <w:rPr>
          <w:rFonts w:ascii="Arial" w:hAnsi="Arial" w:cs="Arial"/>
          <w:spacing w:val="-2"/>
          <w:szCs w:val="24"/>
        </w:rPr>
        <w:t xml:space="preserve"> </w:t>
      </w:r>
      <w:r w:rsidRPr="00CA6F4A">
        <w:rPr>
          <w:rFonts w:ascii="Arial" w:hAnsi="Arial" w:cs="Arial"/>
          <w:szCs w:val="24"/>
        </w:rPr>
        <w:t>gestante.</w:t>
      </w:r>
    </w:p>
    <w:p w14:paraId="464A9A55" w14:textId="39C671EB" w:rsidR="00CB1A1A" w:rsidRPr="00EF000D" w:rsidRDefault="00CB1A1A" w:rsidP="00EF000D">
      <w:pPr>
        <w:pStyle w:val="Prrafodelista"/>
        <w:widowControl w:val="0"/>
        <w:numPr>
          <w:ilvl w:val="0"/>
          <w:numId w:val="5"/>
        </w:numPr>
        <w:tabs>
          <w:tab w:val="left" w:pos="421"/>
        </w:tabs>
        <w:autoSpaceDE w:val="0"/>
        <w:autoSpaceDN w:val="0"/>
        <w:ind w:left="0" w:right="161" w:firstLine="720"/>
        <w:contextualSpacing w:val="0"/>
        <w:rPr>
          <w:rFonts w:ascii="Arial" w:hAnsi="Arial" w:cs="Arial"/>
          <w:szCs w:val="24"/>
        </w:rPr>
      </w:pPr>
      <w:r w:rsidRPr="00CA6F4A">
        <w:rPr>
          <w:rFonts w:ascii="Arial" w:hAnsi="Arial" w:cs="Arial"/>
          <w:szCs w:val="24"/>
        </w:rPr>
        <w:t>Ser informada de forma amplia y suficiente de lo que significa acceder a la maternidad</w:t>
      </w:r>
      <w:r w:rsidRPr="00CA6F4A">
        <w:rPr>
          <w:rFonts w:ascii="Arial" w:hAnsi="Arial" w:cs="Arial"/>
          <w:spacing w:val="1"/>
          <w:szCs w:val="24"/>
        </w:rPr>
        <w:t xml:space="preserve"> </w:t>
      </w:r>
      <w:r w:rsidRPr="00CA6F4A">
        <w:rPr>
          <w:rFonts w:ascii="Arial" w:hAnsi="Arial" w:cs="Arial"/>
          <w:szCs w:val="24"/>
        </w:rPr>
        <w:t>subrogada, no solo el procedimiento técnico, sino su embarazo, los efectos postparto, sus</w:t>
      </w:r>
      <w:r w:rsidRPr="00CA6F4A">
        <w:rPr>
          <w:rFonts w:ascii="Arial" w:hAnsi="Arial" w:cs="Arial"/>
          <w:spacing w:val="1"/>
          <w:szCs w:val="24"/>
        </w:rPr>
        <w:t xml:space="preserve"> </w:t>
      </w:r>
      <w:r w:rsidRPr="00CA6F4A">
        <w:rPr>
          <w:rFonts w:ascii="Arial" w:hAnsi="Arial" w:cs="Arial"/>
          <w:szCs w:val="24"/>
        </w:rPr>
        <w:t>deberes y derechos. Este deber de información debe ser constatado por el Estado, a fin de</w:t>
      </w:r>
      <w:r w:rsidRPr="00CA6F4A">
        <w:rPr>
          <w:rFonts w:ascii="Arial" w:hAnsi="Arial" w:cs="Arial"/>
          <w:spacing w:val="1"/>
          <w:szCs w:val="24"/>
        </w:rPr>
        <w:t xml:space="preserve"> </w:t>
      </w:r>
      <w:r w:rsidRPr="00CA6F4A">
        <w:rPr>
          <w:rFonts w:ascii="Arial" w:hAnsi="Arial" w:cs="Arial"/>
          <w:szCs w:val="24"/>
        </w:rPr>
        <w:t>que</w:t>
      </w:r>
      <w:r w:rsidRPr="00CA6F4A">
        <w:rPr>
          <w:rFonts w:ascii="Arial" w:hAnsi="Arial" w:cs="Arial"/>
          <w:spacing w:val="-3"/>
          <w:szCs w:val="24"/>
        </w:rPr>
        <w:t xml:space="preserve"> </w:t>
      </w:r>
      <w:r w:rsidRPr="00CA6F4A">
        <w:rPr>
          <w:rFonts w:ascii="Arial" w:hAnsi="Arial" w:cs="Arial"/>
          <w:szCs w:val="24"/>
        </w:rPr>
        <w:t>la</w:t>
      </w:r>
      <w:r w:rsidRPr="00CA6F4A">
        <w:rPr>
          <w:rFonts w:ascii="Arial" w:hAnsi="Arial" w:cs="Arial"/>
          <w:spacing w:val="-2"/>
          <w:szCs w:val="24"/>
        </w:rPr>
        <w:t xml:space="preserve"> </w:t>
      </w:r>
      <w:r w:rsidRPr="00CA6F4A">
        <w:rPr>
          <w:rFonts w:ascii="Arial" w:hAnsi="Arial" w:cs="Arial"/>
          <w:szCs w:val="24"/>
        </w:rPr>
        <w:t>mujer</w:t>
      </w:r>
      <w:r w:rsidRPr="00CA6F4A">
        <w:rPr>
          <w:rFonts w:ascii="Arial" w:hAnsi="Arial" w:cs="Arial"/>
          <w:spacing w:val="-1"/>
          <w:szCs w:val="24"/>
        </w:rPr>
        <w:t xml:space="preserve"> </w:t>
      </w:r>
      <w:r w:rsidRPr="00CA6F4A">
        <w:rPr>
          <w:rFonts w:ascii="Arial" w:hAnsi="Arial" w:cs="Arial"/>
          <w:szCs w:val="24"/>
        </w:rPr>
        <w:t>sea</w:t>
      </w:r>
      <w:r w:rsidRPr="00CA6F4A">
        <w:rPr>
          <w:rFonts w:ascii="Arial" w:hAnsi="Arial" w:cs="Arial"/>
          <w:spacing w:val="-2"/>
          <w:szCs w:val="24"/>
        </w:rPr>
        <w:t xml:space="preserve"> </w:t>
      </w:r>
      <w:r w:rsidRPr="00CA6F4A">
        <w:rPr>
          <w:rFonts w:ascii="Arial" w:hAnsi="Arial" w:cs="Arial"/>
          <w:szCs w:val="24"/>
        </w:rPr>
        <w:t>plenamente</w:t>
      </w:r>
      <w:r w:rsidRPr="00CA6F4A">
        <w:rPr>
          <w:rFonts w:ascii="Arial" w:hAnsi="Arial" w:cs="Arial"/>
          <w:spacing w:val="2"/>
          <w:szCs w:val="24"/>
        </w:rPr>
        <w:t xml:space="preserve"> </w:t>
      </w:r>
      <w:r w:rsidRPr="00CA6F4A">
        <w:rPr>
          <w:rFonts w:ascii="Arial" w:hAnsi="Arial" w:cs="Arial"/>
          <w:szCs w:val="24"/>
        </w:rPr>
        <w:t>consciente</w:t>
      </w:r>
      <w:r w:rsidRPr="00CA6F4A">
        <w:rPr>
          <w:rFonts w:ascii="Arial" w:hAnsi="Arial" w:cs="Arial"/>
          <w:spacing w:val="-2"/>
          <w:szCs w:val="24"/>
        </w:rPr>
        <w:t xml:space="preserve"> </w:t>
      </w:r>
      <w:r w:rsidRPr="00CA6F4A">
        <w:rPr>
          <w:rFonts w:ascii="Arial" w:hAnsi="Arial" w:cs="Arial"/>
          <w:szCs w:val="24"/>
        </w:rPr>
        <w:t>de</w:t>
      </w:r>
      <w:r w:rsidRPr="00CA6F4A">
        <w:rPr>
          <w:rFonts w:ascii="Arial" w:hAnsi="Arial" w:cs="Arial"/>
          <w:spacing w:val="-3"/>
          <w:szCs w:val="24"/>
        </w:rPr>
        <w:t xml:space="preserve"> </w:t>
      </w:r>
      <w:r w:rsidRPr="00CA6F4A">
        <w:rPr>
          <w:rFonts w:ascii="Arial" w:hAnsi="Arial" w:cs="Arial"/>
          <w:szCs w:val="24"/>
        </w:rPr>
        <w:t>su decisión</w:t>
      </w:r>
      <w:r w:rsidRPr="00CA6F4A">
        <w:rPr>
          <w:rFonts w:ascii="Arial" w:hAnsi="Arial" w:cs="Arial"/>
          <w:spacing w:val="-1"/>
          <w:szCs w:val="24"/>
        </w:rPr>
        <w:t xml:space="preserve"> </w:t>
      </w:r>
      <w:r w:rsidRPr="00CA6F4A">
        <w:rPr>
          <w:rFonts w:ascii="Arial" w:hAnsi="Arial" w:cs="Arial"/>
          <w:szCs w:val="24"/>
        </w:rPr>
        <w:t>y no</w:t>
      </w:r>
      <w:r w:rsidRPr="00CA6F4A">
        <w:rPr>
          <w:rFonts w:ascii="Arial" w:hAnsi="Arial" w:cs="Arial"/>
          <w:spacing w:val="-1"/>
          <w:szCs w:val="24"/>
        </w:rPr>
        <w:t xml:space="preserve"> </w:t>
      </w:r>
      <w:r w:rsidRPr="00CA6F4A">
        <w:rPr>
          <w:rFonts w:ascii="Arial" w:hAnsi="Arial" w:cs="Arial"/>
          <w:szCs w:val="24"/>
        </w:rPr>
        <w:t>adolezca</w:t>
      </w:r>
      <w:r w:rsidRPr="00CA6F4A">
        <w:rPr>
          <w:rFonts w:ascii="Arial" w:hAnsi="Arial" w:cs="Arial"/>
          <w:spacing w:val="-2"/>
          <w:szCs w:val="24"/>
        </w:rPr>
        <w:t xml:space="preserve"> </w:t>
      </w:r>
      <w:r w:rsidRPr="00CA6F4A">
        <w:rPr>
          <w:rFonts w:ascii="Arial" w:hAnsi="Arial" w:cs="Arial"/>
          <w:szCs w:val="24"/>
        </w:rPr>
        <w:t>de</w:t>
      </w:r>
      <w:r w:rsidRPr="00CA6F4A">
        <w:rPr>
          <w:rFonts w:ascii="Arial" w:hAnsi="Arial" w:cs="Arial"/>
          <w:spacing w:val="-3"/>
          <w:szCs w:val="24"/>
        </w:rPr>
        <w:t xml:space="preserve"> </w:t>
      </w:r>
      <w:r w:rsidRPr="00CA6F4A">
        <w:rPr>
          <w:rFonts w:ascii="Arial" w:hAnsi="Arial" w:cs="Arial"/>
          <w:szCs w:val="24"/>
        </w:rPr>
        <w:t>vicios.</w:t>
      </w:r>
    </w:p>
    <w:p w14:paraId="69225658" w14:textId="0D0D087C" w:rsidR="00CB1A1A" w:rsidRPr="00CA6F4A" w:rsidRDefault="00CB1A1A" w:rsidP="00EF000D">
      <w:pPr>
        <w:pStyle w:val="Textoindependiente"/>
        <w:spacing w:before="76" w:line="480" w:lineRule="auto"/>
        <w:ind w:left="0" w:right="169" w:firstLine="720"/>
        <w:rPr>
          <w:rFonts w:ascii="Arial" w:hAnsi="Arial" w:cs="Arial"/>
        </w:rPr>
      </w:pPr>
      <w:r w:rsidRPr="00CA6F4A">
        <w:rPr>
          <w:rFonts w:ascii="Arial" w:hAnsi="Arial" w:cs="Arial"/>
          <w:spacing w:val="-1"/>
        </w:rPr>
        <w:t>Garantizar</w:t>
      </w:r>
      <w:r w:rsidRPr="00CA6F4A">
        <w:rPr>
          <w:rFonts w:ascii="Arial" w:hAnsi="Arial" w:cs="Arial"/>
          <w:spacing w:val="-15"/>
        </w:rPr>
        <w:t xml:space="preserve"> </w:t>
      </w:r>
      <w:r w:rsidRPr="00CA6F4A">
        <w:rPr>
          <w:rFonts w:ascii="Arial" w:hAnsi="Arial" w:cs="Arial"/>
        </w:rPr>
        <w:t>acompañamiento</w:t>
      </w:r>
      <w:r w:rsidRPr="00CA6F4A">
        <w:rPr>
          <w:rFonts w:ascii="Arial" w:hAnsi="Arial" w:cs="Arial"/>
          <w:spacing w:val="-16"/>
        </w:rPr>
        <w:t xml:space="preserve"> </w:t>
      </w:r>
      <w:r w:rsidRPr="00CA6F4A">
        <w:rPr>
          <w:rFonts w:ascii="Arial" w:hAnsi="Arial" w:cs="Arial"/>
        </w:rPr>
        <w:t>profesional</w:t>
      </w:r>
      <w:r w:rsidRPr="00CA6F4A">
        <w:rPr>
          <w:rFonts w:ascii="Arial" w:hAnsi="Arial" w:cs="Arial"/>
          <w:spacing w:val="-17"/>
        </w:rPr>
        <w:t xml:space="preserve"> </w:t>
      </w:r>
      <w:r w:rsidRPr="00CA6F4A">
        <w:rPr>
          <w:rFonts w:ascii="Arial" w:hAnsi="Arial" w:cs="Arial"/>
        </w:rPr>
        <w:t>durante</w:t>
      </w:r>
      <w:r w:rsidRPr="00CA6F4A">
        <w:rPr>
          <w:rFonts w:ascii="Arial" w:hAnsi="Arial" w:cs="Arial"/>
          <w:spacing w:val="-12"/>
        </w:rPr>
        <w:t xml:space="preserve"> </w:t>
      </w:r>
      <w:r w:rsidRPr="00CA6F4A">
        <w:rPr>
          <w:rFonts w:ascii="Arial" w:hAnsi="Arial" w:cs="Arial"/>
        </w:rPr>
        <w:t>toda</w:t>
      </w:r>
      <w:r w:rsidRPr="00CA6F4A">
        <w:rPr>
          <w:rFonts w:ascii="Arial" w:hAnsi="Arial" w:cs="Arial"/>
          <w:spacing w:val="-17"/>
        </w:rPr>
        <w:t xml:space="preserve"> </w:t>
      </w:r>
      <w:r w:rsidRPr="00CA6F4A">
        <w:rPr>
          <w:rFonts w:ascii="Arial" w:hAnsi="Arial" w:cs="Arial"/>
        </w:rPr>
        <w:t>la</w:t>
      </w:r>
      <w:r w:rsidRPr="00CA6F4A">
        <w:rPr>
          <w:rFonts w:ascii="Arial" w:hAnsi="Arial" w:cs="Arial"/>
          <w:spacing w:val="-17"/>
        </w:rPr>
        <w:t xml:space="preserve"> </w:t>
      </w:r>
      <w:r w:rsidRPr="00CA6F4A">
        <w:rPr>
          <w:rFonts w:ascii="Arial" w:hAnsi="Arial" w:cs="Arial"/>
        </w:rPr>
        <w:t>etapa</w:t>
      </w:r>
      <w:r w:rsidRPr="00CA6F4A">
        <w:rPr>
          <w:rFonts w:ascii="Arial" w:hAnsi="Arial" w:cs="Arial"/>
          <w:spacing w:val="-16"/>
        </w:rPr>
        <w:t xml:space="preserve"> </w:t>
      </w:r>
      <w:r w:rsidRPr="00CA6F4A">
        <w:rPr>
          <w:rFonts w:ascii="Arial" w:hAnsi="Arial" w:cs="Arial"/>
        </w:rPr>
        <w:t>del</w:t>
      </w:r>
      <w:r w:rsidRPr="00CA6F4A">
        <w:rPr>
          <w:rFonts w:ascii="Arial" w:hAnsi="Arial" w:cs="Arial"/>
          <w:spacing w:val="-17"/>
        </w:rPr>
        <w:t xml:space="preserve"> </w:t>
      </w:r>
      <w:r w:rsidRPr="00CA6F4A">
        <w:rPr>
          <w:rFonts w:ascii="Arial" w:hAnsi="Arial" w:cs="Arial"/>
        </w:rPr>
        <w:t>embarazo</w:t>
      </w:r>
      <w:r w:rsidRPr="00CA6F4A">
        <w:rPr>
          <w:rFonts w:ascii="Arial" w:hAnsi="Arial" w:cs="Arial"/>
          <w:spacing w:val="-16"/>
        </w:rPr>
        <w:t xml:space="preserve"> </w:t>
      </w:r>
      <w:r w:rsidRPr="00CA6F4A">
        <w:rPr>
          <w:rFonts w:ascii="Arial" w:hAnsi="Arial" w:cs="Arial"/>
        </w:rPr>
        <w:t>y</w:t>
      </w:r>
      <w:r w:rsidRPr="00CA6F4A">
        <w:rPr>
          <w:rFonts w:ascii="Arial" w:hAnsi="Arial" w:cs="Arial"/>
          <w:spacing w:val="-16"/>
        </w:rPr>
        <w:t xml:space="preserve"> </w:t>
      </w:r>
      <w:r w:rsidRPr="00CA6F4A">
        <w:rPr>
          <w:rFonts w:ascii="Arial" w:hAnsi="Arial" w:cs="Arial"/>
        </w:rPr>
        <w:t>el</w:t>
      </w:r>
      <w:r w:rsidRPr="00CA6F4A">
        <w:rPr>
          <w:rFonts w:ascii="Arial" w:hAnsi="Arial" w:cs="Arial"/>
          <w:spacing w:val="-17"/>
        </w:rPr>
        <w:t xml:space="preserve"> </w:t>
      </w:r>
      <w:r w:rsidRPr="00CA6F4A">
        <w:rPr>
          <w:rFonts w:ascii="Arial" w:hAnsi="Arial" w:cs="Arial"/>
        </w:rPr>
        <w:t>postparto,</w:t>
      </w:r>
      <w:r w:rsidRPr="00CA6F4A">
        <w:rPr>
          <w:rFonts w:ascii="Arial" w:hAnsi="Arial" w:cs="Arial"/>
          <w:spacing w:val="-57"/>
        </w:rPr>
        <w:t xml:space="preserve"> </w:t>
      </w:r>
      <w:r w:rsidRPr="00CA6F4A">
        <w:rPr>
          <w:rFonts w:ascii="Arial" w:hAnsi="Arial" w:cs="Arial"/>
        </w:rPr>
        <w:t>verificando</w:t>
      </w:r>
      <w:r w:rsidRPr="00CA6F4A">
        <w:rPr>
          <w:rFonts w:ascii="Arial" w:hAnsi="Arial" w:cs="Arial"/>
          <w:spacing w:val="53"/>
        </w:rPr>
        <w:t xml:space="preserve"> </w:t>
      </w:r>
      <w:r w:rsidRPr="00CA6F4A">
        <w:rPr>
          <w:rFonts w:ascii="Arial" w:hAnsi="Arial" w:cs="Arial"/>
        </w:rPr>
        <w:t>que</w:t>
      </w:r>
      <w:r w:rsidRPr="00CA6F4A">
        <w:rPr>
          <w:rFonts w:ascii="Arial" w:hAnsi="Arial" w:cs="Arial"/>
          <w:spacing w:val="56"/>
        </w:rPr>
        <w:t xml:space="preserve"> </w:t>
      </w:r>
      <w:r w:rsidRPr="00CA6F4A">
        <w:rPr>
          <w:rFonts w:ascii="Arial" w:hAnsi="Arial" w:cs="Arial"/>
        </w:rPr>
        <w:t>no</w:t>
      </w:r>
      <w:r w:rsidRPr="00CA6F4A">
        <w:rPr>
          <w:rFonts w:ascii="Arial" w:hAnsi="Arial" w:cs="Arial"/>
          <w:spacing w:val="53"/>
        </w:rPr>
        <w:t xml:space="preserve"> </w:t>
      </w:r>
      <w:r w:rsidRPr="00CA6F4A">
        <w:rPr>
          <w:rFonts w:ascii="Arial" w:hAnsi="Arial" w:cs="Arial"/>
        </w:rPr>
        <w:t>decaiga</w:t>
      </w:r>
      <w:r w:rsidRPr="00CA6F4A">
        <w:rPr>
          <w:rFonts w:ascii="Arial" w:hAnsi="Arial" w:cs="Arial"/>
          <w:spacing w:val="57"/>
        </w:rPr>
        <w:t xml:space="preserve"> </w:t>
      </w:r>
      <w:r w:rsidRPr="00CA6F4A">
        <w:rPr>
          <w:rFonts w:ascii="Arial" w:hAnsi="Arial" w:cs="Arial"/>
        </w:rPr>
        <w:t>en</w:t>
      </w:r>
      <w:r w:rsidRPr="00CA6F4A">
        <w:rPr>
          <w:rFonts w:ascii="Arial" w:hAnsi="Arial" w:cs="Arial"/>
          <w:spacing w:val="53"/>
        </w:rPr>
        <w:t xml:space="preserve"> </w:t>
      </w:r>
      <w:r w:rsidRPr="00CA6F4A">
        <w:rPr>
          <w:rFonts w:ascii="Arial" w:hAnsi="Arial" w:cs="Arial"/>
        </w:rPr>
        <w:t>depresión</w:t>
      </w:r>
      <w:r w:rsidRPr="00CA6F4A">
        <w:rPr>
          <w:rFonts w:ascii="Arial" w:hAnsi="Arial" w:cs="Arial"/>
          <w:spacing w:val="53"/>
        </w:rPr>
        <w:t xml:space="preserve"> </w:t>
      </w:r>
      <w:r w:rsidRPr="00CA6F4A">
        <w:rPr>
          <w:rFonts w:ascii="Arial" w:hAnsi="Arial" w:cs="Arial"/>
        </w:rPr>
        <w:t>y</w:t>
      </w:r>
      <w:r w:rsidRPr="00CA6F4A">
        <w:rPr>
          <w:rFonts w:ascii="Arial" w:hAnsi="Arial" w:cs="Arial"/>
          <w:spacing w:val="58"/>
        </w:rPr>
        <w:t xml:space="preserve"> </w:t>
      </w:r>
      <w:r w:rsidRPr="00CA6F4A">
        <w:rPr>
          <w:rFonts w:ascii="Arial" w:hAnsi="Arial" w:cs="Arial"/>
        </w:rPr>
        <w:t>ansiedad,</w:t>
      </w:r>
      <w:r w:rsidRPr="00CA6F4A">
        <w:rPr>
          <w:rFonts w:ascii="Arial" w:hAnsi="Arial" w:cs="Arial"/>
          <w:spacing w:val="53"/>
        </w:rPr>
        <w:t xml:space="preserve"> </w:t>
      </w:r>
      <w:r w:rsidRPr="00CA6F4A">
        <w:rPr>
          <w:rFonts w:ascii="Arial" w:hAnsi="Arial" w:cs="Arial"/>
        </w:rPr>
        <w:t>no</w:t>
      </w:r>
      <w:r w:rsidRPr="00CA6F4A">
        <w:rPr>
          <w:rFonts w:ascii="Arial" w:hAnsi="Arial" w:cs="Arial"/>
          <w:spacing w:val="53"/>
        </w:rPr>
        <w:t xml:space="preserve"> </w:t>
      </w:r>
      <w:r w:rsidRPr="00CA6F4A">
        <w:rPr>
          <w:rFonts w:ascii="Arial" w:hAnsi="Arial" w:cs="Arial"/>
        </w:rPr>
        <w:t>solo</w:t>
      </w:r>
      <w:r w:rsidRPr="00CA6F4A">
        <w:rPr>
          <w:rFonts w:ascii="Arial" w:hAnsi="Arial" w:cs="Arial"/>
          <w:spacing w:val="58"/>
        </w:rPr>
        <w:t xml:space="preserve"> </w:t>
      </w:r>
      <w:r w:rsidRPr="00CA6F4A">
        <w:rPr>
          <w:rFonts w:ascii="Arial" w:hAnsi="Arial" w:cs="Arial"/>
        </w:rPr>
        <w:t>por</w:t>
      </w:r>
      <w:r w:rsidRPr="00CA6F4A">
        <w:rPr>
          <w:rFonts w:ascii="Arial" w:hAnsi="Arial" w:cs="Arial"/>
          <w:spacing w:val="58"/>
        </w:rPr>
        <w:t xml:space="preserve"> </w:t>
      </w:r>
      <w:r w:rsidRPr="00CA6F4A">
        <w:rPr>
          <w:rFonts w:ascii="Arial" w:hAnsi="Arial" w:cs="Arial"/>
        </w:rPr>
        <w:t>las</w:t>
      </w:r>
      <w:r w:rsidRPr="00CA6F4A">
        <w:rPr>
          <w:rFonts w:ascii="Arial" w:hAnsi="Arial" w:cs="Arial"/>
          <w:spacing w:val="56"/>
        </w:rPr>
        <w:t xml:space="preserve"> </w:t>
      </w:r>
      <w:r w:rsidRPr="00CA6F4A">
        <w:rPr>
          <w:rFonts w:ascii="Arial" w:hAnsi="Arial" w:cs="Arial"/>
        </w:rPr>
        <w:t>condiciones que significarán</w:t>
      </w:r>
      <w:r w:rsidRPr="00CA6F4A">
        <w:rPr>
          <w:rFonts w:ascii="Arial" w:hAnsi="Arial" w:cs="Arial"/>
          <w:spacing w:val="-13"/>
        </w:rPr>
        <w:t xml:space="preserve"> </w:t>
      </w:r>
      <w:r w:rsidRPr="00CA6F4A">
        <w:rPr>
          <w:rFonts w:ascii="Arial" w:hAnsi="Arial" w:cs="Arial"/>
        </w:rPr>
        <w:t>el</w:t>
      </w:r>
      <w:r w:rsidRPr="00CA6F4A">
        <w:rPr>
          <w:rFonts w:ascii="Arial" w:hAnsi="Arial" w:cs="Arial"/>
          <w:spacing w:val="-13"/>
        </w:rPr>
        <w:t xml:space="preserve"> </w:t>
      </w:r>
      <w:r w:rsidRPr="00CA6F4A">
        <w:rPr>
          <w:rFonts w:ascii="Arial" w:hAnsi="Arial" w:cs="Arial"/>
        </w:rPr>
        <w:t>desprendimiento</w:t>
      </w:r>
      <w:r w:rsidRPr="00CA6F4A">
        <w:rPr>
          <w:rFonts w:ascii="Arial" w:hAnsi="Arial" w:cs="Arial"/>
          <w:spacing w:val="-13"/>
        </w:rPr>
        <w:t xml:space="preserve"> </w:t>
      </w:r>
      <w:r w:rsidRPr="00CA6F4A">
        <w:rPr>
          <w:rFonts w:ascii="Arial" w:hAnsi="Arial" w:cs="Arial"/>
        </w:rPr>
        <w:t>del</w:t>
      </w:r>
      <w:r w:rsidRPr="00CA6F4A">
        <w:rPr>
          <w:rFonts w:ascii="Arial" w:hAnsi="Arial" w:cs="Arial"/>
          <w:spacing w:val="-13"/>
        </w:rPr>
        <w:t xml:space="preserve"> </w:t>
      </w:r>
      <w:r w:rsidRPr="00CA6F4A">
        <w:rPr>
          <w:rFonts w:ascii="Arial" w:hAnsi="Arial" w:cs="Arial"/>
        </w:rPr>
        <w:t>menor</w:t>
      </w:r>
      <w:r w:rsidRPr="00CA6F4A">
        <w:rPr>
          <w:rFonts w:ascii="Arial" w:hAnsi="Arial" w:cs="Arial"/>
          <w:spacing w:val="-12"/>
        </w:rPr>
        <w:t xml:space="preserve"> </w:t>
      </w:r>
      <w:r w:rsidRPr="00CA6F4A">
        <w:rPr>
          <w:rFonts w:ascii="Arial" w:hAnsi="Arial" w:cs="Arial"/>
        </w:rPr>
        <w:t>luego</w:t>
      </w:r>
      <w:r w:rsidRPr="00CA6F4A">
        <w:rPr>
          <w:rFonts w:ascii="Arial" w:hAnsi="Arial" w:cs="Arial"/>
          <w:spacing w:val="-12"/>
        </w:rPr>
        <w:t xml:space="preserve"> </w:t>
      </w:r>
      <w:r w:rsidRPr="00CA6F4A">
        <w:rPr>
          <w:rFonts w:ascii="Arial" w:hAnsi="Arial" w:cs="Arial"/>
        </w:rPr>
        <w:t>del</w:t>
      </w:r>
      <w:r w:rsidRPr="00CA6F4A">
        <w:rPr>
          <w:rFonts w:ascii="Arial" w:hAnsi="Arial" w:cs="Arial"/>
          <w:spacing w:val="-9"/>
        </w:rPr>
        <w:t xml:space="preserve"> </w:t>
      </w:r>
      <w:r w:rsidRPr="00CA6F4A">
        <w:rPr>
          <w:rFonts w:ascii="Arial" w:hAnsi="Arial" w:cs="Arial"/>
        </w:rPr>
        <w:t>nacimiento,</w:t>
      </w:r>
      <w:r w:rsidRPr="00CA6F4A">
        <w:rPr>
          <w:rFonts w:ascii="Arial" w:hAnsi="Arial" w:cs="Arial"/>
          <w:spacing w:val="-7"/>
        </w:rPr>
        <w:t xml:space="preserve"> </w:t>
      </w:r>
      <w:r w:rsidRPr="00CA6F4A">
        <w:rPr>
          <w:rFonts w:ascii="Arial" w:hAnsi="Arial" w:cs="Arial"/>
        </w:rPr>
        <w:t>sino</w:t>
      </w:r>
      <w:r w:rsidRPr="00CA6F4A">
        <w:rPr>
          <w:rFonts w:ascii="Arial" w:hAnsi="Arial" w:cs="Arial"/>
          <w:spacing w:val="-13"/>
        </w:rPr>
        <w:t xml:space="preserve"> </w:t>
      </w:r>
      <w:r w:rsidRPr="00CA6F4A">
        <w:rPr>
          <w:rFonts w:ascii="Arial" w:hAnsi="Arial" w:cs="Arial"/>
        </w:rPr>
        <w:t>además</w:t>
      </w:r>
      <w:r w:rsidRPr="00CA6F4A">
        <w:rPr>
          <w:rFonts w:ascii="Arial" w:hAnsi="Arial" w:cs="Arial"/>
          <w:spacing w:val="-10"/>
        </w:rPr>
        <w:t xml:space="preserve"> </w:t>
      </w:r>
      <w:r w:rsidRPr="00CA6F4A">
        <w:rPr>
          <w:rFonts w:ascii="Arial" w:hAnsi="Arial" w:cs="Arial"/>
        </w:rPr>
        <w:t>por</w:t>
      </w:r>
      <w:r w:rsidRPr="00CA6F4A">
        <w:rPr>
          <w:rFonts w:ascii="Arial" w:hAnsi="Arial" w:cs="Arial"/>
          <w:spacing w:val="-8"/>
        </w:rPr>
        <w:t xml:space="preserve"> </w:t>
      </w:r>
      <w:r w:rsidRPr="00CA6F4A">
        <w:rPr>
          <w:rFonts w:ascii="Arial" w:hAnsi="Arial" w:cs="Arial"/>
        </w:rPr>
        <w:t>sus</w:t>
      </w:r>
      <w:r w:rsidRPr="00CA6F4A">
        <w:rPr>
          <w:rFonts w:ascii="Arial" w:hAnsi="Arial" w:cs="Arial"/>
          <w:spacing w:val="-10"/>
        </w:rPr>
        <w:t xml:space="preserve"> </w:t>
      </w:r>
      <w:r w:rsidRPr="00CA6F4A">
        <w:rPr>
          <w:rFonts w:ascii="Arial" w:hAnsi="Arial" w:cs="Arial"/>
        </w:rPr>
        <w:t>propias</w:t>
      </w:r>
      <w:r w:rsidRPr="00CA6F4A">
        <w:rPr>
          <w:rFonts w:ascii="Arial" w:hAnsi="Arial" w:cs="Arial"/>
          <w:spacing w:val="-58"/>
        </w:rPr>
        <w:t xml:space="preserve"> </w:t>
      </w:r>
      <w:r w:rsidRPr="00CA6F4A">
        <w:rPr>
          <w:rFonts w:ascii="Arial" w:hAnsi="Arial" w:cs="Arial"/>
        </w:rPr>
        <w:t>condiciones</w:t>
      </w:r>
      <w:r w:rsidRPr="00CA6F4A">
        <w:rPr>
          <w:rFonts w:ascii="Arial" w:hAnsi="Arial" w:cs="Arial"/>
          <w:spacing w:val="-2"/>
        </w:rPr>
        <w:t xml:space="preserve"> </w:t>
      </w:r>
      <w:r w:rsidRPr="00CA6F4A">
        <w:rPr>
          <w:rFonts w:ascii="Arial" w:hAnsi="Arial" w:cs="Arial"/>
        </w:rPr>
        <w:t>económicas</w:t>
      </w:r>
      <w:r w:rsidRPr="00CA6F4A">
        <w:rPr>
          <w:rFonts w:ascii="Arial" w:hAnsi="Arial" w:cs="Arial"/>
          <w:spacing w:val="-1"/>
        </w:rPr>
        <w:t xml:space="preserve"> </w:t>
      </w:r>
      <w:r w:rsidRPr="00CA6F4A">
        <w:rPr>
          <w:rFonts w:ascii="Arial" w:hAnsi="Arial" w:cs="Arial"/>
        </w:rPr>
        <w:t>y</w:t>
      </w:r>
      <w:r w:rsidRPr="00CA6F4A">
        <w:rPr>
          <w:rFonts w:ascii="Arial" w:hAnsi="Arial" w:cs="Arial"/>
          <w:spacing w:val="-2"/>
        </w:rPr>
        <w:t xml:space="preserve"> </w:t>
      </w:r>
      <w:r w:rsidRPr="00CA6F4A">
        <w:rPr>
          <w:rFonts w:ascii="Arial" w:hAnsi="Arial" w:cs="Arial"/>
        </w:rPr>
        <w:t>sociales,</w:t>
      </w:r>
      <w:r w:rsidRPr="00CA6F4A">
        <w:rPr>
          <w:rFonts w:ascii="Arial" w:hAnsi="Arial" w:cs="Arial"/>
          <w:spacing w:val="-2"/>
        </w:rPr>
        <w:t xml:space="preserve"> </w:t>
      </w:r>
      <w:r w:rsidRPr="00CA6F4A">
        <w:rPr>
          <w:rFonts w:ascii="Arial" w:hAnsi="Arial" w:cs="Arial"/>
        </w:rPr>
        <w:t>las</w:t>
      </w:r>
      <w:r w:rsidRPr="00CA6F4A">
        <w:rPr>
          <w:rFonts w:ascii="Arial" w:hAnsi="Arial" w:cs="Arial"/>
          <w:spacing w:val="-2"/>
        </w:rPr>
        <w:t xml:space="preserve"> </w:t>
      </w:r>
      <w:r w:rsidRPr="00CA6F4A">
        <w:rPr>
          <w:rFonts w:ascii="Arial" w:hAnsi="Arial" w:cs="Arial"/>
        </w:rPr>
        <w:t>cuales</w:t>
      </w:r>
      <w:r w:rsidRPr="00CA6F4A">
        <w:rPr>
          <w:rFonts w:ascii="Arial" w:hAnsi="Arial" w:cs="Arial"/>
          <w:spacing w:val="-1"/>
        </w:rPr>
        <w:t xml:space="preserve"> </w:t>
      </w:r>
      <w:r w:rsidRPr="00CA6F4A">
        <w:rPr>
          <w:rFonts w:ascii="Arial" w:hAnsi="Arial" w:cs="Arial"/>
        </w:rPr>
        <w:t>se</w:t>
      </w:r>
      <w:r w:rsidRPr="00CA6F4A">
        <w:rPr>
          <w:rFonts w:ascii="Arial" w:hAnsi="Arial" w:cs="Arial"/>
          <w:spacing w:val="-4"/>
        </w:rPr>
        <w:t xml:space="preserve"> </w:t>
      </w:r>
      <w:r w:rsidRPr="00CA6F4A">
        <w:rPr>
          <w:rFonts w:ascii="Arial" w:hAnsi="Arial" w:cs="Arial"/>
        </w:rPr>
        <w:t>ha</w:t>
      </w:r>
      <w:r w:rsidRPr="00CA6F4A">
        <w:rPr>
          <w:rFonts w:ascii="Arial" w:hAnsi="Arial" w:cs="Arial"/>
          <w:spacing w:val="-4"/>
        </w:rPr>
        <w:t xml:space="preserve"> </w:t>
      </w:r>
      <w:r w:rsidRPr="00CA6F4A">
        <w:rPr>
          <w:rFonts w:ascii="Arial" w:hAnsi="Arial" w:cs="Arial"/>
        </w:rPr>
        <w:t>demostrado,</w:t>
      </w:r>
      <w:r w:rsidRPr="00CA6F4A">
        <w:rPr>
          <w:rFonts w:ascii="Arial" w:hAnsi="Arial" w:cs="Arial"/>
          <w:spacing w:val="-2"/>
        </w:rPr>
        <w:t xml:space="preserve"> </w:t>
      </w:r>
      <w:r w:rsidRPr="00CA6F4A">
        <w:rPr>
          <w:rFonts w:ascii="Arial" w:hAnsi="Arial" w:cs="Arial"/>
        </w:rPr>
        <w:t>afectan</w:t>
      </w:r>
      <w:r w:rsidRPr="00CA6F4A">
        <w:rPr>
          <w:rFonts w:ascii="Arial" w:hAnsi="Arial" w:cs="Arial"/>
          <w:spacing w:val="-3"/>
        </w:rPr>
        <w:t xml:space="preserve"> </w:t>
      </w:r>
      <w:r w:rsidRPr="00CA6F4A">
        <w:rPr>
          <w:rFonts w:ascii="Arial" w:hAnsi="Arial" w:cs="Arial"/>
        </w:rPr>
        <w:t>la</w:t>
      </w:r>
      <w:r w:rsidRPr="00CA6F4A">
        <w:rPr>
          <w:rFonts w:ascii="Arial" w:hAnsi="Arial" w:cs="Arial"/>
          <w:spacing w:val="-4"/>
        </w:rPr>
        <w:t xml:space="preserve"> </w:t>
      </w:r>
      <w:r w:rsidRPr="00CA6F4A">
        <w:rPr>
          <w:rFonts w:ascii="Arial" w:hAnsi="Arial" w:cs="Arial"/>
        </w:rPr>
        <w:t>relación</w:t>
      </w:r>
      <w:r w:rsidRPr="00CA6F4A">
        <w:rPr>
          <w:rFonts w:ascii="Arial" w:hAnsi="Arial" w:cs="Arial"/>
          <w:spacing w:val="-2"/>
        </w:rPr>
        <w:t xml:space="preserve"> </w:t>
      </w:r>
      <w:r w:rsidRPr="00CA6F4A">
        <w:rPr>
          <w:rFonts w:ascii="Arial" w:hAnsi="Arial" w:cs="Arial"/>
        </w:rPr>
        <w:t>materno</w:t>
      </w:r>
      <w:r w:rsidRPr="00CA6F4A">
        <w:rPr>
          <w:rFonts w:ascii="Arial" w:hAnsi="Arial" w:cs="Arial"/>
          <w:spacing w:val="-58"/>
        </w:rPr>
        <w:t xml:space="preserve"> </w:t>
      </w:r>
      <w:r w:rsidRPr="00CA6F4A">
        <w:rPr>
          <w:rFonts w:ascii="Arial" w:hAnsi="Arial" w:cs="Arial"/>
        </w:rPr>
        <w:t>fetal</w:t>
      </w:r>
      <w:r w:rsidRPr="00CA6F4A">
        <w:rPr>
          <w:rFonts w:ascii="Arial" w:hAnsi="Arial" w:cs="Arial"/>
          <w:spacing w:val="-3"/>
        </w:rPr>
        <w:t xml:space="preserve"> </w:t>
      </w:r>
      <w:r w:rsidRPr="00CA6F4A">
        <w:rPr>
          <w:rFonts w:ascii="Arial" w:hAnsi="Arial" w:cs="Arial"/>
        </w:rPr>
        <w:t>y</w:t>
      </w:r>
      <w:r w:rsidRPr="00CA6F4A">
        <w:rPr>
          <w:rFonts w:ascii="Arial" w:hAnsi="Arial" w:cs="Arial"/>
          <w:spacing w:val="4"/>
        </w:rPr>
        <w:t xml:space="preserve"> </w:t>
      </w:r>
      <w:r w:rsidRPr="00CA6F4A">
        <w:rPr>
          <w:rFonts w:ascii="Arial" w:hAnsi="Arial" w:cs="Arial"/>
        </w:rPr>
        <w:t>el</w:t>
      </w:r>
      <w:r w:rsidRPr="00CA6F4A">
        <w:rPr>
          <w:rFonts w:ascii="Arial" w:hAnsi="Arial" w:cs="Arial"/>
          <w:spacing w:val="-2"/>
        </w:rPr>
        <w:t xml:space="preserve"> </w:t>
      </w:r>
      <w:r w:rsidRPr="00CA6F4A">
        <w:rPr>
          <w:rFonts w:ascii="Arial" w:hAnsi="Arial" w:cs="Arial"/>
        </w:rPr>
        <w:t>crecimiento</w:t>
      </w:r>
      <w:r w:rsidRPr="00CA6F4A">
        <w:rPr>
          <w:rFonts w:ascii="Arial" w:hAnsi="Arial" w:cs="Arial"/>
          <w:spacing w:val="-1"/>
        </w:rPr>
        <w:t xml:space="preserve"> </w:t>
      </w:r>
      <w:r w:rsidRPr="00CA6F4A">
        <w:rPr>
          <w:rFonts w:ascii="Arial" w:hAnsi="Arial" w:cs="Arial"/>
        </w:rPr>
        <w:t>del</w:t>
      </w:r>
      <w:r w:rsidRPr="00CA6F4A">
        <w:rPr>
          <w:rFonts w:ascii="Arial" w:hAnsi="Arial" w:cs="Arial"/>
          <w:spacing w:val="-2"/>
        </w:rPr>
        <w:t xml:space="preserve"> </w:t>
      </w:r>
      <w:r w:rsidRPr="00CA6F4A">
        <w:rPr>
          <w:rFonts w:ascii="Arial" w:hAnsi="Arial" w:cs="Arial"/>
        </w:rPr>
        <w:t>niño (</w:t>
      </w:r>
      <w:bookmarkStart w:id="93" w:name="_Int_AMugzJMS"/>
      <w:proofErr w:type="spellStart"/>
      <w:r w:rsidRPr="00CA6F4A">
        <w:rPr>
          <w:rFonts w:ascii="Arial" w:hAnsi="Arial" w:cs="Arial"/>
        </w:rPr>
        <w:t>Roncallo</w:t>
      </w:r>
      <w:bookmarkEnd w:id="93"/>
      <w:proofErr w:type="spellEnd"/>
      <w:r w:rsidRPr="00CA6F4A">
        <w:rPr>
          <w:rFonts w:ascii="Arial" w:hAnsi="Arial" w:cs="Arial"/>
        </w:rPr>
        <w:t>,</w:t>
      </w:r>
      <w:r w:rsidRPr="00CA6F4A">
        <w:rPr>
          <w:rFonts w:ascii="Arial" w:hAnsi="Arial" w:cs="Arial"/>
          <w:spacing w:val="-1"/>
        </w:rPr>
        <w:t xml:space="preserve"> </w:t>
      </w:r>
      <w:r w:rsidRPr="00CA6F4A">
        <w:rPr>
          <w:rFonts w:ascii="Arial" w:hAnsi="Arial" w:cs="Arial"/>
        </w:rPr>
        <w:t>Sánchez</w:t>
      </w:r>
      <w:r w:rsidRPr="00CA6F4A">
        <w:rPr>
          <w:rFonts w:ascii="Arial" w:hAnsi="Arial" w:cs="Arial"/>
          <w:spacing w:val="-2"/>
        </w:rPr>
        <w:t xml:space="preserve"> </w:t>
      </w:r>
      <w:r w:rsidRPr="00CA6F4A">
        <w:rPr>
          <w:rFonts w:ascii="Arial" w:hAnsi="Arial" w:cs="Arial"/>
        </w:rPr>
        <w:t>y</w:t>
      </w:r>
      <w:r w:rsidRPr="00CA6F4A">
        <w:rPr>
          <w:rFonts w:ascii="Arial" w:hAnsi="Arial" w:cs="Arial"/>
          <w:spacing w:val="4"/>
        </w:rPr>
        <w:t xml:space="preserve"> </w:t>
      </w:r>
      <w:r w:rsidRPr="00CA6F4A">
        <w:rPr>
          <w:rFonts w:ascii="Arial" w:hAnsi="Arial" w:cs="Arial"/>
        </w:rPr>
        <w:t>Arranz,</w:t>
      </w:r>
      <w:r w:rsidRPr="00CA6F4A">
        <w:rPr>
          <w:rFonts w:ascii="Arial" w:hAnsi="Arial" w:cs="Arial"/>
          <w:spacing w:val="-1"/>
        </w:rPr>
        <w:t xml:space="preserve"> </w:t>
      </w:r>
      <w:r w:rsidRPr="00CA6F4A">
        <w:rPr>
          <w:rFonts w:ascii="Arial" w:hAnsi="Arial" w:cs="Arial"/>
        </w:rPr>
        <w:t>2015, pp. 17-18).</w:t>
      </w:r>
    </w:p>
    <w:p w14:paraId="65574DA6" w14:textId="77777777" w:rsidR="00CB1A1A" w:rsidRPr="00CA6F4A" w:rsidRDefault="00CB1A1A" w:rsidP="00CB1A1A">
      <w:pPr>
        <w:pStyle w:val="Textoindependiente"/>
        <w:spacing w:before="76" w:line="480" w:lineRule="auto"/>
        <w:ind w:left="0" w:right="169" w:firstLine="720"/>
        <w:rPr>
          <w:rFonts w:ascii="Arial" w:hAnsi="Arial" w:cs="Arial"/>
        </w:rPr>
      </w:pPr>
      <w:r w:rsidRPr="00CA6F4A">
        <w:rPr>
          <w:rFonts w:ascii="Arial" w:hAnsi="Arial" w:cs="Arial"/>
          <w:i/>
          <w:iCs/>
        </w:rPr>
        <w:t>Que,</w:t>
      </w:r>
      <w:r w:rsidRPr="00CA6F4A">
        <w:rPr>
          <w:rFonts w:ascii="Arial" w:hAnsi="Arial" w:cs="Arial"/>
          <w:i/>
          <w:iCs/>
          <w:spacing w:val="1"/>
        </w:rPr>
        <w:t xml:space="preserve"> </w:t>
      </w:r>
      <w:r w:rsidRPr="00CA6F4A">
        <w:rPr>
          <w:rFonts w:ascii="Arial" w:hAnsi="Arial" w:cs="Arial"/>
          <w:i/>
          <w:iCs/>
        </w:rPr>
        <w:t>en</w:t>
      </w:r>
      <w:r w:rsidRPr="00CA6F4A">
        <w:rPr>
          <w:rFonts w:ascii="Arial" w:hAnsi="Arial" w:cs="Arial"/>
          <w:i/>
          <w:iCs/>
          <w:spacing w:val="1"/>
        </w:rPr>
        <w:t xml:space="preserve"> </w:t>
      </w:r>
      <w:r w:rsidRPr="00CA6F4A">
        <w:rPr>
          <w:rFonts w:ascii="Arial" w:hAnsi="Arial" w:cs="Arial"/>
          <w:i/>
          <w:iCs/>
        </w:rPr>
        <w:t>caso</w:t>
      </w:r>
      <w:r w:rsidRPr="00CA6F4A">
        <w:rPr>
          <w:rFonts w:ascii="Arial" w:hAnsi="Arial" w:cs="Arial"/>
          <w:i/>
          <w:iCs/>
          <w:spacing w:val="1"/>
        </w:rPr>
        <w:t xml:space="preserve"> </w:t>
      </w:r>
      <w:r w:rsidRPr="00CA6F4A">
        <w:rPr>
          <w:rFonts w:ascii="Arial" w:hAnsi="Arial" w:cs="Arial"/>
          <w:i/>
          <w:iCs/>
        </w:rPr>
        <w:t>de ser</w:t>
      </w:r>
      <w:r w:rsidRPr="00CA6F4A">
        <w:rPr>
          <w:rFonts w:ascii="Arial" w:hAnsi="Arial" w:cs="Arial"/>
          <w:i/>
          <w:iCs/>
          <w:spacing w:val="1"/>
        </w:rPr>
        <w:t xml:space="preserve"> </w:t>
      </w:r>
      <w:r w:rsidRPr="00CA6F4A">
        <w:rPr>
          <w:rFonts w:ascii="Arial" w:hAnsi="Arial" w:cs="Arial"/>
          <w:i/>
          <w:iCs/>
        </w:rPr>
        <w:t>una</w:t>
      </w:r>
      <w:r w:rsidRPr="00CA6F4A">
        <w:rPr>
          <w:rFonts w:ascii="Arial" w:hAnsi="Arial" w:cs="Arial"/>
          <w:i/>
          <w:iCs/>
          <w:spacing w:val="1"/>
        </w:rPr>
        <w:t xml:space="preserve"> </w:t>
      </w:r>
      <w:r w:rsidRPr="00CA6F4A">
        <w:rPr>
          <w:rFonts w:ascii="Arial" w:hAnsi="Arial" w:cs="Arial"/>
          <w:i/>
          <w:iCs/>
        </w:rPr>
        <w:t>persona</w:t>
      </w:r>
      <w:r w:rsidRPr="00CA6F4A">
        <w:rPr>
          <w:rFonts w:ascii="Arial" w:hAnsi="Arial" w:cs="Arial"/>
          <w:i/>
          <w:iCs/>
          <w:spacing w:val="1"/>
        </w:rPr>
        <w:t xml:space="preserve"> </w:t>
      </w:r>
      <w:r w:rsidRPr="00CA6F4A">
        <w:rPr>
          <w:rFonts w:ascii="Arial" w:hAnsi="Arial" w:cs="Arial"/>
          <w:i/>
          <w:iCs/>
        </w:rPr>
        <w:t>vulnerable por</w:t>
      </w:r>
      <w:r w:rsidRPr="00CA6F4A">
        <w:rPr>
          <w:rFonts w:ascii="Arial" w:hAnsi="Arial" w:cs="Arial"/>
          <w:i/>
          <w:iCs/>
          <w:spacing w:val="1"/>
        </w:rPr>
        <w:t xml:space="preserve"> </w:t>
      </w:r>
      <w:r w:rsidRPr="00CA6F4A">
        <w:rPr>
          <w:rFonts w:ascii="Arial" w:hAnsi="Arial" w:cs="Arial"/>
          <w:i/>
          <w:iCs/>
        </w:rPr>
        <w:t>sus</w:t>
      </w:r>
      <w:r w:rsidRPr="00CA6F4A">
        <w:rPr>
          <w:rFonts w:ascii="Arial" w:hAnsi="Arial" w:cs="Arial"/>
          <w:i/>
          <w:iCs/>
          <w:spacing w:val="1"/>
        </w:rPr>
        <w:t xml:space="preserve"> </w:t>
      </w:r>
      <w:r w:rsidRPr="00CA6F4A">
        <w:rPr>
          <w:rFonts w:ascii="Arial" w:hAnsi="Arial" w:cs="Arial"/>
          <w:i/>
          <w:iCs/>
        </w:rPr>
        <w:t>condiciones</w:t>
      </w:r>
      <w:r w:rsidRPr="00CA6F4A">
        <w:rPr>
          <w:rFonts w:ascii="Arial" w:hAnsi="Arial" w:cs="Arial"/>
          <w:i/>
          <w:iCs/>
          <w:spacing w:val="1"/>
        </w:rPr>
        <w:t xml:space="preserve"> </w:t>
      </w:r>
      <w:r w:rsidRPr="00CA6F4A">
        <w:rPr>
          <w:rFonts w:ascii="Arial" w:hAnsi="Arial" w:cs="Arial"/>
          <w:i/>
          <w:iCs/>
        </w:rPr>
        <w:t>económicas,</w:t>
      </w:r>
      <w:r w:rsidRPr="00CA6F4A">
        <w:rPr>
          <w:rFonts w:ascii="Arial" w:hAnsi="Arial" w:cs="Arial"/>
          <w:i/>
          <w:iCs/>
          <w:spacing w:val="1"/>
        </w:rPr>
        <w:t xml:space="preserve"> </w:t>
      </w:r>
      <w:r w:rsidRPr="00CA6F4A">
        <w:rPr>
          <w:rFonts w:ascii="Arial" w:hAnsi="Arial" w:cs="Arial"/>
          <w:i/>
          <w:iCs/>
        </w:rPr>
        <w:t>sea</w:t>
      </w:r>
      <w:r w:rsidRPr="00CA6F4A">
        <w:rPr>
          <w:rFonts w:ascii="Arial" w:hAnsi="Arial" w:cs="Arial"/>
          <w:i/>
          <w:iCs/>
          <w:spacing w:val="1"/>
        </w:rPr>
        <w:t xml:space="preserve"> </w:t>
      </w:r>
      <w:r w:rsidRPr="00CA6F4A">
        <w:rPr>
          <w:rFonts w:ascii="Arial" w:hAnsi="Arial" w:cs="Arial"/>
          <w:i/>
          <w:iCs/>
        </w:rPr>
        <w:t xml:space="preserve">acompañada a fin de que se constate que su voluntad no responde a una </w:t>
      </w:r>
      <w:r w:rsidRPr="00CA6F4A">
        <w:rPr>
          <w:rFonts w:ascii="Arial" w:hAnsi="Arial" w:cs="Arial"/>
          <w:i/>
          <w:iCs/>
        </w:rPr>
        <w:lastRenderedPageBreak/>
        <w:t>remuneración</w:t>
      </w:r>
      <w:r w:rsidRPr="00CA6F4A">
        <w:rPr>
          <w:rFonts w:ascii="Arial" w:hAnsi="Arial" w:cs="Arial"/>
          <w:i/>
          <w:iCs/>
          <w:spacing w:val="1"/>
        </w:rPr>
        <w:t xml:space="preserve"> </w:t>
      </w:r>
      <w:r w:rsidRPr="00CA6F4A">
        <w:rPr>
          <w:rFonts w:ascii="Arial" w:hAnsi="Arial" w:cs="Arial"/>
          <w:i/>
          <w:iCs/>
        </w:rPr>
        <w:t>prometida incluso contraviniendo el ordenamiento jurídico, sino a su deseo de ser madre y</w:t>
      </w:r>
      <w:r w:rsidRPr="00CA6F4A">
        <w:rPr>
          <w:rFonts w:ascii="Arial" w:hAnsi="Arial" w:cs="Arial"/>
          <w:i/>
          <w:iCs/>
          <w:spacing w:val="1"/>
        </w:rPr>
        <w:t xml:space="preserve"> </w:t>
      </w:r>
      <w:r w:rsidRPr="00CA6F4A">
        <w:rPr>
          <w:rFonts w:ascii="Arial" w:hAnsi="Arial" w:cs="Arial"/>
          <w:i/>
          <w:iCs/>
        </w:rPr>
        <w:t>colaborar con</w:t>
      </w:r>
      <w:r w:rsidRPr="00CA6F4A">
        <w:rPr>
          <w:rFonts w:ascii="Arial" w:hAnsi="Arial" w:cs="Arial"/>
          <w:i/>
          <w:iCs/>
          <w:spacing w:val="-1"/>
        </w:rPr>
        <w:t xml:space="preserve"> </w:t>
      </w:r>
      <w:r w:rsidRPr="00CA6F4A">
        <w:rPr>
          <w:rFonts w:ascii="Arial" w:hAnsi="Arial" w:cs="Arial"/>
          <w:i/>
          <w:iCs/>
        </w:rPr>
        <w:t>la</w:t>
      </w:r>
      <w:r w:rsidRPr="00CA6F4A">
        <w:rPr>
          <w:rFonts w:ascii="Arial" w:hAnsi="Arial" w:cs="Arial"/>
          <w:i/>
          <w:iCs/>
          <w:spacing w:val="-1"/>
        </w:rPr>
        <w:t xml:space="preserve"> </w:t>
      </w:r>
      <w:r w:rsidRPr="00CA6F4A">
        <w:rPr>
          <w:rFonts w:ascii="Arial" w:hAnsi="Arial" w:cs="Arial"/>
          <w:i/>
          <w:iCs/>
        </w:rPr>
        <w:t>existencia de</w:t>
      </w:r>
      <w:r w:rsidRPr="00CA6F4A">
        <w:rPr>
          <w:rFonts w:ascii="Arial" w:hAnsi="Arial" w:cs="Arial"/>
          <w:i/>
          <w:iCs/>
          <w:spacing w:val="-3"/>
        </w:rPr>
        <w:t xml:space="preserve"> </w:t>
      </w:r>
      <w:r w:rsidRPr="00CA6F4A">
        <w:rPr>
          <w:rFonts w:ascii="Arial" w:hAnsi="Arial" w:cs="Arial"/>
          <w:i/>
          <w:iCs/>
        </w:rPr>
        <w:t>un</w:t>
      </w:r>
      <w:r w:rsidRPr="00CA6F4A">
        <w:rPr>
          <w:rFonts w:ascii="Arial" w:hAnsi="Arial" w:cs="Arial"/>
          <w:i/>
          <w:iCs/>
          <w:spacing w:val="-1"/>
        </w:rPr>
        <w:t xml:space="preserve"> </w:t>
      </w:r>
      <w:r w:rsidRPr="00CA6F4A">
        <w:rPr>
          <w:rFonts w:ascii="Arial" w:hAnsi="Arial" w:cs="Arial"/>
          <w:i/>
          <w:iCs/>
        </w:rPr>
        <w:t xml:space="preserve">menor </w:t>
      </w:r>
      <w:r w:rsidRPr="00CA6F4A">
        <w:rPr>
          <w:rFonts w:ascii="Arial" w:hAnsi="Arial" w:cs="Arial"/>
        </w:rPr>
        <w:t>(</w:t>
      </w:r>
      <w:bookmarkStart w:id="94" w:name="_Int_TFg7Eq5q"/>
      <w:proofErr w:type="spellStart"/>
      <w:r w:rsidRPr="00CA6F4A">
        <w:rPr>
          <w:rFonts w:ascii="Arial" w:hAnsi="Arial" w:cs="Arial"/>
        </w:rPr>
        <w:t>Roncallo</w:t>
      </w:r>
      <w:bookmarkEnd w:id="94"/>
      <w:proofErr w:type="spellEnd"/>
      <w:r w:rsidRPr="00CA6F4A">
        <w:rPr>
          <w:rFonts w:ascii="Arial" w:hAnsi="Arial" w:cs="Arial"/>
        </w:rPr>
        <w:t>,</w:t>
      </w:r>
      <w:r w:rsidRPr="00CA6F4A">
        <w:rPr>
          <w:rFonts w:ascii="Arial" w:hAnsi="Arial" w:cs="Arial"/>
          <w:spacing w:val="-1"/>
        </w:rPr>
        <w:t xml:space="preserve"> </w:t>
      </w:r>
      <w:r w:rsidRPr="00CA6F4A">
        <w:rPr>
          <w:rFonts w:ascii="Arial" w:hAnsi="Arial" w:cs="Arial"/>
        </w:rPr>
        <w:t>Sánchez</w:t>
      </w:r>
      <w:r w:rsidRPr="00CA6F4A">
        <w:rPr>
          <w:rFonts w:ascii="Arial" w:hAnsi="Arial" w:cs="Arial"/>
          <w:spacing w:val="-2"/>
        </w:rPr>
        <w:t xml:space="preserve"> </w:t>
      </w:r>
      <w:r w:rsidRPr="00CA6F4A">
        <w:rPr>
          <w:rFonts w:ascii="Arial" w:hAnsi="Arial" w:cs="Arial"/>
        </w:rPr>
        <w:t>y</w:t>
      </w:r>
      <w:r w:rsidRPr="00CA6F4A">
        <w:rPr>
          <w:rFonts w:ascii="Arial" w:hAnsi="Arial" w:cs="Arial"/>
          <w:spacing w:val="4"/>
        </w:rPr>
        <w:t xml:space="preserve"> </w:t>
      </w:r>
      <w:r w:rsidRPr="00CA6F4A">
        <w:rPr>
          <w:rFonts w:ascii="Arial" w:hAnsi="Arial" w:cs="Arial"/>
        </w:rPr>
        <w:t>Arranz,</w:t>
      </w:r>
      <w:r w:rsidRPr="00CA6F4A">
        <w:rPr>
          <w:rFonts w:ascii="Arial" w:hAnsi="Arial" w:cs="Arial"/>
          <w:spacing w:val="-1"/>
        </w:rPr>
        <w:t xml:space="preserve"> </w:t>
      </w:r>
      <w:r w:rsidRPr="00CA6F4A">
        <w:rPr>
          <w:rFonts w:ascii="Arial" w:hAnsi="Arial" w:cs="Arial"/>
        </w:rPr>
        <w:t>2015, pp. 17-18).</w:t>
      </w:r>
    </w:p>
    <w:p w14:paraId="65D8CA75" w14:textId="43C002A8" w:rsidR="00CB1A1A" w:rsidRPr="00EF000D" w:rsidRDefault="00CB1A1A" w:rsidP="00EF000D">
      <w:pPr>
        <w:pStyle w:val="Prrafodelista"/>
        <w:widowControl w:val="0"/>
        <w:numPr>
          <w:ilvl w:val="0"/>
          <w:numId w:val="6"/>
        </w:numPr>
        <w:tabs>
          <w:tab w:val="left" w:pos="401"/>
        </w:tabs>
        <w:autoSpaceDE w:val="0"/>
        <w:autoSpaceDN w:val="0"/>
        <w:spacing w:before="1"/>
        <w:ind w:left="0" w:firstLine="720"/>
        <w:contextualSpacing w:val="0"/>
        <w:rPr>
          <w:rFonts w:ascii="Arial" w:hAnsi="Arial" w:cs="Arial"/>
          <w:szCs w:val="24"/>
        </w:rPr>
      </w:pPr>
      <w:r w:rsidRPr="00CA6F4A">
        <w:rPr>
          <w:rFonts w:ascii="Arial" w:hAnsi="Arial" w:cs="Arial"/>
          <w:szCs w:val="24"/>
        </w:rPr>
        <w:t>Para</w:t>
      </w:r>
      <w:r w:rsidRPr="00CA6F4A">
        <w:rPr>
          <w:rFonts w:ascii="Arial" w:hAnsi="Arial" w:cs="Arial"/>
          <w:spacing w:val="-4"/>
          <w:szCs w:val="24"/>
        </w:rPr>
        <w:t xml:space="preserve"> </w:t>
      </w:r>
      <w:r w:rsidRPr="00CA6F4A">
        <w:rPr>
          <w:rFonts w:ascii="Arial" w:hAnsi="Arial" w:cs="Arial"/>
          <w:szCs w:val="24"/>
        </w:rPr>
        <w:t>la</w:t>
      </w:r>
      <w:r w:rsidRPr="00CA6F4A">
        <w:rPr>
          <w:rFonts w:ascii="Arial" w:hAnsi="Arial" w:cs="Arial"/>
          <w:spacing w:val="-3"/>
          <w:szCs w:val="24"/>
        </w:rPr>
        <w:t xml:space="preserve"> </w:t>
      </w:r>
      <w:r w:rsidRPr="00CA6F4A">
        <w:rPr>
          <w:rFonts w:ascii="Arial" w:hAnsi="Arial" w:cs="Arial"/>
          <w:szCs w:val="24"/>
        </w:rPr>
        <w:t>pareja</w:t>
      </w:r>
      <w:r w:rsidRPr="00CA6F4A">
        <w:rPr>
          <w:rFonts w:ascii="Arial" w:hAnsi="Arial" w:cs="Arial"/>
          <w:spacing w:val="-3"/>
          <w:szCs w:val="24"/>
        </w:rPr>
        <w:t xml:space="preserve"> </w:t>
      </w:r>
      <w:r w:rsidRPr="00CA6F4A">
        <w:rPr>
          <w:rFonts w:ascii="Arial" w:hAnsi="Arial" w:cs="Arial"/>
          <w:szCs w:val="24"/>
        </w:rPr>
        <w:t>comitente:</w:t>
      </w:r>
    </w:p>
    <w:p w14:paraId="34BFD658" w14:textId="000F0FB6" w:rsidR="00CB1A1A" w:rsidRPr="00EF000D" w:rsidRDefault="00CB1A1A" w:rsidP="00EF000D">
      <w:pPr>
        <w:pStyle w:val="Prrafodelista"/>
        <w:widowControl w:val="0"/>
        <w:numPr>
          <w:ilvl w:val="0"/>
          <w:numId w:val="4"/>
        </w:numPr>
        <w:tabs>
          <w:tab w:val="left" w:pos="416"/>
        </w:tabs>
        <w:autoSpaceDE w:val="0"/>
        <w:autoSpaceDN w:val="0"/>
        <w:ind w:left="0" w:right="166" w:firstLine="720"/>
        <w:contextualSpacing w:val="0"/>
        <w:rPr>
          <w:rFonts w:ascii="Arial" w:hAnsi="Arial" w:cs="Arial"/>
          <w:szCs w:val="24"/>
        </w:rPr>
      </w:pPr>
      <w:r w:rsidRPr="00CA6F4A">
        <w:rPr>
          <w:rFonts w:ascii="Arial" w:hAnsi="Arial" w:cs="Arial"/>
          <w:szCs w:val="24"/>
        </w:rPr>
        <w:t>Ser informada de forma amplia y suficiente de lo que significa la maternidad subrogada,</w:t>
      </w:r>
      <w:r w:rsidRPr="00CA6F4A">
        <w:rPr>
          <w:rFonts w:ascii="Arial" w:hAnsi="Arial" w:cs="Arial"/>
          <w:spacing w:val="1"/>
          <w:szCs w:val="24"/>
        </w:rPr>
        <w:t xml:space="preserve"> </w:t>
      </w:r>
      <w:r w:rsidRPr="00CA6F4A">
        <w:rPr>
          <w:rFonts w:ascii="Arial" w:hAnsi="Arial" w:cs="Arial"/>
          <w:szCs w:val="24"/>
        </w:rPr>
        <w:t>no solo para su vida, sino para la vida misma de la mujer gestante, de las transformaciones</w:t>
      </w:r>
      <w:r w:rsidRPr="00CA6F4A">
        <w:rPr>
          <w:rFonts w:ascii="Arial" w:hAnsi="Arial" w:cs="Arial"/>
          <w:spacing w:val="1"/>
          <w:szCs w:val="24"/>
        </w:rPr>
        <w:t xml:space="preserve"> </w:t>
      </w:r>
      <w:r w:rsidRPr="00CA6F4A">
        <w:rPr>
          <w:rFonts w:ascii="Arial" w:hAnsi="Arial" w:cs="Arial"/>
          <w:szCs w:val="24"/>
        </w:rPr>
        <w:t>físicas,</w:t>
      </w:r>
      <w:r w:rsidRPr="00CA6F4A">
        <w:rPr>
          <w:rFonts w:ascii="Arial" w:hAnsi="Arial" w:cs="Arial"/>
          <w:spacing w:val="-13"/>
          <w:szCs w:val="24"/>
        </w:rPr>
        <w:t xml:space="preserve"> </w:t>
      </w:r>
      <w:r w:rsidRPr="00CA6F4A">
        <w:rPr>
          <w:rFonts w:ascii="Arial" w:hAnsi="Arial" w:cs="Arial"/>
          <w:szCs w:val="24"/>
        </w:rPr>
        <w:t>sicológicas</w:t>
      </w:r>
      <w:r w:rsidRPr="00CA6F4A">
        <w:rPr>
          <w:rFonts w:ascii="Arial" w:hAnsi="Arial" w:cs="Arial"/>
          <w:spacing w:val="-10"/>
          <w:szCs w:val="24"/>
        </w:rPr>
        <w:t xml:space="preserve"> </w:t>
      </w:r>
      <w:r w:rsidRPr="00CA6F4A">
        <w:rPr>
          <w:rFonts w:ascii="Arial" w:hAnsi="Arial" w:cs="Arial"/>
          <w:szCs w:val="24"/>
        </w:rPr>
        <w:t>y</w:t>
      </w:r>
      <w:r w:rsidRPr="00CA6F4A">
        <w:rPr>
          <w:rFonts w:ascii="Arial" w:hAnsi="Arial" w:cs="Arial"/>
          <w:spacing w:val="-12"/>
          <w:szCs w:val="24"/>
        </w:rPr>
        <w:t xml:space="preserve"> </w:t>
      </w:r>
      <w:r w:rsidRPr="00CA6F4A">
        <w:rPr>
          <w:rFonts w:ascii="Arial" w:hAnsi="Arial" w:cs="Arial"/>
          <w:szCs w:val="24"/>
        </w:rPr>
        <w:t>emocionales</w:t>
      </w:r>
      <w:r w:rsidRPr="00CA6F4A">
        <w:rPr>
          <w:rFonts w:ascii="Arial" w:hAnsi="Arial" w:cs="Arial"/>
          <w:spacing w:val="-10"/>
          <w:szCs w:val="24"/>
        </w:rPr>
        <w:t xml:space="preserve"> </w:t>
      </w:r>
      <w:r w:rsidRPr="00CA6F4A">
        <w:rPr>
          <w:rFonts w:ascii="Arial" w:hAnsi="Arial" w:cs="Arial"/>
          <w:szCs w:val="24"/>
        </w:rPr>
        <w:t>que</w:t>
      </w:r>
      <w:r w:rsidRPr="00CA6F4A">
        <w:rPr>
          <w:rFonts w:ascii="Arial" w:hAnsi="Arial" w:cs="Arial"/>
          <w:spacing w:val="-8"/>
          <w:szCs w:val="24"/>
        </w:rPr>
        <w:t xml:space="preserve"> </w:t>
      </w:r>
      <w:r w:rsidRPr="00CA6F4A">
        <w:rPr>
          <w:rFonts w:ascii="Arial" w:hAnsi="Arial" w:cs="Arial"/>
          <w:szCs w:val="24"/>
        </w:rPr>
        <w:t>atravesará</w:t>
      </w:r>
      <w:r w:rsidRPr="00CA6F4A">
        <w:rPr>
          <w:rFonts w:ascii="Arial" w:hAnsi="Arial" w:cs="Arial"/>
          <w:spacing w:val="-13"/>
          <w:szCs w:val="24"/>
        </w:rPr>
        <w:t xml:space="preserve"> </w:t>
      </w:r>
      <w:r w:rsidRPr="00CA6F4A">
        <w:rPr>
          <w:rFonts w:ascii="Arial" w:hAnsi="Arial" w:cs="Arial"/>
          <w:szCs w:val="24"/>
        </w:rPr>
        <w:t>y</w:t>
      </w:r>
      <w:r w:rsidRPr="00CA6F4A">
        <w:rPr>
          <w:rFonts w:ascii="Arial" w:hAnsi="Arial" w:cs="Arial"/>
          <w:spacing w:val="-12"/>
          <w:szCs w:val="24"/>
        </w:rPr>
        <w:t xml:space="preserve"> </w:t>
      </w:r>
      <w:r w:rsidRPr="00CA6F4A">
        <w:rPr>
          <w:rFonts w:ascii="Arial" w:hAnsi="Arial" w:cs="Arial"/>
          <w:szCs w:val="24"/>
        </w:rPr>
        <w:t>del</w:t>
      </w:r>
      <w:r w:rsidRPr="00CA6F4A">
        <w:rPr>
          <w:rFonts w:ascii="Arial" w:hAnsi="Arial" w:cs="Arial"/>
          <w:spacing w:val="-13"/>
          <w:szCs w:val="24"/>
        </w:rPr>
        <w:t xml:space="preserve"> </w:t>
      </w:r>
      <w:r w:rsidRPr="00CA6F4A">
        <w:rPr>
          <w:rFonts w:ascii="Arial" w:hAnsi="Arial" w:cs="Arial"/>
          <w:szCs w:val="24"/>
        </w:rPr>
        <w:t>deber</w:t>
      </w:r>
      <w:r w:rsidRPr="00CA6F4A">
        <w:rPr>
          <w:rFonts w:ascii="Arial" w:hAnsi="Arial" w:cs="Arial"/>
          <w:spacing w:val="-7"/>
          <w:szCs w:val="24"/>
        </w:rPr>
        <w:t xml:space="preserve"> </w:t>
      </w:r>
      <w:r w:rsidRPr="00CA6F4A">
        <w:rPr>
          <w:rFonts w:ascii="Arial" w:hAnsi="Arial" w:cs="Arial"/>
          <w:szCs w:val="24"/>
        </w:rPr>
        <w:t>de</w:t>
      </w:r>
      <w:r w:rsidRPr="00CA6F4A">
        <w:rPr>
          <w:rFonts w:ascii="Arial" w:hAnsi="Arial" w:cs="Arial"/>
          <w:spacing w:val="-14"/>
          <w:szCs w:val="24"/>
        </w:rPr>
        <w:t xml:space="preserve"> </w:t>
      </w:r>
      <w:r w:rsidRPr="00CA6F4A">
        <w:rPr>
          <w:rFonts w:ascii="Arial" w:hAnsi="Arial" w:cs="Arial"/>
          <w:szCs w:val="24"/>
        </w:rPr>
        <w:t>solidaridad</w:t>
      </w:r>
      <w:r w:rsidRPr="00CA6F4A">
        <w:rPr>
          <w:rFonts w:ascii="Arial" w:hAnsi="Arial" w:cs="Arial"/>
          <w:spacing w:val="-12"/>
          <w:szCs w:val="24"/>
        </w:rPr>
        <w:t xml:space="preserve"> </w:t>
      </w:r>
      <w:r w:rsidRPr="00CA6F4A">
        <w:rPr>
          <w:rFonts w:ascii="Arial" w:hAnsi="Arial" w:cs="Arial"/>
          <w:szCs w:val="24"/>
        </w:rPr>
        <w:t>que</w:t>
      </w:r>
      <w:r w:rsidRPr="00CA6F4A">
        <w:rPr>
          <w:rFonts w:ascii="Arial" w:hAnsi="Arial" w:cs="Arial"/>
          <w:spacing w:val="-8"/>
          <w:szCs w:val="24"/>
        </w:rPr>
        <w:t xml:space="preserve"> </w:t>
      </w:r>
      <w:r w:rsidRPr="00CA6F4A">
        <w:rPr>
          <w:rFonts w:ascii="Arial" w:hAnsi="Arial" w:cs="Arial"/>
          <w:szCs w:val="24"/>
        </w:rPr>
        <w:t>les</w:t>
      </w:r>
      <w:r w:rsidRPr="00CA6F4A">
        <w:rPr>
          <w:rFonts w:ascii="Arial" w:hAnsi="Arial" w:cs="Arial"/>
          <w:spacing w:val="-5"/>
          <w:szCs w:val="24"/>
        </w:rPr>
        <w:t xml:space="preserve"> </w:t>
      </w:r>
      <w:r w:rsidRPr="00CA6F4A">
        <w:rPr>
          <w:rFonts w:ascii="Arial" w:hAnsi="Arial" w:cs="Arial"/>
          <w:szCs w:val="24"/>
        </w:rPr>
        <w:t>asiste</w:t>
      </w:r>
      <w:r w:rsidRPr="00CA6F4A">
        <w:rPr>
          <w:rFonts w:ascii="Arial" w:hAnsi="Arial" w:cs="Arial"/>
          <w:spacing w:val="-8"/>
          <w:szCs w:val="24"/>
        </w:rPr>
        <w:t xml:space="preserve"> </w:t>
      </w:r>
      <w:r w:rsidRPr="00CA6F4A">
        <w:rPr>
          <w:rFonts w:ascii="Arial" w:hAnsi="Arial" w:cs="Arial"/>
          <w:szCs w:val="24"/>
        </w:rPr>
        <w:t>con</w:t>
      </w:r>
      <w:r w:rsidRPr="00CA6F4A">
        <w:rPr>
          <w:rFonts w:ascii="Arial" w:hAnsi="Arial" w:cs="Arial"/>
          <w:spacing w:val="-58"/>
          <w:szCs w:val="24"/>
        </w:rPr>
        <w:t xml:space="preserve"> </w:t>
      </w:r>
      <w:r w:rsidRPr="00CA6F4A">
        <w:rPr>
          <w:rFonts w:ascii="Arial" w:hAnsi="Arial" w:cs="Arial"/>
          <w:szCs w:val="24"/>
        </w:rPr>
        <w:t>ella,</w:t>
      </w:r>
      <w:r w:rsidRPr="00CA6F4A">
        <w:rPr>
          <w:rFonts w:ascii="Arial" w:hAnsi="Arial" w:cs="Arial"/>
          <w:spacing w:val="-14"/>
          <w:szCs w:val="24"/>
        </w:rPr>
        <w:t xml:space="preserve"> </w:t>
      </w:r>
      <w:r w:rsidRPr="00CA6F4A">
        <w:rPr>
          <w:rFonts w:ascii="Arial" w:hAnsi="Arial" w:cs="Arial"/>
          <w:szCs w:val="24"/>
        </w:rPr>
        <w:t>a</w:t>
      </w:r>
      <w:r w:rsidRPr="00CA6F4A">
        <w:rPr>
          <w:rFonts w:ascii="Arial" w:hAnsi="Arial" w:cs="Arial"/>
          <w:spacing w:val="-15"/>
          <w:szCs w:val="24"/>
        </w:rPr>
        <w:t xml:space="preserve"> </w:t>
      </w:r>
      <w:r w:rsidRPr="00CA6F4A">
        <w:rPr>
          <w:rFonts w:ascii="Arial" w:hAnsi="Arial" w:cs="Arial"/>
          <w:szCs w:val="24"/>
        </w:rPr>
        <w:t>fin</w:t>
      </w:r>
      <w:r w:rsidRPr="00CA6F4A">
        <w:rPr>
          <w:rFonts w:ascii="Arial" w:hAnsi="Arial" w:cs="Arial"/>
          <w:spacing w:val="-14"/>
          <w:szCs w:val="24"/>
        </w:rPr>
        <w:t xml:space="preserve"> </w:t>
      </w:r>
      <w:r w:rsidRPr="00CA6F4A">
        <w:rPr>
          <w:rFonts w:ascii="Arial" w:hAnsi="Arial" w:cs="Arial"/>
          <w:szCs w:val="24"/>
        </w:rPr>
        <w:t>de</w:t>
      </w:r>
      <w:r w:rsidRPr="00CA6F4A">
        <w:rPr>
          <w:rFonts w:ascii="Arial" w:hAnsi="Arial" w:cs="Arial"/>
          <w:spacing w:val="-15"/>
          <w:szCs w:val="24"/>
        </w:rPr>
        <w:t xml:space="preserve"> </w:t>
      </w:r>
      <w:r w:rsidRPr="00CA6F4A">
        <w:rPr>
          <w:rFonts w:ascii="Arial" w:hAnsi="Arial" w:cs="Arial"/>
          <w:szCs w:val="24"/>
        </w:rPr>
        <w:t>que</w:t>
      </w:r>
      <w:r w:rsidRPr="00CA6F4A">
        <w:rPr>
          <w:rFonts w:ascii="Arial" w:hAnsi="Arial" w:cs="Arial"/>
          <w:spacing w:val="-15"/>
          <w:szCs w:val="24"/>
        </w:rPr>
        <w:t xml:space="preserve"> </w:t>
      </w:r>
      <w:r w:rsidRPr="00CA6F4A">
        <w:rPr>
          <w:rFonts w:ascii="Arial" w:hAnsi="Arial" w:cs="Arial"/>
          <w:szCs w:val="24"/>
        </w:rPr>
        <w:t>el</w:t>
      </w:r>
      <w:r w:rsidRPr="00CA6F4A">
        <w:rPr>
          <w:rFonts w:ascii="Arial" w:hAnsi="Arial" w:cs="Arial"/>
          <w:spacing w:val="-15"/>
          <w:szCs w:val="24"/>
        </w:rPr>
        <w:t xml:space="preserve"> </w:t>
      </w:r>
      <w:r w:rsidRPr="00CA6F4A">
        <w:rPr>
          <w:rFonts w:ascii="Arial" w:hAnsi="Arial" w:cs="Arial"/>
          <w:szCs w:val="24"/>
        </w:rPr>
        <w:t>embarazo</w:t>
      </w:r>
      <w:r w:rsidRPr="00CA6F4A">
        <w:rPr>
          <w:rFonts w:ascii="Arial" w:hAnsi="Arial" w:cs="Arial"/>
          <w:spacing w:val="-14"/>
          <w:szCs w:val="24"/>
        </w:rPr>
        <w:t xml:space="preserve"> </w:t>
      </w:r>
      <w:r w:rsidRPr="00CA6F4A">
        <w:rPr>
          <w:rFonts w:ascii="Arial" w:hAnsi="Arial" w:cs="Arial"/>
          <w:szCs w:val="24"/>
        </w:rPr>
        <w:t>y</w:t>
      </w:r>
      <w:r w:rsidRPr="00CA6F4A">
        <w:rPr>
          <w:rFonts w:ascii="Arial" w:hAnsi="Arial" w:cs="Arial"/>
          <w:spacing w:val="-14"/>
          <w:szCs w:val="24"/>
        </w:rPr>
        <w:t xml:space="preserve"> </w:t>
      </w:r>
      <w:r w:rsidRPr="00CA6F4A">
        <w:rPr>
          <w:rFonts w:ascii="Arial" w:hAnsi="Arial" w:cs="Arial"/>
          <w:szCs w:val="24"/>
        </w:rPr>
        <w:t>el</w:t>
      </w:r>
      <w:r w:rsidRPr="00CA6F4A">
        <w:rPr>
          <w:rFonts w:ascii="Arial" w:hAnsi="Arial" w:cs="Arial"/>
          <w:spacing w:val="-15"/>
          <w:szCs w:val="24"/>
        </w:rPr>
        <w:t xml:space="preserve"> </w:t>
      </w:r>
      <w:r w:rsidRPr="00CA6F4A">
        <w:rPr>
          <w:rFonts w:ascii="Arial" w:hAnsi="Arial" w:cs="Arial"/>
          <w:szCs w:val="24"/>
        </w:rPr>
        <w:t>postparto</w:t>
      </w:r>
      <w:r w:rsidRPr="00CA6F4A">
        <w:rPr>
          <w:rFonts w:ascii="Arial" w:hAnsi="Arial" w:cs="Arial"/>
          <w:spacing w:val="-14"/>
          <w:szCs w:val="24"/>
        </w:rPr>
        <w:t xml:space="preserve"> </w:t>
      </w:r>
      <w:r w:rsidRPr="00CA6F4A">
        <w:rPr>
          <w:rFonts w:ascii="Arial" w:hAnsi="Arial" w:cs="Arial"/>
          <w:szCs w:val="24"/>
        </w:rPr>
        <w:t>no</w:t>
      </w:r>
      <w:r w:rsidRPr="00CA6F4A">
        <w:rPr>
          <w:rFonts w:ascii="Arial" w:hAnsi="Arial" w:cs="Arial"/>
          <w:spacing w:val="-14"/>
          <w:szCs w:val="24"/>
        </w:rPr>
        <w:t xml:space="preserve"> </w:t>
      </w:r>
      <w:r w:rsidRPr="00CA6F4A">
        <w:rPr>
          <w:rFonts w:ascii="Arial" w:hAnsi="Arial" w:cs="Arial"/>
          <w:szCs w:val="24"/>
        </w:rPr>
        <w:t>sean</w:t>
      </w:r>
      <w:r w:rsidRPr="00CA6F4A">
        <w:rPr>
          <w:rFonts w:ascii="Arial" w:hAnsi="Arial" w:cs="Arial"/>
          <w:spacing w:val="-14"/>
          <w:szCs w:val="24"/>
        </w:rPr>
        <w:t xml:space="preserve"> </w:t>
      </w:r>
      <w:r w:rsidRPr="00CA6F4A">
        <w:rPr>
          <w:rFonts w:ascii="Arial" w:hAnsi="Arial" w:cs="Arial"/>
          <w:szCs w:val="24"/>
        </w:rPr>
        <w:t>eventos</w:t>
      </w:r>
      <w:r w:rsidRPr="00CA6F4A">
        <w:rPr>
          <w:rFonts w:ascii="Arial" w:hAnsi="Arial" w:cs="Arial"/>
          <w:spacing w:val="-12"/>
          <w:szCs w:val="24"/>
        </w:rPr>
        <w:t xml:space="preserve"> </w:t>
      </w:r>
      <w:r w:rsidRPr="00CA6F4A">
        <w:rPr>
          <w:rFonts w:ascii="Arial" w:hAnsi="Arial" w:cs="Arial"/>
          <w:szCs w:val="24"/>
        </w:rPr>
        <w:t>traumáticos,</w:t>
      </w:r>
      <w:r w:rsidRPr="00CA6F4A">
        <w:rPr>
          <w:rFonts w:ascii="Arial" w:hAnsi="Arial" w:cs="Arial"/>
          <w:spacing w:val="-14"/>
          <w:szCs w:val="24"/>
        </w:rPr>
        <w:t xml:space="preserve"> </w:t>
      </w:r>
      <w:r w:rsidRPr="00CA6F4A">
        <w:rPr>
          <w:rFonts w:ascii="Arial" w:hAnsi="Arial" w:cs="Arial"/>
          <w:szCs w:val="24"/>
        </w:rPr>
        <w:t>sino</w:t>
      </w:r>
      <w:r w:rsidRPr="00CA6F4A">
        <w:rPr>
          <w:rFonts w:ascii="Arial" w:hAnsi="Arial" w:cs="Arial"/>
          <w:spacing w:val="-14"/>
          <w:szCs w:val="24"/>
        </w:rPr>
        <w:t xml:space="preserve"> </w:t>
      </w:r>
      <w:r w:rsidRPr="00CA6F4A">
        <w:rPr>
          <w:rFonts w:ascii="Arial" w:hAnsi="Arial" w:cs="Arial"/>
          <w:szCs w:val="24"/>
        </w:rPr>
        <w:t>una</w:t>
      </w:r>
      <w:r w:rsidRPr="00CA6F4A">
        <w:rPr>
          <w:rFonts w:ascii="Arial" w:hAnsi="Arial" w:cs="Arial"/>
          <w:spacing w:val="-15"/>
          <w:szCs w:val="24"/>
        </w:rPr>
        <w:t xml:space="preserve"> </w:t>
      </w:r>
      <w:r w:rsidRPr="00CA6F4A">
        <w:rPr>
          <w:rFonts w:ascii="Arial" w:hAnsi="Arial" w:cs="Arial"/>
          <w:szCs w:val="24"/>
        </w:rPr>
        <w:t>experiencia</w:t>
      </w:r>
      <w:r w:rsidRPr="00CA6F4A">
        <w:rPr>
          <w:rFonts w:ascii="Arial" w:hAnsi="Arial" w:cs="Arial"/>
          <w:spacing w:val="-58"/>
          <w:szCs w:val="24"/>
        </w:rPr>
        <w:t xml:space="preserve"> </w:t>
      </w:r>
      <w:r w:rsidRPr="00CA6F4A">
        <w:rPr>
          <w:rFonts w:ascii="Arial" w:hAnsi="Arial" w:cs="Arial"/>
          <w:szCs w:val="24"/>
        </w:rPr>
        <w:t>vocacional</w:t>
      </w:r>
      <w:r w:rsidRPr="00CA6F4A">
        <w:rPr>
          <w:rFonts w:ascii="Arial" w:hAnsi="Arial" w:cs="Arial"/>
          <w:spacing w:val="-3"/>
          <w:szCs w:val="24"/>
        </w:rPr>
        <w:t xml:space="preserve"> </w:t>
      </w:r>
      <w:r w:rsidRPr="00CA6F4A">
        <w:rPr>
          <w:rFonts w:ascii="Arial" w:hAnsi="Arial" w:cs="Arial"/>
          <w:szCs w:val="24"/>
        </w:rPr>
        <w:t>satisfactoria.</w:t>
      </w:r>
    </w:p>
    <w:p w14:paraId="0688A264" w14:textId="0BF0FD04" w:rsidR="00CB1A1A" w:rsidRPr="00EF000D" w:rsidRDefault="00CB1A1A" w:rsidP="00EF000D">
      <w:pPr>
        <w:pStyle w:val="Prrafodelista"/>
        <w:widowControl w:val="0"/>
        <w:numPr>
          <w:ilvl w:val="0"/>
          <w:numId w:val="4"/>
        </w:numPr>
        <w:tabs>
          <w:tab w:val="left" w:pos="471"/>
        </w:tabs>
        <w:autoSpaceDE w:val="0"/>
        <w:autoSpaceDN w:val="0"/>
        <w:spacing w:before="1"/>
        <w:ind w:left="0" w:right="161" w:firstLine="720"/>
        <w:contextualSpacing w:val="0"/>
        <w:rPr>
          <w:rFonts w:ascii="Arial" w:hAnsi="Arial" w:cs="Arial"/>
          <w:szCs w:val="24"/>
        </w:rPr>
      </w:pPr>
      <w:r w:rsidRPr="00CA6F4A">
        <w:rPr>
          <w:rFonts w:ascii="Arial" w:hAnsi="Arial" w:cs="Arial"/>
          <w:szCs w:val="24"/>
        </w:rPr>
        <w:t>Sin importar sus recursos económicos, puedan acceder a financiación parcial de las</w:t>
      </w:r>
      <w:r w:rsidRPr="00CA6F4A">
        <w:rPr>
          <w:rFonts w:ascii="Arial" w:hAnsi="Arial" w:cs="Arial"/>
          <w:spacing w:val="1"/>
          <w:szCs w:val="24"/>
        </w:rPr>
        <w:t xml:space="preserve"> </w:t>
      </w:r>
      <w:r w:rsidRPr="00CA6F4A">
        <w:rPr>
          <w:rFonts w:ascii="Arial" w:hAnsi="Arial" w:cs="Arial"/>
          <w:szCs w:val="24"/>
        </w:rPr>
        <w:t>técnicas de reproducción asistida, a fin de que su derecho a la vocación paterna no sea</w:t>
      </w:r>
      <w:r w:rsidRPr="00CA6F4A">
        <w:rPr>
          <w:rFonts w:ascii="Arial" w:hAnsi="Arial" w:cs="Arial"/>
          <w:spacing w:val="1"/>
          <w:szCs w:val="24"/>
        </w:rPr>
        <w:t xml:space="preserve"> </w:t>
      </w:r>
      <w:r w:rsidRPr="00CA6F4A">
        <w:rPr>
          <w:rFonts w:ascii="Arial" w:hAnsi="Arial" w:cs="Arial"/>
          <w:szCs w:val="24"/>
        </w:rPr>
        <w:t>frustrado doblemente por sus condiciones de infertilidad o biológicas, sino también por la</w:t>
      </w:r>
      <w:r w:rsidRPr="00CA6F4A">
        <w:rPr>
          <w:rFonts w:ascii="Arial" w:hAnsi="Arial" w:cs="Arial"/>
          <w:spacing w:val="1"/>
          <w:szCs w:val="24"/>
        </w:rPr>
        <w:t xml:space="preserve"> </w:t>
      </w:r>
      <w:r w:rsidRPr="00CA6F4A">
        <w:rPr>
          <w:rFonts w:ascii="Arial" w:hAnsi="Arial" w:cs="Arial"/>
          <w:szCs w:val="24"/>
        </w:rPr>
        <w:t>falta</w:t>
      </w:r>
      <w:r w:rsidRPr="00CA6F4A">
        <w:rPr>
          <w:rFonts w:ascii="Arial" w:hAnsi="Arial" w:cs="Arial"/>
          <w:spacing w:val="-3"/>
          <w:szCs w:val="24"/>
        </w:rPr>
        <w:t xml:space="preserve"> </w:t>
      </w:r>
      <w:r w:rsidRPr="00CA6F4A">
        <w:rPr>
          <w:rFonts w:ascii="Arial" w:hAnsi="Arial" w:cs="Arial"/>
          <w:szCs w:val="24"/>
        </w:rPr>
        <w:t>de</w:t>
      </w:r>
      <w:r w:rsidRPr="00CA6F4A">
        <w:rPr>
          <w:rFonts w:ascii="Arial" w:hAnsi="Arial" w:cs="Arial"/>
          <w:spacing w:val="-2"/>
          <w:szCs w:val="24"/>
        </w:rPr>
        <w:t xml:space="preserve"> </w:t>
      </w:r>
      <w:r w:rsidRPr="00CA6F4A">
        <w:rPr>
          <w:rFonts w:ascii="Arial" w:hAnsi="Arial" w:cs="Arial"/>
          <w:szCs w:val="24"/>
        </w:rPr>
        <w:t>recursos</w:t>
      </w:r>
      <w:r w:rsidRPr="00CA6F4A">
        <w:rPr>
          <w:rFonts w:ascii="Arial" w:hAnsi="Arial" w:cs="Arial"/>
          <w:spacing w:val="1"/>
          <w:szCs w:val="24"/>
        </w:rPr>
        <w:t xml:space="preserve"> </w:t>
      </w:r>
      <w:r w:rsidRPr="00CA6F4A">
        <w:rPr>
          <w:rFonts w:ascii="Arial" w:hAnsi="Arial" w:cs="Arial"/>
          <w:szCs w:val="24"/>
        </w:rPr>
        <w:t>económicos.</w:t>
      </w:r>
    </w:p>
    <w:p w14:paraId="717C99D4" w14:textId="7777D9DE" w:rsidR="00CB1A1A" w:rsidRPr="00EF000D" w:rsidRDefault="00CB1A1A" w:rsidP="00EF000D">
      <w:pPr>
        <w:pStyle w:val="Prrafodelista"/>
        <w:widowControl w:val="0"/>
        <w:numPr>
          <w:ilvl w:val="0"/>
          <w:numId w:val="4"/>
        </w:numPr>
        <w:tabs>
          <w:tab w:val="left" w:pos="436"/>
        </w:tabs>
        <w:autoSpaceDE w:val="0"/>
        <w:autoSpaceDN w:val="0"/>
        <w:ind w:left="0" w:right="167" w:firstLine="720"/>
        <w:contextualSpacing w:val="0"/>
        <w:rPr>
          <w:rFonts w:ascii="Arial" w:hAnsi="Arial" w:cs="Arial"/>
          <w:szCs w:val="24"/>
        </w:rPr>
      </w:pPr>
      <w:r w:rsidRPr="00CA6F4A">
        <w:rPr>
          <w:rFonts w:ascii="Arial" w:hAnsi="Arial" w:cs="Arial"/>
          <w:szCs w:val="24"/>
        </w:rPr>
        <w:t>El derecho a la reproducción se edifica para todas las personas, indistintamente de su</w:t>
      </w:r>
      <w:r w:rsidRPr="00CA6F4A">
        <w:rPr>
          <w:rFonts w:ascii="Arial" w:hAnsi="Arial" w:cs="Arial"/>
          <w:spacing w:val="1"/>
          <w:szCs w:val="24"/>
        </w:rPr>
        <w:t xml:space="preserve"> </w:t>
      </w:r>
      <w:r w:rsidRPr="00CA6F4A">
        <w:rPr>
          <w:rFonts w:ascii="Arial" w:hAnsi="Arial" w:cs="Arial"/>
          <w:szCs w:val="24"/>
        </w:rPr>
        <w:t>condición sexual, de ahí que las personas del grupo LGTBI tengan todo el derecho a</w:t>
      </w:r>
      <w:r w:rsidRPr="00CA6F4A">
        <w:rPr>
          <w:rFonts w:ascii="Arial" w:hAnsi="Arial" w:cs="Arial"/>
          <w:spacing w:val="1"/>
          <w:szCs w:val="24"/>
        </w:rPr>
        <w:t xml:space="preserve"> </w:t>
      </w:r>
      <w:r w:rsidRPr="00CA6F4A">
        <w:rPr>
          <w:rFonts w:ascii="Arial" w:hAnsi="Arial" w:cs="Arial"/>
          <w:szCs w:val="24"/>
        </w:rPr>
        <w:t>participar de la maternidad subrogada; la negativa a su acceso significaría que, debido a su</w:t>
      </w:r>
      <w:r w:rsidRPr="00CA6F4A">
        <w:rPr>
          <w:rFonts w:ascii="Arial" w:hAnsi="Arial" w:cs="Arial"/>
          <w:spacing w:val="1"/>
          <w:szCs w:val="24"/>
        </w:rPr>
        <w:t xml:space="preserve"> </w:t>
      </w:r>
      <w:r w:rsidRPr="00CA6F4A">
        <w:rPr>
          <w:rFonts w:ascii="Arial" w:hAnsi="Arial" w:cs="Arial"/>
          <w:szCs w:val="24"/>
        </w:rPr>
        <w:t>condición de vida, no tienen el derecho humano a procrearse, ni a formar una familia o a</w:t>
      </w:r>
      <w:r w:rsidRPr="00CA6F4A">
        <w:rPr>
          <w:rFonts w:ascii="Arial" w:hAnsi="Arial" w:cs="Arial"/>
          <w:spacing w:val="1"/>
          <w:szCs w:val="24"/>
        </w:rPr>
        <w:t xml:space="preserve"> </w:t>
      </w:r>
      <w:r w:rsidRPr="00CA6F4A">
        <w:rPr>
          <w:rFonts w:ascii="Arial" w:hAnsi="Arial" w:cs="Arial"/>
          <w:szCs w:val="24"/>
        </w:rPr>
        <w:t>elegir</w:t>
      </w:r>
      <w:r w:rsidRPr="00CA6F4A">
        <w:rPr>
          <w:rFonts w:ascii="Arial" w:hAnsi="Arial" w:cs="Arial"/>
          <w:spacing w:val="-8"/>
          <w:szCs w:val="24"/>
        </w:rPr>
        <w:t xml:space="preserve"> </w:t>
      </w:r>
      <w:r w:rsidRPr="00CA6F4A">
        <w:rPr>
          <w:rFonts w:ascii="Arial" w:hAnsi="Arial" w:cs="Arial"/>
          <w:szCs w:val="24"/>
        </w:rPr>
        <w:t>libremente</w:t>
      </w:r>
      <w:r w:rsidRPr="00CA6F4A">
        <w:rPr>
          <w:rFonts w:ascii="Arial" w:hAnsi="Arial" w:cs="Arial"/>
          <w:spacing w:val="-14"/>
          <w:szCs w:val="24"/>
        </w:rPr>
        <w:t xml:space="preserve"> </w:t>
      </w:r>
      <w:r w:rsidRPr="00CA6F4A">
        <w:rPr>
          <w:rFonts w:ascii="Arial" w:hAnsi="Arial" w:cs="Arial"/>
          <w:szCs w:val="24"/>
        </w:rPr>
        <w:t>el</w:t>
      </w:r>
      <w:r w:rsidRPr="00CA6F4A">
        <w:rPr>
          <w:rFonts w:ascii="Arial" w:hAnsi="Arial" w:cs="Arial"/>
          <w:spacing w:val="-13"/>
          <w:szCs w:val="24"/>
        </w:rPr>
        <w:t xml:space="preserve"> </w:t>
      </w:r>
      <w:r w:rsidRPr="00CA6F4A">
        <w:rPr>
          <w:rFonts w:ascii="Arial" w:hAnsi="Arial" w:cs="Arial"/>
          <w:szCs w:val="24"/>
        </w:rPr>
        <w:t>medio</w:t>
      </w:r>
      <w:r w:rsidRPr="00CA6F4A">
        <w:rPr>
          <w:rFonts w:ascii="Arial" w:hAnsi="Arial" w:cs="Arial"/>
          <w:spacing w:val="-13"/>
          <w:szCs w:val="24"/>
        </w:rPr>
        <w:t xml:space="preserve"> </w:t>
      </w:r>
      <w:r w:rsidRPr="00CA6F4A">
        <w:rPr>
          <w:rFonts w:ascii="Arial" w:hAnsi="Arial" w:cs="Arial"/>
          <w:szCs w:val="24"/>
        </w:rPr>
        <w:t>para</w:t>
      </w:r>
      <w:r w:rsidRPr="00CA6F4A">
        <w:rPr>
          <w:rFonts w:ascii="Arial" w:hAnsi="Arial" w:cs="Arial"/>
          <w:spacing w:val="-9"/>
          <w:szCs w:val="24"/>
        </w:rPr>
        <w:t xml:space="preserve"> </w:t>
      </w:r>
      <w:r w:rsidRPr="00CA6F4A">
        <w:rPr>
          <w:rFonts w:ascii="Arial" w:hAnsi="Arial" w:cs="Arial"/>
          <w:szCs w:val="24"/>
        </w:rPr>
        <w:t>constituirla.</w:t>
      </w:r>
      <w:r w:rsidRPr="00CA6F4A">
        <w:rPr>
          <w:rFonts w:ascii="Arial" w:hAnsi="Arial" w:cs="Arial"/>
          <w:spacing w:val="-12"/>
          <w:szCs w:val="24"/>
        </w:rPr>
        <w:t xml:space="preserve"> </w:t>
      </w:r>
      <w:r w:rsidRPr="00CA6F4A">
        <w:rPr>
          <w:rFonts w:ascii="Arial" w:hAnsi="Arial" w:cs="Arial"/>
          <w:szCs w:val="24"/>
        </w:rPr>
        <w:t>En</w:t>
      </w:r>
      <w:r w:rsidRPr="00CA6F4A">
        <w:rPr>
          <w:rFonts w:ascii="Arial" w:hAnsi="Arial" w:cs="Arial"/>
          <w:spacing w:val="-8"/>
          <w:szCs w:val="24"/>
        </w:rPr>
        <w:t xml:space="preserve"> </w:t>
      </w:r>
      <w:r w:rsidRPr="00CA6F4A">
        <w:rPr>
          <w:rFonts w:ascii="Arial" w:hAnsi="Arial" w:cs="Arial"/>
          <w:szCs w:val="24"/>
        </w:rPr>
        <w:t>igual</w:t>
      </w:r>
      <w:r w:rsidRPr="00CA6F4A">
        <w:rPr>
          <w:rFonts w:ascii="Arial" w:hAnsi="Arial" w:cs="Arial"/>
          <w:spacing w:val="-9"/>
          <w:szCs w:val="24"/>
        </w:rPr>
        <w:t xml:space="preserve"> </w:t>
      </w:r>
      <w:r w:rsidRPr="00CA6F4A">
        <w:rPr>
          <w:rFonts w:ascii="Arial" w:hAnsi="Arial" w:cs="Arial"/>
          <w:szCs w:val="24"/>
        </w:rPr>
        <w:t>sentido,</w:t>
      </w:r>
      <w:r w:rsidRPr="00CA6F4A">
        <w:rPr>
          <w:rFonts w:ascii="Arial" w:hAnsi="Arial" w:cs="Arial"/>
          <w:spacing w:val="-12"/>
          <w:szCs w:val="24"/>
        </w:rPr>
        <w:t xml:space="preserve"> </w:t>
      </w:r>
      <w:r w:rsidRPr="00CA6F4A">
        <w:rPr>
          <w:rFonts w:ascii="Arial" w:hAnsi="Arial" w:cs="Arial"/>
          <w:szCs w:val="24"/>
        </w:rPr>
        <w:t>operaría</w:t>
      </w:r>
      <w:r w:rsidRPr="00CA6F4A">
        <w:rPr>
          <w:rFonts w:ascii="Arial" w:hAnsi="Arial" w:cs="Arial"/>
          <w:spacing w:val="-14"/>
          <w:szCs w:val="24"/>
        </w:rPr>
        <w:t xml:space="preserve"> </w:t>
      </w:r>
      <w:r w:rsidRPr="00CA6F4A">
        <w:rPr>
          <w:rFonts w:ascii="Arial" w:hAnsi="Arial" w:cs="Arial"/>
          <w:szCs w:val="24"/>
        </w:rPr>
        <w:t>para</w:t>
      </w:r>
      <w:r w:rsidRPr="00CA6F4A">
        <w:rPr>
          <w:rFonts w:ascii="Arial" w:hAnsi="Arial" w:cs="Arial"/>
          <w:spacing w:val="-14"/>
          <w:szCs w:val="24"/>
        </w:rPr>
        <w:t xml:space="preserve"> </w:t>
      </w:r>
      <w:r w:rsidRPr="00CA6F4A">
        <w:rPr>
          <w:rFonts w:ascii="Arial" w:hAnsi="Arial" w:cs="Arial"/>
          <w:szCs w:val="24"/>
        </w:rPr>
        <w:t>la</w:t>
      </w:r>
      <w:r w:rsidRPr="00CA6F4A">
        <w:rPr>
          <w:rFonts w:ascii="Arial" w:hAnsi="Arial" w:cs="Arial"/>
          <w:spacing w:val="-13"/>
          <w:szCs w:val="24"/>
        </w:rPr>
        <w:t xml:space="preserve"> </w:t>
      </w:r>
      <w:r w:rsidRPr="00CA6F4A">
        <w:rPr>
          <w:rFonts w:ascii="Arial" w:hAnsi="Arial" w:cs="Arial"/>
          <w:szCs w:val="24"/>
        </w:rPr>
        <w:t>mujer</w:t>
      </w:r>
      <w:r w:rsidRPr="00CA6F4A">
        <w:rPr>
          <w:rFonts w:ascii="Arial" w:hAnsi="Arial" w:cs="Arial"/>
          <w:spacing w:val="-12"/>
          <w:szCs w:val="24"/>
        </w:rPr>
        <w:t xml:space="preserve"> </w:t>
      </w:r>
      <w:r w:rsidRPr="00CA6F4A">
        <w:rPr>
          <w:rFonts w:ascii="Arial" w:hAnsi="Arial" w:cs="Arial"/>
          <w:szCs w:val="24"/>
        </w:rPr>
        <w:t>gestante,</w:t>
      </w:r>
      <w:r w:rsidRPr="00CA6F4A">
        <w:rPr>
          <w:rFonts w:ascii="Arial" w:hAnsi="Arial" w:cs="Arial"/>
          <w:spacing w:val="-57"/>
          <w:szCs w:val="24"/>
        </w:rPr>
        <w:t xml:space="preserve"> </w:t>
      </w:r>
      <w:r w:rsidRPr="00CA6F4A">
        <w:rPr>
          <w:rFonts w:ascii="Arial" w:hAnsi="Arial" w:cs="Arial"/>
          <w:spacing w:val="-1"/>
          <w:szCs w:val="24"/>
        </w:rPr>
        <w:t>pues</w:t>
      </w:r>
      <w:r w:rsidRPr="00CA6F4A">
        <w:rPr>
          <w:rFonts w:ascii="Arial" w:hAnsi="Arial" w:cs="Arial"/>
          <w:spacing w:val="-14"/>
          <w:szCs w:val="24"/>
        </w:rPr>
        <w:t xml:space="preserve"> </w:t>
      </w:r>
      <w:r w:rsidRPr="00CA6F4A">
        <w:rPr>
          <w:rFonts w:ascii="Arial" w:hAnsi="Arial" w:cs="Arial"/>
          <w:spacing w:val="-1"/>
          <w:szCs w:val="24"/>
        </w:rPr>
        <w:t>no</w:t>
      </w:r>
      <w:r w:rsidRPr="00CA6F4A">
        <w:rPr>
          <w:rFonts w:ascii="Arial" w:hAnsi="Arial" w:cs="Arial"/>
          <w:spacing w:val="-16"/>
          <w:szCs w:val="24"/>
        </w:rPr>
        <w:t xml:space="preserve"> </w:t>
      </w:r>
      <w:r w:rsidRPr="00CA6F4A">
        <w:rPr>
          <w:rFonts w:ascii="Arial" w:hAnsi="Arial" w:cs="Arial"/>
          <w:spacing w:val="-1"/>
          <w:szCs w:val="24"/>
        </w:rPr>
        <w:t>existe</w:t>
      </w:r>
      <w:r w:rsidRPr="00CA6F4A">
        <w:rPr>
          <w:rFonts w:ascii="Arial" w:hAnsi="Arial" w:cs="Arial"/>
          <w:spacing w:val="-17"/>
          <w:szCs w:val="24"/>
        </w:rPr>
        <w:t xml:space="preserve"> </w:t>
      </w:r>
      <w:r w:rsidRPr="00CA6F4A">
        <w:rPr>
          <w:rFonts w:ascii="Arial" w:hAnsi="Arial" w:cs="Arial"/>
          <w:spacing w:val="-1"/>
          <w:szCs w:val="24"/>
        </w:rPr>
        <w:t>razón</w:t>
      </w:r>
      <w:r w:rsidRPr="00CA6F4A">
        <w:rPr>
          <w:rFonts w:ascii="Arial" w:hAnsi="Arial" w:cs="Arial"/>
          <w:spacing w:val="-10"/>
          <w:szCs w:val="24"/>
        </w:rPr>
        <w:t xml:space="preserve"> </w:t>
      </w:r>
      <w:r w:rsidRPr="00CA6F4A">
        <w:rPr>
          <w:rFonts w:ascii="Arial" w:hAnsi="Arial" w:cs="Arial"/>
          <w:spacing w:val="-1"/>
          <w:szCs w:val="24"/>
        </w:rPr>
        <w:t>alguna</w:t>
      </w:r>
      <w:r w:rsidRPr="00CA6F4A">
        <w:rPr>
          <w:rFonts w:ascii="Arial" w:hAnsi="Arial" w:cs="Arial"/>
          <w:spacing w:val="-12"/>
          <w:szCs w:val="24"/>
        </w:rPr>
        <w:t xml:space="preserve"> </w:t>
      </w:r>
      <w:r w:rsidRPr="00CA6F4A">
        <w:rPr>
          <w:rFonts w:ascii="Arial" w:hAnsi="Arial" w:cs="Arial"/>
          <w:spacing w:val="-1"/>
          <w:szCs w:val="24"/>
        </w:rPr>
        <w:t>que</w:t>
      </w:r>
      <w:r w:rsidRPr="00CA6F4A">
        <w:rPr>
          <w:rFonts w:ascii="Arial" w:hAnsi="Arial" w:cs="Arial"/>
          <w:spacing w:val="-12"/>
          <w:szCs w:val="24"/>
        </w:rPr>
        <w:t xml:space="preserve"> </w:t>
      </w:r>
      <w:r w:rsidRPr="00CA6F4A">
        <w:rPr>
          <w:rFonts w:ascii="Arial" w:hAnsi="Arial" w:cs="Arial"/>
          <w:spacing w:val="-1"/>
          <w:szCs w:val="24"/>
        </w:rPr>
        <w:t>impida</w:t>
      </w:r>
      <w:r w:rsidRPr="00CA6F4A">
        <w:rPr>
          <w:rFonts w:ascii="Arial" w:hAnsi="Arial" w:cs="Arial"/>
          <w:spacing w:val="-16"/>
          <w:szCs w:val="24"/>
        </w:rPr>
        <w:t xml:space="preserve"> </w:t>
      </w:r>
      <w:r w:rsidRPr="00CA6F4A">
        <w:rPr>
          <w:rFonts w:ascii="Arial" w:hAnsi="Arial" w:cs="Arial"/>
          <w:szCs w:val="24"/>
        </w:rPr>
        <w:t>que,</w:t>
      </w:r>
      <w:r w:rsidRPr="00CA6F4A">
        <w:rPr>
          <w:rFonts w:ascii="Arial" w:hAnsi="Arial" w:cs="Arial"/>
          <w:spacing w:val="-11"/>
          <w:szCs w:val="24"/>
        </w:rPr>
        <w:t xml:space="preserve"> </w:t>
      </w:r>
      <w:r w:rsidRPr="00CA6F4A">
        <w:rPr>
          <w:rFonts w:ascii="Arial" w:hAnsi="Arial" w:cs="Arial"/>
          <w:szCs w:val="24"/>
        </w:rPr>
        <w:t>en</w:t>
      </w:r>
      <w:r w:rsidRPr="00CA6F4A">
        <w:rPr>
          <w:rFonts w:ascii="Arial" w:hAnsi="Arial" w:cs="Arial"/>
          <w:spacing w:val="-11"/>
          <w:szCs w:val="24"/>
        </w:rPr>
        <w:t xml:space="preserve"> </w:t>
      </w:r>
      <w:r w:rsidRPr="00CA6F4A">
        <w:rPr>
          <w:rFonts w:ascii="Arial" w:hAnsi="Arial" w:cs="Arial"/>
          <w:szCs w:val="24"/>
        </w:rPr>
        <w:t>razón</w:t>
      </w:r>
      <w:r w:rsidRPr="00CA6F4A">
        <w:rPr>
          <w:rFonts w:ascii="Arial" w:hAnsi="Arial" w:cs="Arial"/>
          <w:spacing w:val="-5"/>
          <w:szCs w:val="24"/>
        </w:rPr>
        <w:t xml:space="preserve"> </w:t>
      </w:r>
      <w:r w:rsidRPr="00CA6F4A">
        <w:rPr>
          <w:rFonts w:ascii="Arial" w:hAnsi="Arial" w:cs="Arial"/>
          <w:szCs w:val="24"/>
        </w:rPr>
        <w:t>a</w:t>
      </w:r>
      <w:r w:rsidRPr="00CA6F4A">
        <w:rPr>
          <w:rFonts w:ascii="Arial" w:hAnsi="Arial" w:cs="Arial"/>
          <w:spacing w:val="-17"/>
          <w:szCs w:val="24"/>
        </w:rPr>
        <w:t xml:space="preserve"> </w:t>
      </w:r>
      <w:r w:rsidRPr="00CA6F4A">
        <w:rPr>
          <w:rFonts w:ascii="Arial" w:hAnsi="Arial" w:cs="Arial"/>
          <w:szCs w:val="24"/>
        </w:rPr>
        <w:t>su</w:t>
      </w:r>
      <w:r w:rsidRPr="00CA6F4A">
        <w:rPr>
          <w:rFonts w:ascii="Arial" w:hAnsi="Arial" w:cs="Arial"/>
          <w:spacing w:val="-16"/>
          <w:szCs w:val="24"/>
        </w:rPr>
        <w:t xml:space="preserve"> </w:t>
      </w:r>
      <w:r w:rsidRPr="00CA6F4A">
        <w:rPr>
          <w:rFonts w:ascii="Arial" w:hAnsi="Arial" w:cs="Arial"/>
          <w:szCs w:val="24"/>
        </w:rPr>
        <w:t>condición</w:t>
      </w:r>
      <w:r w:rsidRPr="00CA6F4A">
        <w:rPr>
          <w:rFonts w:ascii="Arial" w:hAnsi="Arial" w:cs="Arial"/>
          <w:spacing w:val="-11"/>
          <w:szCs w:val="24"/>
        </w:rPr>
        <w:t xml:space="preserve"> </w:t>
      </w:r>
      <w:r w:rsidRPr="00CA6F4A">
        <w:rPr>
          <w:rFonts w:ascii="Arial" w:hAnsi="Arial" w:cs="Arial"/>
          <w:szCs w:val="24"/>
        </w:rPr>
        <w:t>sexual,</w:t>
      </w:r>
      <w:r w:rsidRPr="00CA6F4A">
        <w:rPr>
          <w:rFonts w:ascii="Arial" w:hAnsi="Arial" w:cs="Arial"/>
          <w:spacing w:val="-10"/>
          <w:szCs w:val="24"/>
        </w:rPr>
        <w:t xml:space="preserve"> </w:t>
      </w:r>
      <w:r w:rsidRPr="00CA6F4A">
        <w:rPr>
          <w:rFonts w:ascii="Arial" w:hAnsi="Arial" w:cs="Arial"/>
          <w:szCs w:val="24"/>
        </w:rPr>
        <w:t>pueda</w:t>
      </w:r>
      <w:r w:rsidRPr="00CA6F4A">
        <w:rPr>
          <w:rFonts w:ascii="Arial" w:hAnsi="Arial" w:cs="Arial"/>
          <w:spacing w:val="-12"/>
          <w:szCs w:val="24"/>
        </w:rPr>
        <w:t xml:space="preserve"> </w:t>
      </w:r>
      <w:r w:rsidRPr="00CA6F4A">
        <w:rPr>
          <w:rFonts w:ascii="Arial" w:hAnsi="Arial" w:cs="Arial"/>
          <w:szCs w:val="24"/>
        </w:rPr>
        <w:t>disponerse</w:t>
      </w:r>
      <w:r w:rsidRPr="00CA6F4A">
        <w:rPr>
          <w:rFonts w:ascii="Arial" w:hAnsi="Arial" w:cs="Arial"/>
          <w:spacing w:val="-57"/>
          <w:szCs w:val="24"/>
        </w:rPr>
        <w:t xml:space="preserve"> </w:t>
      </w:r>
      <w:r w:rsidRPr="00CA6F4A">
        <w:rPr>
          <w:rFonts w:ascii="Arial" w:hAnsi="Arial" w:cs="Arial"/>
          <w:szCs w:val="24"/>
        </w:rPr>
        <w:t>para</w:t>
      </w:r>
      <w:r w:rsidRPr="00CA6F4A">
        <w:rPr>
          <w:rFonts w:ascii="Arial" w:hAnsi="Arial" w:cs="Arial"/>
          <w:spacing w:val="-3"/>
          <w:szCs w:val="24"/>
        </w:rPr>
        <w:t xml:space="preserve"> </w:t>
      </w:r>
      <w:r w:rsidRPr="00CA6F4A">
        <w:rPr>
          <w:rFonts w:ascii="Arial" w:hAnsi="Arial" w:cs="Arial"/>
          <w:szCs w:val="24"/>
        </w:rPr>
        <w:t>la</w:t>
      </w:r>
      <w:r w:rsidRPr="00CA6F4A">
        <w:rPr>
          <w:rFonts w:ascii="Arial" w:hAnsi="Arial" w:cs="Arial"/>
          <w:spacing w:val="3"/>
          <w:szCs w:val="24"/>
        </w:rPr>
        <w:t xml:space="preserve"> </w:t>
      </w:r>
      <w:r w:rsidRPr="00CA6F4A">
        <w:rPr>
          <w:rFonts w:ascii="Arial" w:hAnsi="Arial" w:cs="Arial"/>
          <w:szCs w:val="24"/>
        </w:rPr>
        <w:t>condición de</w:t>
      </w:r>
      <w:r w:rsidRPr="00CA6F4A">
        <w:rPr>
          <w:rFonts w:ascii="Arial" w:hAnsi="Arial" w:cs="Arial"/>
          <w:spacing w:val="-2"/>
          <w:szCs w:val="24"/>
        </w:rPr>
        <w:t xml:space="preserve"> </w:t>
      </w:r>
      <w:r w:rsidRPr="00CA6F4A">
        <w:rPr>
          <w:rFonts w:ascii="Arial" w:hAnsi="Arial" w:cs="Arial"/>
          <w:szCs w:val="24"/>
        </w:rPr>
        <w:t>la</w:t>
      </w:r>
      <w:r w:rsidRPr="00CA6F4A">
        <w:rPr>
          <w:rFonts w:ascii="Arial" w:hAnsi="Arial" w:cs="Arial"/>
          <w:spacing w:val="-2"/>
          <w:szCs w:val="24"/>
        </w:rPr>
        <w:t xml:space="preserve"> </w:t>
      </w:r>
      <w:r w:rsidRPr="00CA6F4A">
        <w:rPr>
          <w:rFonts w:ascii="Arial" w:hAnsi="Arial" w:cs="Arial"/>
          <w:szCs w:val="24"/>
        </w:rPr>
        <w:t>gestación.</w:t>
      </w:r>
    </w:p>
    <w:p w14:paraId="5E5FE817" w14:textId="4BEE0731" w:rsidR="00CB1A1A" w:rsidRPr="00CA6F4A" w:rsidRDefault="00CB1A1A" w:rsidP="00EF000D">
      <w:pPr>
        <w:pStyle w:val="Textoindependiente"/>
        <w:spacing w:before="76" w:line="480" w:lineRule="auto"/>
        <w:ind w:left="0" w:right="170" w:firstLine="720"/>
        <w:rPr>
          <w:rFonts w:ascii="Arial" w:hAnsi="Arial" w:cs="Arial"/>
        </w:rPr>
      </w:pPr>
      <w:r w:rsidRPr="00CA6F4A">
        <w:rPr>
          <w:rFonts w:ascii="Arial" w:hAnsi="Arial" w:cs="Arial"/>
        </w:rPr>
        <w:t>El interés superior del menor exige superar su método de evaluación respecto de las</w:t>
      </w:r>
      <w:r w:rsidRPr="00CA6F4A">
        <w:rPr>
          <w:rFonts w:ascii="Arial" w:hAnsi="Arial" w:cs="Arial"/>
          <w:spacing w:val="1"/>
        </w:rPr>
        <w:t xml:space="preserve"> </w:t>
      </w:r>
      <w:r w:rsidRPr="00CA6F4A">
        <w:rPr>
          <w:rFonts w:ascii="Arial" w:hAnsi="Arial" w:cs="Arial"/>
        </w:rPr>
        <w:t>medidas</w:t>
      </w:r>
      <w:r w:rsidRPr="00CA6F4A">
        <w:rPr>
          <w:rFonts w:ascii="Arial" w:hAnsi="Arial" w:cs="Arial"/>
          <w:spacing w:val="1"/>
        </w:rPr>
        <w:t xml:space="preserve"> </w:t>
      </w:r>
      <w:r w:rsidRPr="00CA6F4A">
        <w:rPr>
          <w:rFonts w:ascii="Arial" w:hAnsi="Arial" w:cs="Arial"/>
        </w:rPr>
        <w:t>a</w:t>
      </w:r>
      <w:r w:rsidRPr="00CA6F4A">
        <w:rPr>
          <w:rFonts w:ascii="Arial" w:hAnsi="Arial" w:cs="Arial"/>
          <w:spacing w:val="1"/>
        </w:rPr>
        <w:t xml:space="preserve"> </w:t>
      </w:r>
      <w:r w:rsidRPr="00CA6F4A">
        <w:rPr>
          <w:rFonts w:ascii="Arial" w:hAnsi="Arial" w:cs="Arial"/>
        </w:rPr>
        <w:t>implementar,</w:t>
      </w:r>
      <w:r w:rsidRPr="00CA6F4A">
        <w:rPr>
          <w:rFonts w:ascii="Arial" w:hAnsi="Arial" w:cs="Arial"/>
          <w:spacing w:val="1"/>
        </w:rPr>
        <w:t xml:space="preserve"> </w:t>
      </w:r>
      <w:r w:rsidRPr="00CA6F4A">
        <w:rPr>
          <w:rFonts w:ascii="Arial" w:hAnsi="Arial" w:cs="Arial"/>
        </w:rPr>
        <w:t>es</w:t>
      </w:r>
      <w:r w:rsidRPr="00CA6F4A">
        <w:rPr>
          <w:rFonts w:ascii="Arial" w:hAnsi="Arial" w:cs="Arial"/>
          <w:spacing w:val="1"/>
        </w:rPr>
        <w:t xml:space="preserve"> </w:t>
      </w:r>
      <w:r w:rsidRPr="00CA6F4A">
        <w:rPr>
          <w:rFonts w:ascii="Arial" w:hAnsi="Arial" w:cs="Arial"/>
        </w:rPr>
        <w:t>decir,</w:t>
      </w:r>
      <w:r w:rsidRPr="00CA6F4A">
        <w:rPr>
          <w:rFonts w:ascii="Arial" w:hAnsi="Arial" w:cs="Arial"/>
          <w:spacing w:val="1"/>
        </w:rPr>
        <w:t xml:space="preserve"> </w:t>
      </w:r>
      <w:r w:rsidRPr="00CA6F4A">
        <w:rPr>
          <w:rFonts w:ascii="Arial" w:hAnsi="Arial" w:cs="Arial"/>
        </w:rPr>
        <w:t>consultar</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medidas</w:t>
      </w:r>
      <w:r w:rsidRPr="00CA6F4A">
        <w:rPr>
          <w:rFonts w:ascii="Arial" w:hAnsi="Arial" w:cs="Arial"/>
          <w:spacing w:val="1"/>
        </w:rPr>
        <w:t xml:space="preserve"> </w:t>
      </w:r>
      <w:r w:rsidRPr="00CA6F4A">
        <w:rPr>
          <w:rFonts w:ascii="Arial" w:hAnsi="Arial" w:cs="Arial"/>
        </w:rPr>
        <w:t>son</w:t>
      </w:r>
      <w:r w:rsidRPr="00CA6F4A">
        <w:rPr>
          <w:rFonts w:ascii="Arial" w:hAnsi="Arial" w:cs="Arial"/>
          <w:spacing w:val="1"/>
        </w:rPr>
        <w:t xml:space="preserve"> </w:t>
      </w:r>
      <w:r w:rsidRPr="00CA6F4A">
        <w:rPr>
          <w:rFonts w:ascii="Arial" w:hAnsi="Arial" w:cs="Arial"/>
        </w:rPr>
        <w:t>legítimas</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viables</w:t>
      </w:r>
      <w:r w:rsidRPr="00CA6F4A">
        <w:rPr>
          <w:rFonts w:ascii="Arial" w:hAnsi="Arial" w:cs="Arial"/>
          <w:spacing w:val="1"/>
        </w:rPr>
        <w:t xml:space="preserve"> </w:t>
      </w:r>
      <w:r w:rsidRPr="00CA6F4A">
        <w:rPr>
          <w:rFonts w:ascii="Arial" w:hAnsi="Arial" w:cs="Arial"/>
        </w:rPr>
        <w:t>para</w:t>
      </w:r>
      <w:r w:rsidRPr="00CA6F4A">
        <w:rPr>
          <w:rFonts w:ascii="Arial" w:hAnsi="Arial" w:cs="Arial"/>
          <w:spacing w:val="-57"/>
        </w:rPr>
        <w:t xml:space="preserve"> </w:t>
      </w:r>
      <w:r w:rsidRPr="00CA6F4A">
        <w:rPr>
          <w:rFonts w:ascii="Arial" w:hAnsi="Arial" w:cs="Arial"/>
        </w:rPr>
        <w:t>garantizar</w:t>
      </w:r>
      <w:r w:rsidRPr="00CA6F4A">
        <w:rPr>
          <w:rFonts w:ascii="Arial" w:hAnsi="Arial" w:cs="Arial"/>
          <w:spacing w:val="26"/>
        </w:rPr>
        <w:t xml:space="preserve"> </w:t>
      </w:r>
      <w:r w:rsidRPr="00CA6F4A">
        <w:rPr>
          <w:rFonts w:ascii="Arial" w:hAnsi="Arial" w:cs="Arial"/>
        </w:rPr>
        <w:t>a</w:t>
      </w:r>
      <w:r w:rsidRPr="00CA6F4A">
        <w:rPr>
          <w:rFonts w:ascii="Arial" w:hAnsi="Arial" w:cs="Arial"/>
          <w:spacing w:val="26"/>
        </w:rPr>
        <w:t xml:space="preserve"> </w:t>
      </w:r>
      <w:r w:rsidRPr="00CA6F4A">
        <w:rPr>
          <w:rFonts w:ascii="Arial" w:hAnsi="Arial" w:cs="Arial"/>
        </w:rPr>
        <w:t>los</w:t>
      </w:r>
      <w:r w:rsidRPr="00CA6F4A">
        <w:rPr>
          <w:rFonts w:ascii="Arial" w:hAnsi="Arial" w:cs="Arial"/>
          <w:spacing w:val="29"/>
        </w:rPr>
        <w:t xml:space="preserve"> </w:t>
      </w:r>
      <w:r w:rsidRPr="00CA6F4A">
        <w:rPr>
          <w:rFonts w:ascii="Arial" w:hAnsi="Arial" w:cs="Arial"/>
        </w:rPr>
        <w:t>menores</w:t>
      </w:r>
      <w:r w:rsidRPr="00CA6F4A">
        <w:rPr>
          <w:rFonts w:ascii="Arial" w:hAnsi="Arial" w:cs="Arial"/>
          <w:spacing w:val="28"/>
        </w:rPr>
        <w:t xml:space="preserve"> </w:t>
      </w:r>
      <w:r w:rsidRPr="00CA6F4A">
        <w:rPr>
          <w:rFonts w:ascii="Arial" w:hAnsi="Arial" w:cs="Arial"/>
        </w:rPr>
        <w:t>que</w:t>
      </w:r>
      <w:r w:rsidRPr="00CA6F4A">
        <w:rPr>
          <w:rFonts w:ascii="Arial" w:hAnsi="Arial" w:cs="Arial"/>
          <w:spacing w:val="26"/>
        </w:rPr>
        <w:t xml:space="preserve"> </w:t>
      </w:r>
      <w:r w:rsidRPr="00CA6F4A">
        <w:rPr>
          <w:rFonts w:ascii="Arial" w:hAnsi="Arial" w:cs="Arial"/>
        </w:rPr>
        <w:t>su</w:t>
      </w:r>
      <w:r w:rsidRPr="00CA6F4A">
        <w:rPr>
          <w:rFonts w:ascii="Arial" w:hAnsi="Arial" w:cs="Arial"/>
          <w:spacing w:val="27"/>
        </w:rPr>
        <w:t xml:space="preserve"> </w:t>
      </w:r>
      <w:r w:rsidRPr="00CA6F4A">
        <w:rPr>
          <w:rFonts w:ascii="Arial" w:hAnsi="Arial" w:cs="Arial"/>
        </w:rPr>
        <w:t>vida,</w:t>
      </w:r>
      <w:r w:rsidRPr="00CA6F4A">
        <w:rPr>
          <w:rFonts w:ascii="Arial" w:hAnsi="Arial" w:cs="Arial"/>
          <w:spacing w:val="26"/>
        </w:rPr>
        <w:t xml:space="preserve"> </w:t>
      </w:r>
      <w:r w:rsidRPr="00CA6F4A">
        <w:rPr>
          <w:rFonts w:ascii="Arial" w:hAnsi="Arial" w:cs="Arial"/>
        </w:rPr>
        <w:t>desarrollo</w:t>
      </w:r>
      <w:r w:rsidRPr="00CA6F4A">
        <w:rPr>
          <w:rFonts w:ascii="Arial" w:hAnsi="Arial" w:cs="Arial"/>
          <w:spacing w:val="34"/>
        </w:rPr>
        <w:t xml:space="preserve"> </w:t>
      </w:r>
      <w:r w:rsidRPr="00CA6F4A">
        <w:rPr>
          <w:rFonts w:ascii="Arial" w:hAnsi="Arial" w:cs="Arial"/>
        </w:rPr>
        <w:t>integral</w:t>
      </w:r>
      <w:r w:rsidRPr="00CA6F4A">
        <w:rPr>
          <w:rFonts w:ascii="Arial" w:hAnsi="Arial" w:cs="Arial"/>
          <w:spacing w:val="25"/>
        </w:rPr>
        <w:t xml:space="preserve"> </w:t>
      </w:r>
      <w:r w:rsidRPr="00CA6F4A">
        <w:rPr>
          <w:rFonts w:ascii="Arial" w:hAnsi="Arial" w:cs="Arial"/>
        </w:rPr>
        <w:t>y</w:t>
      </w:r>
      <w:r w:rsidRPr="00CA6F4A">
        <w:rPr>
          <w:rFonts w:ascii="Arial" w:hAnsi="Arial" w:cs="Arial"/>
          <w:spacing w:val="27"/>
        </w:rPr>
        <w:t xml:space="preserve"> </w:t>
      </w:r>
      <w:r w:rsidRPr="00CA6F4A">
        <w:rPr>
          <w:rFonts w:ascii="Arial" w:hAnsi="Arial" w:cs="Arial"/>
        </w:rPr>
        <w:t>familia.</w:t>
      </w:r>
      <w:r w:rsidRPr="00CA6F4A">
        <w:rPr>
          <w:rFonts w:ascii="Arial" w:hAnsi="Arial" w:cs="Arial"/>
          <w:spacing w:val="27"/>
        </w:rPr>
        <w:t xml:space="preserve"> </w:t>
      </w:r>
      <w:r w:rsidRPr="00CA6F4A">
        <w:rPr>
          <w:rFonts w:ascii="Arial" w:hAnsi="Arial" w:cs="Arial"/>
        </w:rPr>
        <w:t>En</w:t>
      </w:r>
      <w:r w:rsidRPr="00CA6F4A">
        <w:rPr>
          <w:rFonts w:ascii="Arial" w:hAnsi="Arial" w:cs="Arial"/>
          <w:spacing w:val="26"/>
        </w:rPr>
        <w:t xml:space="preserve"> </w:t>
      </w:r>
      <w:r w:rsidRPr="00CA6F4A">
        <w:rPr>
          <w:rFonts w:ascii="Arial" w:hAnsi="Arial" w:cs="Arial"/>
        </w:rPr>
        <w:t>Colombia</w:t>
      </w:r>
      <w:r w:rsidRPr="00CA6F4A">
        <w:rPr>
          <w:rFonts w:ascii="Arial" w:hAnsi="Arial" w:cs="Arial"/>
          <w:spacing w:val="26"/>
        </w:rPr>
        <w:t xml:space="preserve"> </w:t>
      </w:r>
      <w:r w:rsidRPr="00CA6F4A">
        <w:rPr>
          <w:rFonts w:ascii="Arial" w:hAnsi="Arial" w:cs="Arial"/>
        </w:rPr>
        <w:lastRenderedPageBreak/>
        <w:t>se hace necesarios entrar a regular la maternidad subrogada y otras medidas que actualmente ponen</w:t>
      </w:r>
      <w:r w:rsidRPr="00CA6F4A">
        <w:rPr>
          <w:rFonts w:ascii="Arial" w:hAnsi="Arial" w:cs="Arial"/>
          <w:spacing w:val="-57"/>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dicho el</w:t>
      </w:r>
      <w:r w:rsidRPr="00CA6F4A">
        <w:rPr>
          <w:rFonts w:ascii="Arial" w:hAnsi="Arial" w:cs="Arial"/>
          <w:spacing w:val="-2"/>
        </w:rPr>
        <w:t xml:space="preserve"> </w:t>
      </w:r>
      <w:r w:rsidRPr="00CA6F4A">
        <w:rPr>
          <w:rFonts w:ascii="Arial" w:hAnsi="Arial" w:cs="Arial"/>
        </w:rPr>
        <w:t>interés</w:t>
      </w:r>
      <w:r w:rsidRPr="00CA6F4A">
        <w:rPr>
          <w:rFonts w:ascii="Arial" w:hAnsi="Arial" w:cs="Arial"/>
          <w:spacing w:val="1"/>
        </w:rPr>
        <w:t xml:space="preserve"> </w:t>
      </w:r>
      <w:r w:rsidRPr="00CA6F4A">
        <w:rPr>
          <w:rFonts w:ascii="Arial" w:hAnsi="Arial" w:cs="Arial"/>
        </w:rPr>
        <w:t>superior del</w:t>
      </w:r>
      <w:r w:rsidRPr="00CA6F4A">
        <w:rPr>
          <w:rFonts w:ascii="Arial" w:hAnsi="Arial" w:cs="Arial"/>
          <w:spacing w:val="3"/>
        </w:rPr>
        <w:t xml:space="preserve"> </w:t>
      </w:r>
      <w:r w:rsidRPr="00CA6F4A">
        <w:rPr>
          <w:rFonts w:ascii="Arial" w:hAnsi="Arial" w:cs="Arial"/>
        </w:rPr>
        <w:t>menor:</w:t>
      </w:r>
    </w:p>
    <w:p w14:paraId="5BD72895" w14:textId="06F5E5FB" w:rsidR="00CB1A1A" w:rsidRPr="00EF000D" w:rsidRDefault="00CB1A1A" w:rsidP="00EF000D">
      <w:pPr>
        <w:pStyle w:val="Prrafodelista"/>
        <w:widowControl w:val="0"/>
        <w:numPr>
          <w:ilvl w:val="0"/>
          <w:numId w:val="3"/>
        </w:numPr>
        <w:tabs>
          <w:tab w:val="left" w:pos="446"/>
        </w:tabs>
        <w:autoSpaceDE w:val="0"/>
        <w:autoSpaceDN w:val="0"/>
        <w:ind w:left="0" w:right="160" w:firstLine="720"/>
        <w:contextualSpacing w:val="0"/>
        <w:rPr>
          <w:rFonts w:ascii="Arial" w:hAnsi="Arial" w:cs="Arial"/>
          <w:szCs w:val="24"/>
        </w:rPr>
      </w:pPr>
      <w:r w:rsidRPr="00CA6F4A">
        <w:rPr>
          <w:rFonts w:ascii="Arial" w:hAnsi="Arial" w:cs="Arial"/>
          <w:szCs w:val="24"/>
        </w:rPr>
        <w:t>La primera condición sería la necesidad actual regular normativamente los diferentes</w:t>
      </w:r>
      <w:r w:rsidRPr="00CA6F4A">
        <w:rPr>
          <w:rFonts w:ascii="Arial" w:hAnsi="Arial" w:cs="Arial"/>
          <w:spacing w:val="1"/>
          <w:szCs w:val="24"/>
        </w:rPr>
        <w:t xml:space="preserve"> </w:t>
      </w:r>
      <w:r w:rsidRPr="00CA6F4A">
        <w:rPr>
          <w:rFonts w:ascii="Arial" w:hAnsi="Arial" w:cs="Arial"/>
          <w:szCs w:val="24"/>
        </w:rPr>
        <w:t>niveles de maternidad y su intervención en la procreación del menor, lo que se traduce en</w:t>
      </w:r>
      <w:r w:rsidRPr="00CA6F4A">
        <w:rPr>
          <w:rFonts w:ascii="Arial" w:hAnsi="Arial" w:cs="Arial"/>
          <w:spacing w:val="1"/>
          <w:szCs w:val="24"/>
        </w:rPr>
        <w:t xml:space="preserve"> </w:t>
      </w:r>
      <w:r w:rsidRPr="00CA6F4A">
        <w:rPr>
          <w:rFonts w:ascii="Arial" w:hAnsi="Arial" w:cs="Arial"/>
          <w:szCs w:val="24"/>
        </w:rPr>
        <w:t>establecer</w:t>
      </w:r>
      <w:r w:rsidRPr="00CA6F4A">
        <w:rPr>
          <w:rFonts w:ascii="Arial" w:hAnsi="Arial" w:cs="Arial"/>
          <w:spacing w:val="-1"/>
          <w:szCs w:val="24"/>
        </w:rPr>
        <w:t xml:space="preserve"> </w:t>
      </w:r>
      <w:r w:rsidRPr="00CA6F4A">
        <w:rPr>
          <w:rFonts w:ascii="Arial" w:hAnsi="Arial" w:cs="Arial"/>
          <w:szCs w:val="24"/>
        </w:rPr>
        <w:t>la</w:t>
      </w:r>
      <w:r w:rsidRPr="00CA6F4A">
        <w:rPr>
          <w:rFonts w:ascii="Arial" w:hAnsi="Arial" w:cs="Arial"/>
          <w:spacing w:val="-2"/>
          <w:szCs w:val="24"/>
        </w:rPr>
        <w:t xml:space="preserve"> </w:t>
      </w:r>
      <w:r w:rsidRPr="00CA6F4A">
        <w:rPr>
          <w:rFonts w:ascii="Arial" w:hAnsi="Arial" w:cs="Arial"/>
          <w:szCs w:val="24"/>
        </w:rPr>
        <w:t xml:space="preserve">filiación </w:t>
      </w:r>
      <w:proofErr w:type="gramStart"/>
      <w:r w:rsidRPr="00CA6F4A">
        <w:rPr>
          <w:rFonts w:ascii="Arial" w:hAnsi="Arial" w:cs="Arial"/>
          <w:szCs w:val="24"/>
        </w:rPr>
        <w:t>de</w:t>
      </w:r>
      <w:r w:rsidRPr="00CA6F4A">
        <w:rPr>
          <w:rFonts w:ascii="Arial" w:hAnsi="Arial" w:cs="Arial"/>
          <w:spacing w:val="-2"/>
          <w:szCs w:val="24"/>
        </w:rPr>
        <w:t xml:space="preserve"> </w:t>
      </w:r>
      <w:r w:rsidRPr="00CA6F4A">
        <w:rPr>
          <w:rFonts w:ascii="Arial" w:hAnsi="Arial" w:cs="Arial"/>
          <w:szCs w:val="24"/>
        </w:rPr>
        <w:t>acuerdo a</w:t>
      </w:r>
      <w:proofErr w:type="gramEnd"/>
      <w:r w:rsidRPr="00CA6F4A">
        <w:rPr>
          <w:rFonts w:ascii="Arial" w:hAnsi="Arial" w:cs="Arial"/>
          <w:spacing w:val="-2"/>
          <w:szCs w:val="24"/>
        </w:rPr>
        <w:t xml:space="preserve"> </w:t>
      </w:r>
      <w:r w:rsidRPr="00CA6F4A">
        <w:rPr>
          <w:rFonts w:ascii="Arial" w:hAnsi="Arial" w:cs="Arial"/>
          <w:szCs w:val="24"/>
        </w:rPr>
        <w:t>ellas.</w:t>
      </w:r>
    </w:p>
    <w:p w14:paraId="7FCF7237" w14:textId="22A1A896" w:rsidR="00CB1A1A" w:rsidRPr="00EF000D" w:rsidRDefault="00CB1A1A" w:rsidP="00EF000D">
      <w:pPr>
        <w:pStyle w:val="Prrafodelista"/>
        <w:widowControl w:val="0"/>
        <w:numPr>
          <w:ilvl w:val="0"/>
          <w:numId w:val="3"/>
        </w:numPr>
        <w:tabs>
          <w:tab w:val="left" w:pos="446"/>
        </w:tabs>
        <w:autoSpaceDE w:val="0"/>
        <w:autoSpaceDN w:val="0"/>
        <w:ind w:left="0" w:right="158" w:firstLine="720"/>
        <w:contextualSpacing w:val="0"/>
        <w:rPr>
          <w:rFonts w:ascii="Arial" w:hAnsi="Arial" w:cs="Arial"/>
          <w:szCs w:val="24"/>
        </w:rPr>
      </w:pPr>
      <w:r w:rsidRPr="00CA6F4A">
        <w:rPr>
          <w:rFonts w:ascii="Arial" w:hAnsi="Arial" w:cs="Arial"/>
          <w:szCs w:val="24"/>
        </w:rPr>
        <w:t>El Estado debe tomar medidas al respecto de quienes pueden ser padres comitentes, a</w:t>
      </w:r>
      <w:r w:rsidRPr="00CA6F4A">
        <w:rPr>
          <w:rFonts w:ascii="Arial" w:hAnsi="Arial" w:cs="Arial"/>
          <w:spacing w:val="1"/>
          <w:szCs w:val="24"/>
        </w:rPr>
        <w:t xml:space="preserve"> </w:t>
      </w:r>
      <w:r w:rsidRPr="00CA6F4A">
        <w:rPr>
          <w:rFonts w:ascii="Arial" w:hAnsi="Arial" w:cs="Arial"/>
          <w:szCs w:val="24"/>
        </w:rPr>
        <w:t>efectos de garantizar, por un lado, que las mujeres gestantes no producto de un sistema</w:t>
      </w:r>
      <w:r w:rsidRPr="00CA6F4A">
        <w:rPr>
          <w:rFonts w:ascii="Arial" w:hAnsi="Arial" w:cs="Arial"/>
          <w:spacing w:val="1"/>
          <w:szCs w:val="24"/>
        </w:rPr>
        <w:t xml:space="preserve"> </w:t>
      </w:r>
      <w:r w:rsidRPr="00CA6F4A">
        <w:rPr>
          <w:rFonts w:ascii="Arial" w:hAnsi="Arial" w:cs="Arial"/>
          <w:szCs w:val="24"/>
        </w:rPr>
        <w:t>biotecnológico como el turismo reproductivo y segundo, que los menores no sean sujetos-</w:t>
      </w:r>
      <w:r w:rsidRPr="00CA6F4A">
        <w:rPr>
          <w:rFonts w:ascii="Arial" w:hAnsi="Arial" w:cs="Arial"/>
          <w:spacing w:val="1"/>
          <w:szCs w:val="24"/>
        </w:rPr>
        <w:t xml:space="preserve"> </w:t>
      </w:r>
      <w:r w:rsidRPr="00CA6F4A">
        <w:rPr>
          <w:rFonts w:ascii="Arial" w:hAnsi="Arial" w:cs="Arial"/>
          <w:szCs w:val="24"/>
        </w:rPr>
        <w:t>objeto</w:t>
      </w:r>
      <w:r w:rsidRPr="00CA6F4A">
        <w:rPr>
          <w:rFonts w:ascii="Arial" w:hAnsi="Arial" w:cs="Arial"/>
          <w:spacing w:val="-1"/>
          <w:szCs w:val="24"/>
        </w:rPr>
        <w:t xml:space="preserve"> </w:t>
      </w:r>
      <w:r w:rsidRPr="00CA6F4A">
        <w:rPr>
          <w:rFonts w:ascii="Arial" w:hAnsi="Arial" w:cs="Arial"/>
          <w:szCs w:val="24"/>
        </w:rPr>
        <w:t>de</w:t>
      </w:r>
      <w:r w:rsidRPr="00CA6F4A">
        <w:rPr>
          <w:rFonts w:ascii="Arial" w:hAnsi="Arial" w:cs="Arial"/>
          <w:spacing w:val="3"/>
          <w:szCs w:val="24"/>
        </w:rPr>
        <w:t xml:space="preserve"> </w:t>
      </w:r>
      <w:r w:rsidRPr="00CA6F4A">
        <w:rPr>
          <w:rFonts w:ascii="Arial" w:hAnsi="Arial" w:cs="Arial"/>
          <w:szCs w:val="24"/>
        </w:rPr>
        <w:t>este</w:t>
      </w:r>
      <w:r w:rsidRPr="00CA6F4A">
        <w:rPr>
          <w:rFonts w:ascii="Arial" w:hAnsi="Arial" w:cs="Arial"/>
          <w:spacing w:val="-2"/>
          <w:szCs w:val="24"/>
        </w:rPr>
        <w:t xml:space="preserve"> </w:t>
      </w:r>
      <w:r w:rsidRPr="00CA6F4A">
        <w:rPr>
          <w:rFonts w:ascii="Arial" w:hAnsi="Arial" w:cs="Arial"/>
          <w:szCs w:val="24"/>
        </w:rPr>
        <w:t>mecanismo.</w:t>
      </w:r>
    </w:p>
    <w:p w14:paraId="26019C4E" w14:textId="3545CD39" w:rsidR="00CB1A1A" w:rsidRPr="00EF000D" w:rsidRDefault="00CB1A1A" w:rsidP="00EF000D">
      <w:pPr>
        <w:pStyle w:val="Prrafodelista"/>
        <w:widowControl w:val="0"/>
        <w:numPr>
          <w:ilvl w:val="0"/>
          <w:numId w:val="3"/>
        </w:numPr>
        <w:tabs>
          <w:tab w:val="left" w:pos="481"/>
        </w:tabs>
        <w:autoSpaceDE w:val="0"/>
        <w:autoSpaceDN w:val="0"/>
        <w:ind w:left="0" w:right="167" w:firstLine="720"/>
        <w:contextualSpacing w:val="0"/>
        <w:rPr>
          <w:rFonts w:ascii="Arial" w:hAnsi="Arial" w:cs="Arial"/>
          <w:szCs w:val="24"/>
        </w:rPr>
      </w:pPr>
      <w:r w:rsidRPr="00CA6F4A">
        <w:rPr>
          <w:rFonts w:ascii="Arial" w:hAnsi="Arial" w:cs="Arial"/>
          <w:szCs w:val="24"/>
        </w:rPr>
        <w:t>También,</w:t>
      </w:r>
      <w:r w:rsidRPr="00CA6F4A">
        <w:rPr>
          <w:rFonts w:ascii="Arial" w:hAnsi="Arial" w:cs="Arial"/>
          <w:spacing w:val="1"/>
          <w:szCs w:val="24"/>
        </w:rPr>
        <w:t xml:space="preserve"> </w:t>
      </w:r>
      <w:r w:rsidRPr="00CA6F4A">
        <w:rPr>
          <w:rFonts w:ascii="Arial" w:hAnsi="Arial" w:cs="Arial"/>
          <w:szCs w:val="24"/>
        </w:rPr>
        <w:t>debe</w:t>
      </w:r>
      <w:r w:rsidRPr="00CA6F4A">
        <w:rPr>
          <w:rFonts w:ascii="Arial" w:hAnsi="Arial" w:cs="Arial"/>
          <w:spacing w:val="1"/>
          <w:szCs w:val="24"/>
        </w:rPr>
        <w:t xml:space="preserve"> </w:t>
      </w:r>
      <w:r w:rsidRPr="00CA6F4A">
        <w:rPr>
          <w:rFonts w:ascii="Arial" w:hAnsi="Arial" w:cs="Arial"/>
          <w:szCs w:val="24"/>
        </w:rPr>
        <w:t>regularse</w:t>
      </w:r>
      <w:r w:rsidRPr="00CA6F4A">
        <w:rPr>
          <w:rFonts w:ascii="Arial" w:hAnsi="Arial" w:cs="Arial"/>
          <w:spacing w:val="1"/>
          <w:szCs w:val="24"/>
        </w:rPr>
        <w:t xml:space="preserve"> </w:t>
      </w:r>
      <w:r w:rsidRPr="00CA6F4A">
        <w:rPr>
          <w:rFonts w:ascii="Arial" w:hAnsi="Arial" w:cs="Arial"/>
          <w:szCs w:val="24"/>
        </w:rPr>
        <w:t>seriamente</w:t>
      </w:r>
      <w:r w:rsidRPr="00CA6F4A">
        <w:rPr>
          <w:rFonts w:ascii="Arial" w:hAnsi="Arial" w:cs="Arial"/>
          <w:spacing w:val="1"/>
          <w:szCs w:val="24"/>
        </w:rPr>
        <w:t xml:space="preserve"> </w:t>
      </w:r>
      <w:r w:rsidRPr="00CA6F4A">
        <w:rPr>
          <w:rFonts w:ascii="Arial" w:hAnsi="Arial" w:cs="Arial"/>
          <w:szCs w:val="24"/>
        </w:rPr>
        <w:t>la</w:t>
      </w:r>
      <w:r w:rsidRPr="00CA6F4A">
        <w:rPr>
          <w:rFonts w:ascii="Arial" w:hAnsi="Arial" w:cs="Arial"/>
          <w:spacing w:val="1"/>
          <w:szCs w:val="24"/>
        </w:rPr>
        <w:t xml:space="preserve"> </w:t>
      </w:r>
      <w:r w:rsidRPr="00CA6F4A">
        <w:rPr>
          <w:rFonts w:ascii="Arial" w:hAnsi="Arial" w:cs="Arial"/>
          <w:szCs w:val="24"/>
        </w:rPr>
        <w:t>industria</w:t>
      </w:r>
      <w:r w:rsidRPr="00CA6F4A">
        <w:rPr>
          <w:rFonts w:ascii="Arial" w:hAnsi="Arial" w:cs="Arial"/>
          <w:spacing w:val="1"/>
          <w:szCs w:val="24"/>
        </w:rPr>
        <w:t xml:space="preserve"> </w:t>
      </w:r>
      <w:r w:rsidRPr="00CA6F4A">
        <w:rPr>
          <w:rFonts w:ascii="Arial" w:hAnsi="Arial" w:cs="Arial"/>
          <w:szCs w:val="24"/>
        </w:rPr>
        <w:t>que</w:t>
      </w:r>
      <w:r w:rsidRPr="00CA6F4A">
        <w:rPr>
          <w:rFonts w:ascii="Arial" w:hAnsi="Arial" w:cs="Arial"/>
          <w:spacing w:val="1"/>
          <w:szCs w:val="24"/>
        </w:rPr>
        <w:t xml:space="preserve"> </w:t>
      </w:r>
      <w:r w:rsidRPr="00CA6F4A">
        <w:rPr>
          <w:rFonts w:ascii="Arial" w:hAnsi="Arial" w:cs="Arial"/>
          <w:szCs w:val="24"/>
        </w:rPr>
        <w:t>ofrece</w:t>
      </w:r>
      <w:r w:rsidRPr="00CA6F4A">
        <w:rPr>
          <w:rFonts w:ascii="Arial" w:hAnsi="Arial" w:cs="Arial"/>
          <w:spacing w:val="1"/>
          <w:szCs w:val="24"/>
        </w:rPr>
        <w:t xml:space="preserve"> </w:t>
      </w:r>
      <w:r w:rsidRPr="00CA6F4A">
        <w:rPr>
          <w:rFonts w:ascii="Arial" w:hAnsi="Arial" w:cs="Arial"/>
          <w:szCs w:val="24"/>
        </w:rPr>
        <w:t>a</w:t>
      </w:r>
      <w:r w:rsidRPr="00CA6F4A">
        <w:rPr>
          <w:rFonts w:ascii="Arial" w:hAnsi="Arial" w:cs="Arial"/>
          <w:spacing w:val="1"/>
          <w:szCs w:val="24"/>
        </w:rPr>
        <w:t xml:space="preserve"> </w:t>
      </w:r>
      <w:r w:rsidRPr="00CA6F4A">
        <w:rPr>
          <w:rFonts w:ascii="Arial" w:hAnsi="Arial" w:cs="Arial"/>
          <w:szCs w:val="24"/>
        </w:rPr>
        <w:t>los</w:t>
      </w:r>
      <w:r w:rsidRPr="00CA6F4A">
        <w:rPr>
          <w:rFonts w:ascii="Arial" w:hAnsi="Arial" w:cs="Arial"/>
          <w:spacing w:val="1"/>
          <w:szCs w:val="24"/>
        </w:rPr>
        <w:t xml:space="preserve"> </w:t>
      </w:r>
      <w:r w:rsidRPr="00CA6F4A">
        <w:rPr>
          <w:rFonts w:ascii="Arial" w:hAnsi="Arial" w:cs="Arial"/>
          <w:szCs w:val="24"/>
        </w:rPr>
        <w:t>tratamientos</w:t>
      </w:r>
      <w:r w:rsidRPr="00CA6F4A">
        <w:rPr>
          <w:rFonts w:ascii="Arial" w:hAnsi="Arial" w:cs="Arial"/>
          <w:spacing w:val="1"/>
          <w:szCs w:val="24"/>
        </w:rPr>
        <w:t xml:space="preserve"> </w:t>
      </w:r>
      <w:r w:rsidRPr="00CA6F4A">
        <w:rPr>
          <w:rFonts w:ascii="Arial" w:hAnsi="Arial" w:cs="Arial"/>
          <w:szCs w:val="24"/>
        </w:rPr>
        <w:t>de</w:t>
      </w:r>
      <w:r w:rsidRPr="00CA6F4A">
        <w:rPr>
          <w:rFonts w:ascii="Arial" w:hAnsi="Arial" w:cs="Arial"/>
          <w:spacing w:val="1"/>
          <w:szCs w:val="24"/>
        </w:rPr>
        <w:t xml:space="preserve"> </w:t>
      </w:r>
      <w:r w:rsidRPr="00CA6F4A">
        <w:rPr>
          <w:rFonts w:ascii="Arial" w:hAnsi="Arial" w:cs="Arial"/>
          <w:szCs w:val="24"/>
        </w:rPr>
        <w:t>reproducción humana asistida en Colombia, de forma tal que de facto no se genere o se</w:t>
      </w:r>
      <w:r w:rsidRPr="00CA6F4A">
        <w:rPr>
          <w:rFonts w:ascii="Arial" w:hAnsi="Arial" w:cs="Arial"/>
          <w:spacing w:val="1"/>
          <w:szCs w:val="24"/>
        </w:rPr>
        <w:t xml:space="preserve"> </w:t>
      </w:r>
      <w:r w:rsidRPr="00CA6F4A">
        <w:rPr>
          <w:rFonts w:ascii="Arial" w:hAnsi="Arial" w:cs="Arial"/>
          <w:szCs w:val="24"/>
        </w:rPr>
        <w:t>incentive</w:t>
      </w:r>
      <w:r w:rsidRPr="00CA6F4A">
        <w:rPr>
          <w:rFonts w:ascii="Arial" w:hAnsi="Arial" w:cs="Arial"/>
          <w:spacing w:val="1"/>
          <w:szCs w:val="24"/>
        </w:rPr>
        <w:t xml:space="preserve"> </w:t>
      </w:r>
      <w:r w:rsidRPr="00CA6F4A">
        <w:rPr>
          <w:rFonts w:ascii="Arial" w:hAnsi="Arial" w:cs="Arial"/>
          <w:szCs w:val="24"/>
        </w:rPr>
        <w:t>un</w:t>
      </w:r>
      <w:r w:rsidRPr="00CA6F4A">
        <w:rPr>
          <w:rFonts w:ascii="Arial" w:hAnsi="Arial" w:cs="Arial"/>
          <w:spacing w:val="1"/>
          <w:szCs w:val="24"/>
        </w:rPr>
        <w:t xml:space="preserve"> </w:t>
      </w:r>
      <w:r w:rsidRPr="00CA6F4A">
        <w:rPr>
          <w:rFonts w:ascii="Arial" w:hAnsi="Arial" w:cs="Arial"/>
          <w:szCs w:val="24"/>
        </w:rPr>
        <w:t>mercado</w:t>
      </w:r>
      <w:r w:rsidRPr="00CA6F4A">
        <w:rPr>
          <w:rFonts w:ascii="Arial" w:hAnsi="Arial" w:cs="Arial"/>
          <w:spacing w:val="1"/>
          <w:szCs w:val="24"/>
        </w:rPr>
        <w:t xml:space="preserve"> </w:t>
      </w:r>
      <w:r w:rsidRPr="00CA6F4A">
        <w:rPr>
          <w:rFonts w:ascii="Arial" w:hAnsi="Arial" w:cs="Arial"/>
          <w:szCs w:val="24"/>
        </w:rPr>
        <w:t>biotecnológico</w:t>
      </w:r>
      <w:r w:rsidRPr="00CA6F4A">
        <w:rPr>
          <w:rFonts w:ascii="Arial" w:hAnsi="Arial" w:cs="Arial"/>
          <w:spacing w:val="1"/>
          <w:szCs w:val="24"/>
        </w:rPr>
        <w:t xml:space="preserve"> </w:t>
      </w:r>
      <w:r w:rsidRPr="00CA6F4A">
        <w:rPr>
          <w:rFonts w:ascii="Arial" w:hAnsi="Arial" w:cs="Arial"/>
          <w:szCs w:val="24"/>
        </w:rPr>
        <w:t>alrededor</w:t>
      </w:r>
      <w:r w:rsidRPr="00CA6F4A">
        <w:rPr>
          <w:rFonts w:ascii="Arial" w:hAnsi="Arial" w:cs="Arial"/>
          <w:spacing w:val="1"/>
          <w:szCs w:val="24"/>
        </w:rPr>
        <w:t xml:space="preserve"> </w:t>
      </w:r>
      <w:r w:rsidRPr="00CA6F4A">
        <w:rPr>
          <w:rFonts w:ascii="Arial" w:hAnsi="Arial" w:cs="Arial"/>
          <w:szCs w:val="24"/>
        </w:rPr>
        <w:t>de</w:t>
      </w:r>
      <w:r w:rsidRPr="00CA6F4A">
        <w:rPr>
          <w:rFonts w:ascii="Arial" w:hAnsi="Arial" w:cs="Arial"/>
          <w:spacing w:val="1"/>
          <w:szCs w:val="24"/>
        </w:rPr>
        <w:t xml:space="preserve"> </w:t>
      </w:r>
      <w:r w:rsidRPr="00CA6F4A">
        <w:rPr>
          <w:rFonts w:ascii="Arial" w:hAnsi="Arial" w:cs="Arial"/>
          <w:szCs w:val="24"/>
        </w:rPr>
        <w:t>la</w:t>
      </w:r>
      <w:r w:rsidRPr="00CA6F4A">
        <w:rPr>
          <w:rFonts w:ascii="Arial" w:hAnsi="Arial" w:cs="Arial"/>
          <w:spacing w:val="1"/>
          <w:szCs w:val="24"/>
        </w:rPr>
        <w:t xml:space="preserve"> </w:t>
      </w:r>
      <w:r w:rsidRPr="00CA6F4A">
        <w:rPr>
          <w:rFonts w:ascii="Arial" w:hAnsi="Arial" w:cs="Arial"/>
          <w:szCs w:val="24"/>
        </w:rPr>
        <w:t>maternidad</w:t>
      </w:r>
      <w:r w:rsidRPr="00CA6F4A">
        <w:rPr>
          <w:rFonts w:ascii="Arial" w:hAnsi="Arial" w:cs="Arial"/>
          <w:spacing w:val="1"/>
          <w:szCs w:val="24"/>
        </w:rPr>
        <w:t xml:space="preserve"> </w:t>
      </w:r>
      <w:r w:rsidRPr="00CA6F4A">
        <w:rPr>
          <w:rFonts w:ascii="Arial" w:hAnsi="Arial" w:cs="Arial"/>
          <w:szCs w:val="24"/>
        </w:rPr>
        <w:t>subrogada,</w:t>
      </w:r>
      <w:r w:rsidRPr="00CA6F4A">
        <w:rPr>
          <w:rFonts w:ascii="Arial" w:hAnsi="Arial" w:cs="Arial"/>
          <w:spacing w:val="1"/>
          <w:szCs w:val="24"/>
        </w:rPr>
        <w:t xml:space="preserve"> </w:t>
      </w:r>
      <w:r w:rsidRPr="00CA6F4A">
        <w:rPr>
          <w:rFonts w:ascii="Arial" w:hAnsi="Arial" w:cs="Arial"/>
          <w:szCs w:val="24"/>
        </w:rPr>
        <w:t>lo</w:t>
      </w:r>
      <w:r w:rsidRPr="00CA6F4A">
        <w:rPr>
          <w:rFonts w:ascii="Arial" w:hAnsi="Arial" w:cs="Arial"/>
          <w:spacing w:val="1"/>
          <w:szCs w:val="24"/>
        </w:rPr>
        <w:t xml:space="preserve"> </w:t>
      </w:r>
      <w:r w:rsidRPr="00CA6F4A">
        <w:rPr>
          <w:rFonts w:ascii="Arial" w:hAnsi="Arial" w:cs="Arial"/>
          <w:szCs w:val="24"/>
        </w:rPr>
        <w:t>que</w:t>
      </w:r>
      <w:r w:rsidRPr="00CA6F4A">
        <w:rPr>
          <w:rFonts w:ascii="Arial" w:hAnsi="Arial" w:cs="Arial"/>
          <w:spacing w:val="1"/>
          <w:szCs w:val="24"/>
        </w:rPr>
        <w:t xml:space="preserve"> </w:t>
      </w:r>
      <w:r w:rsidRPr="00CA6F4A">
        <w:rPr>
          <w:rFonts w:ascii="Arial" w:hAnsi="Arial" w:cs="Arial"/>
          <w:szCs w:val="24"/>
        </w:rPr>
        <w:t>si</w:t>
      </w:r>
      <w:r w:rsidRPr="00CA6F4A">
        <w:rPr>
          <w:rFonts w:ascii="Arial" w:hAnsi="Arial" w:cs="Arial"/>
          <w:spacing w:val="-57"/>
          <w:szCs w:val="24"/>
        </w:rPr>
        <w:t xml:space="preserve"> </w:t>
      </w:r>
      <w:r w:rsidRPr="00CA6F4A">
        <w:rPr>
          <w:rFonts w:ascii="Arial" w:hAnsi="Arial" w:cs="Arial"/>
          <w:szCs w:val="24"/>
        </w:rPr>
        <w:t>tradujese</w:t>
      </w:r>
      <w:r w:rsidRPr="00CA6F4A">
        <w:rPr>
          <w:rFonts w:ascii="Arial" w:hAnsi="Arial" w:cs="Arial"/>
          <w:spacing w:val="2"/>
          <w:szCs w:val="24"/>
        </w:rPr>
        <w:t xml:space="preserve"> </w:t>
      </w:r>
      <w:r w:rsidRPr="00CA6F4A">
        <w:rPr>
          <w:rFonts w:ascii="Arial" w:hAnsi="Arial" w:cs="Arial"/>
          <w:szCs w:val="24"/>
        </w:rPr>
        <w:t>a</w:t>
      </w:r>
      <w:r w:rsidRPr="00CA6F4A">
        <w:rPr>
          <w:rFonts w:ascii="Arial" w:hAnsi="Arial" w:cs="Arial"/>
          <w:spacing w:val="-2"/>
          <w:szCs w:val="24"/>
        </w:rPr>
        <w:t xml:space="preserve"> </w:t>
      </w:r>
      <w:r w:rsidRPr="00CA6F4A">
        <w:rPr>
          <w:rFonts w:ascii="Arial" w:hAnsi="Arial" w:cs="Arial"/>
          <w:szCs w:val="24"/>
        </w:rPr>
        <w:t>la</w:t>
      </w:r>
      <w:r w:rsidRPr="00CA6F4A">
        <w:rPr>
          <w:rFonts w:ascii="Arial" w:hAnsi="Arial" w:cs="Arial"/>
          <w:spacing w:val="3"/>
          <w:szCs w:val="24"/>
        </w:rPr>
        <w:t xml:space="preserve"> </w:t>
      </w:r>
      <w:r w:rsidRPr="00CA6F4A">
        <w:rPr>
          <w:rFonts w:ascii="Arial" w:hAnsi="Arial" w:cs="Arial"/>
          <w:szCs w:val="24"/>
        </w:rPr>
        <w:t>mujer y al</w:t>
      </w:r>
      <w:r w:rsidRPr="00CA6F4A">
        <w:rPr>
          <w:rFonts w:ascii="Arial" w:hAnsi="Arial" w:cs="Arial"/>
          <w:spacing w:val="-2"/>
          <w:szCs w:val="24"/>
        </w:rPr>
        <w:t xml:space="preserve"> </w:t>
      </w:r>
      <w:r w:rsidRPr="00CA6F4A">
        <w:rPr>
          <w:rFonts w:ascii="Arial" w:hAnsi="Arial" w:cs="Arial"/>
          <w:szCs w:val="24"/>
        </w:rPr>
        <w:t>menor.</w:t>
      </w:r>
    </w:p>
    <w:p w14:paraId="26D62E4F" w14:textId="77777777" w:rsidR="00CB1A1A" w:rsidRPr="00CA6F4A" w:rsidRDefault="00CB1A1A" w:rsidP="00CB1A1A">
      <w:pPr>
        <w:pStyle w:val="Prrafodelista"/>
        <w:widowControl w:val="0"/>
        <w:numPr>
          <w:ilvl w:val="0"/>
          <w:numId w:val="3"/>
        </w:numPr>
        <w:tabs>
          <w:tab w:val="left" w:pos="446"/>
        </w:tabs>
        <w:autoSpaceDE w:val="0"/>
        <w:autoSpaceDN w:val="0"/>
        <w:spacing w:before="1"/>
        <w:ind w:left="0" w:right="163" w:firstLine="720"/>
        <w:contextualSpacing w:val="0"/>
        <w:rPr>
          <w:rFonts w:ascii="Arial" w:hAnsi="Arial" w:cs="Arial"/>
          <w:szCs w:val="24"/>
        </w:rPr>
      </w:pPr>
      <w:r w:rsidRPr="00CA6F4A">
        <w:rPr>
          <w:rFonts w:ascii="Arial" w:hAnsi="Arial" w:cs="Arial"/>
          <w:szCs w:val="24"/>
        </w:rPr>
        <w:t>Establecer un mecanismo de supervisión de los acuerdos de maternidad subrogada, en</w:t>
      </w:r>
      <w:r w:rsidRPr="00CA6F4A">
        <w:rPr>
          <w:rFonts w:ascii="Arial" w:hAnsi="Arial" w:cs="Arial"/>
          <w:spacing w:val="1"/>
          <w:szCs w:val="24"/>
        </w:rPr>
        <w:t xml:space="preserve"> </w:t>
      </w:r>
      <w:r w:rsidRPr="00CA6F4A">
        <w:rPr>
          <w:rFonts w:ascii="Arial" w:hAnsi="Arial" w:cs="Arial"/>
          <w:szCs w:val="24"/>
        </w:rPr>
        <w:t>donde</w:t>
      </w:r>
      <w:r w:rsidRPr="00CA6F4A">
        <w:rPr>
          <w:rFonts w:ascii="Arial" w:hAnsi="Arial" w:cs="Arial"/>
          <w:spacing w:val="-4"/>
          <w:szCs w:val="24"/>
        </w:rPr>
        <w:t xml:space="preserve"> </w:t>
      </w:r>
      <w:r w:rsidRPr="00CA6F4A">
        <w:rPr>
          <w:rFonts w:ascii="Arial" w:hAnsi="Arial" w:cs="Arial"/>
          <w:szCs w:val="24"/>
        </w:rPr>
        <w:t>puedan</w:t>
      </w:r>
      <w:r w:rsidRPr="00CA6F4A">
        <w:rPr>
          <w:rFonts w:ascii="Arial" w:hAnsi="Arial" w:cs="Arial"/>
          <w:spacing w:val="-1"/>
          <w:szCs w:val="24"/>
        </w:rPr>
        <w:t xml:space="preserve"> </w:t>
      </w:r>
      <w:r w:rsidRPr="00CA6F4A">
        <w:rPr>
          <w:rFonts w:ascii="Arial" w:hAnsi="Arial" w:cs="Arial"/>
          <w:szCs w:val="24"/>
        </w:rPr>
        <w:t>verificarse</w:t>
      </w:r>
      <w:r w:rsidRPr="00CA6F4A">
        <w:rPr>
          <w:rFonts w:ascii="Arial" w:hAnsi="Arial" w:cs="Arial"/>
          <w:spacing w:val="2"/>
          <w:szCs w:val="24"/>
        </w:rPr>
        <w:t xml:space="preserve"> </w:t>
      </w:r>
      <w:r w:rsidRPr="00CA6F4A">
        <w:rPr>
          <w:rFonts w:ascii="Arial" w:hAnsi="Arial" w:cs="Arial"/>
          <w:szCs w:val="24"/>
        </w:rPr>
        <w:t>la</w:t>
      </w:r>
      <w:r w:rsidRPr="00CA6F4A">
        <w:rPr>
          <w:rFonts w:ascii="Arial" w:hAnsi="Arial" w:cs="Arial"/>
          <w:spacing w:val="-3"/>
          <w:szCs w:val="24"/>
        </w:rPr>
        <w:t xml:space="preserve"> </w:t>
      </w:r>
      <w:r w:rsidRPr="00CA6F4A">
        <w:rPr>
          <w:rFonts w:ascii="Arial" w:hAnsi="Arial" w:cs="Arial"/>
          <w:szCs w:val="24"/>
        </w:rPr>
        <w:t>vigencia</w:t>
      </w:r>
      <w:r w:rsidRPr="00CA6F4A">
        <w:rPr>
          <w:rFonts w:ascii="Arial" w:hAnsi="Arial" w:cs="Arial"/>
          <w:spacing w:val="-3"/>
          <w:szCs w:val="24"/>
        </w:rPr>
        <w:t xml:space="preserve"> </w:t>
      </w:r>
      <w:r w:rsidRPr="00CA6F4A">
        <w:rPr>
          <w:rFonts w:ascii="Arial" w:hAnsi="Arial" w:cs="Arial"/>
          <w:szCs w:val="24"/>
        </w:rPr>
        <w:t>de</w:t>
      </w:r>
      <w:r w:rsidRPr="00CA6F4A">
        <w:rPr>
          <w:rFonts w:ascii="Arial" w:hAnsi="Arial" w:cs="Arial"/>
          <w:spacing w:val="-3"/>
          <w:szCs w:val="24"/>
        </w:rPr>
        <w:t xml:space="preserve"> </w:t>
      </w:r>
      <w:r w:rsidRPr="00CA6F4A">
        <w:rPr>
          <w:rFonts w:ascii="Arial" w:hAnsi="Arial" w:cs="Arial"/>
          <w:szCs w:val="24"/>
        </w:rPr>
        <w:t>las medidas</w:t>
      </w:r>
      <w:r w:rsidRPr="00CA6F4A">
        <w:rPr>
          <w:rFonts w:ascii="Arial" w:hAnsi="Arial" w:cs="Arial"/>
          <w:spacing w:val="-1"/>
          <w:szCs w:val="24"/>
        </w:rPr>
        <w:t xml:space="preserve"> </w:t>
      </w:r>
      <w:r w:rsidRPr="00CA6F4A">
        <w:rPr>
          <w:rFonts w:ascii="Arial" w:hAnsi="Arial" w:cs="Arial"/>
          <w:szCs w:val="24"/>
        </w:rPr>
        <w:t>de</w:t>
      </w:r>
      <w:r w:rsidRPr="00CA6F4A">
        <w:rPr>
          <w:rFonts w:ascii="Arial" w:hAnsi="Arial" w:cs="Arial"/>
          <w:spacing w:val="-3"/>
          <w:szCs w:val="24"/>
        </w:rPr>
        <w:t xml:space="preserve"> </w:t>
      </w:r>
      <w:r w:rsidRPr="00CA6F4A">
        <w:rPr>
          <w:rFonts w:ascii="Arial" w:hAnsi="Arial" w:cs="Arial"/>
          <w:szCs w:val="24"/>
        </w:rPr>
        <w:t>protección</w:t>
      </w:r>
      <w:r w:rsidRPr="00CA6F4A">
        <w:rPr>
          <w:rFonts w:ascii="Arial" w:hAnsi="Arial" w:cs="Arial"/>
          <w:spacing w:val="-1"/>
          <w:szCs w:val="24"/>
        </w:rPr>
        <w:t xml:space="preserve"> </w:t>
      </w:r>
      <w:r w:rsidRPr="00CA6F4A">
        <w:rPr>
          <w:rFonts w:ascii="Arial" w:hAnsi="Arial" w:cs="Arial"/>
          <w:szCs w:val="24"/>
        </w:rPr>
        <w:t>para</w:t>
      </w:r>
      <w:r w:rsidRPr="00CA6F4A">
        <w:rPr>
          <w:rFonts w:ascii="Arial" w:hAnsi="Arial" w:cs="Arial"/>
          <w:spacing w:val="2"/>
          <w:szCs w:val="24"/>
        </w:rPr>
        <w:t xml:space="preserve"> </w:t>
      </w:r>
      <w:r w:rsidRPr="00CA6F4A">
        <w:rPr>
          <w:rFonts w:ascii="Arial" w:hAnsi="Arial" w:cs="Arial"/>
          <w:szCs w:val="24"/>
        </w:rPr>
        <w:t>los menores.</w:t>
      </w:r>
    </w:p>
    <w:p w14:paraId="01BB5B9A" w14:textId="77777777" w:rsidR="00CB1A1A" w:rsidRPr="00CA6F4A" w:rsidRDefault="00CB1A1A" w:rsidP="00CB1A1A">
      <w:pPr>
        <w:pStyle w:val="Prrafodelista"/>
        <w:widowControl w:val="0"/>
        <w:numPr>
          <w:ilvl w:val="0"/>
          <w:numId w:val="3"/>
        </w:numPr>
        <w:tabs>
          <w:tab w:val="left" w:pos="446"/>
        </w:tabs>
        <w:autoSpaceDE w:val="0"/>
        <w:autoSpaceDN w:val="0"/>
        <w:spacing w:before="1"/>
        <w:ind w:left="0" w:right="163" w:firstLine="720"/>
        <w:contextualSpacing w:val="0"/>
        <w:rPr>
          <w:rFonts w:ascii="Arial" w:hAnsi="Arial" w:cs="Arial"/>
          <w:szCs w:val="24"/>
        </w:rPr>
      </w:pPr>
      <w:r w:rsidRPr="00CA6F4A">
        <w:rPr>
          <w:rFonts w:ascii="Arial" w:hAnsi="Arial" w:cs="Arial"/>
          <w:szCs w:val="24"/>
        </w:rPr>
        <w:t xml:space="preserve"> “Por</w:t>
      </w:r>
      <w:r w:rsidRPr="00CA6F4A">
        <w:rPr>
          <w:rFonts w:ascii="Arial" w:hAnsi="Arial" w:cs="Arial"/>
          <w:spacing w:val="1"/>
          <w:szCs w:val="24"/>
        </w:rPr>
        <w:t xml:space="preserve"> </w:t>
      </w:r>
      <w:r w:rsidRPr="00CA6F4A">
        <w:rPr>
          <w:rFonts w:ascii="Arial" w:hAnsi="Arial" w:cs="Arial"/>
          <w:szCs w:val="24"/>
        </w:rPr>
        <w:t>su</w:t>
      </w:r>
      <w:r w:rsidRPr="00CA6F4A">
        <w:rPr>
          <w:rFonts w:ascii="Arial" w:hAnsi="Arial" w:cs="Arial"/>
          <w:spacing w:val="1"/>
          <w:szCs w:val="24"/>
        </w:rPr>
        <w:t xml:space="preserve"> </w:t>
      </w:r>
      <w:r w:rsidRPr="00CA6F4A">
        <w:rPr>
          <w:rFonts w:ascii="Arial" w:hAnsi="Arial" w:cs="Arial"/>
          <w:szCs w:val="24"/>
        </w:rPr>
        <w:t>parte</w:t>
      </w:r>
      <w:r w:rsidRPr="00CA6F4A">
        <w:rPr>
          <w:rFonts w:ascii="Arial" w:hAnsi="Arial" w:cs="Arial"/>
          <w:spacing w:val="1"/>
          <w:szCs w:val="24"/>
        </w:rPr>
        <w:t xml:space="preserve"> </w:t>
      </w:r>
      <w:r w:rsidRPr="00CA6F4A">
        <w:rPr>
          <w:rFonts w:ascii="Arial" w:hAnsi="Arial" w:cs="Arial"/>
          <w:szCs w:val="24"/>
        </w:rPr>
        <w:t>D.</w:t>
      </w:r>
      <w:r w:rsidRPr="00CA6F4A">
        <w:rPr>
          <w:rFonts w:ascii="Arial" w:hAnsi="Arial" w:cs="Arial"/>
          <w:spacing w:val="1"/>
          <w:szCs w:val="24"/>
        </w:rPr>
        <w:t xml:space="preserve"> </w:t>
      </w:r>
      <w:bookmarkStart w:id="95" w:name="_Int_ERuaHbYZ"/>
      <w:proofErr w:type="spellStart"/>
      <w:r w:rsidRPr="00CA6F4A">
        <w:rPr>
          <w:rFonts w:ascii="Arial" w:hAnsi="Arial" w:cs="Arial"/>
          <w:szCs w:val="24"/>
        </w:rPr>
        <w:t>Callahan</w:t>
      </w:r>
      <w:bookmarkEnd w:id="95"/>
      <w:proofErr w:type="spellEnd"/>
      <w:r w:rsidRPr="00CA6F4A">
        <w:rPr>
          <w:rFonts w:ascii="Arial" w:hAnsi="Arial" w:cs="Arial"/>
          <w:spacing w:val="1"/>
          <w:szCs w:val="24"/>
        </w:rPr>
        <w:t xml:space="preserve"> </w:t>
      </w:r>
      <w:r w:rsidRPr="00CA6F4A">
        <w:rPr>
          <w:rFonts w:ascii="Arial" w:hAnsi="Arial" w:cs="Arial"/>
          <w:szCs w:val="24"/>
        </w:rPr>
        <w:t>habla</w:t>
      </w:r>
      <w:r w:rsidRPr="00CA6F4A">
        <w:rPr>
          <w:rFonts w:ascii="Arial" w:hAnsi="Arial" w:cs="Arial"/>
          <w:spacing w:val="1"/>
          <w:szCs w:val="24"/>
        </w:rPr>
        <w:t xml:space="preserve"> </w:t>
      </w:r>
      <w:r w:rsidRPr="00CA6F4A">
        <w:rPr>
          <w:rFonts w:ascii="Arial" w:hAnsi="Arial" w:cs="Arial"/>
          <w:szCs w:val="24"/>
        </w:rPr>
        <w:t>de</w:t>
      </w:r>
      <w:r w:rsidRPr="00CA6F4A">
        <w:rPr>
          <w:rFonts w:ascii="Arial" w:hAnsi="Arial" w:cs="Arial"/>
          <w:spacing w:val="1"/>
          <w:szCs w:val="24"/>
        </w:rPr>
        <w:t xml:space="preserve"> </w:t>
      </w:r>
      <w:r w:rsidRPr="00CA6F4A">
        <w:rPr>
          <w:rFonts w:ascii="Arial" w:hAnsi="Arial" w:cs="Arial"/>
          <w:szCs w:val="24"/>
        </w:rPr>
        <w:t>una</w:t>
      </w:r>
      <w:r w:rsidRPr="00CA6F4A">
        <w:rPr>
          <w:rFonts w:ascii="Arial" w:hAnsi="Arial" w:cs="Arial"/>
          <w:spacing w:val="1"/>
          <w:szCs w:val="24"/>
        </w:rPr>
        <w:t xml:space="preserve"> </w:t>
      </w:r>
      <w:r w:rsidRPr="00CA6F4A">
        <w:rPr>
          <w:rFonts w:ascii="Arial" w:hAnsi="Arial" w:cs="Arial"/>
          <w:szCs w:val="24"/>
        </w:rPr>
        <w:t>disciplina</w:t>
      </w:r>
      <w:r w:rsidRPr="00CA6F4A">
        <w:rPr>
          <w:rFonts w:ascii="Arial" w:hAnsi="Arial" w:cs="Arial"/>
          <w:spacing w:val="1"/>
          <w:szCs w:val="24"/>
        </w:rPr>
        <w:t xml:space="preserve"> </w:t>
      </w:r>
      <w:r w:rsidRPr="00CA6F4A">
        <w:rPr>
          <w:rFonts w:ascii="Arial" w:hAnsi="Arial" w:cs="Arial"/>
          <w:szCs w:val="24"/>
        </w:rPr>
        <w:t>nueva</w:t>
      </w:r>
      <w:r w:rsidRPr="00CA6F4A">
        <w:rPr>
          <w:rFonts w:ascii="Arial" w:hAnsi="Arial" w:cs="Arial"/>
          <w:spacing w:val="1"/>
          <w:szCs w:val="24"/>
        </w:rPr>
        <w:t xml:space="preserve"> </w:t>
      </w:r>
      <w:r w:rsidRPr="00CA6F4A">
        <w:rPr>
          <w:rFonts w:ascii="Arial" w:hAnsi="Arial" w:cs="Arial"/>
          <w:szCs w:val="24"/>
        </w:rPr>
        <w:t>encargada</w:t>
      </w:r>
      <w:r w:rsidRPr="00CA6F4A">
        <w:rPr>
          <w:rFonts w:ascii="Arial" w:hAnsi="Arial" w:cs="Arial"/>
          <w:spacing w:val="1"/>
          <w:szCs w:val="24"/>
        </w:rPr>
        <w:t xml:space="preserve"> </w:t>
      </w:r>
      <w:r w:rsidRPr="00CA6F4A">
        <w:rPr>
          <w:rFonts w:ascii="Arial" w:hAnsi="Arial" w:cs="Arial"/>
          <w:szCs w:val="24"/>
        </w:rPr>
        <w:t>de</w:t>
      </w:r>
      <w:r w:rsidRPr="00CA6F4A">
        <w:rPr>
          <w:rFonts w:ascii="Arial" w:hAnsi="Arial" w:cs="Arial"/>
          <w:spacing w:val="1"/>
          <w:szCs w:val="24"/>
        </w:rPr>
        <w:t xml:space="preserve"> </w:t>
      </w:r>
      <w:r w:rsidRPr="00CA6F4A">
        <w:rPr>
          <w:rFonts w:ascii="Arial" w:hAnsi="Arial" w:cs="Arial"/>
          <w:szCs w:val="24"/>
        </w:rPr>
        <w:t>elaborar</w:t>
      </w:r>
      <w:r w:rsidRPr="00CA6F4A">
        <w:rPr>
          <w:rFonts w:ascii="Arial" w:hAnsi="Arial" w:cs="Arial"/>
          <w:spacing w:val="1"/>
          <w:szCs w:val="24"/>
        </w:rPr>
        <w:t xml:space="preserve"> </w:t>
      </w:r>
      <w:r w:rsidRPr="00CA6F4A">
        <w:rPr>
          <w:rFonts w:ascii="Arial" w:hAnsi="Arial" w:cs="Arial"/>
          <w:szCs w:val="24"/>
        </w:rPr>
        <w:t>una</w:t>
      </w:r>
      <w:r w:rsidRPr="00CA6F4A">
        <w:rPr>
          <w:rFonts w:ascii="Arial" w:hAnsi="Arial" w:cs="Arial"/>
          <w:spacing w:val="1"/>
          <w:szCs w:val="24"/>
        </w:rPr>
        <w:t xml:space="preserve"> </w:t>
      </w:r>
      <w:r w:rsidRPr="00CA6F4A">
        <w:rPr>
          <w:rFonts w:ascii="Arial" w:hAnsi="Arial" w:cs="Arial"/>
          <w:szCs w:val="24"/>
        </w:rPr>
        <w:t>metodología capaz de asistir médicos y hombres de ciencia en la elección de una ‘buena</w:t>
      </w:r>
      <w:r w:rsidRPr="00CA6F4A">
        <w:rPr>
          <w:rFonts w:ascii="Arial" w:hAnsi="Arial" w:cs="Arial"/>
          <w:spacing w:val="1"/>
          <w:szCs w:val="24"/>
        </w:rPr>
        <w:t xml:space="preserve"> </w:t>
      </w:r>
      <w:r w:rsidRPr="00CA6F4A">
        <w:rPr>
          <w:rFonts w:ascii="Arial" w:hAnsi="Arial" w:cs="Arial"/>
          <w:szCs w:val="24"/>
        </w:rPr>
        <w:t>decisión’</w:t>
      </w:r>
      <w:r w:rsidRPr="00CA6F4A">
        <w:rPr>
          <w:rFonts w:ascii="Arial" w:hAnsi="Arial" w:cs="Arial"/>
          <w:spacing w:val="-7"/>
          <w:szCs w:val="24"/>
        </w:rPr>
        <w:t xml:space="preserve"> </w:t>
      </w:r>
      <w:r w:rsidRPr="00CA6F4A">
        <w:rPr>
          <w:rFonts w:ascii="Arial" w:hAnsi="Arial" w:cs="Arial"/>
          <w:szCs w:val="24"/>
        </w:rPr>
        <w:t>desde</w:t>
      </w:r>
      <w:r w:rsidRPr="00CA6F4A">
        <w:rPr>
          <w:rFonts w:ascii="Arial" w:hAnsi="Arial" w:cs="Arial"/>
          <w:spacing w:val="-4"/>
          <w:szCs w:val="24"/>
        </w:rPr>
        <w:t xml:space="preserve"> </w:t>
      </w:r>
      <w:r w:rsidRPr="00CA6F4A">
        <w:rPr>
          <w:rFonts w:ascii="Arial" w:hAnsi="Arial" w:cs="Arial"/>
          <w:szCs w:val="24"/>
        </w:rPr>
        <w:t>el</w:t>
      </w:r>
      <w:r w:rsidRPr="00CA6F4A">
        <w:rPr>
          <w:rFonts w:ascii="Arial" w:hAnsi="Arial" w:cs="Arial"/>
          <w:spacing w:val="-9"/>
          <w:szCs w:val="24"/>
        </w:rPr>
        <w:t xml:space="preserve"> </w:t>
      </w:r>
      <w:r w:rsidRPr="00CA6F4A">
        <w:rPr>
          <w:rFonts w:ascii="Arial" w:hAnsi="Arial" w:cs="Arial"/>
          <w:szCs w:val="24"/>
        </w:rPr>
        <w:t>punto</w:t>
      </w:r>
      <w:r w:rsidRPr="00CA6F4A">
        <w:rPr>
          <w:rFonts w:ascii="Arial" w:hAnsi="Arial" w:cs="Arial"/>
          <w:spacing w:val="-8"/>
          <w:szCs w:val="24"/>
        </w:rPr>
        <w:t xml:space="preserve"> </w:t>
      </w:r>
      <w:r w:rsidRPr="00CA6F4A">
        <w:rPr>
          <w:rFonts w:ascii="Arial" w:hAnsi="Arial" w:cs="Arial"/>
          <w:szCs w:val="24"/>
        </w:rPr>
        <w:t>de</w:t>
      </w:r>
      <w:r w:rsidRPr="00CA6F4A">
        <w:rPr>
          <w:rFonts w:ascii="Arial" w:hAnsi="Arial" w:cs="Arial"/>
          <w:spacing w:val="-9"/>
          <w:szCs w:val="24"/>
        </w:rPr>
        <w:t xml:space="preserve"> </w:t>
      </w:r>
      <w:r w:rsidRPr="00CA6F4A">
        <w:rPr>
          <w:rFonts w:ascii="Arial" w:hAnsi="Arial" w:cs="Arial"/>
          <w:szCs w:val="24"/>
        </w:rPr>
        <w:t>vista</w:t>
      </w:r>
      <w:r w:rsidRPr="00CA6F4A">
        <w:rPr>
          <w:rFonts w:ascii="Arial" w:hAnsi="Arial" w:cs="Arial"/>
          <w:spacing w:val="-9"/>
          <w:szCs w:val="24"/>
        </w:rPr>
        <w:t xml:space="preserve"> </w:t>
      </w:r>
      <w:r w:rsidRPr="00CA6F4A">
        <w:rPr>
          <w:rFonts w:ascii="Arial" w:hAnsi="Arial" w:cs="Arial"/>
          <w:szCs w:val="24"/>
        </w:rPr>
        <w:t>sociológico,</w:t>
      </w:r>
      <w:r w:rsidRPr="00CA6F4A">
        <w:rPr>
          <w:rFonts w:ascii="Arial" w:hAnsi="Arial" w:cs="Arial"/>
          <w:spacing w:val="-8"/>
          <w:szCs w:val="24"/>
        </w:rPr>
        <w:t xml:space="preserve"> </w:t>
      </w:r>
      <w:r w:rsidRPr="00CA6F4A">
        <w:rPr>
          <w:rFonts w:ascii="Arial" w:hAnsi="Arial" w:cs="Arial"/>
          <w:szCs w:val="24"/>
        </w:rPr>
        <w:t>psicológico</w:t>
      </w:r>
      <w:r w:rsidRPr="00CA6F4A">
        <w:rPr>
          <w:rFonts w:ascii="Arial" w:hAnsi="Arial" w:cs="Arial"/>
          <w:spacing w:val="-8"/>
          <w:szCs w:val="24"/>
        </w:rPr>
        <w:t xml:space="preserve"> </w:t>
      </w:r>
      <w:r w:rsidRPr="00CA6F4A">
        <w:rPr>
          <w:rFonts w:ascii="Arial" w:hAnsi="Arial" w:cs="Arial"/>
          <w:szCs w:val="24"/>
        </w:rPr>
        <w:t>e</w:t>
      </w:r>
      <w:r w:rsidRPr="00CA6F4A">
        <w:rPr>
          <w:rFonts w:ascii="Arial" w:hAnsi="Arial" w:cs="Arial"/>
          <w:spacing w:val="-8"/>
          <w:szCs w:val="24"/>
        </w:rPr>
        <w:t xml:space="preserve"> </w:t>
      </w:r>
      <w:r w:rsidRPr="00CA6F4A">
        <w:rPr>
          <w:rFonts w:ascii="Arial" w:hAnsi="Arial" w:cs="Arial"/>
          <w:szCs w:val="24"/>
        </w:rPr>
        <w:t>histórico”</w:t>
      </w:r>
      <w:r w:rsidRPr="00CA6F4A">
        <w:rPr>
          <w:rFonts w:ascii="Arial" w:hAnsi="Arial" w:cs="Arial"/>
          <w:spacing w:val="-8"/>
          <w:szCs w:val="24"/>
        </w:rPr>
        <w:t xml:space="preserve"> </w:t>
      </w:r>
      <w:r w:rsidRPr="00CA6F4A">
        <w:rPr>
          <w:rFonts w:ascii="Arial" w:hAnsi="Arial" w:cs="Arial"/>
          <w:szCs w:val="24"/>
        </w:rPr>
        <w:t>(citado</w:t>
      </w:r>
      <w:r w:rsidRPr="00CA6F4A">
        <w:rPr>
          <w:rFonts w:ascii="Arial" w:hAnsi="Arial" w:cs="Arial"/>
          <w:spacing w:val="-8"/>
          <w:szCs w:val="24"/>
        </w:rPr>
        <w:t xml:space="preserve"> </w:t>
      </w:r>
      <w:r w:rsidRPr="00CA6F4A">
        <w:rPr>
          <w:rFonts w:ascii="Arial" w:hAnsi="Arial" w:cs="Arial"/>
          <w:szCs w:val="24"/>
        </w:rPr>
        <w:t>por</w:t>
      </w:r>
      <w:r w:rsidRPr="00CA6F4A">
        <w:rPr>
          <w:rFonts w:ascii="Arial" w:hAnsi="Arial" w:cs="Arial"/>
          <w:spacing w:val="9"/>
          <w:szCs w:val="24"/>
        </w:rPr>
        <w:t xml:space="preserve"> </w:t>
      </w:r>
      <w:hyperlink r:id="rId8" w:anchor="redalyc_189250583002_ref16">
        <w:proofErr w:type="spellStart"/>
        <w:r w:rsidRPr="00CA6F4A">
          <w:rPr>
            <w:rFonts w:ascii="Arial" w:hAnsi="Arial" w:cs="Arial"/>
            <w:szCs w:val="24"/>
            <w:u w:val="single"/>
          </w:rPr>
          <w:t>Tettamanzi</w:t>
        </w:r>
        <w:proofErr w:type="spellEnd"/>
        <w:r w:rsidRPr="00CA6F4A">
          <w:rPr>
            <w:rFonts w:ascii="Arial" w:hAnsi="Arial" w:cs="Arial"/>
            <w:szCs w:val="24"/>
            <w:u w:val="single"/>
          </w:rPr>
          <w:t>,</w:t>
        </w:r>
      </w:hyperlink>
      <w:r w:rsidRPr="00CA6F4A">
        <w:rPr>
          <w:rFonts w:ascii="Arial" w:hAnsi="Arial" w:cs="Arial"/>
          <w:spacing w:val="-57"/>
          <w:szCs w:val="24"/>
        </w:rPr>
        <w:t xml:space="preserve"> </w:t>
      </w:r>
      <w:hyperlink r:id="rId9" w:anchor="redalyc_189250583002_ref16">
        <w:r w:rsidRPr="00CA6F4A">
          <w:rPr>
            <w:rFonts w:ascii="Arial" w:hAnsi="Arial" w:cs="Arial"/>
            <w:szCs w:val="24"/>
            <w:u w:val="single"/>
          </w:rPr>
          <w:t>1990, p.28</w:t>
        </w:r>
      </w:hyperlink>
      <w:r w:rsidRPr="00CA6F4A">
        <w:rPr>
          <w:rFonts w:ascii="Arial" w:hAnsi="Arial" w:cs="Arial"/>
          <w:szCs w:val="24"/>
        </w:rPr>
        <w:t>).</w:t>
      </w:r>
    </w:p>
    <w:p w14:paraId="5B798D31" w14:textId="77777777" w:rsidR="00CB1A1A" w:rsidRPr="00CA6F4A" w:rsidRDefault="00CB1A1A" w:rsidP="00CB1A1A">
      <w:pPr>
        <w:pStyle w:val="Textoindependiente"/>
        <w:spacing w:before="90" w:line="480" w:lineRule="auto"/>
        <w:ind w:left="0" w:right="161" w:firstLine="720"/>
        <w:rPr>
          <w:rFonts w:ascii="Arial" w:hAnsi="Arial" w:cs="Arial"/>
        </w:rPr>
      </w:pPr>
      <w:r w:rsidRPr="00CA6F4A">
        <w:rPr>
          <w:rFonts w:ascii="Arial" w:hAnsi="Arial" w:cs="Arial"/>
        </w:rPr>
        <w:t xml:space="preserve">Gracias a esta referencia sobre la teoría que rige a la bioética, donde se basa en un entendimiento del método casuístico, su desarrollo se enfoca en resolver dilemas éticos que se desencadenan dentro del desarrollo continuo de la práctica médica. Esto </w:t>
      </w:r>
      <w:r w:rsidRPr="00CA6F4A">
        <w:rPr>
          <w:rFonts w:ascii="Arial" w:hAnsi="Arial" w:cs="Arial"/>
        </w:rPr>
        <w:lastRenderedPageBreak/>
        <w:t xml:space="preserve">ha llevado a que los profesionales de la salud puedan deliberar sobre la mejor decisión posible en un contexto determinado. </w:t>
      </w:r>
    </w:p>
    <w:p w14:paraId="39482DAB" w14:textId="0596D239" w:rsidR="00CB1A1A" w:rsidRPr="00CA6F4A" w:rsidRDefault="00CB1A1A" w:rsidP="00EF000D">
      <w:pPr>
        <w:pStyle w:val="Textoindependiente"/>
        <w:spacing w:before="76" w:line="480" w:lineRule="auto"/>
        <w:ind w:left="0" w:right="168" w:firstLine="720"/>
        <w:rPr>
          <w:rFonts w:ascii="Arial" w:hAnsi="Arial" w:cs="Arial"/>
        </w:rPr>
      </w:pPr>
      <w:r w:rsidRPr="00CA6F4A">
        <w:rPr>
          <w:rFonts w:ascii="Arial" w:hAnsi="Arial" w:cs="Arial"/>
        </w:rPr>
        <w:t>A lo anterior hay que agregar que, desde sus comienzos, la bioética en su procedimiento</w:t>
      </w:r>
      <w:r w:rsidRPr="00CA6F4A">
        <w:rPr>
          <w:rFonts w:ascii="Arial" w:hAnsi="Arial" w:cs="Arial"/>
          <w:spacing w:val="1"/>
        </w:rPr>
        <w:t xml:space="preserve"> </w:t>
      </w:r>
      <w:r w:rsidRPr="00CA6F4A">
        <w:rPr>
          <w:rFonts w:ascii="Arial" w:hAnsi="Arial" w:cs="Arial"/>
        </w:rPr>
        <w:t>asumió 4 principios éticos que son: el principio de no maleficencia, el de justicia, el de</w:t>
      </w:r>
      <w:r w:rsidRPr="00CA6F4A">
        <w:rPr>
          <w:rFonts w:ascii="Arial" w:hAnsi="Arial" w:cs="Arial"/>
          <w:spacing w:val="1"/>
        </w:rPr>
        <w:t xml:space="preserve"> </w:t>
      </w:r>
      <w:r w:rsidRPr="00CA6F4A">
        <w:rPr>
          <w:rFonts w:ascii="Arial" w:hAnsi="Arial" w:cs="Arial"/>
        </w:rPr>
        <w:t>beneficencia</w:t>
      </w:r>
      <w:r w:rsidRPr="00CA6F4A">
        <w:rPr>
          <w:rFonts w:ascii="Arial" w:hAnsi="Arial" w:cs="Arial"/>
          <w:spacing w:val="-4"/>
        </w:rPr>
        <w:t xml:space="preserve"> </w:t>
      </w:r>
      <w:r w:rsidRPr="00CA6F4A">
        <w:rPr>
          <w:rFonts w:ascii="Arial" w:hAnsi="Arial" w:cs="Arial"/>
        </w:rPr>
        <w:t>y</w:t>
      </w:r>
      <w:r w:rsidRPr="00CA6F4A">
        <w:rPr>
          <w:rFonts w:ascii="Arial" w:hAnsi="Arial" w:cs="Arial"/>
          <w:spacing w:val="-7"/>
        </w:rPr>
        <w:t xml:space="preserve"> </w:t>
      </w:r>
      <w:r w:rsidRPr="00CA6F4A">
        <w:rPr>
          <w:rFonts w:ascii="Arial" w:hAnsi="Arial" w:cs="Arial"/>
        </w:rPr>
        <w:t>el</w:t>
      </w:r>
      <w:r w:rsidRPr="00CA6F4A">
        <w:rPr>
          <w:rFonts w:ascii="Arial" w:hAnsi="Arial" w:cs="Arial"/>
          <w:spacing w:val="-8"/>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autonomía.</w:t>
      </w:r>
      <w:r w:rsidRPr="00CA6F4A">
        <w:rPr>
          <w:rFonts w:ascii="Arial" w:hAnsi="Arial" w:cs="Arial"/>
          <w:spacing w:val="-2"/>
        </w:rPr>
        <w:t xml:space="preserve"> </w:t>
      </w:r>
      <w:r w:rsidRPr="00CA6F4A">
        <w:rPr>
          <w:rFonts w:ascii="Arial" w:hAnsi="Arial" w:cs="Arial"/>
        </w:rPr>
        <w:t>Son</w:t>
      </w:r>
      <w:r w:rsidRPr="00CA6F4A">
        <w:rPr>
          <w:rFonts w:ascii="Arial" w:hAnsi="Arial" w:cs="Arial"/>
          <w:spacing w:val="-7"/>
        </w:rPr>
        <w:t xml:space="preserve"> </w:t>
      </w:r>
      <w:r w:rsidRPr="00CA6F4A">
        <w:rPr>
          <w:rFonts w:ascii="Arial" w:hAnsi="Arial" w:cs="Arial"/>
        </w:rPr>
        <w:t>cuatro</w:t>
      </w:r>
      <w:r w:rsidRPr="00CA6F4A">
        <w:rPr>
          <w:rFonts w:ascii="Arial" w:hAnsi="Arial" w:cs="Arial"/>
          <w:spacing w:val="-6"/>
        </w:rPr>
        <w:t xml:space="preserve"> </w:t>
      </w:r>
      <w:r w:rsidRPr="00CA6F4A">
        <w:rPr>
          <w:rFonts w:ascii="Arial" w:hAnsi="Arial" w:cs="Arial"/>
        </w:rPr>
        <w:t>principios</w:t>
      </w:r>
      <w:r w:rsidRPr="00CA6F4A">
        <w:rPr>
          <w:rFonts w:ascii="Arial" w:hAnsi="Arial" w:cs="Arial"/>
          <w:spacing w:val="-5"/>
        </w:rPr>
        <w:t xml:space="preserve"> </w:t>
      </w:r>
      <w:r w:rsidRPr="00CA6F4A">
        <w:rPr>
          <w:rFonts w:ascii="Arial" w:hAnsi="Arial" w:cs="Arial"/>
        </w:rPr>
        <w:t>que</w:t>
      </w:r>
      <w:r w:rsidRPr="00CA6F4A">
        <w:rPr>
          <w:rFonts w:ascii="Arial" w:hAnsi="Arial" w:cs="Arial"/>
          <w:spacing w:val="-8"/>
        </w:rPr>
        <w:t xml:space="preserve"> </w:t>
      </w:r>
      <w:r w:rsidRPr="00CA6F4A">
        <w:rPr>
          <w:rFonts w:ascii="Arial" w:hAnsi="Arial" w:cs="Arial"/>
        </w:rPr>
        <w:t>tienen</w:t>
      </w:r>
      <w:r w:rsidRPr="00CA6F4A">
        <w:rPr>
          <w:rFonts w:ascii="Arial" w:hAnsi="Arial" w:cs="Arial"/>
          <w:spacing w:val="-7"/>
        </w:rPr>
        <w:t xml:space="preserve"> </w:t>
      </w:r>
      <w:r w:rsidRPr="00CA6F4A">
        <w:rPr>
          <w:rFonts w:ascii="Arial" w:hAnsi="Arial" w:cs="Arial"/>
        </w:rPr>
        <w:t>un</w:t>
      </w:r>
      <w:r w:rsidRPr="00CA6F4A">
        <w:rPr>
          <w:rFonts w:ascii="Arial" w:hAnsi="Arial" w:cs="Arial"/>
          <w:spacing w:val="-2"/>
        </w:rPr>
        <w:t xml:space="preserve"> </w:t>
      </w:r>
      <w:r w:rsidRPr="00CA6F4A">
        <w:rPr>
          <w:rFonts w:ascii="Arial" w:hAnsi="Arial" w:cs="Arial"/>
        </w:rPr>
        <w:t>carácter</w:t>
      </w:r>
      <w:r w:rsidRPr="00CA6F4A">
        <w:rPr>
          <w:rFonts w:ascii="Arial" w:hAnsi="Arial" w:cs="Arial"/>
          <w:spacing w:val="-7"/>
        </w:rPr>
        <w:t xml:space="preserve"> </w:t>
      </w:r>
      <w:r w:rsidRPr="00CA6F4A">
        <w:rPr>
          <w:rFonts w:ascii="Arial" w:hAnsi="Arial" w:cs="Arial"/>
        </w:rPr>
        <w:t>casi</w:t>
      </w:r>
      <w:r w:rsidRPr="00CA6F4A">
        <w:rPr>
          <w:rFonts w:ascii="Arial" w:hAnsi="Arial" w:cs="Arial"/>
          <w:spacing w:val="-3"/>
        </w:rPr>
        <w:t xml:space="preserve"> </w:t>
      </w:r>
      <w:r w:rsidRPr="00CA6F4A">
        <w:rPr>
          <w:rFonts w:ascii="Arial" w:hAnsi="Arial" w:cs="Arial"/>
        </w:rPr>
        <w:t>universal</w:t>
      </w:r>
      <w:r w:rsidRPr="00CA6F4A">
        <w:rPr>
          <w:rFonts w:ascii="Arial" w:hAnsi="Arial" w:cs="Arial"/>
          <w:spacing w:val="-3"/>
        </w:rPr>
        <w:t xml:space="preserve"> </w:t>
      </w:r>
      <w:r w:rsidRPr="00CA6F4A">
        <w:rPr>
          <w:rFonts w:ascii="Arial" w:hAnsi="Arial" w:cs="Arial"/>
        </w:rPr>
        <w:t>y permiten proceder en el análisis de dilemas en que se encuentran los que incursionan en</w:t>
      </w:r>
      <w:r w:rsidRPr="00CA6F4A">
        <w:rPr>
          <w:rFonts w:ascii="Arial" w:hAnsi="Arial" w:cs="Arial"/>
          <w:spacing w:val="-58"/>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bioética.</w:t>
      </w:r>
    </w:p>
    <w:p w14:paraId="03D51B3E" w14:textId="060B8C02" w:rsidR="00CB1A1A" w:rsidRPr="00CA6F4A" w:rsidRDefault="00CB1A1A" w:rsidP="00EF000D">
      <w:pPr>
        <w:pStyle w:val="Textoindependiente"/>
        <w:spacing w:line="480" w:lineRule="auto"/>
        <w:ind w:left="0" w:right="158" w:firstLine="720"/>
        <w:rPr>
          <w:rFonts w:ascii="Arial" w:hAnsi="Arial" w:cs="Arial"/>
        </w:rPr>
      </w:pPr>
      <w:r w:rsidRPr="00CA6F4A">
        <w:rPr>
          <w:rFonts w:ascii="Arial" w:hAnsi="Arial" w:cs="Arial"/>
        </w:rPr>
        <w:t>En</w:t>
      </w:r>
      <w:r w:rsidRPr="00CA6F4A">
        <w:rPr>
          <w:rFonts w:ascii="Arial" w:hAnsi="Arial" w:cs="Arial"/>
          <w:spacing w:val="-8"/>
        </w:rPr>
        <w:t xml:space="preserve"> </w:t>
      </w:r>
      <w:r w:rsidRPr="00CA6F4A">
        <w:rPr>
          <w:rFonts w:ascii="Arial" w:hAnsi="Arial" w:cs="Arial"/>
        </w:rPr>
        <w:t>este</w:t>
      </w:r>
      <w:r w:rsidRPr="00CA6F4A">
        <w:rPr>
          <w:rFonts w:ascii="Arial" w:hAnsi="Arial" w:cs="Arial"/>
          <w:spacing w:val="-9"/>
        </w:rPr>
        <w:t xml:space="preserve"> </w:t>
      </w:r>
      <w:r w:rsidRPr="00CA6F4A">
        <w:rPr>
          <w:rFonts w:ascii="Arial" w:hAnsi="Arial" w:cs="Arial"/>
        </w:rPr>
        <w:t>sentido,</w:t>
      </w:r>
      <w:r w:rsidRPr="00CA6F4A">
        <w:rPr>
          <w:rFonts w:ascii="Arial" w:hAnsi="Arial" w:cs="Arial"/>
          <w:spacing w:val="-7"/>
        </w:rPr>
        <w:t xml:space="preserve"> </w:t>
      </w:r>
      <w:r w:rsidRPr="00CA6F4A">
        <w:rPr>
          <w:rFonts w:ascii="Arial" w:hAnsi="Arial" w:cs="Arial"/>
        </w:rPr>
        <w:t>al</w:t>
      </w:r>
      <w:r w:rsidRPr="00CA6F4A">
        <w:rPr>
          <w:rFonts w:ascii="Arial" w:hAnsi="Arial" w:cs="Arial"/>
          <w:spacing w:val="-4"/>
        </w:rPr>
        <w:t xml:space="preserve"> </w:t>
      </w:r>
      <w:r w:rsidRPr="00CA6F4A">
        <w:rPr>
          <w:rFonts w:ascii="Arial" w:hAnsi="Arial" w:cs="Arial"/>
        </w:rPr>
        <w:t>entender</w:t>
      </w:r>
      <w:r w:rsidRPr="00CA6F4A">
        <w:rPr>
          <w:rFonts w:ascii="Arial" w:hAnsi="Arial" w:cs="Arial"/>
          <w:spacing w:val="-7"/>
        </w:rPr>
        <w:t xml:space="preserve"> </w:t>
      </w:r>
      <w:r w:rsidRPr="00CA6F4A">
        <w:rPr>
          <w:rFonts w:ascii="Arial" w:hAnsi="Arial" w:cs="Arial"/>
        </w:rPr>
        <w:t>la</w:t>
      </w:r>
      <w:r w:rsidRPr="00CA6F4A">
        <w:rPr>
          <w:rFonts w:ascii="Arial" w:hAnsi="Arial" w:cs="Arial"/>
          <w:spacing w:val="-9"/>
        </w:rPr>
        <w:t xml:space="preserve"> </w:t>
      </w:r>
      <w:r w:rsidRPr="00CA6F4A">
        <w:rPr>
          <w:rFonts w:ascii="Arial" w:hAnsi="Arial" w:cs="Arial"/>
        </w:rPr>
        <w:t>capacidad</w:t>
      </w:r>
      <w:r w:rsidRPr="00CA6F4A">
        <w:rPr>
          <w:rFonts w:ascii="Arial" w:hAnsi="Arial" w:cs="Arial"/>
          <w:spacing w:val="-7"/>
        </w:rPr>
        <w:t xml:space="preserve"> </w:t>
      </w:r>
      <w:r w:rsidRPr="00CA6F4A">
        <w:rPr>
          <w:rFonts w:ascii="Arial" w:hAnsi="Arial" w:cs="Arial"/>
        </w:rPr>
        <w:t>reproductora</w:t>
      </w:r>
      <w:r w:rsidRPr="00CA6F4A">
        <w:rPr>
          <w:rFonts w:ascii="Arial" w:hAnsi="Arial" w:cs="Arial"/>
          <w:spacing w:val="-9"/>
        </w:rPr>
        <w:t xml:space="preserve"> </w:t>
      </w:r>
      <w:r w:rsidRPr="00CA6F4A">
        <w:rPr>
          <w:rFonts w:ascii="Arial" w:hAnsi="Arial" w:cs="Arial"/>
        </w:rPr>
        <w:t>como</w:t>
      </w:r>
      <w:r w:rsidRPr="00CA6F4A">
        <w:rPr>
          <w:rFonts w:ascii="Arial" w:hAnsi="Arial" w:cs="Arial"/>
          <w:spacing w:val="-7"/>
        </w:rPr>
        <w:t xml:space="preserve"> </w:t>
      </w:r>
      <w:r w:rsidRPr="00CA6F4A">
        <w:rPr>
          <w:rFonts w:ascii="Arial" w:hAnsi="Arial" w:cs="Arial"/>
        </w:rPr>
        <w:t>una</w:t>
      </w:r>
      <w:r w:rsidRPr="00CA6F4A">
        <w:rPr>
          <w:rFonts w:ascii="Arial" w:hAnsi="Arial" w:cs="Arial"/>
          <w:spacing w:val="-9"/>
        </w:rPr>
        <w:t xml:space="preserve"> </w:t>
      </w:r>
      <w:r w:rsidRPr="00CA6F4A">
        <w:rPr>
          <w:rFonts w:ascii="Arial" w:hAnsi="Arial" w:cs="Arial"/>
        </w:rPr>
        <w:t>forma</w:t>
      </w:r>
      <w:r w:rsidRPr="00CA6F4A">
        <w:rPr>
          <w:rFonts w:ascii="Arial" w:hAnsi="Arial" w:cs="Arial"/>
          <w:spacing w:val="-8"/>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contrato</w:t>
      </w:r>
      <w:r w:rsidRPr="00CA6F4A">
        <w:rPr>
          <w:rFonts w:ascii="Arial" w:hAnsi="Arial" w:cs="Arial"/>
          <w:spacing w:val="-2"/>
        </w:rPr>
        <w:t xml:space="preserve"> </w:t>
      </w:r>
      <w:r w:rsidRPr="00CA6F4A">
        <w:rPr>
          <w:rFonts w:ascii="Arial" w:hAnsi="Arial" w:cs="Arial"/>
        </w:rPr>
        <w:t>mercantil</w:t>
      </w:r>
      <w:r w:rsidRPr="00CA6F4A">
        <w:rPr>
          <w:rFonts w:ascii="Arial" w:hAnsi="Arial" w:cs="Arial"/>
          <w:spacing w:val="-57"/>
        </w:rPr>
        <w:t xml:space="preserve"> </w:t>
      </w:r>
      <w:r w:rsidRPr="00CA6F4A">
        <w:rPr>
          <w:rFonts w:ascii="Arial" w:hAnsi="Arial" w:cs="Arial"/>
        </w:rPr>
        <w:t>que</w:t>
      </w:r>
      <w:r w:rsidRPr="00CA6F4A">
        <w:rPr>
          <w:rFonts w:ascii="Arial" w:hAnsi="Arial" w:cs="Arial"/>
          <w:spacing w:val="-8"/>
        </w:rPr>
        <w:t xml:space="preserve"> </w:t>
      </w:r>
      <w:r w:rsidRPr="00CA6F4A">
        <w:rPr>
          <w:rFonts w:ascii="Arial" w:hAnsi="Arial" w:cs="Arial"/>
        </w:rPr>
        <w:t>no</w:t>
      </w:r>
      <w:r w:rsidRPr="00CA6F4A">
        <w:rPr>
          <w:rFonts w:ascii="Arial" w:hAnsi="Arial" w:cs="Arial"/>
          <w:spacing w:val="-7"/>
        </w:rPr>
        <w:t xml:space="preserve"> </w:t>
      </w:r>
      <w:r w:rsidRPr="00CA6F4A">
        <w:rPr>
          <w:rFonts w:ascii="Arial" w:hAnsi="Arial" w:cs="Arial"/>
        </w:rPr>
        <w:t>tiene</w:t>
      </w:r>
      <w:r w:rsidRPr="00CA6F4A">
        <w:rPr>
          <w:rFonts w:ascii="Arial" w:hAnsi="Arial" w:cs="Arial"/>
          <w:spacing w:val="-3"/>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cuenta</w:t>
      </w:r>
      <w:r w:rsidRPr="00CA6F4A">
        <w:rPr>
          <w:rFonts w:ascii="Arial" w:hAnsi="Arial" w:cs="Arial"/>
          <w:spacing w:val="-7"/>
        </w:rPr>
        <w:t xml:space="preserve"> </w:t>
      </w:r>
      <w:r w:rsidRPr="00CA6F4A">
        <w:rPr>
          <w:rFonts w:ascii="Arial" w:hAnsi="Arial" w:cs="Arial"/>
        </w:rPr>
        <w:t>el</w:t>
      </w:r>
      <w:r w:rsidRPr="00CA6F4A">
        <w:rPr>
          <w:rFonts w:ascii="Arial" w:hAnsi="Arial" w:cs="Arial"/>
          <w:spacing w:val="-8"/>
        </w:rPr>
        <w:t xml:space="preserve"> </w:t>
      </w:r>
      <w:r w:rsidRPr="00CA6F4A">
        <w:rPr>
          <w:rFonts w:ascii="Arial" w:hAnsi="Arial" w:cs="Arial"/>
        </w:rPr>
        <w:t>principio</w:t>
      </w:r>
      <w:r w:rsidRPr="00CA6F4A">
        <w:rPr>
          <w:rFonts w:ascii="Arial" w:hAnsi="Arial" w:cs="Arial"/>
          <w:spacing w:val="-2"/>
        </w:rPr>
        <w:t xml:space="preserve"> </w:t>
      </w:r>
      <w:r w:rsidRPr="00CA6F4A">
        <w:rPr>
          <w:rFonts w:ascii="Arial" w:hAnsi="Arial" w:cs="Arial"/>
        </w:rPr>
        <w:t>bioético</w:t>
      </w:r>
      <w:r w:rsidRPr="00CA6F4A">
        <w:rPr>
          <w:rFonts w:ascii="Arial" w:hAnsi="Arial" w:cs="Arial"/>
          <w:spacing w:val="-2"/>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justicia</w:t>
      </w:r>
      <w:r w:rsidRPr="00CA6F4A">
        <w:rPr>
          <w:rFonts w:ascii="Arial" w:hAnsi="Arial" w:cs="Arial"/>
          <w:spacing w:val="-8"/>
        </w:rPr>
        <w:t xml:space="preserve"> </w:t>
      </w:r>
      <w:r w:rsidRPr="00CA6F4A">
        <w:rPr>
          <w:rFonts w:ascii="Arial" w:hAnsi="Arial" w:cs="Arial"/>
        </w:rPr>
        <w:t>(desigualdades</w:t>
      </w:r>
      <w:r w:rsidRPr="00CA6F4A">
        <w:rPr>
          <w:rFonts w:ascii="Arial" w:hAnsi="Arial" w:cs="Arial"/>
          <w:spacing w:val="-5"/>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clase</w:t>
      </w:r>
      <w:r w:rsidRPr="00CA6F4A">
        <w:rPr>
          <w:rFonts w:ascii="Arial" w:hAnsi="Arial" w:cs="Arial"/>
          <w:spacing w:val="-7"/>
        </w:rPr>
        <w:t xml:space="preserve"> </w:t>
      </w:r>
      <w:r w:rsidRPr="00CA6F4A">
        <w:rPr>
          <w:rFonts w:ascii="Arial" w:hAnsi="Arial" w:cs="Arial"/>
        </w:rPr>
        <w:t>social,</w:t>
      </w:r>
      <w:r w:rsidRPr="00CA6F4A">
        <w:rPr>
          <w:rFonts w:ascii="Arial" w:hAnsi="Arial" w:cs="Arial"/>
          <w:spacing w:val="-7"/>
        </w:rPr>
        <w:t xml:space="preserve"> </w:t>
      </w:r>
      <w:r w:rsidRPr="00CA6F4A">
        <w:rPr>
          <w:rFonts w:ascii="Arial" w:hAnsi="Arial" w:cs="Arial"/>
        </w:rPr>
        <w:t>género</w:t>
      </w:r>
      <w:r w:rsidRPr="00CA6F4A">
        <w:rPr>
          <w:rFonts w:ascii="Arial" w:hAnsi="Arial" w:cs="Arial"/>
          <w:spacing w:val="-58"/>
        </w:rPr>
        <w:t xml:space="preserve"> </w:t>
      </w:r>
      <w:r w:rsidRPr="00CA6F4A">
        <w:rPr>
          <w:rFonts w:ascii="Arial" w:hAnsi="Arial" w:cs="Arial"/>
        </w:rPr>
        <w:t>o localización geográfica o geopolítica, etc.), se tiende a priorizar el principio de autonomía</w:t>
      </w:r>
      <w:r w:rsidRPr="00CA6F4A">
        <w:rPr>
          <w:rFonts w:ascii="Arial" w:hAnsi="Arial" w:cs="Arial"/>
          <w:spacing w:val="-57"/>
        </w:rPr>
        <w:t xml:space="preserve"> </w:t>
      </w:r>
      <w:r w:rsidRPr="00CA6F4A">
        <w:rPr>
          <w:rFonts w:ascii="Arial" w:hAnsi="Arial" w:cs="Arial"/>
        </w:rPr>
        <w:t>basado</w:t>
      </w:r>
      <w:r w:rsidRPr="00CA6F4A">
        <w:rPr>
          <w:rFonts w:ascii="Arial" w:hAnsi="Arial" w:cs="Arial"/>
          <w:spacing w:val="-8"/>
        </w:rPr>
        <w:t xml:space="preserve"> </w:t>
      </w:r>
      <w:r w:rsidRPr="00CA6F4A">
        <w:rPr>
          <w:rFonts w:ascii="Arial" w:hAnsi="Arial" w:cs="Arial"/>
        </w:rPr>
        <w:t>en</w:t>
      </w:r>
      <w:r w:rsidRPr="00CA6F4A">
        <w:rPr>
          <w:rFonts w:ascii="Arial" w:hAnsi="Arial" w:cs="Arial"/>
          <w:spacing w:val="-8"/>
        </w:rPr>
        <w:t xml:space="preserve"> </w:t>
      </w:r>
      <w:r w:rsidRPr="00CA6F4A">
        <w:rPr>
          <w:rFonts w:ascii="Arial" w:hAnsi="Arial" w:cs="Arial"/>
        </w:rPr>
        <w:t>un</w:t>
      </w:r>
      <w:r w:rsidRPr="00CA6F4A">
        <w:rPr>
          <w:rFonts w:ascii="Arial" w:hAnsi="Arial" w:cs="Arial"/>
          <w:spacing w:val="-8"/>
        </w:rPr>
        <w:t xml:space="preserve"> </w:t>
      </w:r>
      <w:r w:rsidRPr="00CA6F4A">
        <w:rPr>
          <w:rFonts w:ascii="Arial" w:hAnsi="Arial" w:cs="Arial"/>
        </w:rPr>
        <w:t>ficticio</w:t>
      </w:r>
      <w:r w:rsidRPr="00CA6F4A">
        <w:rPr>
          <w:rFonts w:ascii="Arial" w:hAnsi="Arial" w:cs="Arial"/>
          <w:spacing w:val="-7"/>
        </w:rPr>
        <w:t xml:space="preserve"> </w:t>
      </w:r>
      <w:r w:rsidRPr="00CA6F4A">
        <w:rPr>
          <w:rFonts w:ascii="Arial" w:hAnsi="Arial" w:cs="Arial"/>
        </w:rPr>
        <w:t>libre</w:t>
      </w:r>
      <w:r w:rsidRPr="00CA6F4A">
        <w:rPr>
          <w:rFonts w:ascii="Arial" w:hAnsi="Arial" w:cs="Arial"/>
          <w:spacing w:val="-4"/>
        </w:rPr>
        <w:t xml:space="preserve"> </w:t>
      </w:r>
      <w:r w:rsidRPr="00CA6F4A">
        <w:rPr>
          <w:rFonts w:ascii="Arial" w:hAnsi="Arial" w:cs="Arial"/>
        </w:rPr>
        <w:t>consentimiento</w:t>
      </w:r>
      <w:r w:rsidRPr="00CA6F4A">
        <w:rPr>
          <w:rFonts w:ascii="Arial" w:hAnsi="Arial" w:cs="Arial"/>
          <w:spacing w:val="-8"/>
        </w:rPr>
        <w:t xml:space="preserve"> </w:t>
      </w:r>
      <w:r w:rsidRPr="00CA6F4A">
        <w:rPr>
          <w:rFonts w:ascii="Arial" w:hAnsi="Arial" w:cs="Arial"/>
        </w:rPr>
        <w:t>propio</w:t>
      </w:r>
      <w:r w:rsidRPr="00CA6F4A">
        <w:rPr>
          <w:rFonts w:ascii="Arial" w:hAnsi="Arial" w:cs="Arial"/>
          <w:spacing w:val="-7"/>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la</w:t>
      </w:r>
      <w:r w:rsidRPr="00CA6F4A">
        <w:rPr>
          <w:rFonts w:ascii="Arial" w:hAnsi="Arial" w:cs="Arial"/>
          <w:spacing w:val="-9"/>
        </w:rPr>
        <w:t xml:space="preserve"> </w:t>
      </w:r>
      <w:r w:rsidRPr="00CA6F4A">
        <w:rPr>
          <w:rFonts w:ascii="Arial" w:hAnsi="Arial" w:cs="Arial"/>
        </w:rPr>
        <w:t>bioética</w:t>
      </w:r>
      <w:r w:rsidRPr="00CA6F4A">
        <w:rPr>
          <w:rFonts w:ascii="Arial" w:hAnsi="Arial" w:cs="Arial"/>
          <w:spacing w:val="-9"/>
        </w:rPr>
        <w:t xml:space="preserve"> </w:t>
      </w:r>
      <w:r w:rsidRPr="00CA6F4A">
        <w:rPr>
          <w:rFonts w:ascii="Arial" w:hAnsi="Arial" w:cs="Arial"/>
        </w:rPr>
        <w:t>neoliberal.</w:t>
      </w:r>
      <w:r w:rsidRPr="00CA6F4A">
        <w:rPr>
          <w:rFonts w:ascii="Arial" w:hAnsi="Arial" w:cs="Arial"/>
          <w:spacing w:val="-7"/>
        </w:rPr>
        <w:t xml:space="preserve"> </w:t>
      </w:r>
      <w:r w:rsidRPr="00CA6F4A">
        <w:rPr>
          <w:rFonts w:ascii="Arial" w:hAnsi="Arial" w:cs="Arial"/>
        </w:rPr>
        <w:t>Atendiendo</w:t>
      </w:r>
      <w:r w:rsidRPr="00CA6F4A">
        <w:rPr>
          <w:rFonts w:ascii="Arial" w:hAnsi="Arial" w:cs="Arial"/>
          <w:spacing w:val="-8"/>
        </w:rPr>
        <w:t xml:space="preserve"> </w:t>
      </w:r>
      <w:r w:rsidRPr="00CA6F4A">
        <w:rPr>
          <w:rFonts w:ascii="Arial" w:hAnsi="Arial" w:cs="Arial"/>
        </w:rPr>
        <w:t>a</w:t>
      </w:r>
      <w:r w:rsidRPr="00CA6F4A">
        <w:rPr>
          <w:rFonts w:ascii="Arial" w:hAnsi="Arial" w:cs="Arial"/>
          <w:spacing w:val="-4"/>
        </w:rPr>
        <w:t xml:space="preserve"> </w:t>
      </w:r>
      <w:r w:rsidRPr="00CA6F4A">
        <w:rPr>
          <w:rFonts w:ascii="Arial" w:hAnsi="Arial" w:cs="Arial"/>
        </w:rPr>
        <w:t>esta</w:t>
      </w:r>
      <w:r w:rsidRPr="00CA6F4A">
        <w:rPr>
          <w:rFonts w:ascii="Arial" w:hAnsi="Arial" w:cs="Arial"/>
          <w:spacing w:val="-57"/>
        </w:rPr>
        <w:t xml:space="preserve"> </w:t>
      </w:r>
      <w:r w:rsidRPr="00CA6F4A">
        <w:rPr>
          <w:rFonts w:ascii="Arial" w:hAnsi="Arial" w:cs="Arial"/>
        </w:rPr>
        <w:t>problemática, se defenderá aquí el argumento de que sólo desde condiciones de justicia e</w:t>
      </w:r>
      <w:r w:rsidRPr="00CA6F4A">
        <w:rPr>
          <w:rFonts w:ascii="Arial" w:hAnsi="Arial" w:cs="Arial"/>
          <w:spacing w:val="1"/>
        </w:rPr>
        <w:t xml:space="preserve"> </w:t>
      </w:r>
      <w:r w:rsidRPr="00CA6F4A">
        <w:rPr>
          <w:rFonts w:ascii="Arial" w:hAnsi="Arial" w:cs="Arial"/>
        </w:rPr>
        <w:t>igualdad entre padres contratantes y madre portadora es posible el respeto a la autonomía,</w:t>
      </w:r>
      <w:r w:rsidRPr="00CA6F4A">
        <w:rPr>
          <w:rFonts w:ascii="Arial" w:hAnsi="Arial" w:cs="Arial"/>
          <w:spacing w:val="1"/>
        </w:rPr>
        <w:t xml:space="preserve"> </w:t>
      </w:r>
      <w:r w:rsidRPr="00CA6F4A">
        <w:rPr>
          <w:rFonts w:ascii="Arial" w:hAnsi="Arial" w:cs="Arial"/>
        </w:rPr>
        <w:t>evitando</w:t>
      </w:r>
      <w:r w:rsidRPr="00CA6F4A">
        <w:rPr>
          <w:rFonts w:ascii="Arial" w:hAnsi="Arial" w:cs="Arial"/>
          <w:spacing w:val="3"/>
        </w:rPr>
        <w:t xml:space="preserve"> </w:t>
      </w:r>
      <w:r w:rsidRPr="00CA6F4A">
        <w:rPr>
          <w:rFonts w:ascii="Arial" w:hAnsi="Arial" w:cs="Arial"/>
        </w:rPr>
        <w:t>la</w:t>
      </w:r>
      <w:r w:rsidRPr="00CA6F4A">
        <w:rPr>
          <w:rFonts w:ascii="Arial" w:hAnsi="Arial" w:cs="Arial"/>
          <w:spacing w:val="-2"/>
        </w:rPr>
        <w:t xml:space="preserve"> </w:t>
      </w:r>
      <w:r w:rsidRPr="00CA6F4A">
        <w:rPr>
          <w:rFonts w:ascii="Arial" w:hAnsi="Arial" w:cs="Arial"/>
        </w:rPr>
        <w:t>instrumentalización</w:t>
      </w:r>
      <w:r w:rsidRPr="00CA6F4A">
        <w:rPr>
          <w:rFonts w:ascii="Arial" w:hAnsi="Arial" w:cs="Arial"/>
          <w:spacing w:val="-1"/>
        </w:rPr>
        <w:t xml:space="preserve"> </w:t>
      </w:r>
      <w:r w:rsidRPr="00CA6F4A">
        <w:rPr>
          <w:rFonts w:ascii="Arial" w:hAnsi="Arial" w:cs="Arial"/>
        </w:rPr>
        <w:t>y</w:t>
      </w:r>
      <w:r w:rsidRPr="00CA6F4A">
        <w:rPr>
          <w:rFonts w:ascii="Arial" w:hAnsi="Arial" w:cs="Arial"/>
          <w:spacing w:val="4"/>
        </w:rPr>
        <w:t xml:space="preserve"> </w:t>
      </w:r>
      <w:r w:rsidRPr="00CA6F4A">
        <w:rPr>
          <w:rFonts w:ascii="Arial" w:hAnsi="Arial" w:cs="Arial"/>
        </w:rPr>
        <w:t>explotación</w:t>
      </w:r>
      <w:r w:rsidRPr="00CA6F4A">
        <w:rPr>
          <w:rFonts w:ascii="Arial" w:hAnsi="Arial" w:cs="Arial"/>
          <w:spacing w:val="-1"/>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la</w:t>
      </w:r>
      <w:r w:rsidRPr="00CA6F4A">
        <w:rPr>
          <w:rFonts w:ascii="Arial" w:hAnsi="Arial" w:cs="Arial"/>
          <w:spacing w:val="2"/>
        </w:rPr>
        <w:t xml:space="preserve"> </w:t>
      </w:r>
      <w:r w:rsidRPr="00CA6F4A">
        <w:rPr>
          <w:rFonts w:ascii="Arial" w:hAnsi="Arial" w:cs="Arial"/>
        </w:rPr>
        <w:t>mujer.</w:t>
      </w:r>
    </w:p>
    <w:p w14:paraId="30EE36F6" w14:textId="0406DE28" w:rsidR="00CB1A1A" w:rsidRPr="00CA6F4A" w:rsidRDefault="00CB1A1A" w:rsidP="00EF000D">
      <w:pPr>
        <w:pStyle w:val="Textoindependiente"/>
        <w:spacing w:before="1" w:line="480" w:lineRule="auto"/>
        <w:ind w:left="0" w:right="164" w:firstLine="720"/>
        <w:rPr>
          <w:rFonts w:ascii="Arial" w:hAnsi="Arial" w:cs="Arial"/>
        </w:rPr>
      </w:pPr>
      <w:r w:rsidRPr="00CA6F4A">
        <w:rPr>
          <w:rFonts w:ascii="Arial" w:hAnsi="Arial" w:cs="Arial"/>
        </w:rPr>
        <w:t>En el debate propuesto, el papel de la bio-ética será fundamental para poder establecer los</w:t>
      </w:r>
      <w:r w:rsidRPr="00CA6F4A">
        <w:rPr>
          <w:rFonts w:ascii="Arial" w:hAnsi="Arial" w:cs="Arial"/>
          <w:spacing w:val="1"/>
        </w:rPr>
        <w:t xml:space="preserve"> </w:t>
      </w:r>
      <w:r w:rsidRPr="00CA6F4A">
        <w:rPr>
          <w:rFonts w:ascii="Arial" w:hAnsi="Arial" w:cs="Arial"/>
        </w:rPr>
        <w:t>límites de las regulaciones y definir cada una de las categorías que juegan un rol entre cada</w:t>
      </w:r>
      <w:r w:rsidRPr="00CA6F4A">
        <w:rPr>
          <w:rFonts w:ascii="Arial" w:hAnsi="Arial" w:cs="Arial"/>
          <w:spacing w:val="1"/>
        </w:rPr>
        <w:t xml:space="preserve"> </w:t>
      </w:r>
      <w:r w:rsidRPr="00CA6F4A">
        <w:rPr>
          <w:rFonts w:ascii="Arial" w:hAnsi="Arial" w:cs="Arial"/>
        </w:rPr>
        <w:t>uno de los participantes del contrato de maternidad subrogada. A más de diez años de la</w:t>
      </w:r>
      <w:r w:rsidRPr="00CA6F4A">
        <w:rPr>
          <w:rFonts w:ascii="Arial" w:hAnsi="Arial" w:cs="Arial"/>
          <w:spacing w:val="1"/>
        </w:rPr>
        <w:t xml:space="preserve"> </w:t>
      </w:r>
      <w:r w:rsidRPr="00CA6F4A">
        <w:rPr>
          <w:rFonts w:ascii="Arial" w:hAnsi="Arial" w:cs="Arial"/>
        </w:rPr>
        <w:t>Declaración Universal sobre Bio-ética, es claro que “hay muchas dificultades a la hora de</w:t>
      </w:r>
      <w:r w:rsidRPr="00CA6F4A">
        <w:rPr>
          <w:rFonts w:ascii="Arial" w:hAnsi="Arial" w:cs="Arial"/>
          <w:spacing w:val="1"/>
        </w:rPr>
        <w:t xml:space="preserve"> </w:t>
      </w:r>
      <w:r w:rsidRPr="00CA6F4A">
        <w:rPr>
          <w:rFonts w:ascii="Arial" w:hAnsi="Arial" w:cs="Arial"/>
        </w:rPr>
        <w:t>aplicar el concepto de dignidad humana en las cuestiones bioéticas” (Rojas, 2016, p. 10). Sin</w:t>
      </w:r>
      <w:r w:rsidRPr="00CA6F4A">
        <w:rPr>
          <w:rFonts w:ascii="Arial" w:hAnsi="Arial" w:cs="Arial"/>
          <w:spacing w:val="1"/>
        </w:rPr>
        <w:t xml:space="preserve"> </w:t>
      </w:r>
      <w:r w:rsidRPr="00CA6F4A">
        <w:rPr>
          <w:rFonts w:ascii="Arial" w:hAnsi="Arial" w:cs="Arial"/>
        </w:rPr>
        <w:t>embargo, pese a que existen muchos conceptos encontrados incluso desde esta práctica</w:t>
      </w:r>
      <w:r w:rsidRPr="00CA6F4A">
        <w:rPr>
          <w:rFonts w:ascii="Arial" w:hAnsi="Arial" w:cs="Arial"/>
          <w:spacing w:val="1"/>
        </w:rPr>
        <w:t xml:space="preserve"> </w:t>
      </w:r>
      <w:r w:rsidRPr="00CA6F4A">
        <w:rPr>
          <w:rFonts w:ascii="Arial" w:hAnsi="Arial" w:cs="Arial"/>
        </w:rPr>
        <w:t>filosófica</w:t>
      </w:r>
      <w:r w:rsidRPr="00CA6F4A">
        <w:rPr>
          <w:rFonts w:ascii="Arial" w:hAnsi="Arial" w:cs="Arial"/>
          <w:spacing w:val="-9"/>
        </w:rPr>
        <w:t xml:space="preserve"> </w:t>
      </w:r>
      <w:r w:rsidRPr="00CA6F4A">
        <w:rPr>
          <w:rFonts w:ascii="Arial" w:hAnsi="Arial" w:cs="Arial"/>
        </w:rPr>
        <w:t>y</w:t>
      </w:r>
      <w:r w:rsidRPr="00CA6F4A">
        <w:rPr>
          <w:rFonts w:ascii="Arial" w:hAnsi="Arial" w:cs="Arial"/>
          <w:spacing w:val="-2"/>
        </w:rPr>
        <w:t xml:space="preserve"> </w:t>
      </w:r>
      <w:r w:rsidRPr="00CA6F4A">
        <w:rPr>
          <w:rFonts w:ascii="Arial" w:hAnsi="Arial" w:cs="Arial"/>
        </w:rPr>
        <w:t>científica,</w:t>
      </w:r>
      <w:r w:rsidRPr="00CA6F4A">
        <w:rPr>
          <w:rFonts w:ascii="Arial" w:hAnsi="Arial" w:cs="Arial"/>
          <w:spacing w:val="-8"/>
        </w:rPr>
        <w:t xml:space="preserve"> </w:t>
      </w:r>
      <w:r w:rsidRPr="00CA6F4A">
        <w:rPr>
          <w:rFonts w:ascii="Arial" w:hAnsi="Arial" w:cs="Arial"/>
        </w:rPr>
        <w:t>lo</w:t>
      </w:r>
      <w:r w:rsidRPr="00CA6F4A">
        <w:rPr>
          <w:rFonts w:ascii="Arial" w:hAnsi="Arial" w:cs="Arial"/>
          <w:spacing w:val="-8"/>
        </w:rPr>
        <w:t xml:space="preserve"> </w:t>
      </w:r>
      <w:r w:rsidRPr="00CA6F4A">
        <w:rPr>
          <w:rFonts w:ascii="Arial" w:hAnsi="Arial" w:cs="Arial"/>
        </w:rPr>
        <w:t>cierto</w:t>
      </w:r>
      <w:r w:rsidRPr="00CA6F4A">
        <w:rPr>
          <w:rFonts w:ascii="Arial" w:hAnsi="Arial" w:cs="Arial"/>
          <w:spacing w:val="-2"/>
        </w:rPr>
        <w:t xml:space="preserve"> </w:t>
      </w:r>
      <w:r w:rsidRPr="00CA6F4A">
        <w:rPr>
          <w:rFonts w:ascii="Arial" w:hAnsi="Arial" w:cs="Arial"/>
        </w:rPr>
        <w:t>es</w:t>
      </w:r>
      <w:r w:rsidRPr="00CA6F4A">
        <w:rPr>
          <w:rFonts w:ascii="Arial" w:hAnsi="Arial" w:cs="Arial"/>
          <w:spacing w:val="-5"/>
        </w:rPr>
        <w:t xml:space="preserve"> </w:t>
      </w:r>
      <w:r w:rsidRPr="00CA6F4A">
        <w:rPr>
          <w:rFonts w:ascii="Arial" w:hAnsi="Arial" w:cs="Arial"/>
        </w:rPr>
        <w:t>que</w:t>
      </w:r>
      <w:r w:rsidRPr="00CA6F4A">
        <w:rPr>
          <w:rFonts w:ascii="Arial" w:hAnsi="Arial" w:cs="Arial"/>
          <w:spacing w:val="-9"/>
        </w:rPr>
        <w:t xml:space="preserve"> </w:t>
      </w:r>
      <w:r w:rsidRPr="00CA6F4A">
        <w:rPr>
          <w:rFonts w:ascii="Arial" w:hAnsi="Arial" w:cs="Arial"/>
        </w:rPr>
        <w:t>se</w:t>
      </w:r>
      <w:r w:rsidRPr="00CA6F4A">
        <w:rPr>
          <w:rFonts w:ascii="Arial" w:hAnsi="Arial" w:cs="Arial"/>
          <w:spacing w:val="-9"/>
        </w:rPr>
        <w:t xml:space="preserve"> </w:t>
      </w:r>
      <w:r w:rsidRPr="00CA6F4A">
        <w:rPr>
          <w:rFonts w:ascii="Arial" w:hAnsi="Arial" w:cs="Arial"/>
        </w:rPr>
        <w:t>puede</w:t>
      </w:r>
      <w:r w:rsidRPr="00CA6F4A">
        <w:rPr>
          <w:rFonts w:ascii="Arial" w:hAnsi="Arial" w:cs="Arial"/>
          <w:spacing w:val="-9"/>
        </w:rPr>
        <w:t xml:space="preserve"> </w:t>
      </w:r>
      <w:r w:rsidRPr="00CA6F4A">
        <w:rPr>
          <w:rFonts w:ascii="Arial" w:hAnsi="Arial" w:cs="Arial"/>
        </w:rPr>
        <w:t>encontrar</w:t>
      </w:r>
      <w:r w:rsidRPr="00CA6F4A">
        <w:rPr>
          <w:rFonts w:ascii="Arial" w:hAnsi="Arial" w:cs="Arial"/>
          <w:spacing w:val="-7"/>
        </w:rPr>
        <w:t xml:space="preserve"> </w:t>
      </w:r>
      <w:r w:rsidRPr="00CA6F4A">
        <w:rPr>
          <w:rFonts w:ascii="Arial" w:hAnsi="Arial" w:cs="Arial"/>
        </w:rPr>
        <w:t>“un</w:t>
      </w:r>
      <w:r w:rsidRPr="00CA6F4A">
        <w:rPr>
          <w:rFonts w:ascii="Arial" w:hAnsi="Arial" w:cs="Arial"/>
          <w:spacing w:val="-8"/>
        </w:rPr>
        <w:t xml:space="preserve"> </w:t>
      </w:r>
      <w:r w:rsidRPr="00CA6F4A">
        <w:rPr>
          <w:rFonts w:ascii="Arial" w:hAnsi="Arial" w:cs="Arial"/>
        </w:rPr>
        <w:t>eje</w:t>
      </w:r>
      <w:r w:rsidRPr="00CA6F4A">
        <w:rPr>
          <w:rFonts w:ascii="Arial" w:hAnsi="Arial" w:cs="Arial"/>
          <w:spacing w:val="-9"/>
        </w:rPr>
        <w:t xml:space="preserve"> </w:t>
      </w:r>
      <w:r w:rsidRPr="00CA6F4A">
        <w:rPr>
          <w:rFonts w:ascii="Arial" w:hAnsi="Arial" w:cs="Arial"/>
        </w:rPr>
        <w:t>estructurador</w:t>
      </w:r>
      <w:r w:rsidRPr="00CA6F4A">
        <w:rPr>
          <w:rFonts w:ascii="Arial" w:hAnsi="Arial" w:cs="Arial"/>
          <w:spacing w:val="-7"/>
        </w:rPr>
        <w:t xml:space="preserve"> </w:t>
      </w:r>
      <w:r w:rsidRPr="00CA6F4A">
        <w:rPr>
          <w:rFonts w:ascii="Arial" w:hAnsi="Arial" w:cs="Arial"/>
        </w:rPr>
        <w:t>que</w:t>
      </w:r>
      <w:r w:rsidRPr="00CA6F4A">
        <w:rPr>
          <w:rFonts w:ascii="Arial" w:hAnsi="Arial" w:cs="Arial"/>
          <w:spacing w:val="-8"/>
        </w:rPr>
        <w:t xml:space="preserve"> </w:t>
      </w:r>
      <w:r w:rsidRPr="00CA6F4A">
        <w:rPr>
          <w:rFonts w:ascii="Arial" w:hAnsi="Arial" w:cs="Arial"/>
        </w:rPr>
        <w:t>posibilita</w:t>
      </w:r>
      <w:r w:rsidRPr="00CA6F4A">
        <w:rPr>
          <w:rFonts w:ascii="Arial" w:hAnsi="Arial" w:cs="Arial"/>
          <w:spacing w:val="-58"/>
        </w:rPr>
        <w:t xml:space="preserve"> </w:t>
      </w:r>
      <w:r w:rsidRPr="00CA6F4A">
        <w:rPr>
          <w:rFonts w:ascii="Arial" w:hAnsi="Arial" w:cs="Arial"/>
        </w:rPr>
        <w:t>un</w:t>
      </w:r>
      <w:r w:rsidRPr="00CA6F4A">
        <w:rPr>
          <w:rFonts w:ascii="Arial" w:hAnsi="Arial" w:cs="Arial"/>
          <w:spacing w:val="1"/>
        </w:rPr>
        <w:t xml:space="preserve"> </w:t>
      </w:r>
      <w:r w:rsidRPr="00CA6F4A">
        <w:rPr>
          <w:rFonts w:ascii="Arial" w:hAnsi="Arial" w:cs="Arial"/>
        </w:rPr>
        <w:t>acuerdo</w:t>
      </w:r>
      <w:r w:rsidRPr="00CA6F4A">
        <w:rPr>
          <w:rFonts w:ascii="Arial" w:hAnsi="Arial" w:cs="Arial"/>
          <w:spacing w:val="1"/>
        </w:rPr>
        <w:t xml:space="preserve"> </w:t>
      </w:r>
      <w:r w:rsidRPr="00CA6F4A">
        <w:rPr>
          <w:rFonts w:ascii="Arial" w:hAnsi="Arial" w:cs="Arial"/>
        </w:rPr>
        <w:t>universal</w:t>
      </w:r>
      <w:r w:rsidRPr="00CA6F4A">
        <w:rPr>
          <w:rFonts w:ascii="Arial" w:hAnsi="Arial" w:cs="Arial"/>
          <w:spacing w:val="1"/>
        </w:rPr>
        <w:t xml:space="preserve"> </w:t>
      </w:r>
      <w:r w:rsidRPr="00CA6F4A">
        <w:rPr>
          <w:rFonts w:ascii="Arial" w:hAnsi="Arial" w:cs="Arial"/>
        </w:rPr>
        <w:t>común</w:t>
      </w:r>
      <w:r w:rsidRPr="00CA6F4A">
        <w:rPr>
          <w:rFonts w:ascii="Arial" w:hAnsi="Arial" w:cs="Arial"/>
          <w:spacing w:val="1"/>
        </w:rPr>
        <w:t xml:space="preserve"> </w:t>
      </w:r>
      <w:r w:rsidRPr="00CA6F4A">
        <w:rPr>
          <w:rFonts w:ascii="Arial" w:hAnsi="Arial" w:cs="Arial"/>
        </w:rPr>
        <w:lastRenderedPageBreak/>
        <w:t>acerca</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dignidad</w:t>
      </w:r>
      <w:r w:rsidRPr="00CA6F4A">
        <w:rPr>
          <w:rFonts w:ascii="Arial" w:hAnsi="Arial" w:cs="Arial"/>
          <w:spacing w:val="1"/>
        </w:rPr>
        <w:t xml:space="preserve"> </w:t>
      </w:r>
      <w:r w:rsidRPr="00CA6F4A">
        <w:rPr>
          <w:rFonts w:ascii="Arial" w:hAnsi="Arial" w:cs="Arial"/>
        </w:rPr>
        <w:t>humana</w:t>
      </w:r>
      <w:r w:rsidRPr="00CA6F4A">
        <w:rPr>
          <w:rFonts w:ascii="Arial" w:hAnsi="Arial" w:cs="Arial"/>
          <w:spacing w:val="1"/>
        </w:rPr>
        <w:t xml:space="preserve"> </w:t>
      </w:r>
      <w:r w:rsidRPr="00CA6F4A">
        <w:rPr>
          <w:rFonts w:ascii="Arial" w:hAnsi="Arial" w:cs="Arial"/>
        </w:rPr>
        <w:t>ante</w:t>
      </w:r>
      <w:r w:rsidRPr="00CA6F4A">
        <w:rPr>
          <w:rFonts w:ascii="Arial" w:hAnsi="Arial" w:cs="Arial"/>
          <w:spacing w:val="1"/>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diversos</w:t>
      </w:r>
      <w:r w:rsidRPr="00CA6F4A">
        <w:rPr>
          <w:rFonts w:ascii="Arial" w:hAnsi="Arial" w:cs="Arial"/>
          <w:spacing w:val="1"/>
        </w:rPr>
        <w:t xml:space="preserve"> </w:t>
      </w:r>
      <w:r w:rsidRPr="00CA6F4A">
        <w:rPr>
          <w:rFonts w:ascii="Arial" w:hAnsi="Arial" w:cs="Arial"/>
        </w:rPr>
        <w:t>dilemas</w:t>
      </w:r>
      <w:r w:rsidRPr="00CA6F4A">
        <w:rPr>
          <w:rFonts w:ascii="Arial" w:hAnsi="Arial" w:cs="Arial"/>
          <w:spacing w:val="-57"/>
        </w:rPr>
        <w:t xml:space="preserve"> </w:t>
      </w:r>
      <w:r w:rsidRPr="00CA6F4A">
        <w:rPr>
          <w:rFonts w:ascii="Arial" w:hAnsi="Arial" w:cs="Arial"/>
        </w:rPr>
        <w:t xml:space="preserve">planteados en bioética pues, como afirma Holmes </w:t>
      </w:r>
      <w:bookmarkStart w:id="96" w:name="_Int_db49X08d"/>
      <w:proofErr w:type="spellStart"/>
      <w:r w:rsidRPr="00CA6F4A">
        <w:rPr>
          <w:rFonts w:ascii="Arial" w:hAnsi="Arial" w:cs="Arial"/>
        </w:rPr>
        <w:t>Rolston</w:t>
      </w:r>
      <w:bookmarkEnd w:id="96"/>
      <w:proofErr w:type="spellEnd"/>
      <w:r w:rsidRPr="00CA6F4A">
        <w:rPr>
          <w:rFonts w:ascii="Arial" w:hAnsi="Arial" w:cs="Arial"/>
        </w:rPr>
        <w:t xml:space="preserve"> III la dignidad humana es un</w:t>
      </w:r>
      <w:r w:rsidRPr="00CA6F4A">
        <w:rPr>
          <w:rFonts w:ascii="Arial" w:hAnsi="Arial" w:cs="Arial"/>
          <w:spacing w:val="1"/>
        </w:rPr>
        <w:t xml:space="preserve"> </w:t>
      </w:r>
      <w:r w:rsidRPr="00CA6F4A">
        <w:rPr>
          <w:rFonts w:ascii="Arial" w:hAnsi="Arial" w:cs="Arial"/>
        </w:rPr>
        <w:t>concepto</w:t>
      </w:r>
      <w:r w:rsidRPr="00CA6F4A">
        <w:rPr>
          <w:rFonts w:ascii="Arial" w:hAnsi="Arial" w:cs="Arial"/>
          <w:spacing w:val="3"/>
        </w:rPr>
        <w:t xml:space="preserve"> </w:t>
      </w:r>
      <w:r w:rsidRPr="00CA6F4A">
        <w:rPr>
          <w:rFonts w:ascii="Arial" w:hAnsi="Arial" w:cs="Arial"/>
        </w:rPr>
        <w:t>central</w:t>
      </w:r>
      <w:r w:rsidRPr="00CA6F4A">
        <w:rPr>
          <w:rFonts w:ascii="Arial" w:hAnsi="Arial" w:cs="Arial"/>
          <w:spacing w:val="-3"/>
        </w:rPr>
        <w:t xml:space="preserve"> </w:t>
      </w:r>
      <w:r w:rsidRPr="00CA6F4A">
        <w:rPr>
          <w:rFonts w:ascii="Arial" w:hAnsi="Arial" w:cs="Arial"/>
        </w:rPr>
        <w:t>para</w:t>
      </w:r>
      <w:r w:rsidRPr="00CA6F4A">
        <w:rPr>
          <w:rFonts w:ascii="Arial" w:hAnsi="Arial" w:cs="Arial"/>
          <w:spacing w:val="2"/>
        </w:rPr>
        <w:t xml:space="preserve"> </w:t>
      </w:r>
      <w:r w:rsidRPr="00CA6F4A">
        <w:rPr>
          <w:rFonts w:ascii="Arial" w:hAnsi="Arial" w:cs="Arial"/>
        </w:rPr>
        <w:t>llegar</w:t>
      </w:r>
      <w:r w:rsidRPr="00CA6F4A">
        <w:rPr>
          <w:rFonts w:ascii="Arial" w:hAnsi="Arial" w:cs="Arial"/>
          <w:spacing w:val="-1"/>
        </w:rPr>
        <w:t xml:space="preserve"> </w:t>
      </w:r>
      <w:r w:rsidRPr="00CA6F4A">
        <w:rPr>
          <w:rFonts w:ascii="Arial" w:hAnsi="Arial" w:cs="Arial"/>
        </w:rPr>
        <w:t>a</w:t>
      </w:r>
      <w:r w:rsidRPr="00CA6F4A">
        <w:rPr>
          <w:rFonts w:ascii="Arial" w:hAnsi="Arial" w:cs="Arial"/>
          <w:spacing w:val="-3"/>
        </w:rPr>
        <w:t xml:space="preserve"> </w:t>
      </w:r>
      <w:r w:rsidRPr="00CA6F4A">
        <w:rPr>
          <w:rFonts w:ascii="Arial" w:hAnsi="Arial" w:cs="Arial"/>
        </w:rPr>
        <w:t>lo que</w:t>
      </w:r>
      <w:r w:rsidRPr="00CA6F4A">
        <w:rPr>
          <w:rFonts w:ascii="Arial" w:hAnsi="Arial" w:cs="Arial"/>
          <w:spacing w:val="-3"/>
        </w:rPr>
        <w:t xml:space="preserve"> </w:t>
      </w:r>
      <w:r w:rsidRPr="00CA6F4A">
        <w:rPr>
          <w:rFonts w:ascii="Arial" w:hAnsi="Arial" w:cs="Arial"/>
        </w:rPr>
        <w:t>es verdaderamente</w:t>
      </w:r>
      <w:r w:rsidRPr="00CA6F4A">
        <w:rPr>
          <w:rFonts w:ascii="Arial" w:hAnsi="Arial" w:cs="Arial"/>
          <w:spacing w:val="-3"/>
        </w:rPr>
        <w:t xml:space="preserve"> </w:t>
      </w:r>
      <w:r w:rsidRPr="00CA6F4A">
        <w:rPr>
          <w:rFonts w:ascii="Arial" w:hAnsi="Arial" w:cs="Arial"/>
        </w:rPr>
        <w:t>humano”</w:t>
      </w:r>
      <w:r w:rsidRPr="00CA6F4A">
        <w:rPr>
          <w:rFonts w:ascii="Arial" w:hAnsi="Arial" w:cs="Arial"/>
          <w:spacing w:val="-3"/>
        </w:rPr>
        <w:t xml:space="preserve"> </w:t>
      </w:r>
      <w:r w:rsidRPr="00CA6F4A">
        <w:rPr>
          <w:rFonts w:ascii="Arial" w:hAnsi="Arial" w:cs="Arial"/>
        </w:rPr>
        <w:t>(Rojas, 2016, p.10).</w:t>
      </w:r>
    </w:p>
    <w:p w14:paraId="3DBF3643" w14:textId="77777777" w:rsidR="00CB1A1A" w:rsidRPr="00CA6F4A" w:rsidRDefault="00CB1A1A" w:rsidP="00CB1A1A">
      <w:pPr>
        <w:pStyle w:val="Textoindependiente"/>
        <w:spacing w:before="76" w:line="480" w:lineRule="auto"/>
        <w:ind w:left="0" w:right="170" w:firstLine="720"/>
        <w:rPr>
          <w:rFonts w:ascii="Arial" w:hAnsi="Arial" w:cs="Arial"/>
        </w:rPr>
      </w:pPr>
      <w:r w:rsidRPr="00CA6F4A">
        <w:rPr>
          <w:rFonts w:ascii="Arial" w:hAnsi="Arial" w:cs="Arial"/>
        </w:rPr>
        <w:t>El papel de las prácticas regulatorias y la bio-ética puede abarcar distintas voces para</w:t>
      </w:r>
      <w:r w:rsidRPr="00CA6F4A">
        <w:rPr>
          <w:rFonts w:ascii="Arial" w:hAnsi="Arial" w:cs="Arial"/>
          <w:spacing w:val="1"/>
        </w:rPr>
        <w:t xml:space="preserve"> </w:t>
      </w:r>
      <w:r w:rsidRPr="00CA6F4A">
        <w:rPr>
          <w:rFonts w:ascii="Arial" w:hAnsi="Arial" w:cs="Arial"/>
        </w:rPr>
        <w:t>establecer</w:t>
      </w:r>
      <w:r w:rsidRPr="00CA6F4A">
        <w:rPr>
          <w:rFonts w:ascii="Arial" w:hAnsi="Arial" w:cs="Arial"/>
          <w:spacing w:val="1"/>
        </w:rPr>
        <w:t xml:space="preserve"> </w:t>
      </w:r>
      <w:r w:rsidRPr="00CA6F4A">
        <w:rPr>
          <w:rFonts w:ascii="Arial" w:hAnsi="Arial" w:cs="Arial"/>
        </w:rPr>
        <w:t>mecanismos</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estandarización</w:t>
      </w:r>
      <w:r w:rsidRPr="00CA6F4A">
        <w:rPr>
          <w:rFonts w:ascii="Arial" w:hAnsi="Arial" w:cs="Arial"/>
          <w:spacing w:val="1"/>
        </w:rPr>
        <w:t xml:space="preserve"> </w:t>
      </w:r>
      <w:r w:rsidRPr="00CA6F4A">
        <w:rPr>
          <w:rFonts w:ascii="Arial" w:hAnsi="Arial" w:cs="Arial"/>
        </w:rPr>
        <w:t>metodológica.</w:t>
      </w:r>
      <w:r w:rsidRPr="00CA6F4A">
        <w:rPr>
          <w:rFonts w:ascii="Arial" w:hAnsi="Arial" w:cs="Arial"/>
          <w:spacing w:val="1"/>
        </w:rPr>
        <w:t xml:space="preserve"> </w:t>
      </w:r>
      <w:r w:rsidRPr="00CA6F4A">
        <w:rPr>
          <w:rFonts w:ascii="Arial" w:hAnsi="Arial" w:cs="Arial"/>
        </w:rPr>
        <w:t>Es</w:t>
      </w:r>
      <w:r w:rsidRPr="00CA6F4A">
        <w:rPr>
          <w:rFonts w:ascii="Arial" w:hAnsi="Arial" w:cs="Arial"/>
          <w:spacing w:val="1"/>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este</w:t>
      </w:r>
      <w:r w:rsidRPr="00CA6F4A">
        <w:rPr>
          <w:rFonts w:ascii="Arial" w:hAnsi="Arial" w:cs="Arial"/>
          <w:spacing w:val="1"/>
        </w:rPr>
        <w:t xml:space="preserve"> </w:t>
      </w:r>
      <w:r w:rsidRPr="00CA6F4A">
        <w:rPr>
          <w:rFonts w:ascii="Arial" w:hAnsi="Arial" w:cs="Arial"/>
        </w:rPr>
        <w:t>escenario</w:t>
      </w:r>
      <w:r w:rsidRPr="00CA6F4A">
        <w:rPr>
          <w:rFonts w:ascii="Arial" w:hAnsi="Arial" w:cs="Arial"/>
          <w:spacing w:val="1"/>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las</w:t>
      </w:r>
      <w:r w:rsidRPr="00CA6F4A">
        <w:rPr>
          <w:rFonts w:ascii="Arial" w:hAnsi="Arial" w:cs="Arial"/>
          <w:spacing w:val="1"/>
        </w:rPr>
        <w:t xml:space="preserve"> </w:t>
      </w:r>
      <w:r w:rsidRPr="00CA6F4A">
        <w:rPr>
          <w:rFonts w:ascii="Arial" w:hAnsi="Arial" w:cs="Arial"/>
        </w:rPr>
        <w:t>instituciones como la Iglesia Católica, o los distintos estudios de teología juegan un rol</w:t>
      </w:r>
      <w:r w:rsidRPr="00CA6F4A">
        <w:rPr>
          <w:rFonts w:ascii="Arial" w:hAnsi="Arial" w:cs="Arial"/>
          <w:spacing w:val="1"/>
        </w:rPr>
        <w:t xml:space="preserve"> </w:t>
      </w:r>
      <w:r w:rsidRPr="00CA6F4A">
        <w:rPr>
          <w:rFonts w:ascii="Arial" w:hAnsi="Arial" w:cs="Arial"/>
        </w:rPr>
        <w:t>importante</w:t>
      </w:r>
      <w:r w:rsidRPr="00CA6F4A">
        <w:rPr>
          <w:rFonts w:ascii="Arial" w:hAnsi="Arial" w:cs="Arial"/>
          <w:spacing w:val="-10"/>
        </w:rPr>
        <w:t xml:space="preserve"> </w:t>
      </w:r>
      <w:r w:rsidRPr="00CA6F4A">
        <w:rPr>
          <w:rFonts w:ascii="Arial" w:hAnsi="Arial" w:cs="Arial"/>
        </w:rPr>
        <w:t>en</w:t>
      </w:r>
      <w:r w:rsidRPr="00CA6F4A">
        <w:rPr>
          <w:rFonts w:ascii="Arial" w:hAnsi="Arial" w:cs="Arial"/>
          <w:spacing w:val="-3"/>
        </w:rPr>
        <w:t xml:space="preserve"> </w:t>
      </w:r>
      <w:r w:rsidRPr="00CA6F4A">
        <w:rPr>
          <w:rFonts w:ascii="Arial" w:hAnsi="Arial" w:cs="Arial"/>
        </w:rPr>
        <w:t>ciertos</w:t>
      </w:r>
      <w:r w:rsidRPr="00CA6F4A">
        <w:rPr>
          <w:rFonts w:ascii="Arial" w:hAnsi="Arial" w:cs="Arial"/>
          <w:spacing w:val="-6"/>
        </w:rPr>
        <w:t xml:space="preserve"> </w:t>
      </w:r>
      <w:r w:rsidRPr="00CA6F4A">
        <w:rPr>
          <w:rFonts w:ascii="Arial" w:hAnsi="Arial" w:cs="Arial"/>
        </w:rPr>
        <w:t>dilemas.</w:t>
      </w:r>
      <w:r w:rsidRPr="00CA6F4A">
        <w:rPr>
          <w:rFonts w:ascii="Arial" w:hAnsi="Arial" w:cs="Arial"/>
          <w:spacing w:val="-9"/>
        </w:rPr>
        <w:t xml:space="preserve"> </w:t>
      </w:r>
      <w:r w:rsidRPr="00CA6F4A">
        <w:rPr>
          <w:rFonts w:ascii="Arial" w:hAnsi="Arial" w:cs="Arial"/>
        </w:rPr>
        <w:t>Un</w:t>
      </w:r>
      <w:r w:rsidRPr="00CA6F4A">
        <w:rPr>
          <w:rFonts w:ascii="Arial" w:hAnsi="Arial" w:cs="Arial"/>
          <w:spacing w:val="-8"/>
        </w:rPr>
        <w:t xml:space="preserve"> </w:t>
      </w:r>
      <w:r w:rsidRPr="00CA6F4A">
        <w:rPr>
          <w:rFonts w:ascii="Arial" w:hAnsi="Arial" w:cs="Arial"/>
        </w:rPr>
        <w:t>ejemplo</w:t>
      </w:r>
      <w:r w:rsidRPr="00CA6F4A">
        <w:rPr>
          <w:rFonts w:ascii="Arial" w:hAnsi="Arial" w:cs="Arial"/>
          <w:spacing w:val="-8"/>
        </w:rPr>
        <w:t xml:space="preserve"> </w:t>
      </w:r>
      <w:r w:rsidRPr="00CA6F4A">
        <w:rPr>
          <w:rFonts w:ascii="Arial" w:hAnsi="Arial" w:cs="Arial"/>
        </w:rPr>
        <w:t>interesante</w:t>
      </w:r>
      <w:r w:rsidRPr="00CA6F4A">
        <w:rPr>
          <w:rFonts w:ascii="Arial" w:hAnsi="Arial" w:cs="Arial"/>
          <w:spacing w:val="-10"/>
        </w:rPr>
        <w:t xml:space="preserve"> </w:t>
      </w:r>
      <w:r w:rsidRPr="00CA6F4A">
        <w:rPr>
          <w:rFonts w:ascii="Arial" w:hAnsi="Arial" w:cs="Arial"/>
        </w:rPr>
        <w:t>se</w:t>
      </w:r>
      <w:r w:rsidRPr="00CA6F4A">
        <w:rPr>
          <w:rFonts w:ascii="Arial" w:hAnsi="Arial" w:cs="Arial"/>
          <w:spacing w:val="-9"/>
        </w:rPr>
        <w:t xml:space="preserve"> </w:t>
      </w:r>
      <w:r w:rsidRPr="00CA6F4A">
        <w:rPr>
          <w:rFonts w:ascii="Arial" w:hAnsi="Arial" w:cs="Arial"/>
        </w:rPr>
        <w:t>evidencia</w:t>
      </w:r>
      <w:r w:rsidRPr="00CA6F4A">
        <w:rPr>
          <w:rFonts w:ascii="Arial" w:hAnsi="Arial" w:cs="Arial"/>
          <w:spacing w:val="-5"/>
        </w:rPr>
        <w:t xml:space="preserve"> </w:t>
      </w:r>
      <w:r w:rsidRPr="00CA6F4A">
        <w:rPr>
          <w:rFonts w:ascii="Arial" w:hAnsi="Arial" w:cs="Arial"/>
        </w:rPr>
        <w:t>en</w:t>
      </w:r>
      <w:r w:rsidRPr="00CA6F4A">
        <w:rPr>
          <w:rFonts w:ascii="Arial" w:hAnsi="Arial" w:cs="Arial"/>
          <w:spacing w:val="-8"/>
        </w:rPr>
        <w:t xml:space="preserve"> </w:t>
      </w:r>
      <w:r w:rsidRPr="00CA6F4A">
        <w:rPr>
          <w:rFonts w:ascii="Arial" w:hAnsi="Arial" w:cs="Arial"/>
        </w:rPr>
        <w:t>la</w:t>
      </w:r>
      <w:r w:rsidRPr="00CA6F4A">
        <w:rPr>
          <w:rFonts w:ascii="Arial" w:hAnsi="Arial" w:cs="Arial"/>
          <w:spacing w:val="-10"/>
        </w:rPr>
        <w:t xml:space="preserve"> </w:t>
      </w:r>
      <w:r w:rsidRPr="00CA6F4A">
        <w:rPr>
          <w:rFonts w:ascii="Arial" w:hAnsi="Arial" w:cs="Arial"/>
        </w:rPr>
        <w:t>discusión</w:t>
      </w:r>
      <w:r w:rsidRPr="00CA6F4A">
        <w:rPr>
          <w:rFonts w:ascii="Arial" w:hAnsi="Arial" w:cs="Arial"/>
          <w:spacing w:val="-8"/>
        </w:rPr>
        <w:t xml:space="preserve"> </w:t>
      </w:r>
      <w:r w:rsidRPr="00CA6F4A">
        <w:rPr>
          <w:rFonts w:ascii="Arial" w:hAnsi="Arial" w:cs="Arial"/>
        </w:rPr>
        <w:t>mediática</w:t>
      </w:r>
      <w:r w:rsidRPr="00CA6F4A">
        <w:rPr>
          <w:rFonts w:ascii="Arial" w:hAnsi="Arial" w:cs="Arial"/>
          <w:spacing w:val="-58"/>
        </w:rPr>
        <w:t xml:space="preserve"> </w:t>
      </w:r>
      <w:r w:rsidRPr="00CA6F4A">
        <w:rPr>
          <w:rFonts w:ascii="Arial" w:hAnsi="Arial" w:cs="Arial"/>
        </w:rPr>
        <w:t>sobre temas que se relacionan directamente con la forma de entender la vida y sus distintos</w:t>
      </w:r>
      <w:r w:rsidRPr="00CA6F4A">
        <w:rPr>
          <w:rFonts w:ascii="Arial" w:hAnsi="Arial" w:cs="Arial"/>
          <w:spacing w:val="1"/>
        </w:rPr>
        <w:t xml:space="preserve"> </w:t>
      </w:r>
      <w:r w:rsidRPr="00CA6F4A">
        <w:rPr>
          <w:rFonts w:ascii="Arial" w:hAnsi="Arial" w:cs="Arial"/>
        </w:rPr>
        <w:t>procesos. En estos contextos “los medios de comunicación tratan la discusión de algún</w:t>
      </w:r>
      <w:r w:rsidRPr="00CA6F4A">
        <w:rPr>
          <w:rFonts w:ascii="Arial" w:hAnsi="Arial" w:cs="Arial"/>
          <w:spacing w:val="1"/>
        </w:rPr>
        <w:t xml:space="preserve"> </w:t>
      </w:r>
      <w:r w:rsidRPr="00CA6F4A">
        <w:rPr>
          <w:rFonts w:ascii="Arial" w:hAnsi="Arial" w:cs="Arial"/>
        </w:rPr>
        <w:t>proyecto de ley en el Congreso en el que se encuentra en entredicho la vida humana como</w:t>
      </w:r>
      <w:r w:rsidRPr="00CA6F4A">
        <w:rPr>
          <w:rFonts w:ascii="Arial" w:hAnsi="Arial" w:cs="Arial"/>
          <w:spacing w:val="1"/>
        </w:rPr>
        <w:t xml:space="preserve"> </w:t>
      </w:r>
      <w:r w:rsidRPr="00CA6F4A">
        <w:rPr>
          <w:rFonts w:ascii="Arial" w:hAnsi="Arial" w:cs="Arial"/>
        </w:rPr>
        <w:t>valor</w:t>
      </w:r>
      <w:r w:rsidRPr="00CA6F4A">
        <w:rPr>
          <w:rFonts w:ascii="Arial" w:hAnsi="Arial" w:cs="Arial"/>
          <w:spacing w:val="-7"/>
        </w:rPr>
        <w:t xml:space="preserve"> </w:t>
      </w:r>
      <w:r w:rsidRPr="00CA6F4A">
        <w:rPr>
          <w:rFonts w:ascii="Arial" w:hAnsi="Arial" w:cs="Arial"/>
        </w:rPr>
        <w:t>absoluto,</w:t>
      </w:r>
      <w:r w:rsidRPr="00CA6F4A">
        <w:rPr>
          <w:rFonts w:ascii="Arial" w:hAnsi="Arial" w:cs="Arial"/>
          <w:spacing w:val="-8"/>
        </w:rPr>
        <w:t xml:space="preserve"> </w:t>
      </w:r>
      <w:r w:rsidRPr="00CA6F4A">
        <w:rPr>
          <w:rFonts w:ascii="Arial" w:hAnsi="Arial" w:cs="Arial"/>
        </w:rPr>
        <w:t>entonces</w:t>
      </w:r>
      <w:r w:rsidRPr="00CA6F4A">
        <w:rPr>
          <w:rFonts w:ascii="Arial" w:hAnsi="Arial" w:cs="Arial"/>
          <w:spacing w:val="-6"/>
        </w:rPr>
        <w:t xml:space="preserve"> </w:t>
      </w:r>
      <w:r w:rsidRPr="00CA6F4A">
        <w:rPr>
          <w:rFonts w:ascii="Arial" w:hAnsi="Arial" w:cs="Arial"/>
        </w:rPr>
        <w:t>uno</w:t>
      </w:r>
      <w:r w:rsidRPr="00CA6F4A">
        <w:rPr>
          <w:rFonts w:ascii="Arial" w:hAnsi="Arial" w:cs="Arial"/>
          <w:spacing w:val="-8"/>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los</w:t>
      </w:r>
      <w:r w:rsidRPr="00CA6F4A">
        <w:rPr>
          <w:rFonts w:ascii="Arial" w:hAnsi="Arial" w:cs="Arial"/>
          <w:spacing w:val="-6"/>
        </w:rPr>
        <w:t xml:space="preserve"> </w:t>
      </w:r>
      <w:r w:rsidRPr="00CA6F4A">
        <w:rPr>
          <w:rFonts w:ascii="Arial" w:hAnsi="Arial" w:cs="Arial"/>
        </w:rPr>
        <w:t>interlocutores</w:t>
      </w:r>
      <w:r w:rsidRPr="00CA6F4A">
        <w:rPr>
          <w:rFonts w:ascii="Arial" w:hAnsi="Arial" w:cs="Arial"/>
          <w:spacing w:val="-5"/>
        </w:rPr>
        <w:t xml:space="preserve"> </w:t>
      </w:r>
      <w:r w:rsidRPr="00CA6F4A">
        <w:rPr>
          <w:rFonts w:ascii="Arial" w:hAnsi="Arial" w:cs="Arial"/>
        </w:rPr>
        <w:t>invitados</w:t>
      </w:r>
      <w:r w:rsidRPr="00CA6F4A">
        <w:rPr>
          <w:rFonts w:ascii="Arial" w:hAnsi="Arial" w:cs="Arial"/>
          <w:spacing w:val="-6"/>
        </w:rPr>
        <w:t xml:space="preserve"> </w:t>
      </w:r>
      <w:r w:rsidRPr="00CA6F4A">
        <w:rPr>
          <w:rFonts w:ascii="Arial" w:hAnsi="Arial" w:cs="Arial"/>
        </w:rPr>
        <w:t>es</w:t>
      </w:r>
      <w:r w:rsidRPr="00CA6F4A">
        <w:rPr>
          <w:rFonts w:ascii="Arial" w:hAnsi="Arial" w:cs="Arial"/>
          <w:spacing w:val="-6"/>
        </w:rPr>
        <w:t xml:space="preserve"> </w:t>
      </w:r>
      <w:r w:rsidRPr="00CA6F4A">
        <w:rPr>
          <w:rFonts w:ascii="Arial" w:hAnsi="Arial" w:cs="Arial"/>
        </w:rPr>
        <w:t>necesariamente</w:t>
      </w:r>
      <w:r w:rsidRPr="00CA6F4A">
        <w:rPr>
          <w:rFonts w:ascii="Arial" w:hAnsi="Arial" w:cs="Arial"/>
          <w:spacing w:val="-9"/>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ese</w:t>
      </w:r>
      <w:r w:rsidRPr="00CA6F4A">
        <w:rPr>
          <w:rFonts w:ascii="Arial" w:hAnsi="Arial" w:cs="Arial"/>
          <w:spacing w:val="-9"/>
        </w:rPr>
        <w:t xml:space="preserve"> </w:t>
      </w:r>
      <w:r w:rsidRPr="00CA6F4A">
        <w:rPr>
          <w:rFonts w:ascii="Arial" w:hAnsi="Arial" w:cs="Arial"/>
        </w:rPr>
        <w:t>sector”</w:t>
      </w:r>
      <w:r w:rsidRPr="00CA6F4A">
        <w:rPr>
          <w:rFonts w:ascii="Arial" w:hAnsi="Arial" w:cs="Arial"/>
          <w:spacing w:val="-57"/>
        </w:rPr>
        <w:t xml:space="preserve"> </w:t>
      </w:r>
      <w:r w:rsidRPr="00CA6F4A">
        <w:rPr>
          <w:rFonts w:ascii="Arial" w:hAnsi="Arial" w:cs="Arial"/>
        </w:rPr>
        <w:t>(Rojas, 2016, p. 12). A contraposición, las organizaciones políticas y los distintos grupos de</w:t>
      </w:r>
      <w:r w:rsidRPr="00CA6F4A">
        <w:rPr>
          <w:rFonts w:ascii="Arial" w:hAnsi="Arial" w:cs="Arial"/>
          <w:spacing w:val="1"/>
        </w:rPr>
        <w:t xml:space="preserve"> </w:t>
      </w:r>
      <w:r w:rsidRPr="00CA6F4A">
        <w:rPr>
          <w:rFonts w:ascii="Arial" w:hAnsi="Arial" w:cs="Arial"/>
        </w:rPr>
        <w:t>activistas</w:t>
      </w:r>
      <w:r w:rsidRPr="00CA6F4A">
        <w:rPr>
          <w:rFonts w:ascii="Arial" w:hAnsi="Arial" w:cs="Arial"/>
          <w:spacing w:val="4"/>
        </w:rPr>
        <w:t xml:space="preserve"> </w:t>
      </w:r>
      <w:r w:rsidRPr="00CA6F4A">
        <w:rPr>
          <w:rFonts w:ascii="Arial" w:hAnsi="Arial" w:cs="Arial"/>
        </w:rPr>
        <w:t>también</w:t>
      </w:r>
      <w:r w:rsidRPr="00CA6F4A">
        <w:rPr>
          <w:rFonts w:ascii="Arial" w:hAnsi="Arial" w:cs="Arial"/>
          <w:spacing w:val="3"/>
        </w:rPr>
        <w:t xml:space="preserve"> </w:t>
      </w:r>
      <w:r w:rsidRPr="00CA6F4A">
        <w:rPr>
          <w:rFonts w:ascii="Arial" w:hAnsi="Arial" w:cs="Arial"/>
        </w:rPr>
        <w:t>deben</w:t>
      </w:r>
      <w:r w:rsidRPr="00CA6F4A">
        <w:rPr>
          <w:rFonts w:ascii="Arial" w:hAnsi="Arial" w:cs="Arial"/>
          <w:spacing w:val="7"/>
        </w:rPr>
        <w:t xml:space="preserve"> </w:t>
      </w:r>
      <w:r w:rsidRPr="00CA6F4A">
        <w:rPr>
          <w:rFonts w:ascii="Arial" w:hAnsi="Arial" w:cs="Arial"/>
        </w:rPr>
        <w:t>jugar</w:t>
      </w:r>
      <w:r w:rsidRPr="00CA6F4A">
        <w:rPr>
          <w:rFonts w:ascii="Arial" w:hAnsi="Arial" w:cs="Arial"/>
          <w:spacing w:val="3"/>
        </w:rPr>
        <w:t xml:space="preserve"> </w:t>
      </w:r>
      <w:r w:rsidRPr="00CA6F4A">
        <w:rPr>
          <w:rFonts w:ascii="Arial" w:hAnsi="Arial" w:cs="Arial"/>
        </w:rPr>
        <w:t>un</w:t>
      </w:r>
      <w:r w:rsidRPr="00CA6F4A">
        <w:rPr>
          <w:rFonts w:ascii="Arial" w:hAnsi="Arial" w:cs="Arial"/>
          <w:spacing w:val="7"/>
        </w:rPr>
        <w:t xml:space="preserve"> </w:t>
      </w:r>
      <w:r w:rsidRPr="00CA6F4A">
        <w:rPr>
          <w:rFonts w:ascii="Arial" w:hAnsi="Arial" w:cs="Arial"/>
        </w:rPr>
        <w:t>papel</w:t>
      </w:r>
      <w:r w:rsidRPr="00CA6F4A">
        <w:rPr>
          <w:rFonts w:ascii="Arial" w:hAnsi="Arial" w:cs="Arial"/>
          <w:spacing w:val="2"/>
        </w:rPr>
        <w:t xml:space="preserve"> </w:t>
      </w:r>
      <w:r w:rsidRPr="00CA6F4A">
        <w:rPr>
          <w:rFonts w:ascii="Arial" w:hAnsi="Arial" w:cs="Arial"/>
        </w:rPr>
        <w:t>en</w:t>
      </w:r>
      <w:r w:rsidRPr="00CA6F4A">
        <w:rPr>
          <w:rFonts w:ascii="Arial" w:hAnsi="Arial" w:cs="Arial"/>
          <w:spacing w:val="8"/>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discusión</w:t>
      </w:r>
      <w:r w:rsidRPr="00CA6F4A">
        <w:rPr>
          <w:rFonts w:ascii="Arial" w:hAnsi="Arial" w:cs="Arial"/>
          <w:spacing w:val="3"/>
        </w:rPr>
        <w:t xml:space="preserve"> </w:t>
      </w:r>
      <w:r w:rsidRPr="00CA6F4A">
        <w:rPr>
          <w:rFonts w:ascii="Arial" w:hAnsi="Arial" w:cs="Arial"/>
        </w:rPr>
        <w:t>mediática.</w:t>
      </w:r>
      <w:r w:rsidRPr="00CA6F4A">
        <w:rPr>
          <w:rFonts w:ascii="Arial" w:hAnsi="Arial" w:cs="Arial"/>
          <w:spacing w:val="7"/>
        </w:rPr>
        <w:t xml:space="preserve"> </w:t>
      </w:r>
      <w:r w:rsidRPr="00CA6F4A">
        <w:rPr>
          <w:rFonts w:ascii="Arial" w:hAnsi="Arial" w:cs="Arial"/>
        </w:rPr>
        <w:t>El</w:t>
      </w:r>
      <w:r w:rsidRPr="00CA6F4A">
        <w:rPr>
          <w:rFonts w:ascii="Arial" w:hAnsi="Arial" w:cs="Arial"/>
          <w:spacing w:val="6"/>
        </w:rPr>
        <w:t xml:space="preserve"> </w:t>
      </w:r>
      <w:r w:rsidRPr="00CA6F4A">
        <w:rPr>
          <w:rFonts w:ascii="Arial" w:hAnsi="Arial" w:cs="Arial"/>
        </w:rPr>
        <w:t>recogimiento</w:t>
      </w:r>
      <w:r w:rsidRPr="00CA6F4A">
        <w:rPr>
          <w:rFonts w:ascii="Arial" w:hAnsi="Arial" w:cs="Arial"/>
          <w:spacing w:val="2"/>
        </w:rPr>
        <w:t xml:space="preserve"> </w:t>
      </w:r>
      <w:r w:rsidRPr="00CA6F4A">
        <w:rPr>
          <w:rFonts w:ascii="Arial" w:hAnsi="Arial" w:cs="Arial"/>
        </w:rPr>
        <w:t>de estas voces permite delimitar la aceptación popular y social de una serie de prácticas que van</w:t>
      </w:r>
      <w:r w:rsidRPr="00CA6F4A">
        <w:rPr>
          <w:rFonts w:ascii="Arial" w:hAnsi="Arial" w:cs="Arial"/>
          <w:spacing w:val="1"/>
        </w:rPr>
        <w:t xml:space="preserve"> </w:t>
      </w:r>
      <w:r w:rsidRPr="00CA6F4A">
        <w:rPr>
          <w:rFonts w:ascii="Arial" w:hAnsi="Arial" w:cs="Arial"/>
        </w:rPr>
        <w:t>evolucionando</w:t>
      </w:r>
      <w:r w:rsidRPr="00CA6F4A">
        <w:rPr>
          <w:rFonts w:ascii="Arial" w:hAnsi="Arial" w:cs="Arial"/>
          <w:spacing w:val="-1"/>
        </w:rPr>
        <w:t xml:space="preserve"> </w:t>
      </w:r>
      <w:r w:rsidRPr="00CA6F4A">
        <w:rPr>
          <w:rFonts w:ascii="Arial" w:hAnsi="Arial" w:cs="Arial"/>
        </w:rPr>
        <w:t>en las</w:t>
      </w:r>
      <w:r w:rsidRPr="00CA6F4A">
        <w:rPr>
          <w:rFonts w:ascii="Arial" w:hAnsi="Arial" w:cs="Arial"/>
          <w:spacing w:val="1"/>
        </w:rPr>
        <w:t xml:space="preserve"> </w:t>
      </w:r>
      <w:r w:rsidRPr="00CA6F4A">
        <w:rPr>
          <w:rFonts w:ascii="Arial" w:hAnsi="Arial" w:cs="Arial"/>
        </w:rPr>
        <w:t>esferas</w:t>
      </w:r>
      <w:r w:rsidRPr="00CA6F4A">
        <w:rPr>
          <w:rFonts w:ascii="Arial" w:hAnsi="Arial" w:cs="Arial"/>
          <w:spacing w:val="1"/>
        </w:rPr>
        <w:t xml:space="preserve"> </w:t>
      </w:r>
      <w:r w:rsidRPr="00CA6F4A">
        <w:rPr>
          <w:rFonts w:ascii="Arial" w:hAnsi="Arial" w:cs="Arial"/>
        </w:rPr>
        <w:t>sociales.</w:t>
      </w:r>
    </w:p>
    <w:p w14:paraId="6B917956" w14:textId="77777777" w:rsidR="00CB1A1A" w:rsidRPr="00CA6F4A" w:rsidRDefault="00CB1A1A" w:rsidP="00CB1A1A">
      <w:pPr>
        <w:pStyle w:val="Textoindependiente"/>
        <w:spacing w:before="163" w:line="480" w:lineRule="auto"/>
        <w:ind w:left="0" w:right="165" w:firstLine="720"/>
        <w:rPr>
          <w:rFonts w:ascii="Arial" w:hAnsi="Arial" w:cs="Arial"/>
        </w:rPr>
      </w:pPr>
      <w:r w:rsidRPr="00CA6F4A">
        <w:rPr>
          <w:rFonts w:ascii="Arial" w:hAnsi="Arial" w:cs="Arial"/>
        </w:rPr>
        <w:t>Por este motivo “la bioética incursionó en la política para incluir las cuestiones sociales en</w:t>
      </w:r>
      <w:r w:rsidRPr="00CA6F4A">
        <w:rPr>
          <w:rFonts w:ascii="Arial" w:hAnsi="Arial" w:cs="Arial"/>
          <w:spacing w:val="1"/>
        </w:rPr>
        <w:t xml:space="preserve"> </w:t>
      </w:r>
      <w:r w:rsidRPr="00CA6F4A">
        <w:rPr>
          <w:rFonts w:ascii="Arial" w:hAnsi="Arial" w:cs="Arial"/>
        </w:rPr>
        <w:t>su agenda” (Rojas,</w:t>
      </w:r>
      <w:r w:rsidRPr="00CA6F4A">
        <w:rPr>
          <w:rFonts w:ascii="Arial" w:hAnsi="Arial" w:cs="Arial"/>
          <w:spacing w:val="-8"/>
        </w:rPr>
        <w:t xml:space="preserve"> </w:t>
      </w:r>
      <w:r w:rsidRPr="00CA6F4A">
        <w:rPr>
          <w:rFonts w:ascii="Arial" w:hAnsi="Arial" w:cs="Arial"/>
        </w:rPr>
        <w:t>2016, p.13). Esto debe llevar a que los Estados comiencen a adoptar</w:t>
      </w:r>
      <w:r w:rsidRPr="00CA6F4A">
        <w:rPr>
          <w:rFonts w:ascii="Arial" w:hAnsi="Arial" w:cs="Arial"/>
          <w:spacing w:val="1"/>
        </w:rPr>
        <w:t xml:space="preserve"> </w:t>
      </w:r>
      <w:r w:rsidRPr="00CA6F4A">
        <w:rPr>
          <w:rFonts w:ascii="Arial" w:hAnsi="Arial" w:cs="Arial"/>
        </w:rPr>
        <w:t>criterios</w:t>
      </w:r>
      <w:r w:rsidRPr="00CA6F4A">
        <w:rPr>
          <w:rFonts w:ascii="Arial" w:hAnsi="Arial" w:cs="Arial"/>
          <w:spacing w:val="1"/>
        </w:rPr>
        <w:t xml:space="preserve"> </w:t>
      </w:r>
      <w:r w:rsidRPr="00CA6F4A">
        <w:rPr>
          <w:rFonts w:ascii="Arial" w:hAnsi="Arial" w:cs="Arial"/>
        </w:rPr>
        <w:t>“protectores</w:t>
      </w:r>
      <w:r w:rsidRPr="00CA6F4A">
        <w:rPr>
          <w:rFonts w:ascii="Arial" w:hAnsi="Arial" w:cs="Arial"/>
          <w:spacing w:val="1"/>
        </w:rPr>
        <w:t xml:space="preserve"> </w:t>
      </w:r>
      <w:r w:rsidRPr="00CA6F4A">
        <w:rPr>
          <w:rFonts w:ascii="Arial" w:hAnsi="Arial" w:cs="Arial"/>
        </w:rPr>
        <w:t>para</w:t>
      </w:r>
      <w:r w:rsidRPr="00CA6F4A">
        <w:rPr>
          <w:rFonts w:ascii="Arial" w:hAnsi="Arial" w:cs="Arial"/>
          <w:spacing w:val="1"/>
        </w:rPr>
        <w:t xml:space="preserve"> </w:t>
      </w:r>
      <w:r w:rsidRPr="00CA6F4A">
        <w:rPr>
          <w:rFonts w:ascii="Arial" w:hAnsi="Arial" w:cs="Arial"/>
        </w:rPr>
        <w:t>las</w:t>
      </w:r>
      <w:r w:rsidRPr="00CA6F4A">
        <w:rPr>
          <w:rFonts w:ascii="Arial" w:hAnsi="Arial" w:cs="Arial"/>
          <w:spacing w:val="1"/>
        </w:rPr>
        <w:t xml:space="preserve"> </w:t>
      </w:r>
      <w:r w:rsidRPr="00CA6F4A">
        <w:rPr>
          <w:rFonts w:ascii="Arial" w:hAnsi="Arial" w:cs="Arial"/>
        </w:rPr>
        <w:t>investigaciones</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sujetos</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investigación,</w:t>
      </w:r>
      <w:r w:rsidRPr="00CA6F4A">
        <w:rPr>
          <w:rFonts w:ascii="Arial" w:hAnsi="Arial" w:cs="Arial"/>
          <w:spacing w:val="1"/>
        </w:rPr>
        <w:t xml:space="preserve"> </w:t>
      </w:r>
      <w:r w:rsidRPr="00CA6F4A">
        <w:rPr>
          <w:rFonts w:ascii="Arial" w:hAnsi="Arial" w:cs="Arial"/>
        </w:rPr>
        <w:t>así</w:t>
      </w:r>
      <w:r w:rsidRPr="00CA6F4A">
        <w:rPr>
          <w:rFonts w:ascii="Arial" w:hAnsi="Arial" w:cs="Arial"/>
          <w:spacing w:val="1"/>
        </w:rPr>
        <w:t xml:space="preserve"> </w:t>
      </w:r>
      <w:r w:rsidRPr="00CA6F4A">
        <w:rPr>
          <w:rFonts w:ascii="Arial" w:hAnsi="Arial" w:cs="Arial"/>
        </w:rPr>
        <w:t>como</w:t>
      </w:r>
      <w:r w:rsidRPr="00CA6F4A">
        <w:rPr>
          <w:rFonts w:ascii="Arial" w:hAnsi="Arial" w:cs="Arial"/>
          <w:spacing w:val="1"/>
        </w:rPr>
        <w:t xml:space="preserve"> </w:t>
      </w:r>
      <w:r w:rsidRPr="00CA6F4A">
        <w:rPr>
          <w:rFonts w:ascii="Arial" w:hAnsi="Arial" w:cs="Arial"/>
        </w:rPr>
        <w:t>el</w:t>
      </w:r>
      <w:r w:rsidRPr="00CA6F4A">
        <w:rPr>
          <w:rFonts w:ascii="Arial" w:hAnsi="Arial" w:cs="Arial"/>
          <w:spacing w:val="1"/>
        </w:rPr>
        <w:t xml:space="preserve"> </w:t>
      </w:r>
      <w:r w:rsidRPr="00CA6F4A">
        <w:rPr>
          <w:rFonts w:ascii="Arial" w:hAnsi="Arial" w:cs="Arial"/>
        </w:rPr>
        <w:t>reconocimiento</w:t>
      </w:r>
      <w:r w:rsidRPr="00CA6F4A">
        <w:rPr>
          <w:rFonts w:ascii="Arial" w:hAnsi="Arial" w:cs="Arial"/>
          <w:spacing w:val="-8"/>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los</w:t>
      </w:r>
      <w:r w:rsidRPr="00CA6F4A">
        <w:rPr>
          <w:rFonts w:ascii="Arial" w:hAnsi="Arial" w:cs="Arial"/>
          <w:spacing w:val="-6"/>
        </w:rPr>
        <w:t xml:space="preserve"> </w:t>
      </w:r>
      <w:r w:rsidRPr="00CA6F4A">
        <w:rPr>
          <w:rFonts w:ascii="Arial" w:hAnsi="Arial" w:cs="Arial"/>
        </w:rPr>
        <w:t>derechos</w:t>
      </w:r>
      <w:r w:rsidRPr="00CA6F4A">
        <w:rPr>
          <w:rFonts w:ascii="Arial" w:hAnsi="Arial" w:cs="Arial"/>
          <w:spacing w:val="-1"/>
        </w:rPr>
        <w:t xml:space="preserve"> </w:t>
      </w:r>
      <w:r w:rsidRPr="00CA6F4A">
        <w:rPr>
          <w:rFonts w:ascii="Arial" w:hAnsi="Arial" w:cs="Arial"/>
        </w:rPr>
        <w:t>a</w:t>
      </w:r>
      <w:r w:rsidRPr="00CA6F4A">
        <w:rPr>
          <w:rFonts w:ascii="Arial" w:hAnsi="Arial" w:cs="Arial"/>
          <w:spacing w:val="-9"/>
        </w:rPr>
        <w:t xml:space="preserve"> </w:t>
      </w:r>
      <w:r w:rsidRPr="00CA6F4A">
        <w:rPr>
          <w:rFonts w:ascii="Arial" w:hAnsi="Arial" w:cs="Arial"/>
        </w:rPr>
        <w:t>los</w:t>
      </w:r>
      <w:r w:rsidRPr="00CA6F4A">
        <w:rPr>
          <w:rFonts w:ascii="Arial" w:hAnsi="Arial" w:cs="Arial"/>
          <w:spacing w:val="-6"/>
        </w:rPr>
        <w:t xml:space="preserve"> </w:t>
      </w:r>
      <w:r w:rsidRPr="00CA6F4A">
        <w:rPr>
          <w:rFonts w:ascii="Arial" w:hAnsi="Arial" w:cs="Arial"/>
        </w:rPr>
        <w:t>pacientes”</w:t>
      </w:r>
      <w:r w:rsidRPr="00CA6F4A">
        <w:rPr>
          <w:rFonts w:ascii="Arial" w:hAnsi="Arial" w:cs="Arial"/>
          <w:spacing w:val="-9"/>
        </w:rPr>
        <w:t xml:space="preserve"> </w:t>
      </w:r>
      <w:r w:rsidRPr="00CA6F4A">
        <w:rPr>
          <w:rFonts w:ascii="Arial" w:hAnsi="Arial" w:cs="Arial"/>
        </w:rPr>
        <w:t>(Rojas,</w:t>
      </w:r>
      <w:r w:rsidRPr="00CA6F4A">
        <w:rPr>
          <w:rFonts w:ascii="Arial" w:hAnsi="Arial" w:cs="Arial"/>
          <w:spacing w:val="-8"/>
        </w:rPr>
        <w:t xml:space="preserve"> </w:t>
      </w:r>
      <w:r w:rsidRPr="00CA6F4A">
        <w:rPr>
          <w:rFonts w:ascii="Arial" w:hAnsi="Arial" w:cs="Arial"/>
        </w:rPr>
        <w:t>2016, p.13).</w:t>
      </w:r>
      <w:r w:rsidRPr="00CA6F4A">
        <w:rPr>
          <w:rFonts w:ascii="Arial" w:hAnsi="Arial" w:cs="Arial"/>
          <w:spacing w:val="-7"/>
        </w:rPr>
        <w:t xml:space="preserve"> </w:t>
      </w:r>
      <w:r w:rsidRPr="00CA6F4A">
        <w:rPr>
          <w:rFonts w:ascii="Arial" w:hAnsi="Arial" w:cs="Arial"/>
        </w:rPr>
        <w:t>En</w:t>
      </w:r>
      <w:r w:rsidRPr="00CA6F4A">
        <w:rPr>
          <w:rFonts w:ascii="Arial" w:hAnsi="Arial" w:cs="Arial"/>
          <w:spacing w:val="-8"/>
        </w:rPr>
        <w:t xml:space="preserve"> </w:t>
      </w:r>
      <w:r w:rsidRPr="00CA6F4A">
        <w:rPr>
          <w:rFonts w:ascii="Arial" w:hAnsi="Arial" w:cs="Arial"/>
        </w:rPr>
        <w:t>nuestro</w:t>
      </w:r>
      <w:r w:rsidRPr="00CA6F4A">
        <w:rPr>
          <w:rFonts w:ascii="Arial" w:hAnsi="Arial" w:cs="Arial"/>
          <w:spacing w:val="-2"/>
        </w:rPr>
        <w:t xml:space="preserve"> </w:t>
      </w:r>
      <w:r w:rsidRPr="00CA6F4A">
        <w:rPr>
          <w:rFonts w:ascii="Arial" w:hAnsi="Arial" w:cs="Arial"/>
        </w:rPr>
        <w:t>caso,</w:t>
      </w:r>
      <w:r w:rsidRPr="00CA6F4A">
        <w:rPr>
          <w:rFonts w:ascii="Arial" w:hAnsi="Arial" w:cs="Arial"/>
          <w:spacing w:val="-8"/>
        </w:rPr>
        <w:t xml:space="preserve"> </w:t>
      </w:r>
      <w:r w:rsidRPr="00CA6F4A">
        <w:rPr>
          <w:rFonts w:ascii="Arial" w:hAnsi="Arial" w:cs="Arial"/>
        </w:rPr>
        <w:t>es</w:t>
      </w:r>
      <w:r w:rsidRPr="00CA6F4A">
        <w:rPr>
          <w:rFonts w:ascii="Arial" w:hAnsi="Arial" w:cs="Arial"/>
          <w:spacing w:val="-6"/>
        </w:rPr>
        <w:t xml:space="preserve"> </w:t>
      </w:r>
      <w:r w:rsidRPr="00CA6F4A">
        <w:rPr>
          <w:rFonts w:ascii="Arial" w:hAnsi="Arial" w:cs="Arial"/>
        </w:rPr>
        <w:t>necesario</w:t>
      </w:r>
      <w:r w:rsidRPr="00CA6F4A">
        <w:rPr>
          <w:rFonts w:ascii="Arial" w:hAnsi="Arial" w:cs="Arial"/>
          <w:spacing w:val="-57"/>
        </w:rPr>
        <w:t xml:space="preserve"> </w:t>
      </w:r>
      <w:r w:rsidRPr="00CA6F4A">
        <w:rPr>
          <w:rFonts w:ascii="Arial" w:hAnsi="Arial" w:cs="Arial"/>
        </w:rPr>
        <w:t>que se definen los derechos y alcances de las personas que se encuentran dentro de los</w:t>
      </w:r>
      <w:r w:rsidRPr="00CA6F4A">
        <w:rPr>
          <w:rFonts w:ascii="Arial" w:hAnsi="Arial" w:cs="Arial"/>
          <w:spacing w:val="1"/>
        </w:rPr>
        <w:t xml:space="preserve"> </w:t>
      </w:r>
      <w:r w:rsidRPr="00CA6F4A">
        <w:rPr>
          <w:rFonts w:ascii="Arial" w:hAnsi="Arial" w:cs="Arial"/>
        </w:rPr>
        <w:t>procesos</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maternidad</w:t>
      </w:r>
      <w:r w:rsidRPr="00CA6F4A">
        <w:rPr>
          <w:rFonts w:ascii="Arial" w:hAnsi="Arial" w:cs="Arial"/>
          <w:spacing w:val="1"/>
        </w:rPr>
        <w:t xml:space="preserve"> </w:t>
      </w:r>
      <w:r w:rsidRPr="00CA6F4A">
        <w:rPr>
          <w:rFonts w:ascii="Arial" w:hAnsi="Arial" w:cs="Arial"/>
        </w:rPr>
        <w:t>subrogada.</w:t>
      </w:r>
      <w:r w:rsidRPr="00CA6F4A">
        <w:rPr>
          <w:rFonts w:ascii="Arial" w:hAnsi="Arial" w:cs="Arial"/>
          <w:spacing w:val="1"/>
        </w:rPr>
        <w:t xml:space="preserve"> </w:t>
      </w:r>
      <w:r w:rsidRPr="00CA6F4A">
        <w:rPr>
          <w:rFonts w:ascii="Arial" w:hAnsi="Arial" w:cs="Arial"/>
        </w:rPr>
        <w:t>Solamente</w:t>
      </w:r>
      <w:r w:rsidRPr="00CA6F4A">
        <w:rPr>
          <w:rFonts w:ascii="Arial" w:hAnsi="Arial" w:cs="Arial"/>
          <w:spacing w:val="1"/>
        </w:rPr>
        <w:t xml:space="preserve"> </w:t>
      </w:r>
      <w:r w:rsidRPr="00CA6F4A">
        <w:rPr>
          <w:rFonts w:ascii="Arial" w:hAnsi="Arial" w:cs="Arial"/>
        </w:rPr>
        <w:t>el</w:t>
      </w:r>
      <w:r w:rsidRPr="00CA6F4A">
        <w:rPr>
          <w:rFonts w:ascii="Arial" w:hAnsi="Arial" w:cs="Arial"/>
          <w:spacing w:val="1"/>
        </w:rPr>
        <w:t xml:space="preserve"> </w:t>
      </w:r>
      <w:r w:rsidRPr="00CA6F4A">
        <w:rPr>
          <w:rFonts w:ascii="Arial" w:hAnsi="Arial" w:cs="Arial"/>
        </w:rPr>
        <w:t>estudio</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limitación</w:t>
      </w:r>
      <w:r w:rsidRPr="00CA6F4A">
        <w:rPr>
          <w:rFonts w:ascii="Arial" w:hAnsi="Arial" w:cs="Arial"/>
          <w:spacing w:val="1"/>
        </w:rPr>
        <w:t xml:space="preserve"> </w:t>
      </w:r>
      <w:r w:rsidRPr="00CA6F4A">
        <w:rPr>
          <w:rFonts w:ascii="Arial" w:hAnsi="Arial" w:cs="Arial"/>
        </w:rPr>
        <w:t>carente</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apasionamientos</w:t>
      </w:r>
      <w:r w:rsidRPr="00CA6F4A">
        <w:rPr>
          <w:rFonts w:ascii="Arial" w:hAnsi="Arial" w:cs="Arial"/>
          <w:spacing w:val="-6"/>
        </w:rPr>
        <w:t xml:space="preserve"> </w:t>
      </w:r>
      <w:r w:rsidRPr="00CA6F4A">
        <w:rPr>
          <w:rFonts w:ascii="Arial" w:hAnsi="Arial" w:cs="Arial"/>
        </w:rPr>
        <w:t>políticos</w:t>
      </w:r>
      <w:r w:rsidRPr="00CA6F4A">
        <w:rPr>
          <w:rFonts w:ascii="Arial" w:hAnsi="Arial" w:cs="Arial"/>
          <w:spacing w:val="-5"/>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esta</w:t>
      </w:r>
      <w:r w:rsidRPr="00CA6F4A">
        <w:rPr>
          <w:rFonts w:ascii="Arial" w:hAnsi="Arial" w:cs="Arial"/>
          <w:spacing w:val="-3"/>
        </w:rPr>
        <w:t xml:space="preserve"> </w:t>
      </w:r>
      <w:r w:rsidRPr="00CA6F4A">
        <w:rPr>
          <w:rFonts w:ascii="Arial" w:hAnsi="Arial" w:cs="Arial"/>
        </w:rPr>
        <w:t>clase</w:t>
      </w:r>
      <w:r w:rsidRPr="00CA6F4A">
        <w:rPr>
          <w:rFonts w:ascii="Arial" w:hAnsi="Arial" w:cs="Arial"/>
          <w:spacing w:val="-8"/>
        </w:rPr>
        <w:t xml:space="preserve"> </w:t>
      </w:r>
      <w:r w:rsidRPr="00CA6F4A">
        <w:rPr>
          <w:rFonts w:ascii="Arial" w:hAnsi="Arial" w:cs="Arial"/>
        </w:rPr>
        <w:lastRenderedPageBreak/>
        <w:t>de</w:t>
      </w:r>
      <w:r w:rsidRPr="00CA6F4A">
        <w:rPr>
          <w:rFonts w:ascii="Arial" w:hAnsi="Arial" w:cs="Arial"/>
          <w:spacing w:val="-9"/>
        </w:rPr>
        <w:t xml:space="preserve"> </w:t>
      </w:r>
      <w:r w:rsidRPr="00CA6F4A">
        <w:rPr>
          <w:rFonts w:ascii="Arial" w:hAnsi="Arial" w:cs="Arial"/>
        </w:rPr>
        <w:t>regulaciones</w:t>
      </w:r>
      <w:r w:rsidRPr="00CA6F4A">
        <w:rPr>
          <w:rFonts w:ascii="Arial" w:hAnsi="Arial" w:cs="Arial"/>
          <w:spacing w:val="-5"/>
        </w:rPr>
        <w:t xml:space="preserve"> </w:t>
      </w:r>
      <w:r w:rsidRPr="00CA6F4A">
        <w:rPr>
          <w:rFonts w:ascii="Arial" w:hAnsi="Arial" w:cs="Arial"/>
        </w:rPr>
        <w:t>puede</w:t>
      </w:r>
      <w:r w:rsidRPr="00CA6F4A">
        <w:rPr>
          <w:rFonts w:ascii="Arial" w:hAnsi="Arial" w:cs="Arial"/>
          <w:spacing w:val="-8"/>
        </w:rPr>
        <w:t xml:space="preserve"> </w:t>
      </w:r>
      <w:r w:rsidRPr="00CA6F4A">
        <w:rPr>
          <w:rFonts w:ascii="Arial" w:hAnsi="Arial" w:cs="Arial"/>
        </w:rPr>
        <w:t>llevar</w:t>
      </w:r>
      <w:r w:rsidRPr="00CA6F4A">
        <w:rPr>
          <w:rFonts w:ascii="Arial" w:hAnsi="Arial" w:cs="Arial"/>
          <w:spacing w:val="-8"/>
        </w:rPr>
        <w:t xml:space="preserve"> </w:t>
      </w:r>
      <w:r w:rsidRPr="00CA6F4A">
        <w:rPr>
          <w:rFonts w:ascii="Arial" w:hAnsi="Arial" w:cs="Arial"/>
        </w:rPr>
        <w:t>a</w:t>
      </w:r>
      <w:r w:rsidRPr="00CA6F4A">
        <w:rPr>
          <w:rFonts w:ascii="Arial" w:hAnsi="Arial" w:cs="Arial"/>
          <w:spacing w:val="-3"/>
        </w:rPr>
        <w:t xml:space="preserve"> </w:t>
      </w:r>
      <w:r w:rsidRPr="00CA6F4A">
        <w:rPr>
          <w:rFonts w:ascii="Arial" w:hAnsi="Arial" w:cs="Arial"/>
        </w:rPr>
        <w:t>que</w:t>
      </w:r>
      <w:r w:rsidRPr="00CA6F4A">
        <w:rPr>
          <w:rFonts w:ascii="Arial" w:hAnsi="Arial" w:cs="Arial"/>
          <w:spacing w:val="-8"/>
        </w:rPr>
        <w:t xml:space="preserve"> </w:t>
      </w:r>
      <w:r w:rsidRPr="00CA6F4A">
        <w:rPr>
          <w:rFonts w:ascii="Arial" w:hAnsi="Arial" w:cs="Arial"/>
        </w:rPr>
        <w:t>se</w:t>
      </w:r>
      <w:r w:rsidRPr="00CA6F4A">
        <w:rPr>
          <w:rFonts w:ascii="Arial" w:hAnsi="Arial" w:cs="Arial"/>
          <w:spacing w:val="-9"/>
        </w:rPr>
        <w:t xml:space="preserve"> </w:t>
      </w:r>
      <w:r w:rsidRPr="00CA6F4A">
        <w:rPr>
          <w:rFonts w:ascii="Arial" w:hAnsi="Arial" w:cs="Arial"/>
        </w:rPr>
        <w:t>condicionen</w:t>
      </w:r>
      <w:r w:rsidRPr="00CA6F4A">
        <w:rPr>
          <w:rFonts w:ascii="Arial" w:hAnsi="Arial" w:cs="Arial"/>
          <w:spacing w:val="-7"/>
        </w:rPr>
        <w:t xml:space="preserve"> </w:t>
      </w:r>
      <w:r w:rsidRPr="00CA6F4A">
        <w:rPr>
          <w:rFonts w:ascii="Arial" w:hAnsi="Arial" w:cs="Arial"/>
        </w:rPr>
        <w:t>de</w:t>
      </w:r>
      <w:r w:rsidRPr="00CA6F4A">
        <w:rPr>
          <w:rFonts w:ascii="Arial" w:hAnsi="Arial" w:cs="Arial"/>
          <w:spacing w:val="-58"/>
        </w:rPr>
        <w:t xml:space="preserve"> </w:t>
      </w:r>
      <w:r w:rsidRPr="00CA6F4A">
        <w:rPr>
          <w:rFonts w:ascii="Arial" w:hAnsi="Arial" w:cs="Arial"/>
        </w:rPr>
        <w:t>forma efectiva los supuestos</w:t>
      </w:r>
      <w:r w:rsidRPr="00CA6F4A">
        <w:rPr>
          <w:rFonts w:ascii="Arial" w:hAnsi="Arial" w:cs="Arial"/>
          <w:spacing w:val="1"/>
        </w:rPr>
        <w:t xml:space="preserve"> </w:t>
      </w:r>
      <w:r w:rsidRPr="00CA6F4A">
        <w:rPr>
          <w:rFonts w:ascii="Arial" w:hAnsi="Arial" w:cs="Arial"/>
        </w:rPr>
        <w:t>de hecho que se</w:t>
      </w:r>
      <w:r w:rsidRPr="00CA6F4A">
        <w:rPr>
          <w:rFonts w:ascii="Arial" w:hAnsi="Arial" w:cs="Arial"/>
          <w:spacing w:val="1"/>
        </w:rPr>
        <w:t xml:space="preserve"> </w:t>
      </w:r>
      <w:r w:rsidRPr="00CA6F4A">
        <w:rPr>
          <w:rFonts w:ascii="Arial" w:hAnsi="Arial" w:cs="Arial"/>
        </w:rPr>
        <w:t>encuentran suscritos en estas relaciones</w:t>
      </w:r>
      <w:r w:rsidRPr="00CA6F4A">
        <w:rPr>
          <w:rFonts w:ascii="Arial" w:hAnsi="Arial" w:cs="Arial"/>
          <w:spacing w:val="1"/>
        </w:rPr>
        <w:t xml:space="preserve"> </w:t>
      </w:r>
      <w:r w:rsidRPr="00CA6F4A">
        <w:rPr>
          <w:rFonts w:ascii="Arial" w:hAnsi="Arial" w:cs="Arial"/>
        </w:rPr>
        <w:t>humanas,</w:t>
      </w:r>
      <w:r w:rsidRPr="00CA6F4A">
        <w:rPr>
          <w:rFonts w:ascii="Arial" w:hAnsi="Arial" w:cs="Arial"/>
          <w:spacing w:val="-1"/>
        </w:rPr>
        <w:t xml:space="preserve"> </w:t>
      </w:r>
      <w:r w:rsidRPr="00CA6F4A">
        <w:rPr>
          <w:rFonts w:ascii="Arial" w:hAnsi="Arial" w:cs="Arial"/>
        </w:rPr>
        <w:t>sin afectar su dignidad.</w:t>
      </w:r>
    </w:p>
    <w:p w14:paraId="46E8BFA5" w14:textId="77777777" w:rsidR="00CB1A1A" w:rsidRPr="00CA6F4A" w:rsidRDefault="00CB1A1A" w:rsidP="00CB1A1A">
      <w:pPr>
        <w:pStyle w:val="Textoindependiente"/>
        <w:spacing w:before="160" w:line="480" w:lineRule="auto"/>
        <w:ind w:left="0" w:right="160" w:firstLine="720"/>
        <w:rPr>
          <w:rFonts w:ascii="Arial" w:hAnsi="Arial" w:cs="Arial"/>
        </w:rPr>
      </w:pPr>
      <w:r w:rsidRPr="00CA6F4A">
        <w:rPr>
          <w:rFonts w:ascii="Arial" w:hAnsi="Arial" w:cs="Arial"/>
        </w:rPr>
        <w:t>Sin embargo, dentro de la misma bio-ética se propende por establecer una serie de límites</w:t>
      </w:r>
      <w:r w:rsidRPr="00CA6F4A">
        <w:rPr>
          <w:rFonts w:ascii="Arial" w:hAnsi="Arial" w:cs="Arial"/>
          <w:spacing w:val="1"/>
        </w:rPr>
        <w:t xml:space="preserve"> </w:t>
      </w:r>
      <w:r w:rsidRPr="00CA6F4A">
        <w:rPr>
          <w:rFonts w:ascii="Arial" w:hAnsi="Arial" w:cs="Arial"/>
        </w:rPr>
        <w:t>que, incluso, llegan a proponer la prohibición total de la gestación subrogada. Escuelas como</w:t>
      </w:r>
      <w:r w:rsidRPr="00CA6F4A">
        <w:rPr>
          <w:rFonts w:ascii="Arial" w:hAnsi="Arial" w:cs="Arial"/>
          <w:spacing w:val="-57"/>
        </w:rPr>
        <w:t xml:space="preserve"> </w:t>
      </w:r>
      <w:r w:rsidRPr="00CA6F4A">
        <w:rPr>
          <w:rFonts w:ascii="Arial" w:hAnsi="Arial" w:cs="Arial"/>
        </w:rPr>
        <w:t>la Comisión de Bio-ética de España manifiestan que “La G.S. es éticamente inadmisible</w:t>
      </w:r>
      <w:r w:rsidRPr="00CA6F4A">
        <w:rPr>
          <w:rFonts w:ascii="Arial" w:hAnsi="Arial" w:cs="Arial"/>
          <w:spacing w:val="1"/>
        </w:rPr>
        <w:t xml:space="preserve"> </w:t>
      </w:r>
      <w:r w:rsidRPr="00CA6F4A">
        <w:rPr>
          <w:rFonts w:ascii="Arial" w:hAnsi="Arial" w:cs="Arial"/>
        </w:rPr>
        <w:t>porque promueve la explotación de las mujeres en una situación de especial vulnerabilidad”</w:t>
      </w:r>
      <w:r w:rsidRPr="00CA6F4A">
        <w:rPr>
          <w:rFonts w:ascii="Arial" w:hAnsi="Arial" w:cs="Arial"/>
          <w:spacing w:val="-57"/>
        </w:rPr>
        <w:t xml:space="preserve"> </w:t>
      </w:r>
      <w:r w:rsidRPr="00CA6F4A">
        <w:rPr>
          <w:rFonts w:ascii="Arial" w:hAnsi="Arial" w:cs="Arial"/>
        </w:rPr>
        <w:t>(Capilla</w:t>
      </w:r>
      <w:r w:rsidRPr="00CA6F4A">
        <w:rPr>
          <w:rFonts w:ascii="Arial" w:hAnsi="Arial" w:cs="Arial"/>
          <w:spacing w:val="-5"/>
        </w:rPr>
        <w:t xml:space="preserve"> </w:t>
      </w:r>
      <w:r w:rsidRPr="00CA6F4A">
        <w:rPr>
          <w:rFonts w:ascii="Arial" w:hAnsi="Arial" w:cs="Arial"/>
        </w:rPr>
        <w:t>&amp;</w:t>
      </w:r>
      <w:r w:rsidRPr="00CA6F4A">
        <w:rPr>
          <w:rFonts w:ascii="Arial" w:hAnsi="Arial" w:cs="Arial"/>
          <w:spacing w:val="-5"/>
        </w:rPr>
        <w:t xml:space="preserve"> </w:t>
      </w:r>
      <w:r w:rsidRPr="00CA6F4A">
        <w:rPr>
          <w:rFonts w:ascii="Arial" w:hAnsi="Arial" w:cs="Arial"/>
        </w:rPr>
        <w:t>Sánchez,</w:t>
      </w:r>
      <w:r w:rsidRPr="00CA6F4A">
        <w:rPr>
          <w:rFonts w:ascii="Arial" w:hAnsi="Arial" w:cs="Arial"/>
          <w:spacing w:val="-3"/>
        </w:rPr>
        <w:t xml:space="preserve"> </w:t>
      </w:r>
      <w:r w:rsidRPr="00CA6F4A">
        <w:rPr>
          <w:rFonts w:ascii="Arial" w:hAnsi="Arial" w:cs="Arial"/>
        </w:rPr>
        <w:t>2020,</w:t>
      </w:r>
      <w:r w:rsidRPr="00CA6F4A">
        <w:rPr>
          <w:rFonts w:ascii="Arial" w:hAnsi="Arial" w:cs="Arial"/>
          <w:spacing w:val="-2"/>
        </w:rPr>
        <w:t xml:space="preserve"> </w:t>
      </w:r>
      <w:r w:rsidRPr="00CA6F4A">
        <w:rPr>
          <w:rFonts w:ascii="Arial" w:hAnsi="Arial" w:cs="Arial"/>
        </w:rPr>
        <w:t>P.</w:t>
      </w:r>
      <w:r w:rsidRPr="00CA6F4A">
        <w:rPr>
          <w:rFonts w:ascii="Arial" w:hAnsi="Arial" w:cs="Arial"/>
          <w:spacing w:val="-3"/>
        </w:rPr>
        <w:t xml:space="preserve"> </w:t>
      </w:r>
      <w:r w:rsidRPr="00CA6F4A">
        <w:rPr>
          <w:rFonts w:ascii="Arial" w:hAnsi="Arial" w:cs="Arial"/>
        </w:rPr>
        <w:t>36).</w:t>
      </w:r>
      <w:r w:rsidRPr="00CA6F4A">
        <w:rPr>
          <w:rFonts w:ascii="Arial" w:hAnsi="Arial" w:cs="Arial"/>
          <w:spacing w:val="-3"/>
        </w:rPr>
        <w:t xml:space="preserve"> </w:t>
      </w:r>
      <w:r w:rsidRPr="00CA6F4A">
        <w:rPr>
          <w:rFonts w:ascii="Arial" w:hAnsi="Arial" w:cs="Arial"/>
        </w:rPr>
        <w:t>Sin</w:t>
      </w:r>
      <w:r w:rsidRPr="00CA6F4A">
        <w:rPr>
          <w:rFonts w:ascii="Arial" w:hAnsi="Arial" w:cs="Arial"/>
          <w:spacing w:val="-3"/>
        </w:rPr>
        <w:t xml:space="preserve"> </w:t>
      </w:r>
      <w:r w:rsidRPr="00CA6F4A">
        <w:rPr>
          <w:rFonts w:ascii="Arial" w:hAnsi="Arial" w:cs="Arial"/>
        </w:rPr>
        <w:t>embargo,</w:t>
      </w:r>
      <w:r w:rsidRPr="00CA6F4A">
        <w:rPr>
          <w:rFonts w:ascii="Arial" w:hAnsi="Arial" w:cs="Arial"/>
          <w:spacing w:val="-2"/>
        </w:rPr>
        <w:t xml:space="preserve"> </w:t>
      </w:r>
      <w:r w:rsidRPr="00CA6F4A">
        <w:rPr>
          <w:rFonts w:ascii="Arial" w:hAnsi="Arial" w:cs="Arial"/>
        </w:rPr>
        <w:t>tal como</w:t>
      </w:r>
      <w:r w:rsidRPr="00CA6F4A">
        <w:rPr>
          <w:rFonts w:ascii="Arial" w:hAnsi="Arial" w:cs="Arial"/>
          <w:spacing w:val="-3"/>
        </w:rPr>
        <w:t xml:space="preserve"> </w:t>
      </w:r>
      <w:r w:rsidRPr="00CA6F4A">
        <w:rPr>
          <w:rFonts w:ascii="Arial" w:hAnsi="Arial" w:cs="Arial"/>
        </w:rPr>
        <w:t>lo</w:t>
      </w:r>
      <w:r w:rsidRPr="00CA6F4A">
        <w:rPr>
          <w:rFonts w:ascii="Arial" w:hAnsi="Arial" w:cs="Arial"/>
          <w:spacing w:val="1"/>
        </w:rPr>
        <w:t xml:space="preserve"> </w:t>
      </w:r>
      <w:r w:rsidRPr="00CA6F4A">
        <w:rPr>
          <w:rFonts w:ascii="Arial" w:hAnsi="Arial" w:cs="Arial"/>
        </w:rPr>
        <w:t>citan</w:t>
      </w:r>
      <w:r w:rsidRPr="00CA6F4A">
        <w:rPr>
          <w:rFonts w:ascii="Arial" w:hAnsi="Arial" w:cs="Arial"/>
          <w:spacing w:val="1"/>
        </w:rPr>
        <w:t xml:space="preserve"> </w:t>
      </w:r>
      <w:r w:rsidRPr="00CA6F4A">
        <w:rPr>
          <w:rFonts w:ascii="Arial" w:hAnsi="Arial" w:cs="Arial"/>
        </w:rPr>
        <w:t>los</w:t>
      </w:r>
      <w:r w:rsidRPr="00CA6F4A">
        <w:rPr>
          <w:rFonts w:ascii="Arial" w:hAnsi="Arial" w:cs="Arial"/>
          <w:spacing w:val="-2"/>
        </w:rPr>
        <w:t xml:space="preserve"> </w:t>
      </w:r>
      <w:r w:rsidRPr="00CA6F4A">
        <w:rPr>
          <w:rFonts w:ascii="Arial" w:hAnsi="Arial" w:cs="Arial"/>
        </w:rPr>
        <w:t>mismos</w:t>
      </w:r>
      <w:r w:rsidRPr="00CA6F4A">
        <w:rPr>
          <w:rFonts w:ascii="Arial" w:hAnsi="Arial" w:cs="Arial"/>
          <w:spacing w:val="-1"/>
        </w:rPr>
        <w:t xml:space="preserve"> </w:t>
      </w:r>
      <w:r w:rsidRPr="00CA6F4A">
        <w:rPr>
          <w:rFonts w:ascii="Arial" w:hAnsi="Arial" w:cs="Arial"/>
        </w:rPr>
        <w:t>autores</w:t>
      </w:r>
      <w:r w:rsidRPr="00CA6F4A">
        <w:rPr>
          <w:rFonts w:ascii="Arial" w:hAnsi="Arial" w:cs="Arial"/>
          <w:spacing w:val="-2"/>
        </w:rPr>
        <w:t xml:space="preserve"> </w:t>
      </w:r>
      <w:r w:rsidRPr="00CA6F4A">
        <w:rPr>
          <w:rFonts w:ascii="Arial" w:hAnsi="Arial" w:cs="Arial"/>
        </w:rPr>
        <w:t>de</w:t>
      </w:r>
      <w:r w:rsidRPr="00CA6F4A">
        <w:rPr>
          <w:rFonts w:ascii="Arial" w:hAnsi="Arial" w:cs="Arial"/>
          <w:spacing w:val="-5"/>
        </w:rPr>
        <w:t xml:space="preserve"> </w:t>
      </w:r>
      <w:r w:rsidRPr="00CA6F4A">
        <w:rPr>
          <w:rFonts w:ascii="Arial" w:hAnsi="Arial" w:cs="Arial"/>
        </w:rPr>
        <w:t>este</w:t>
      </w:r>
      <w:r w:rsidRPr="00CA6F4A">
        <w:rPr>
          <w:rFonts w:ascii="Arial" w:hAnsi="Arial" w:cs="Arial"/>
          <w:spacing w:val="-58"/>
        </w:rPr>
        <w:t xml:space="preserve"> </w:t>
      </w:r>
      <w:r w:rsidRPr="00CA6F4A">
        <w:rPr>
          <w:rFonts w:ascii="Arial" w:hAnsi="Arial" w:cs="Arial"/>
        </w:rPr>
        <w:t>estudio, la Gestación Subrogada se genera en el 98% de los casos de forma comercial. Al</w:t>
      </w:r>
      <w:r w:rsidRPr="00CA6F4A">
        <w:rPr>
          <w:rFonts w:ascii="Arial" w:hAnsi="Arial" w:cs="Arial"/>
          <w:spacing w:val="1"/>
        </w:rPr>
        <w:t xml:space="preserve"> </w:t>
      </w:r>
      <w:r w:rsidRPr="00CA6F4A">
        <w:rPr>
          <w:rFonts w:ascii="Arial" w:hAnsi="Arial" w:cs="Arial"/>
        </w:rPr>
        <w:t>cerrar la puerta a la gestación subrogada comercial, se cerrarían las puertas para un gran</w:t>
      </w:r>
      <w:r w:rsidRPr="00CA6F4A">
        <w:rPr>
          <w:rFonts w:ascii="Arial" w:hAnsi="Arial" w:cs="Arial"/>
          <w:spacing w:val="1"/>
        </w:rPr>
        <w:t xml:space="preserve"> </w:t>
      </w:r>
      <w:r w:rsidRPr="00CA6F4A">
        <w:rPr>
          <w:rFonts w:ascii="Arial" w:hAnsi="Arial" w:cs="Arial"/>
        </w:rPr>
        <w:t>número de parejas que buscan la paternidad de distintas formas. De allí que surjan voces</w:t>
      </w:r>
      <w:r w:rsidRPr="00CA6F4A">
        <w:rPr>
          <w:rFonts w:ascii="Arial" w:hAnsi="Arial" w:cs="Arial"/>
          <w:spacing w:val="1"/>
        </w:rPr>
        <w:t xml:space="preserve"> </w:t>
      </w:r>
      <w:r w:rsidRPr="00CA6F4A">
        <w:rPr>
          <w:rFonts w:ascii="Arial" w:hAnsi="Arial" w:cs="Arial"/>
        </w:rPr>
        <w:t>desde esta práctica para que se establezcan “límites morales dentro del mercado”. En este</w:t>
      </w:r>
      <w:r w:rsidRPr="00CA6F4A">
        <w:rPr>
          <w:rFonts w:ascii="Arial" w:hAnsi="Arial" w:cs="Arial"/>
          <w:spacing w:val="1"/>
        </w:rPr>
        <w:t xml:space="preserve"> </w:t>
      </w:r>
      <w:r w:rsidRPr="00CA6F4A">
        <w:rPr>
          <w:rFonts w:ascii="Arial" w:hAnsi="Arial" w:cs="Arial"/>
        </w:rPr>
        <w:t>contexto, de forma inicial, el Comité para los Derechos de las Mujeres y la Equidad de</w:t>
      </w:r>
      <w:r w:rsidRPr="00CA6F4A">
        <w:rPr>
          <w:rFonts w:ascii="Arial" w:hAnsi="Arial" w:cs="Arial"/>
          <w:spacing w:val="1"/>
        </w:rPr>
        <w:t xml:space="preserve"> </w:t>
      </w:r>
      <w:r w:rsidRPr="00CA6F4A">
        <w:rPr>
          <w:rFonts w:ascii="Arial" w:hAnsi="Arial" w:cs="Arial"/>
        </w:rPr>
        <w:t>Género</w:t>
      </w:r>
      <w:r w:rsidRPr="00CA6F4A">
        <w:rPr>
          <w:rFonts w:ascii="Arial" w:hAnsi="Arial" w:cs="Arial"/>
          <w:spacing w:val="-1"/>
        </w:rPr>
        <w:t xml:space="preserve"> </w:t>
      </w:r>
      <w:r w:rsidRPr="00CA6F4A">
        <w:rPr>
          <w:rFonts w:ascii="Arial" w:hAnsi="Arial" w:cs="Arial"/>
        </w:rPr>
        <w:t>del</w:t>
      </w:r>
      <w:r w:rsidRPr="00CA6F4A">
        <w:rPr>
          <w:rFonts w:ascii="Arial" w:hAnsi="Arial" w:cs="Arial"/>
          <w:spacing w:val="-2"/>
        </w:rPr>
        <w:t xml:space="preserve"> </w:t>
      </w:r>
      <w:r w:rsidRPr="00CA6F4A">
        <w:rPr>
          <w:rFonts w:ascii="Arial" w:hAnsi="Arial" w:cs="Arial"/>
        </w:rPr>
        <w:t>Parlamento Europeo aseguró que:</w:t>
      </w:r>
    </w:p>
    <w:p w14:paraId="0C75BE93" w14:textId="16854534" w:rsidR="00CB1A1A" w:rsidRPr="00EF000D" w:rsidRDefault="00CB1A1A" w:rsidP="00EF000D">
      <w:pPr>
        <w:pStyle w:val="Textoindependiente"/>
        <w:spacing w:before="1" w:line="480" w:lineRule="auto"/>
        <w:ind w:left="0" w:right="164" w:firstLine="720"/>
        <w:rPr>
          <w:rFonts w:ascii="Arial" w:hAnsi="Arial" w:cs="Arial"/>
          <w:i/>
          <w:iCs/>
        </w:rPr>
      </w:pPr>
      <w:r w:rsidRPr="00CA6F4A">
        <w:rPr>
          <w:rFonts w:ascii="Arial" w:hAnsi="Arial" w:cs="Arial"/>
          <w:i/>
          <w:iCs/>
        </w:rPr>
        <w:t>La práctica de la gestación por sustitución, que es contraria a la dignidad humana de</w:t>
      </w:r>
      <w:r w:rsidRPr="00CA6F4A">
        <w:rPr>
          <w:rFonts w:ascii="Arial" w:hAnsi="Arial" w:cs="Arial"/>
          <w:i/>
          <w:iCs/>
          <w:spacing w:val="-57"/>
        </w:rPr>
        <w:t xml:space="preserve"> </w:t>
      </w:r>
      <w:r w:rsidRPr="00CA6F4A">
        <w:rPr>
          <w:rFonts w:ascii="Arial" w:hAnsi="Arial" w:cs="Arial"/>
          <w:i/>
          <w:iCs/>
        </w:rPr>
        <w:t>la</w:t>
      </w:r>
      <w:r w:rsidRPr="00CA6F4A">
        <w:rPr>
          <w:rFonts w:ascii="Arial" w:hAnsi="Arial" w:cs="Arial"/>
          <w:i/>
          <w:iCs/>
          <w:spacing w:val="-13"/>
        </w:rPr>
        <w:t xml:space="preserve"> </w:t>
      </w:r>
      <w:r w:rsidRPr="00CA6F4A">
        <w:rPr>
          <w:rFonts w:ascii="Arial" w:hAnsi="Arial" w:cs="Arial"/>
          <w:i/>
          <w:iCs/>
        </w:rPr>
        <w:t>mujer,</w:t>
      </w:r>
      <w:r w:rsidRPr="00CA6F4A">
        <w:rPr>
          <w:rFonts w:ascii="Arial" w:hAnsi="Arial" w:cs="Arial"/>
          <w:i/>
          <w:iCs/>
          <w:spacing w:val="-11"/>
        </w:rPr>
        <w:t xml:space="preserve"> </w:t>
      </w:r>
      <w:r w:rsidRPr="00CA6F4A">
        <w:rPr>
          <w:rFonts w:ascii="Arial" w:hAnsi="Arial" w:cs="Arial"/>
          <w:i/>
          <w:iCs/>
        </w:rPr>
        <w:t>ya</w:t>
      </w:r>
      <w:r w:rsidRPr="00CA6F4A">
        <w:rPr>
          <w:rFonts w:ascii="Arial" w:hAnsi="Arial" w:cs="Arial"/>
          <w:i/>
          <w:iCs/>
          <w:spacing w:val="-13"/>
        </w:rPr>
        <w:t xml:space="preserve"> </w:t>
      </w:r>
      <w:r w:rsidRPr="00CA6F4A">
        <w:rPr>
          <w:rFonts w:ascii="Arial" w:hAnsi="Arial" w:cs="Arial"/>
          <w:i/>
          <w:iCs/>
        </w:rPr>
        <w:t>que</w:t>
      </w:r>
      <w:r w:rsidRPr="00CA6F4A">
        <w:rPr>
          <w:rFonts w:ascii="Arial" w:hAnsi="Arial" w:cs="Arial"/>
          <w:i/>
          <w:iCs/>
          <w:spacing w:val="-13"/>
        </w:rPr>
        <w:t xml:space="preserve"> </w:t>
      </w:r>
      <w:r w:rsidRPr="00CA6F4A">
        <w:rPr>
          <w:rFonts w:ascii="Arial" w:hAnsi="Arial" w:cs="Arial"/>
          <w:i/>
          <w:iCs/>
        </w:rPr>
        <w:t>su</w:t>
      </w:r>
      <w:r w:rsidRPr="00CA6F4A">
        <w:rPr>
          <w:rFonts w:ascii="Arial" w:hAnsi="Arial" w:cs="Arial"/>
          <w:i/>
          <w:iCs/>
          <w:spacing w:val="-12"/>
        </w:rPr>
        <w:t xml:space="preserve"> </w:t>
      </w:r>
      <w:r w:rsidRPr="00CA6F4A">
        <w:rPr>
          <w:rFonts w:ascii="Arial" w:hAnsi="Arial" w:cs="Arial"/>
          <w:i/>
          <w:iCs/>
        </w:rPr>
        <w:t>cuerpo</w:t>
      </w:r>
      <w:r w:rsidRPr="00CA6F4A">
        <w:rPr>
          <w:rFonts w:ascii="Arial" w:hAnsi="Arial" w:cs="Arial"/>
          <w:i/>
          <w:iCs/>
          <w:spacing w:val="-7"/>
        </w:rPr>
        <w:t xml:space="preserve"> </w:t>
      </w:r>
      <w:r w:rsidRPr="00CA6F4A">
        <w:rPr>
          <w:rFonts w:ascii="Arial" w:hAnsi="Arial" w:cs="Arial"/>
          <w:i/>
          <w:iCs/>
        </w:rPr>
        <w:t>y</w:t>
      </w:r>
      <w:r w:rsidRPr="00CA6F4A">
        <w:rPr>
          <w:rFonts w:ascii="Arial" w:hAnsi="Arial" w:cs="Arial"/>
          <w:i/>
          <w:iCs/>
          <w:spacing w:val="-12"/>
        </w:rPr>
        <w:t xml:space="preserve"> </w:t>
      </w:r>
      <w:r w:rsidRPr="00CA6F4A">
        <w:rPr>
          <w:rFonts w:ascii="Arial" w:hAnsi="Arial" w:cs="Arial"/>
          <w:i/>
          <w:iCs/>
        </w:rPr>
        <w:t>sus</w:t>
      </w:r>
      <w:r w:rsidRPr="00CA6F4A">
        <w:rPr>
          <w:rFonts w:ascii="Arial" w:hAnsi="Arial" w:cs="Arial"/>
          <w:i/>
          <w:iCs/>
          <w:spacing w:val="-10"/>
        </w:rPr>
        <w:t xml:space="preserve"> </w:t>
      </w:r>
      <w:r w:rsidRPr="00CA6F4A">
        <w:rPr>
          <w:rFonts w:ascii="Arial" w:hAnsi="Arial" w:cs="Arial"/>
          <w:i/>
          <w:iCs/>
        </w:rPr>
        <w:t>funciones</w:t>
      </w:r>
      <w:r w:rsidRPr="00CA6F4A">
        <w:rPr>
          <w:rFonts w:ascii="Arial" w:hAnsi="Arial" w:cs="Arial"/>
          <w:i/>
          <w:iCs/>
          <w:spacing w:val="-10"/>
        </w:rPr>
        <w:t xml:space="preserve"> </w:t>
      </w:r>
      <w:r w:rsidRPr="00CA6F4A">
        <w:rPr>
          <w:rFonts w:ascii="Arial" w:hAnsi="Arial" w:cs="Arial"/>
          <w:i/>
          <w:iCs/>
        </w:rPr>
        <w:t>reproductivas</w:t>
      </w:r>
      <w:r w:rsidRPr="00CA6F4A">
        <w:rPr>
          <w:rFonts w:ascii="Arial" w:hAnsi="Arial" w:cs="Arial"/>
          <w:i/>
          <w:iCs/>
          <w:spacing w:val="-10"/>
        </w:rPr>
        <w:t xml:space="preserve"> </w:t>
      </w:r>
      <w:r w:rsidRPr="00CA6F4A">
        <w:rPr>
          <w:rFonts w:ascii="Arial" w:hAnsi="Arial" w:cs="Arial"/>
          <w:i/>
          <w:iCs/>
        </w:rPr>
        <w:t>se</w:t>
      </w:r>
      <w:r w:rsidRPr="00CA6F4A">
        <w:rPr>
          <w:rFonts w:ascii="Arial" w:hAnsi="Arial" w:cs="Arial"/>
          <w:i/>
          <w:iCs/>
          <w:spacing w:val="-13"/>
        </w:rPr>
        <w:t xml:space="preserve"> </w:t>
      </w:r>
      <w:r w:rsidRPr="00CA6F4A">
        <w:rPr>
          <w:rFonts w:ascii="Arial" w:hAnsi="Arial" w:cs="Arial"/>
          <w:i/>
          <w:iCs/>
        </w:rPr>
        <w:t>utilizan</w:t>
      </w:r>
      <w:r w:rsidRPr="00CA6F4A">
        <w:rPr>
          <w:rFonts w:ascii="Arial" w:hAnsi="Arial" w:cs="Arial"/>
          <w:i/>
          <w:iCs/>
          <w:spacing w:val="-7"/>
        </w:rPr>
        <w:t xml:space="preserve"> </w:t>
      </w:r>
      <w:r w:rsidRPr="00CA6F4A">
        <w:rPr>
          <w:rFonts w:ascii="Arial" w:hAnsi="Arial" w:cs="Arial"/>
          <w:i/>
          <w:iCs/>
        </w:rPr>
        <w:t>como</w:t>
      </w:r>
      <w:r w:rsidRPr="00CA6F4A">
        <w:rPr>
          <w:rFonts w:ascii="Arial" w:hAnsi="Arial" w:cs="Arial"/>
          <w:i/>
          <w:iCs/>
          <w:spacing w:val="-12"/>
        </w:rPr>
        <w:t xml:space="preserve"> </w:t>
      </w:r>
      <w:r w:rsidRPr="00CA6F4A">
        <w:rPr>
          <w:rFonts w:ascii="Arial" w:hAnsi="Arial" w:cs="Arial"/>
          <w:i/>
          <w:iCs/>
        </w:rPr>
        <w:t>una</w:t>
      </w:r>
      <w:r w:rsidRPr="00CA6F4A">
        <w:rPr>
          <w:rFonts w:ascii="Arial" w:hAnsi="Arial" w:cs="Arial"/>
          <w:i/>
          <w:iCs/>
          <w:spacing w:val="-13"/>
        </w:rPr>
        <w:t xml:space="preserve"> </w:t>
      </w:r>
      <w:r w:rsidRPr="00CA6F4A">
        <w:rPr>
          <w:rFonts w:ascii="Arial" w:hAnsi="Arial" w:cs="Arial"/>
          <w:i/>
          <w:iCs/>
        </w:rPr>
        <w:t>materia</w:t>
      </w:r>
      <w:r w:rsidRPr="00CA6F4A">
        <w:rPr>
          <w:rFonts w:ascii="Arial" w:hAnsi="Arial" w:cs="Arial"/>
          <w:i/>
          <w:iCs/>
          <w:spacing w:val="-58"/>
        </w:rPr>
        <w:t xml:space="preserve"> </w:t>
      </w:r>
      <w:r w:rsidRPr="00CA6F4A">
        <w:rPr>
          <w:rFonts w:ascii="Arial" w:hAnsi="Arial" w:cs="Arial"/>
          <w:i/>
          <w:iCs/>
        </w:rPr>
        <w:t>prima; estima que debe prohibirse esta práctica, que implica la explotación de las</w:t>
      </w:r>
      <w:r w:rsidRPr="00CA6F4A">
        <w:rPr>
          <w:rFonts w:ascii="Arial" w:hAnsi="Arial" w:cs="Arial"/>
          <w:i/>
          <w:iCs/>
          <w:spacing w:val="1"/>
        </w:rPr>
        <w:t xml:space="preserve"> </w:t>
      </w:r>
      <w:r w:rsidRPr="00CA6F4A">
        <w:rPr>
          <w:rFonts w:ascii="Arial" w:hAnsi="Arial" w:cs="Arial"/>
          <w:i/>
          <w:iCs/>
        </w:rPr>
        <w:t>funciones reproductivas y la utilización del cuerpo con fines financieros o de otro</w:t>
      </w:r>
      <w:r w:rsidRPr="00CA6F4A">
        <w:rPr>
          <w:rFonts w:ascii="Arial" w:hAnsi="Arial" w:cs="Arial"/>
          <w:i/>
          <w:iCs/>
          <w:spacing w:val="1"/>
        </w:rPr>
        <w:t xml:space="preserve"> </w:t>
      </w:r>
      <w:r w:rsidRPr="00CA6F4A">
        <w:rPr>
          <w:rFonts w:ascii="Arial" w:hAnsi="Arial" w:cs="Arial"/>
          <w:i/>
          <w:iCs/>
        </w:rPr>
        <w:t>tipo, en particular en el caso de las mujeres vulnerables en los países en desarrollo, y</w:t>
      </w:r>
      <w:r w:rsidRPr="00CA6F4A">
        <w:rPr>
          <w:rFonts w:ascii="Arial" w:hAnsi="Arial" w:cs="Arial"/>
          <w:i/>
          <w:iCs/>
          <w:spacing w:val="-57"/>
        </w:rPr>
        <w:t xml:space="preserve"> </w:t>
      </w:r>
      <w:r w:rsidRPr="00CA6F4A">
        <w:rPr>
          <w:rFonts w:ascii="Arial" w:hAnsi="Arial" w:cs="Arial"/>
          <w:i/>
          <w:iCs/>
        </w:rPr>
        <w:t>pide que se examine con carácter de urgencia en el marco de los instrumentos de</w:t>
      </w:r>
      <w:r w:rsidRPr="00CA6F4A">
        <w:rPr>
          <w:rFonts w:ascii="Arial" w:hAnsi="Arial" w:cs="Arial"/>
          <w:i/>
          <w:iCs/>
          <w:spacing w:val="1"/>
        </w:rPr>
        <w:t xml:space="preserve"> </w:t>
      </w:r>
      <w:r w:rsidRPr="00CA6F4A">
        <w:rPr>
          <w:rFonts w:ascii="Arial" w:hAnsi="Arial" w:cs="Arial"/>
          <w:i/>
          <w:iCs/>
        </w:rPr>
        <w:t xml:space="preserve">derechos humanos (Informe Parlamento Europeo, 2014, párrafo 114). </w:t>
      </w:r>
    </w:p>
    <w:p w14:paraId="1C1CD2B7" w14:textId="77777777" w:rsidR="00CB1A1A" w:rsidRPr="00CA6F4A" w:rsidRDefault="00CB1A1A" w:rsidP="00CB1A1A">
      <w:pPr>
        <w:pStyle w:val="Textoindependiente"/>
        <w:spacing w:before="76" w:line="480" w:lineRule="auto"/>
        <w:ind w:left="0" w:right="162" w:firstLine="720"/>
        <w:rPr>
          <w:rFonts w:ascii="Arial" w:hAnsi="Arial" w:cs="Arial"/>
        </w:rPr>
      </w:pPr>
      <w:r w:rsidRPr="00CA6F4A">
        <w:rPr>
          <w:rFonts w:ascii="Arial" w:hAnsi="Arial" w:cs="Arial"/>
          <w:spacing w:val="-1"/>
        </w:rPr>
        <w:t>Las</w:t>
      </w:r>
      <w:r w:rsidRPr="00CA6F4A">
        <w:rPr>
          <w:rFonts w:ascii="Arial" w:hAnsi="Arial" w:cs="Arial"/>
          <w:spacing w:val="-12"/>
        </w:rPr>
        <w:t xml:space="preserve"> </w:t>
      </w:r>
      <w:r w:rsidRPr="00CA6F4A">
        <w:rPr>
          <w:rFonts w:ascii="Arial" w:hAnsi="Arial" w:cs="Arial"/>
          <w:spacing w:val="-1"/>
        </w:rPr>
        <w:t>posturas</w:t>
      </w:r>
      <w:r w:rsidRPr="00CA6F4A">
        <w:rPr>
          <w:rFonts w:ascii="Arial" w:hAnsi="Arial" w:cs="Arial"/>
          <w:spacing w:val="-12"/>
        </w:rPr>
        <w:t xml:space="preserve"> </w:t>
      </w:r>
      <w:r w:rsidRPr="00CA6F4A">
        <w:rPr>
          <w:rFonts w:ascii="Arial" w:hAnsi="Arial" w:cs="Arial"/>
        </w:rPr>
        <w:t>filosóficas</w:t>
      </w:r>
      <w:r w:rsidRPr="00CA6F4A">
        <w:rPr>
          <w:rFonts w:ascii="Arial" w:hAnsi="Arial" w:cs="Arial"/>
          <w:spacing w:val="-11"/>
        </w:rPr>
        <w:t xml:space="preserve"> </w:t>
      </w:r>
      <w:r w:rsidRPr="00CA6F4A">
        <w:rPr>
          <w:rFonts w:ascii="Arial" w:hAnsi="Arial" w:cs="Arial"/>
        </w:rPr>
        <w:t>que</w:t>
      </w:r>
      <w:r w:rsidRPr="00CA6F4A">
        <w:rPr>
          <w:rFonts w:ascii="Arial" w:hAnsi="Arial" w:cs="Arial"/>
          <w:spacing w:val="-15"/>
        </w:rPr>
        <w:t xml:space="preserve"> </w:t>
      </w:r>
      <w:r w:rsidRPr="00CA6F4A">
        <w:rPr>
          <w:rFonts w:ascii="Arial" w:hAnsi="Arial" w:cs="Arial"/>
        </w:rPr>
        <w:t>sostienen</w:t>
      </w:r>
      <w:r w:rsidRPr="00CA6F4A">
        <w:rPr>
          <w:rFonts w:ascii="Arial" w:hAnsi="Arial" w:cs="Arial"/>
          <w:spacing w:val="-13"/>
        </w:rPr>
        <w:t xml:space="preserve"> </w:t>
      </w:r>
      <w:r w:rsidRPr="00CA6F4A">
        <w:rPr>
          <w:rFonts w:ascii="Arial" w:hAnsi="Arial" w:cs="Arial"/>
        </w:rPr>
        <w:t>esta</w:t>
      </w:r>
      <w:r w:rsidRPr="00CA6F4A">
        <w:rPr>
          <w:rFonts w:ascii="Arial" w:hAnsi="Arial" w:cs="Arial"/>
          <w:spacing w:val="-15"/>
        </w:rPr>
        <w:t xml:space="preserve"> </w:t>
      </w:r>
      <w:r w:rsidRPr="00CA6F4A">
        <w:rPr>
          <w:rFonts w:ascii="Arial" w:hAnsi="Arial" w:cs="Arial"/>
        </w:rPr>
        <w:t>clase</w:t>
      </w:r>
      <w:r w:rsidRPr="00CA6F4A">
        <w:rPr>
          <w:rFonts w:ascii="Arial" w:hAnsi="Arial" w:cs="Arial"/>
          <w:spacing w:val="-14"/>
        </w:rPr>
        <w:t xml:space="preserve"> </w:t>
      </w:r>
      <w:r w:rsidRPr="00CA6F4A">
        <w:rPr>
          <w:rFonts w:ascii="Arial" w:hAnsi="Arial" w:cs="Arial"/>
        </w:rPr>
        <w:t>de</w:t>
      </w:r>
      <w:r w:rsidRPr="00CA6F4A">
        <w:rPr>
          <w:rFonts w:ascii="Arial" w:hAnsi="Arial" w:cs="Arial"/>
          <w:spacing w:val="-15"/>
        </w:rPr>
        <w:t xml:space="preserve"> </w:t>
      </w:r>
      <w:r w:rsidRPr="00CA6F4A">
        <w:rPr>
          <w:rFonts w:ascii="Arial" w:hAnsi="Arial" w:cs="Arial"/>
        </w:rPr>
        <w:t>afirmación</w:t>
      </w:r>
      <w:r w:rsidRPr="00CA6F4A">
        <w:rPr>
          <w:rFonts w:ascii="Arial" w:hAnsi="Arial" w:cs="Arial"/>
          <w:spacing w:val="-13"/>
        </w:rPr>
        <w:t xml:space="preserve"> </w:t>
      </w:r>
      <w:r w:rsidRPr="00CA6F4A">
        <w:rPr>
          <w:rFonts w:ascii="Arial" w:hAnsi="Arial" w:cs="Arial"/>
        </w:rPr>
        <w:t>sobre</w:t>
      </w:r>
      <w:r w:rsidRPr="00CA6F4A">
        <w:rPr>
          <w:rFonts w:ascii="Arial" w:hAnsi="Arial" w:cs="Arial"/>
          <w:spacing w:val="-15"/>
        </w:rPr>
        <w:t xml:space="preserve"> </w:t>
      </w:r>
      <w:r w:rsidRPr="00CA6F4A">
        <w:rPr>
          <w:rFonts w:ascii="Arial" w:hAnsi="Arial" w:cs="Arial"/>
        </w:rPr>
        <w:t>la</w:t>
      </w:r>
      <w:r w:rsidRPr="00CA6F4A">
        <w:rPr>
          <w:rFonts w:ascii="Arial" w:hAnsi="Arial" w:cs="Arial"/>
          <w:spacing w:val="-14"/>
        </w:rPr>
        <w:t xml:space="preserve"> </w:t>
      </w:r>
      <w:r w:rsidRPr="00CA6F4A">
        <w:rPr>
          <w:rFonts w:ascii="Arial" w:hAnsi="Arial" w:cs="Arial"/>
        </w:rPr>
        <w:lastRenderedPageBreak/>
        <w:t>maternidad</w:t>
      </w:r>
      <w:r w:rsidRPr="00CA6F4A">
        <w:rPr>
          <w:rFonts w:ascii="Arial" w:hAnsi="Arial" w:cs="Arial"/>
          <w:spacing w:val="-13"/>
        </w:rPr>
        <w:t xml:space="preserve"> </w:t>
      </w:r>
      <w:r w:rsidRPr="00CA6F4A">
        <w:rPr>
          <w:rFonts w:ascii="Arial" w:hAnsi="Arial" w:cs="Arial"/>
        </w:rPr>
        <w:t>subrogada</w:t>
      </w:r>
      <w:r w:rsidRPr="00CA6F4A">
        <w:rPr>
          <w:rFonts w:ascii="Arial" w:hAnsi="Arial" w:cs="Arial"/>
          <w:spacing w:val="-58"/>
        </w:rPr>
        <w:t xml:space="preserve"> </w:t>
      </w:r>
      <w:r w:rsidRPr="00CA6F4A">
        <w:rPr>
          <w:rFonts w:ascii="Arial" w:hAnsi="Arial" w:cs="Arial"/>
        </w:rPr>
        <w:t>basan</w:t>
      </w:r>
      <w:r w:rsidRPr="00CA6F4A">
        <w:rPr>
          <w:rFonts w:ascii="Arial" w:hAnsi="Arial" w:cs="Arial"/>
          <w:spacing w:val="-3"/>
        </w:rPr>
        <w:t xml:space="preserve"> </w:t>
      </w:r>
      <w:r w:rsidRPr="00CA6F4A">
        <w:rPr>
          <w:rFonts w:ascii="Arial" w:hAnsi="Arial" w:cs="Arial"/>
        </w:rPr>
        <w:t>su</w:t>
      </w:r>
      <w:r w:rsidRPr="00CA6F4A">
        <w:rPr>
          <w:rFonts w:ascii="Arial" w:hAnsi="Arial" w:cs="Arial"/>
          <w:spacing w:val="-3"/>
        </w:rPr>
        <w:t xml:space="preserve"> </w:t>
      </w:r>
      <w:r w:rsidRPr="00CA6F4A">
        <w:rPr>
          <w:rFonts w:ascii="Arial" w:hAnsi="Arial" w:cs="Arial"/>
        </w:rPr>
        <w:t>teoría</w:t>
      </w:r>
      <w:r w:rsidRPr="00CA6F4A">
        <w:rPr>
          <w:rFonts w:ascii="Arial" w:hAnsi="Arial" w:cs="Arial"/>
          <w:spacing w:val="-4"/>
        </w:rPr>
        <w:t xml:space="preserve"> </w:t>
      </w:r>
      <w:r w:rsidRPr="00CA6F4A">
        <w:rPr>
          <w:rFonts w:ascii="Arial" w:hAnsi="Arial" w:cs="Arial"/>
        </w:rPr>
        <w:t>en</w:t>
      </w:r>
      <w:r w:rsidRPr="00CA6F4A">
        <w:rPr>
          <w:rFonts w:ascii="Arial" w:hAnsi="Arial" w:cs="Arial"/>
          <w:spacing w:val="-3"/>
        </w:rPr>
        <w:t xml:space="preserve"> </w:t>
      </w:r>
      <w:r w:rsidRPr="00CA6F4A">
        <w:rPr>
          <w:rFonts w:ascii="Arial" w:hAnsi="Arial" w:cs="Arial"/>
        </w:rPr>
        <w:t>alegar</w:t>
      </w:r>
      <w:r w:rsidRPr="00CA6F4A">
        <w:rPr>
          <w:rFonts w:ascii="Arial" w:hAnsi="Arial" w:cs="Arial"/>
          <w:spacing w:val="-2"/>
        </w:rPr>
        <w:t xml:space="preserve"> </w:t>
      </w:r>
      <w:r w:rsidRPr="00CA6F4A">
        <w:rPr>
          <w:rFonts w:ascii="Arial" w:hAnsi="Arial" w:cs="Arial"/>
        </w:rPr>
        <w:t>que</w:t>
      </w:r>
      <w:r w:rsidRPr="00CA6F4A">
        <w:rPr>
          <w:rFonts w:ascii="Arial" w:hAnsi="Arial" w:cs="Arial"/>
          <w:spacing w:val="-5"/>
        </w:rPr>
        <w:t xml:space="preserve"> </w:t>
      </w:r>
      <w:r w:rsidRPr="00CA6F4A">
        <w:rPr>
          <w:rFonts w:ascii="Arial" w:hAnsi="Arial" w:cs="Arial"/>
        </w:rPr>
        <w:t>no</w:t>
      </w:r>
      <w:r w:rsidRPr="00CA6F4A">
        <w:rPr>
          <w:rFonts w:ascii="Arial" w:hAnsi="Arial" w:cs="Arial"/>
          <w:spacing w:val="-3"/>
        </w:rPr>
        <w:t xml:space="preserve"> </w:t>
      </w:r>
      <w:r w:rsidRPr="00CA6F4A">
        <w:rPr>
          <w:rFonts w:ascii="Arial" w:hAnsi="Arial" w:cs="Arial"/>
        </w:rPr>
        <w:t>existe</w:t>
      </w:r>
      <w:r w:rsidRPr="00CA6F4A">
        <w:rPr>
          <w:rFonts w:ascii="Arial" w:hAnsi="Arial" w:cs="Arial"/>
          <w:spacing w:val="-4"/>
        </w:rPr>
        <w:t xml:space="preserve"> </w:t>
      </w:r>
      <w:r w:rsidRPr="00CA6F4A">
        <w:rPr>
          <w:rFonts w:ascii="Arial" w:hAnsi="Arial" w:cs="Arial"/>
        </w:rPr>
        <w:t>el</w:t>
      </w:r>
      <w:r w:rsidRPr="00CA6F4A">
        <w:rPr>
          <w:rFonts w:ascii="Arial" w:hAnsi="Arial" w:cs="Arial"/>
          <w:spacing w:val="-5"/>
        </w:rPr>
        <w:t xml:space="preserve"> </w:t>
      </w:r>
      <w:r w:rsidRPr="00CA6F4A">
        <w:rPr>
          <w:rFonts w:ascii="Arial" w:hAnsi="Arial" w:cs="Arial"/>
        </w:rPr>
        <w:t>derecho</w:t>
      </w:r>
      <w:r w:rsidRPr="00CA6F4A">
        <w:rPr>
          <w:rFonts w:ascii="Arial" w:hAnsi="Arial" w:cs="Arial"/>
          <w:spacing w:val="-2"/>
        </w:rPr>
        <w:t xml:space="preserve"> </w:t>
      </w:r>
      <w:r w:rsidRPr="00CA6F4A">
        <w:rPr>
          <w:rFonts w:ascii="Arial" w:hAnsi="Arial" w:cs="Arial"/>
        </w:rPr>
        <w:t>a</w:t>
      </w:r>
      <w:r w:rsidRPr="00CA6F4A">
        <w:rPr>
          <w:rFonts w:ascii="Arial" w:hAnsi="Arial" w:cs="Arial"/>
          <w:spacing w:val="-5"/>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paternidad</w:t>
      </w:r>
      <w:r w:rsidRPr="00CA6F4A">
        <w:rPr>
          <w:rFonts w:ascii="Arial" w:hAnsi="Arial" w:cs="Arial"/>
          <w:spacing w:val="-3"/>
        </w:rPr>
        <w:t xml:space="preserve"> </w:t>
      </w:r>
      <w:r w:rsidRPr="00CA6F4A">
        <w:rPr>
          <w:rFonts w:ascii="Arial" w:hAnsi="Arial" w:cs="Arial"/>
        </w:rPr>
        <w:t>o</w:t>
      </w:r>
      <w:r w:rsidRPr="00CA6F4A">
        <w:rPr>
          <w:rFonts w:ascii="Arial" w:hAnsi="Arial" w:cs="Arial"/>
          <w:spacing w:val="-3"/>
        </w:rPr>
        <w:t xml:space="preserve"> </w:t>
      </w:r>
      <w:r w:rsidRPr="00CA6F4A">
        <w:rPr>
          <w:rFonts w:ascii="Arial" w:hAnsi="Arial" w:cs="Arial"/>
        </w:rPr>
        <w:t>la</w:t>
      </w:r>
      <w:r w:rsidRPr="00CA6F4A">
        <w:rPr>
          <w:rFonts w:ascii="Arial" w:hAnsi="Arial" w:cs="Arial"/>
          <w:spacing w:val="-4"/>
        </w:rPr>
        <w:t xml:space="preserve"> </w:t>
      </w:r>
      <w:r w:rsidRPr="00CA6F4A">
        <w:rPr>
          <w:rFonts w:ascii="Arial" w:hAnsi="Arial" w:cs="Arial"/>
        </w:rPr>
        <w:t>maternidad,</w:t>
      </w:r>
      <w:r w:rsidRPr="00CA6F4A">
        <w:rPr>
          <w:rFonts w:ascii="Arial" w:hAnsi="Arial" w:cs="Arial"/>
          <w:spacing w:val="-3"/>
        </w:rPr>
        <w:t xml:space="preserve"> </w:t>
      </w:r>
      <w:r w:rsidRPr="00CA6F4A">
        <w:rPr>
          <w:rFonts w:ascii="Arial" w:hAnsi="Arial" w:cs="Arial"/>
        </w:rPr>
        <w:t>afirmando</w:t>
      </w:r>
      <w:r w:rsidRPr="00CA6F4A">
        <w:rPr>
          <w:rFonts w:ascii="Arial" w:hAnsi="Arial" w:cs="Arial"/>
          <w:spacing w:val="-57"/>
        </w:rPr>
        <w:t xml:space="preserve"> </w:t>
      </w:r>
      <w:r w:rsidRPr="00CA6F4A">
        <w:rPr>
          <w:rFonts w:ascii="Arial" w:hAnsi="Arial" w:cs="Arial"/>
        </w:rPr>
        <w:t>así</w:t>
      </w:r>
      <w:r w:rsidRPr="00CA6F4A">
        <w:rPr>
          <w:rFonts w:ascii="Arial" w:hAnsi="Arial" w:cs="Arial"/>
          <w:spacing w:val="-15"/>
        </w:rPr>
        <w:t xml:space="preserve"> </w:t>
      </w:r>
      <w:r w:rsidRPr="00CA6F4A">
        <w:rPr>
          <w:rFonts w:ascii="Arial" w:hAnsi="Arial" w:cs="Arial"/>
        </w:rPr>
        <w:t>que</w:t>
      </w:r>
      <w:r w:rsidRPr="00CA6F4A">
        <w:rPr>
          <w:rFonts w:ascii="Arial" w:hAnsi="Arial" w:cs="Arial"/>
          <w:spacing w:val="-15"/>
        </w:rPr>
        <w:t xml:space="preserve"> </w:t>
      </w:r>
      <w:r w:rsidRPr="00CA6F4A">
        <w:rPr>
          <w:rFonts w:ascii="Arial" w:hAnsi="Arial" w:cs="Arial"/>
        </w:rPr>
        <w:t>“los</w:t>
      </w:r>
      <w:r w:rsidRPr="00CA6F4A">
        <w:rPr>
          <w:rFonts w:ascii="Arial" w:hAnsi="Arial" w:cs="Arial"/>
          <w:spacing w:val="-12"/>
        </w:rPr>
        <w:t xml:space="preserve"> </w:t>
      </w:r>
      <w:r w:rsidRPr="00CA6F4A">
        <w:rPr>
          <w:rFonts w:ascii="Arial" w:hAnsi="Arial" w:cs="Arial"/>
        </w:rPr>
        <w:t>deseos</w:t>
      </w:r>
      <w:r w:rsidRPr="00CA6F4A">
        <w:rPr>
          <w:rFonts w:ascii="Arial" w:hAnsi="Arial" w:cs="Arial"/>
          <w:spacing w:val="-12"/>
        </w:rPr>
        <w:t xml:space="preserve"> </w:t>
      </w:r>
      <w:r w:rsidRPr="00CA6F4A">
        <w:rPr>
          <w:rFonts w:ascii="Arial" w:hAnsi="Arial" w:cs="Arial"/>
        </w:rPr>
        <w:t>no</w:t>
      </w:r>
      <w:r w:rsidRPr="00CA6F4A">
        <w:rPr>
          <w:rFonts w:ascii="Arial" w:hAnsi="Arial" w:cs="Arial"/>
          <w:spacing w:val="-14"/>
        </w:rPr>
        <w:t xml:space="preserve"> </w:t>
      </w:r>
      <w:r w:rsidRPr="00CA6F4A">
        <w:rPr>
          <w:rFonts w:ascii="Arial" w:hAnsi="Arial" w:cs="Arial"/>
        </w:rPr>
        <w:t>pueden</w:t>
      </w:r>
      <w:r w:rsidRPr="00CA6F4A">
        <w:rPr>
          <w:rFonts w:ascii="Arial" w:hAnsi="Arial" w:cs="Arial"/>
          <w:spacing w:val="-14"/>
        </w:rPr>
        <w:t xml:space="preserve"> </w:t>
      </w:r>
      <w:r w:rsidRPr="00CA6F4A">
        <w:rPr>
          <w:rFonts w:ascii="Arial" w:hAnsi="Arial" w:cs="Arial"/>
        </w:rPr>
        <w:t>estar</w:t>
      </w:r>
      <w:r w:rsidRPr="00CA6F4A">
        <w:rPr>
          <w:rFonts w:ascii="Arial" w:hAnsi="Arial" w:cs="Arial"/>
          <w:spacing w:val="-13"/>
        </w:rPr>
        <w:t xml:space="preserve"> </w:t>
      </w:r>
      <w:r w:rsidRPr="00CA6F4A">
        <w:rPr>
          <w:rFonts w:ascii="Arial" w:hAnsi="Arial" w:cs="Arial"/>
        </w:rPr>
        <w:t>por</w:t>
      </w:r>
      <w:r w:rsidRPr="00CA6F4A">
        <w:rPr>
          <w:rFonts w:ascii="Arial" w:hAnsi="Arial" w:cs="Arial"/>
          <w:spacing w:val="-13"/>
        </w:rPr>
        <w:t xml:space="preserve"> </w:t>
      </w:r>
      <w:r w:rsidRPr="00CA6F4A">
        <w:rPr>
          <w:rFonts w:ascii="Arial" w:hAnsi="Arial" w:cs="Arial"/>
        </w:rPr>
        <w:t>encima</w:t>
      </w:r>
      <w:r w:rsidRPr="00CA6F4A">
        <w:rPr>
          <w:rFonts w:ascii="Arial" w:hAnsi="Arial" w:cs="Arial"/>
          <w:spacing w:val="-15"/>
        </w:rPr>
        <w:t xml:space="preserve"> </w:t>
      </w:r>
      <w:r w:rsidRPr="00CA6F4A">
        <w:rPr>
          <w:rFonts w:ascii="Arial" w:hAnsi="Arial" w:cs="Arial"/>
        </w:rPr>
        <w:t>de</w:t>
      </w:r>
      <w:r w:rsidRPr="00CA6F4A">
        <w:rPr>
          <w:rFonts w:ascii="Arial" w:hAnsi="Arial" w:cs="Arial"/>
          <w:spacing w:val="-15"/>
        </w:rPr>
        <w:t xml:space="preserve"> </w:t>
      </w:r>
      <w:r w:rsidRPr="00CA6F4A">
        <w:rPr>
          <w:rFonts w:ascii="Arial" w:hAnsi="Arial" w:cs="Arial"/>
        </w:rPr>
        <w:t>los</w:t>
      </w:r>
      <w:r w:rsidRPr="00CA6F4A">
        <w:rPr>
          <w:rFonts w:ascii="Arial" w:hAnsi="Arial" w:cs="Arial"/>
          <w:spacing w:val="-12"/>
        </w:rPr>
        <w:t xml:space="preserve"> </w:t>
      </w:r>
      <w:r w:rsidRPr="00CA6F4A">
        <w:rPr>
          <w:rFonts w:ascii="Arial" w:hAnsi="Arial" w:cs="Arial"/>
        </w:rPr>
        <w:t>derechos,</w:t>
      </w:r>
      <w:r w:rsidRPr="00CA6F4A">
        <w:rPr>
          <w:rFonts w:ascii="Arial" w:hAnsi="Arial" w:cs="Arial"/>
          <w:spacing w:val="-14"/>
        </w:rPr>
        <w:t xml:space="preserve"> </w:t>
      </w:r>
      <w:r w:rsidRPr="00CA6F4A">
        <w:rPr>
          <w:rFonts w:ascii="Arial" w:hAnsi="Arial" w:cs="Arial"/>
        </w:rPr>
        <w:t>y</w:t>
      </w:r>
      <w:r w:rsidRPr="00CA6F4A">
        <w:rPr>
          <w:rFonts w:ascii="Arial" w:hAnsi="Arial" w:cs="Arial"/>
          <w:spacing w:val="-14"/>
        </w:rPr>
        <w:t xml:space="preserve"> </w:t>
      </w:r>
      <w:r w:rsidRPr="00CA6F4A">
        <w:rPr>
          <w:rFonts w:ascii="Arial" w:hAnsi="Arial" w:cs="Arial"/>
        </w:rPr>
        <w:t>pretender</w:t>
      </w:r>
      <w:r w:rsidRPr="00CA6F4A">
        <w:rPr>
          <w:rFonts w:ascii="Arial" w:hAnsi="Arial" w:cs="Arial"/>
          <w:spacing w:val="-13"/>
        </w:rPr>
        <w:t xml:space="preserve"> </w:t>
      </w:r>
      <w:r w:rsidRPr="00CA6F4A">
        <w:rPr>
          <w:rFonts w:ascii="Arial" w:hAnsi="Arial" w:cs="Arial"/>
        </w:rPr>
        <w:t>convertir</w:t>
      </w:r>
      <w:r w:rsidRPr="00CA6F4A">
        <w:rPr>
          <w:rFonts w:ascii="Arial" w:hAnsi="Arial" w:cs="Arial"/>
          <w:spacing w:val="-13"/>
        </w:rPr>
        <w:t xml:space="preserve"> </w:t>
      </w:r>
      <w:r w:rsidRPr="00CA6F4A">
        <w:rPr>
          <w:rFonts w:ascii="Arial" w:hAnsi="Arial" w:cs="Arial"/>
        </w:rPr>
        <w:t>el</w:t>
      </w:r>
      <w:r w:rsidRPr="00CA6F4A">
        <w:rPr>
          <w:rFonts w:ascii="Arial" w:hAnsi="Arial" w:cs="Arial"/>
          <w:spacing w:val="-15"/>
        </w:rPr>
        <w:t xml:space="preserve"> </w:t>
      </w:r>
      <w:r w:rsidRPr="00CA6F4A">
        <w:rPr>
          <w:rFonts w:ascii="Arial" w:hAnsi="Arial" w:cs="Arial"/>
        </w:rPr>
        <w:t>deseo</w:t>
      </w:r>
      <w:r w:rsidRPr="00CA6F4A">
        <w:rPr>
          <w:rFonts w:ascii="Arial" w:hAnsi="Arial" w:cs="Arial"/>
          <w:spacing w:val="-57"/>
        </w:rPr>
        <w:t xml:space="preserve"> </w:t>
      </w:r>
      <w:r w:rsidRPr="00CA6F4A">
        <w:rPr>
          <w:rFonts w:ascii="Arial" w:hAnsi="Arial" w:cs="Arial"/>
        </w:rPr>
        <w:t>en</w:t>
      </w:r>
      <w:r w:rsidRPr="00CA6F4A">
        <w:rPr>
          <w:rFonts w:ascii="Arial" w:hAnsi="Arial" w:cs="Arial"/>
          <w:spacing w:val="-3"/>
        </w:rPr>
        <w:t xml:space="preserve"> </w:t>
      </w:r>
      <w:r w:rsidRPr="00CA6F4A">
        <w:rPr>
          <w:rFonts w:ascii="Arial" w:hAnsi="Arial" w:cs="Arial"/>
        </w:rPr>
        <w:t>un</w:t>
      </w:r>
      <w:r w:rsidRPr="00CA6F4A">
        <w:rPr>
          <w:rFonts w:ascii="Arial" w:hAnsi="Arial" w:cs="Arial"/>
          <w:spacing w:val="-3"/>
        </w:rPr>
        <w:t xml:space="preserve"> </w:t>
      </w:r>
      <w:r w:rsidRPr="00CA6F4A">
        <w:rPr>
          <w:rFonts w:ascii="Arial" w:hAnsi="Arial" w:cs="Arial"/>
        </w:rPr>
        <w:t>derecho</w:t>
      </w:r>
      <w:r w:rsidRPr="00CA6F4A">
        <w:rPr>
          <w:rFonts w:ascii="Arial" w:hAnsi="Arial" w:cs="Arial"/>
          <w:spacing w:val="-3"/>
        </w:rPr>
        <w:t xml:space="preserve"> </w:t>
      </w:r>
      <w:r w:rsidRPr="00CA6F4A">
        <w:rPr>
          <w:rFonts w:ascii="Arial" w:hAnsi="Arial" w:cs="Arial"/>
        </w:rPr>
        <w:t>no</w:t>
      </w:r>
      <w:r w:rsidRPr="00CA6F4A">
        <w:rPr>
          <w:rFonts w:ascii="Arial" w:hAnsi="Arial" w:cs="Arial"/>
          <w:spacing w:val="-3"/>
        </w:rPr>
        <w:t xml:space="preserve"> </w:t>
      </w:r>
      <w:r w:rsidRPr="00CA6F4A">
        <w:rPr>
          <w:rFonts w:ascii="Arial" w:hAnsi="Arial" w:cs="Arial"/>
        </w:rPr>
        <w:t>tiene</w:t>
      </w:r>
      <w:r w:rsidRPr="00CA6F4A">
        <w:rPr>
          <w:rFonts w:ascii="Arial" w:hAnsi="Arial" w:cs="Arial"/>
          <w:spacing w:val="-5"/>
        </w:rPr>
        <w:t xml:space="preserve"> </w:t>
      </w:r>
      <w:r w:rsidRPr="00CA6F4A">
        <w:rPr>
          <w:rFonts w:ascii="Arial" w:hAnsi="Arial" w:cs="Arial"/>
        </w:rPr>
        <w:t>sentido</w:t>
      </w:r>
      <w:r w:rsidRPr="00CA6F4A">
        <w:rPr>
          <w:rFonts w:ascii="Arial" w:hAnsi="Arial" w:cs="Arial"/>
          <w:spacing w:val="-2"/>
        </w:rPr>
        <w:t xml:space="preserve"> </w:t>
      </w:r>
      <w:r w:rsidRPr="00CA6F4A">
        <w:rPr>
          <w:rFonts w:ascii="Arial" w:hAnsi="Arial" w:cs="Arial"/>
        </w:rPr>
        <w:t>en</w:t>
      </w:r>
      <w:r w:rsidRPr="00CA6F4A">
        <w:rPr>
          <w:rFonts w:ascii="Arial" w:hAnsi="Arial" w:cs="Arial"/>
          <w:spacing w:val="-3"/>
        </w:rPr>
        <w:t xml:space="preserve"> </w:t>
      </w:r>
      <w:r w:rsidRPr="00CA6F4A">
        <w:rPr>
          <w:rFonts w:ascii="Arial" w:hAnsi="Arial" w:cs="Arial"/>
        </w:rPr>
        <w:t>términos</w:t>
      </w:r>
      <w:r w:rsidRPr="00CA6F4A">
        <w:rPr>
          <w:rFonts w:ascii="Arial" w:hAnsi="Arial" w:cs="Arial"/>
          <w:spacing w:val="-2"/>
        </w:rPr>
        <w:t xml:space="preserve"> </w:t>
      </w:r>
      <w:r w:rsidRPr="00CA6F4A">
        <w:rPr>
          <w:rFonts w:ascii="Arial" w:hAnsi="Arial" w:cs="Arial"/>
        </w:rPr>
        <w:t>jurídicos.</w:t>
      </w:r>
      <w:r w:rsidRPr="00CA6F4A">
        <w:rPr>
          <w:rFonts w:ascii="Arial" w:hAnsi="Arial" w:cs="Arial"/>
          <w:spacing w:val="-3"/>
        </w:rPr>
        <w:t xml:space="preserve"> </w:t>
      </w:r>
      <w:r w:rsidRPr="00CA6F4A">
        <w:rPr>
          <w:rFonts w:ascii="Arial" w:hAnsi="Arial" w:cs="Arial"/>
        </w:rPr>
        <w:t>Si</w:t>
      </w:r>
      <w:r w:rsidRPr="00CA6F4A">
        <w:rPr>
          <w:rFonts w:ascii="Arial" w:hAnsi="Arial" w:cs="Arial"/>
          <w:spacing w:val="-5"/>
        </w:rPr>
        <w:t xml:space="preserve"> </w:t>
      </w:r>
      <w:r w:rsidRPr="00CA6F4A">
        <w:rPr>
          <w:rFonts w:ascii="Arial" w:hAnsi="Arial" w:cs="Arial"/>
        </w:rPr>
        <w:t>la</w:t>
      </w:r>
      <w:r w:rsidRPr="00CA6F4A">
        <w:rPr>
          <w:rFonts w:ascii="Arial" w:hAnsi="Arial" w:cs="Arial"/>
          <w:spacing w:val="-4"/>
        </w:rPr>
        <w:t xml:space="preserve"> </w:t>
      </w:r>
      <w:r w:rsidRPr="00CA6F4A">
        <w:rPr>
          <w:rFonts w:ascii="Arial" w:hAnsi="Arial" w:cs="Arial"/>
        </w:rPr>
        <w:t>paternidad</w:t>
      </w:r>
      <w:r w:rsidRPr="00CA6F4A">
        <w:rPr>
          <w:rFonts w:ascii="Arial" w:hAnsi="Arial" w:cs="Arial"/>
          <w:spacing w:val="-3"/>
        </w:rPr>
        <w:t xml:space="preserve"> </w:t>
      </w:r>
      <w:r w:rsidRPr="00CA6F4A">
        <w:rPr>
          <w:rFonts w:ascii="Arial" w:hAnsi="Arial" w:cs="Arial"/>
        </w:rPr>
        <w:t>o</w:t>
      </w:r>
      <w:r w:rsidRPr="00CA6F4A">
        <w:rPr>
          <w:rFonts w:ascii="Arial" w:hAnsi="Arial" w:cs="Arial"/>
          <w:spacing w:val="-3"/>
        </w:rPr>
        <w:t xml:space="preserve"> </w:t>
      </w:r>
      <w:r w:rsidRPr="00CA6F4A">
        <w:rPr>
          <w:rFonts w:ascii="Arial" w:hAnsi="Arial" w:cs="Arial"/>
        </w:rPr>
        <w:t>la</w:t>
      </w:r>
      <w:r w:rsidRPr="00CA6F4A">
        <w:rPr>
          <w:rFonts w:ascii="Arial" w:hAnsi="Arial" w:cs="Arial"/>
          <w:spacing w:val="-5"/>
        </w:rPr>
        <w:t xml:space="preserve"> </w:t>
      </w:r>
      <w:r w:rsidRPr="00CA6F4A">
        <w:rPr>
          <w:rFonts w:ascii="Arial" w:hAnsi="Arial" w:cs="Arial"/>
        </w:rPr>
        <w:t>maternidad</w:t>
      </w:r>
      <w:r w:rsidRPr="00CA6F4A">
        <w:rPr>
          <w:rFonts w:ascii="Arial" w:hAnsi="Arial" w:cs="Arial"/>
          <w:spacing w:val="-2"/>
        </w:rPr>
        <w:t xml:space="preserve"> </w:t>
      </w:r>
      <w:r w:rsidRPr="00CA6F4A">
        <w:rPr>
          <w:rFonts w:ascii="Arial" w:hAnsi="Arial" w:cs="Arial"/>
        </w:rPr>
        <w:t>fueran</w:t>
      </w:r>
      <w:r w:rsidRPr="00CA6F4A">
        <w:rPr>
          <w:rFonts w:ascii="Arial" w:hAnsi="Arial" w:cs="Arial"/>
          <w:spacing w:val="-58"/>
        </w:rPr>
        <w:t xml:space="preserve"> </w:t>
      </w:r>
      <w:r w:rsidRPr="00CA6F4A">
        <w:rPr>
          <w:rFonts w:ascii="Arial" w:hAnsi="Arial" w:cs="Arial"/>
        </w:rPr>
        <w:t>un derecho, el Estado tendría que garantizar el acceso de ese derecho a todos” (Capilla &amp;</w:t>
      </w:r>
      <w:r w:rsidRPr="00CA6F4A">
        <w:rPr>
          <w:rFonts w:ascii="Arial" w:hAnsi="Arial" w:cs="Arial"/>
          <w:spacing w:val="1"/>
        </w:rPr>
        <w:t xml:space="preserve"> </w:t>
      </w:r>
      <w:r w:rsidRPr="00CA6F4A">
        <w:rPr>
          <w:rFonts w:ascii="Arial" w:hAnsi="Arial" w:cs="Arial"/>
        </w:rPr>
        <w:t>Sánchez,</w:t>
      </w:r>
      <w:r w:rsidRPr="00CA6F4A">
        <w:rPr>
          <w:rFonts w:ascii="Arial" w:hAnsi="Arial" w:cs="Arial"/>
          <w:spacing w:val="-14"/>
        </w:rPr>
        <w:t xml:space="preserve"> </w:t>
      </w:r>
      <w:r w:rsidRPr="00CA6F4A">
        <w:rPr>
          <w:rFonts w:ascii="Arial" w:hAnsi="Arial" w:cs="Arial"/>
        </w:rPr>
        <w:t>2020,</w:t>
      </w:r>
      <w:r w:rsidRPr="00CA6F4A">
        <w:rPr>
          <w:rFonts w:ascii="Arial" w:hAnsi="Arial" w:cs="Arial"/>
          <w:spacing w:val="-8"/>
        </w:rPr>
        <w:t xml:space="preserve"> </w:t>
      </w:r>
      <w:r w:rsidRPr="00CA6F4A">
        <w:rPr>
          <w:rFonts w:ascii="Arial" w:hAnsi="Arial" w:cs="Arial"/>
        </w:rPr>
        <w:t>p.</w:t>
      </w:r>
      <w:r w:rsidRPr="00CA6F4A">
        <w:rPr>
          <w:rFonts w:ascii="Arial" w:hAnsi="Arial" w:cs="Arial"/>
          <w:spacing w:val="-13"/>
        </w:rPr>
        <w:t xml:space="preserve"> </w:t>
      </w:r>
      <w:r w:rsidRPr="00CA6F4A">
        <w:rPr>
          <w:rFonts w:ascii="Arial" w:hAnsi="Arial" w:cs="Arial"/>
        </w:rPr>
        <w:t>45).</w:t>
      </w:r>
      <w:r w:rsidRPr="00CA6F4A">
        <w:rPr>
          <w:rFonts w:ascii="Arial" w:hAnsi="Arial" w:cs="Arial"/>
          <w:spacing w:val="41"/>
        </w:rPr>
        <w:t xml:space="preserve"> </w:t>
      </w:r>
      <w:r w:rsidRPr="00CA6F4A">
        <w:rPr>
          <w:rFonts w:ascii="Arial" w:hAnsi="Arial" w:cs="Arial"/>
        </w:rPr>
        <w:t>Sin</w:t>
      </w:r>
      <w:r w:rsidRPr="00CA6F4A">
        <w:rPr>
          <w:rFonts w:ascii="Arial" w:hAnsi="Arial" w:cs="Arial"/>
          <w:spacing w:val="-13"/>
        </w:rPr>
        <w:t xml:space="preserve"> </w:t>
      </w:r>
      <w:r w:rsidRPr="00CA6F4A">
        <w:rPr>
          <w:rFonts w:ascii="Arial" w:hAnsi="Arial" w:cs="Arial"/>
        </w:rPr>
        <w:t>embargo,</w:t>
      </w:r>
      <w:r w:rsidRPr="00CA6F4A">
        <w:rPr>
          <w:rFonts w:ascii="Arial" w:hAnsi="Arial" w:cs="Arial"/>
          <w:spacing w:val="-8"/>
        </w:rPr>
        <w:t xml:space="preserve"> </w:t>
      </w:r>
      <w:r w:rsidRPr="00CA6F4A">
        <w:rPr>
          <w:rFonts w:ascii="Arial" w:hAnsi="Arial" w:cs="Arial"/>
        </w:rPr>
        <w:t>esta</w:t>
      </w:r>
      <w:r w:rsidRPr="00CA6F4A">
        <w:rPr>
          <w:rFonts w:ascii="Arial" w:hAnsi="Arial" w:cs="Arial"/>
          <w:spacing w:val="-9"/>
        </w:rPr>
        <w:t xml:space="preserve"> </w:t>
      </w:r>
      <w:r w:rsidRPr="00CA6F4A">
        <w:rPr>
          <w:rFonts w:ascii="Arial" w:hAnsi="Arial" w:cs="Arial"/>
        </w:rPr>
        <w:t>tesis</w:t>
      </w:r>
      <w:r w:rsidRPr="00CA6F4A">
        <w:rPr>
          <w:rFonts w:ascii="Arial" w:hAnsi="Arial" w:cs="Arial"/>
          <w:spacing w:val="-11"/>
        </w:rPr>
        <w:t xml:space="preserve"> </w:t>
      </w:r>
      <w:r w:rsidRPr="00CA6F4A">
        <w:rPr>
          <w:rFonts w:ascii="Arial" w:hAnsi="Arial" w:cs="Arial"/>
        </w:rPr>
        <w:t>contraría,</w:t>
      </w:r>
      <w:r w:rsidRPr="00CA6F4A">
        <w:rPr>
          <w:rFonts w:ascii="Arial" w:hAnsi="Arial" w:cs="Arial"/>
          <w:spacing w:val="-13"/>
        </w:rPr>
        <w:t xml:space="preserve"> </w:t>
      </w:r>
      <w:r w:rsidRPr="00CA6F4A">
        <w:rPr>
          <w:rFonts w:ascii="Arial" w:hAnsi="Arial" w:cs="Arial"/>
        </w:rPr>
        <w:t>precisamente,</w:t>
      </w:r>
      <w:r w:rsidRPr="00CA6F4A">
        <w:rPr>
          <w:rFonts w:ascii="Arial" w:hAnsi="Arial" w:cs="Arial"/>
          <w:spacing w:val="-8"/>
        </w:rPr>
        <w:t xml:space="preserve"> </w:t>
      </w:r>
      <w:r w:rsidRPr="00CA6F4A">
        <w:rPr>
          <w:rFonts w:ascii="Arial" w:hAnsi="Arial" w:cs="Arial"/>
        </w:rPr>
        <w:t>los</w:t>
      </w:r>
      <w:r w:rsidRPr="00CA6F4A">
        <w:rPr>
          <w:rFonts w:ascii="Arial" w:hAnsi="Arial" w:cs="Arial"/>
          <w:spacing w:val="-11"/>
        </w:rPr>
        <w:t xml:space="preserve"> </w:t>
      </w:r>
      <w:r w:rsidRPr="00CA6F4A">
        <w:rPr>
          <w:rFonts w:ascii="Arial" w:hAnsi="Arial" w:cs="Arial"/>
        </w:rPr>
        <w:t>derechos</w:t>
      </w:r>
      <w:r w:rsidRPr="00CA6F4A">
        <w:rPr>
          <w:rFonts w:ascii="Arial" w:hAnsi="Arial" w:cs="Arial"/>
          <w:spacing w:val="-11"/>
        </w:rPr>
        <w:t xml:space="preserve"> </w:t>
      </w:r>
      <w:r w:rsidRPr="00CA6F4A">
        <w:rPr>
          <w:rFonts w:ascii="Arial" w:hAnsi="Arial" w:cs="Arial"/>
        </w:rPr>
        <w:t>sexuales</w:t>
      </w:r>
      <w:r w:rsidRPr="00CA6F4A">
        <w:rPr>
          <w:rFonts w:ascii="Arial" w:hAnsi="Arial" w:cs="Arial"/>
          <w:spacing w:val="-58"/>
        </w:rPr>
        <w:t xml:space="preserve"> </w:t>
      </w:r>
      <w:r w:rsidRPr="00CA6F4A">
        <w:rPr>
          <w:rFonts w:ascii="Arial" w:hAnsi="Arial" w:cs="Arial"/>
        </w:rPr>
        <w:t>y reproductivos, además, contrarían uno de los principios básicos del desarrollo humano</w:t>
      </w:r>
      <w:r w:rsidRPr="00CA6F4A">
        <w:rPr>
          <w:rFonts w:ascii="Arial" w:hAnsi="Arial" w:cs="Arial"/>
          <w:spacing w:val="1"/>
        </w:rPr>
        <w:t xml:space="preserve"> </w:t>
      </w:r>
      <w:r w:rsidRPr="00CA6F4A">
        <w:rPr>
          <w:rFonts w:ascii="Arial" w:hAnsi="Arial" w:cs="Arial"/>
        </w:rPr>
        <w:t>como</w:t>
      </w:r>
      <w:r w:rsidRPr="00CA6F4A">
        <w:rPr>
          <w:rFonts w:ascii="Arial" w:hAnsi="Arial" w:cs="Arial"/>
          <w:spacing w:val="-1"/>
        </w:rPr>
        <w:t xml:space="preserve"> </w:t>
      </w:r>
      <w:r w:rsidRPr="00CA6F4A">
        <w:rPr>
          <w:rFonts w:ascii="Arial" w:hAnsi="Arial" w:cs="Arial"/>
        </w:rPr>
        <w:t>lo es</w:t>
      </w:r>
      <w:r w:rsidRPr="00CA6F4A">
        <w:rPr>
          <w:rFonts w:ascii="Arial" w:hAnsi="Arial" w:cs="Arial"/>
          <w:spacing w:val="2"/>
        </w:rPr>
        <w:t xml:space="preserve"> </w:t>
      </w:r>
      <w:r w:rsidRPr="00CA6F4A">
        <w:rPr>
          <w:rFonts w:ascii="Arial" w:hAnsi="Arial" w:cs="Arial"/>
        </w:rPr>
        <w:t>el</w:t>
      </w:r>
      <w:r w:rsidRPr="00CA6F4A">
        <w:rPr>
          <w:rFonts w:ascii="Arial" w:hAnsi="Arial" w:cs="Arial"/>
          <w:spacing w:val="-2"/>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formar una</w:t>
      </w:r>
      <w:r w:rsidRPr="00CA6F4A">
        <w:rPr>
          <w:rFonts w:ascii="Arial" w:hAnsi="Arial" w:cs="Arial"/>
          <w:spacing w:val="-2"/>
        </w:rPr>
        <w:t xml:space="preserve"> </w:t>
      </w:r>
      <w:r w:rsidRPr="00CA6F4A">
        <w:rPr>
          <w:rFonts w:ascii="Arial" w:hAnsi="Arial" w:cs="Arial"/>
        </w:rPr>
        <w:t>familia.</w:t>
      </w:r>
    </w:p>
    <w:p w14:paraId="18CC6AA2" w14:textId="77777777" w:rsidR="00CB1A1A" w:rsidRPr="00CA6F4A" w:rsidRDefault="00CB1A1A" w:rsidP="00CB1A1A">
      <w:pPr>
        <w:pStyle w:val="Textoindependiente"/>
        <w:spacing w:before="165" w:line="480" w:lineRule="auto"/>
        <w:ind w:left="0" w:right="161" w:firstLine="720"/>
        <w:rPr>
          <w:rFonts w:ascii="Arial" w:hAnsi="Arial" w:cs="Arial"/>
        </w:rPr>
      </w:pPr>
      <w:r w:rsidRPr="00CA6F4A">
        <w:rPr>
          <w:rFonts w:ascii="Arial" w:hAnsi="Arial" w:cs="Arial"/>
        </w:rPr>
        <w:t>Para algunos autores, el tema no se debe basar exclusivamente en la prohibición neta de una</w:t>
      </w:r>
      <w:r w:rsidRPr="00CA6F4A">
        <w:rPr>
          <w:rFonts w:ascii="Arial" w:hAnsi="Arial" w:cs="Arial"/>
          <w:spacing w:val="-58"/>
        </w:rPr>
        <w:t xml:space="preserve"> </w:t>
      </w:r>
      <w:r w:rsidRPr="00CA6F4A">
        <w:rPr>
          <w:rFonts w:ascii="Arial" w:hAnsi="Arial" w:cs="Arial"/>
        </w:rPr>
        <w:t>práctica</w:t>
      </w:r>
      <w:r w:rsidRPr="00CA6F4A">
        <w:rPr>
          <w:rFonts w:ascii="Arial" w:hAnsi="Arial" w:cs="Arial"/>
          <w:spacing w:val="-10"/>
        </w:rPr>
        <w:t xml:space="preserve"> </w:t>
      </w:r>
      <w:r w:rsidRPr="00CA6F4A">
        <w:rPr>
          <w:rFonts w:ascii="Arial" w:hAnsi="Arial" w:cs="Arial"/>
        </w:rPr>
        <w:t>debido</w:t>
      </w:r>
      <w:r w:rsidRPr="00CA6F4A">
        <w:rPr>
          <w:rFonts w:ascii="Arial" w:hAnsi="Arial" w:cs="Arial"/>
          <w:spacing w:val="-8"/>
        </w:rPr>
        <w:t xml:space="preserve"> </w:t>
      </w:r>
      <w:r w:rsidRPr="00CA6F4A">
        <w:rPr>
          <w:rFonts w:ascii="Arial" w:hAnsi="Arial" w:cs="Arial"/>
        </w:rPr>
        <w:t>a</w:t>
      </w:r>
      <w:r w:rsidRPr="00CA6F4A">
        <w:rPr>
          <w:rFonts w:ascii="Arial" w:hAnsi="Arial" w:cs="Arial"/>
          <w:spacing w:val="-10"/>
        </w:rPr>
        <w:t xml:space="preserve"> </w:t>
      </w:r>
      <w:r w:rsidRPr="00CA6F4A">
        <w:rPr>
          <w:rFonts w:ascii="Arial" w:hAnsi="Arial" w:cs="Arial"/>
        </w:rPr>
        <w:t>que</w:t>
      </w:r>
      <w:r w:rsidRPr="00CA6F4A">
        <w:rPr>
          <w:rFonts w:ascii="Arial" w:hAnsi="Arial" w:cs="Arial"/>
          <w:spacing w:val="-4"/>
        </w:rPr>
        <w:t xml:space="preserve"> </w:t>
      </w:r>
      <w:r w:rsidRPr="00CA6F4A">
        <w:rPr>
          <w:rFonts w:ascii="Arial" w:hAnsi="Arial" w:cs="Arial"/>
        </w:rPr>
        <w:t>los</w:t>
      </w:r>
      <w:r w:rsidRPr="00CA6F4A">
        <w:rPr>
          <w:rFonts w:ascii="Arial" w:hAnsi="Arial" w:cs="Arial"/>
          <w:spacing w:val="-7"/>
        </w:rPr>
        <w:t xml:space="preserve"> </w:t>
      </w:r>
      <w:r w:rsidRPr="00CA6F4A">
        <w:rPr>
          <w:rFonts w:ascii="Arial" w:hAnsi="Arial" w:cs="Arial"/>
        </w:rPr>
        <w:t>efectos</w:t>
      </w:r>
      <w:r w:rsidRPr="00CA6F4A">
        <w:rPr>
          <w:rFonts w:ascii="Arial" w:hAnsi="Arial" w:cs="Arial"/>
          <w:spacing w:val="-6"/>
        </w:rPr>
        <w:t xml:space="preserve"> </w:t>
      </w:r>
      <w:r w:rsidRPr="00CA6F4A">
        <w:rPr>
          <w:rFonts w:ascii="Arial" w:hAnsi="Arial" w:cs="Arial"/>
        </w:rPr>
        <w:t>colaterales</w:t>
      </w:r>
      <w:r w:rsidRPr="00CA6F4A">
        <w:rPr>
          <w:rFonts w:ascii="Arial" w:hAnsi="Arial" w:cs="Arial"/>
          <w:spacing w:val="-6"/>
        </w:rPr>
        <w:t xml:space="preserve"> </w:t>
      </w:r>
      <w:r w:rsidRPr="00CA6F4A">
        <w:rPr>
          <w:rFonts w:ascii="Arial" w:hAnsi="Arial" w:cs="Arial"/>
        </w:rPr>
        <w:t>terminan</w:t>
      </w:r>
      <w:r w:rsidRPr="00CA6F4A">
        <w:rPr>
          <w:rFonts w:ascii="Arial" w:hAnsi="Arial" w:cs="Arial"/>
          <w:spacing w:val="-4"/>
        </w:rPr>
        <w:t xml:space="preserve"> </w:t>
      </w:r>
      <w:r w:rsidRPr="00CA6F4A">
        <w:rPr>
          <w:rFonts w:ascii="Arial" w:hAnsi="Arial" w:cs="Arial"/>
        </w:rPr>
        <w:t>generando</w:t>
      </w:r>
      <w:r w:rsidRPr="00CA6F4A">
        <w:rPr>
          <w:rFonts w:ascii="Arial" w:hAnsi="Arial" w:cs="Arial"/>
          <w:spacing w:val="-8"/>
        </w:rPr>
        <w:t xml:space="preserve"> </w:t>
      </w:r>
      <w:r w:rsidRPr="00CA6F4A">
        <w:rPr>
          <w:rFonts w:ascii="Arial" w:hAnsi="Arial" w:cs="Arial"/>
        </w:rPr>
        <w:t>mercados</w:t>
      </w:r>
      <w:r w:rsidRPr="00CA6F4A">
        <w:rPr>
          <w:rFonts w:ascii="Arial" w:hAnsi="Arial" w:cs="Arial"/>
          <w:spacing w:val="-7"/>
        </w:rPr>
        <w:t xml:space="preserve"> </w:t>
      </w:r>
      <w:r w:rsidRPr="00CA6F4A">
        <w:rPr>
          <w:rFonts w:ascii="Arial" w:hAnsi="Arial" w:cs="Arial"/>
        </w:rPr>
        <w:t>negros</w:t>
      </w:r>
      <w:r w:rsidRPr="00CA6F4A">
        <w:rPr>
          <w:rFonts w:ascii="Arial" w:hAnsi="Arial" w:cs="Arial"/>
          <w:spacing w:val="-6"/>
        </w:rPr>
        <w:t xml:space="preserve"> </w:t>
      </w:r>
      <w:r w:rsidRPr="00CA6F4A">
        <w:rPr>
          <w:rFonts w:ascii="Arial" w:hAnsi="Arial" w:cs="Arial"/>
        </w:rPr>
        <w:t>en</w:t>
      </w:r>
      <w:r w:rsidRPr="00CA6F4A">
        <w:rPr>
          <w:rFonts w:ascii="Arial" w:hAnsi="Arial" w:cs="Arial"/>
          <w:spacing w:val="-4"/>
        </w:rPr>
        <w:t xml:space="preserve"> </w:t>
      </w:r>
      <w:r w:rsidRPr="00CA6F4A">
        <w:rPr>
          <w:rFonts w:ascii="Arial" w:hAnsi="Arial" w:cs="Arial"/>
        </w:rPr>
        <w:t>los</w:t>
      </w:r>
      <w:r w:rsidRPr="00CA6F4A">
        <w:rPr>
          <w:rFonts w:ascii="Arial" w:hAnsi="Arial" w:cs="Arial"/>
          <w:spacing w:val="-6"/>
        </w:rPr>
        <w:t xml:space="preserve"> </w:t>
      </w:r>
      <w:r w:rsidRPr="00CA6F4A">
        <w:rPr>
          <w:rFonts w:ascii="Arial" w:hAnsi="Arial" w:cs="Arial"/>
        </w:rPr>
        <w:t>que</w:t>
      </w:r>
      <w:r w:rsidRPr="00CA6F4A">
        <w:rPr>
          <w:rFonts w:ascii="Arial" w:hAnsi="Arial" w:cs="Arial"/>
          <w:spacing w:val="-58"/>
        </w:rPr>
        <w:t xml:space="preserve"> </w:t>
      </w:r>
      <w:r w:rsidRPr="00CA6F4A">
        <w:rPr>
          <w:rFonts w:ascii="Arial" w:hAnsi="Arial" w:cs="Arial"/>
        </w:rPr>
        <w:t>se</w:t>
      </w:r>
      <w:r w:rsidRPr="00CA6F4A">
        <w:rPr>
          <w:rFonts w:ascii="Arial" w:hAnsi="Arial" w:cs="Arial"/>
          <w:spacing w:val="-8"/>
        </w:rPr>
        <w:t xml:space="preserve"> </w:t>
      </w:r>
      <w:r w:rsidRPr="00CA6F4A">
        <w:rPr>
          <w:rFonts w:ascii="Arial" w:hAnsi="Arial" w:cs="Arial"/>
        </w:rPr>
        <w:t>cosifica</w:t>
      </w:r>
      <w:r w:rsidRPr="00CA6F4A">
        <w:rPr>
          <w:rFonts w:ascii="Arial" w:hAnsi="Arial" w:cs="Arial"/>
          <w:spacing w:val="-8"/>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forma</w:t>
      </w:r>
      <w:r w:rsidRPr="00CA6F4A">
        <w:rPr>
          <w:rFonts w:ascii="Arial" w:hAnsi="Arial" w:cs="Arial"/>
          <w:spacing w:val="-2"/>
        </w:rPr>
        <w:t xml:space="preserve"> </w:t>
      </w:r>
      <w:r w:rsidRPr="00CA6F4A">
        <w:rPr>
          <w:rFonts w:ascii="Arial" w:hAnsi="Arial" w:cs="Arial"/>
        </w:rPr>
        <w:t>abrumadora</w:t>
      </w:r>
      <w:r w:rsidRPr="00CA6F4A">
        <w:rPr>
          <w:rFonts w:ascii="Arial" w:hAnsi="Arial" w:cs="Arial"/>
          <w:spacing w:val="-8"/>
        </w:rPr>
        <w:t xml:space="preserve"> </w:t>
      </w:r>
      <w:r w:rsidRPr="00CA6F4A">
        <w:rPr>
          <w:rFonts w:ascii="Arial" w:hAnsi="Arial" w:cs="Arial"/>
        </w:rPr>
        <w:t>el</w:t>
      </w:r>
      <w:r w:rsidRPr="00CA6F4A">
        <w:rPr>
          <w:rFonts w:ascii="Arial" w:hAnsi="Arial" w:cs="Arial"/>
          <w:spacing w:val="-8"/>
        </w:rPr>
        <w:t xml:space="preserve"> </w:t>
      </w:r>
      <w:r w:rsidRPr="00CA6F4A">
        <w:rPr>
          <w:rFonts w:ascii="Arial" w:hAnsi="Arial" w:cs="Arial"/>
        </w:rPr>
        <w:t>cuerpo</w:t>
      </w:r>
      <w:r w:rsidRPr="00CA6F4A">
        <w:rPr>
          <w:rFonts w:ascii="Arial" w:hAnsi="Arial" w:cs="Arial"/>
          <w:spacing w:val="-6"/>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mujer,</w:t>
      </w:r>
      <w:r w:rsidRPr="00CA6F4A">
        <w:rPr>
          <w:rFonts w:ascii="Arial" w:hAnsi="Arial" w:cs="Arial"/>
          <w:spacing w:val="-6"/>
        </w:rPr>
        <w:t xml:space="preserve"> </w:t>
      </w:r>
      <w:r w:rsidRPr="00CA6F4A">
        <w:rPr>
          <w:rFonts w:ascii="Arial" w:hAnsi="Arial" w:cs="Arial"/>
        </w:rPr>
        <w:t>dejándola</w:t>
      </w:r>
      <w:r w:rsidRPr="00CA6F4A">
        <w:rPr>
          <w:rFonts w:ascii="Arial" w:hAnsi="Arial" w:cs="Arial"/>
          <w:spacing w:val="-8"/>
        </w:rPr>
        <w:t xml:space="preserve"> </w:t>
      </w:r>
      <w:r w:rsidRPr="00CA6F4A">
        <w:rPr>
          <w:rFonts w:ascii="Arial" w:hAnsi="Arial" w:cs="Arial"/>
        </w:rPr>
        <w:t>a</w:t>
      </w:r>
      <w:r w:rsidRPr="00CA6F4A">
        <w:rPr>
          <w:rFonts w:ascii="Arial" w:hAnsi="Arial" w:cs="Arial"/>
          <w:spacing w:val="-2"/>
        </w:rPr>
        <w:t xml:space="preserve"> </w:t>
      </w:r>
      <w:r w:rsidRPr="00CA6F4A">
        <w:rPr>
          <w:rFonts w:ascii="Arial" w:hAnsi="Arial" w:cs="Arial"/>
        </w:rPr>
        <w:t>merced</w:t>
      </w:r>
      <w:r w:rsidRPr="00CA6F4A">
        <w:rPr>
          <w:rFonts w:ascii="Arial" w:hAnsi="Arial" w:cs="Arial"/>
          <w:spacing w:val="-2"/>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un</w:t>
      </w:r>
      <w:r w:rsidRPr="00CA6F4A">
        <w:rPr>
          <w:rFonts w:ascii="Arial" w:hAnsi="Arial" w:cs="Arial"/>
          <w:spacing w:val="-7"/>
        </w:rPr>
        <w:t xml:space="preserve"> </w:t>
      </w:r>
      <w:r w:rsidRPr="00CA6F4A">
        <w:rPr>
          <w:rFonts w:ascii="Arial" w:hAnsi="Arial" w:cs="Arial"/>
        </w:rPr>
        <w:t>Estado</w:t>
      </w:r>
      <w:r w:rsidRPr="00CA6F4A">
        <w:rPr>
          <w:rFonts w:ascii="Arial" w:hAnsi="Arial" w:cs="Arial"/>
          <w:spacing w:val="-6"/>
        </w:rPr>
        <w:t xml:space="preserve"> </w:t>
      </w:r>
      <w:r w:rsidRPr="00CA6F4A">
        <w:rPr>
          <w:rFonts w:ascii="Arial" w:hAnsi="Arial" w:cs="Arial"/>
        </w:rPr>
        <w:t>que</w:t>
      </w:r>
      <w:r w:rsidRPr="00CA6F4A">
        <w:rPr>
          <w:rFonts w:ascii="Arial" w:hAnsi="Arial" w:cs="Arial"/>
          <w:spacing w:val="-58"/>
        </w:rPr>
        <w:t xml:space="preserve"> </w:t>
      </w:r>
      <w:r w:rsidRPr="00CA6F4A">
        <w:rPr>
          <w:rFonts w:ascii="Arial" w:hAnsi="Arial" w:cs="Arial"/>
        </w:rPr>
        <w:t>la persigue, un mercado que la explota y una práctica que, debido a sus enormes vacíos</w:t>
      </w:r>
      <w:r w:rsidRPr="00CA6F4A">
        <w:rPr>
          <w:rFonts w:ascii="Arial" w:hAnsi="Arial" w:cs="Arial"/>
          <w:spacing w:val="1"/>
        </w:rPr>
        <w:t xml:space="preserve"> </w:t>
      </w:r>
      <w:r w:rsidRPr="00CA6F4A">
        <w:rPr>
          <w:rFonts w:ascii="Arial" w:hAnsi="Arial" w:cs="Arial"/>
        </w:rPr>
        <w:t>legales,</w:t>
      </w:r>
      <w:r w:rsidRPr="00CA6F4A">
        <w:rPr>
          <w:rFonts w:ascii="Arial" w:hAnsi="Arial" w:cs="Arial"/>
          <w:spacing w:val="1"/>
        </w:rPr>
        <w:t xml:space="preserve"> </w:t>
      </w:r>
      <w:r w:rsidRPr="00CA6F4A">
        <w:rPr>
          <w:rFonts w:ascii="Arial" w:hAnsi="Arial" w:cs="Arial"/>
        </w:rPr>
        <w:t>termina</w:t>
      </w:r>
      <w:r w:rsidRPr="00CA6F4A">
        <w:rPr>
          <w:rFonts w:ascii="Arial" w:hAnsi="Arial" w:cs="Arial"/>
          <w:spacing w:val="1"/>
        </w:rPr>
        <w:t xml:space="preserve"> </w:t>
      </w:r>
      <w:r w:rsidRPr="00CA6F4A">
        <w:rPr>
          <w:rFonts w:ascii="Arial" w:hAnsi="Arial" w:cs="Arial"/>
        </w:rPr>
        <w:t>dejándola</w:t>
      </w:r>
      <w:r w:rsidRPr="00CA6F4A">
        <w:rPr>
          <w:rFonts w:ascii="Arial" w:hAnsi="Arial" w:cs="Arial"/>
          <w:spacing w:val="1"/>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el</w:t>
      </w:r>
      <w:r w:rsidRPr="00CA6F4A">
        <w:rPr>
          <w:rFonts w:ascii="Arial" w:hAnsi="Arial" w:cs="Arial"/>
          <w:spacing w:val="1"/>
        </w:rPr>
        <w:t xml:space="preserve"> </w:t>
      </w:r>
      <w:r w:rsidRPr="00CA6F4A">
        <w:rPr>
          <w:rFonts w:ascii="Arial" w:hAnsi="Arial" w:cs="Arial"/>
        </w:rPr>
        <w:t>escenario</w:t>
      </w:r>
      <w:r w:rsidRPr="00CA6F4A">
        <w:rPr>
          <w:rFonts w:ascii="Arial" w:hAnsi="Arial" w:cs="Arial"/>
          <w:spacing w:val="1"/>
        </w:rPr>
        <w:t xml:space="preserve"> </w:t>
      </w:r>
      <w:r w:rsidRPr="00CA6F4A">
        <w:rPr>
          <w:rFonts w:ascii="Arial" w:hAnsi="Arial" w:cs="Arial"/>
        </w:rPr>
        <w:t>más</w:t>
      </w:r>
      <w:r w:rsidRPr="00CA6F4A">
        <w:rPr>
          <w:rFonts w:ascii="Arial" w:hAnsi="Arial" w:cs="Arial"/>
          <w:spacing w:val="1"/>
        </w:rPr>
        <w:t xml:space="preserve"> </w:t>
      </w:r>
      <w:r w:rsidRPr="00CA6F4A">
        <w:rPr>
          <w:rFonts w:ascii="Arial" w:hAnsi="Arial" w:cs="Arial"/>
        </w:rPr>
        <w:t>complejo</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vulnerable</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relación</w:t>
      </w:r>
      <w:r w:rsidRPr="00CA6F4A">
        <w:rPr>
          <w:rFonts w:ascii="Arial" w:hAnsi="Arial" w:cs="Arial"/>
          <w:spacing w:val="1"/>
        </w:rPr>
        <w:t xml:space="preserve"> </w:t>
      </w:r>
      <w:r w:rsidRPr="00CA6F4A">
        <w:rPr>
          <w:rFonts w:ascii="Arial" w:hAnsi="Arial" w:cs="Arial"/>
        </w:rPr>
        <w:t>contractual</w:t>
      </w:r>
      <w:r w:rsidRPr="00CA6F4A">
        <w:rPr>
          <w:rFonts w:ascii="Arial" w:hAnsi="Arial" w:cs="Arial"/>
          <w:spacing w:val="-3"/>
        </w:rPr>
        <w:t xml:space="preserve"> </w:t>
      </w:r>
      <w:r w:rsidRPr="00CA6F4A">
        <w:rPr>
          <w:rFonts w:ascii="Arial" w:hAnsi="Arial" w:cs="Arial"/>
        </w:rPr>
        <w:t>formada. De</w:t>
      </w:r>
      <w:r w:rsidRPr="00CA6F4A">
        <w:rPr>
          <w:rFonts w:ascii="Arial" w:hAnsi="Arial" w:cs="Arial"/>
          <w:spacing w:val="-2"/>
        </w:rPr>
        <w:t xml:space="preserve"> </w:t>
      </w:r>
      <w:r w:rsidRPr="00CA6F4A">
        <w:rPr>
          <w:rFonts w:ascii="Arial" w:hAnsi="Arial" w:cs="Arial"/>
        </w:rPr>
        <w:t>allí</w:t>
      </w:r>
      <w:r w:rsidRPr="00CA6F4A">
        <w:rPr>
          <w:rFonts w:ascii="Arial" w:hAnsi="Arial" w:cs="Arial"/>
          <w:spacing w:val="-2"/>
        </w:rPr>
        <w:t xml:space="preserve"> </w:t>
      </w:r>
      <w:r w:rsidRPr="00CA6F4A">
        <w:rPr>
          <w:rFonts w:ascii="Arial" w:hAnsi="Arial" w:cs="Arial"/>
        </w:rPr>
        <w:t>que</w:t>
      </w:r>
      <w:r w:rsidRPr="00CA6F4A">
        <w:rPr>
          <w:rFonts w:ascii="Arial" w:hAnsi="Arial" w:cs="Arial"/>
          <w:spacing w:val="-2"/>
        </w:rPr>
        <w:t xml:space="preserve"> </w:t>
      </w:r>
      <w:r w:rsidRPr="00CA6F4A">
        <w:rPr>
          <w:rFonts w:ascii="Arial" w:hAnsi="Arial" w:cs="Arial"/>
        </w:rPr>
        <w:t>una</w:t>
      </w:r>
      <w:r w:rsidRPr="00CA6F4A">
        <w:rPr>
          <w:rFonts w:ascii="Arial" w:hAnsi="Arial" w:cs="Arial"/>
          <w:spacing w:val="-2"/>
        </w:rPr>
        <w:t xml:space="preserve"> </w:t>
      </w:r>
      <w:r w:rsidRPr="00CA6F4A">
        <w:rPr>
          <w:rFonts w:ascii="Arial" w:hAnsi="Arial" w:cs="Arial"/>
        </w:rPr>
        <w:t>parte</w:t>
      </w:r>
      <w:r w:rsidRPr="00CA6F4A">
        <w:rPr>
          <w:rFonts w:ascii="Arial" w:hAnsi="Arial" w:cs="Arial"/>
          <w:spacing w:val="-2"/>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esta</w:t>
      </w:r>
      <w:r w:rsidRPr="00CA6F4A">
        <w:rPr>
          <w:rFonts w:ascii="Arial" w:hAnsi="Arial" w:cs="Arial"/>
          <w:spacing w:val="-2"/>
        </w:rPr>
        <w:t xml:space="preserve"> </w:t>
      </w:r>
      <w:r w:rsidRPr="00CA6F4A">
        <w:rPr>
          <w:rFonts w:ascii="Arial" w:hAnsi="Arial" w:cs="Arial"/>
        </w:rPr>
        <w:t>práctica</w:t>
      </w:r>
      <w:r w:rsidRPr="00CA6F4A">
        <w:rPr>
          <w:rFonts w:ascii="Arial" w:hAnsi="Arial" w:cs="Arial"/>
          <w:spacing w:val="-2"/>
        </w:rPr>
        <w:t xml:space="preserve"> </w:t>
      </w:r>
      <w:r w:rsidRPr="00CA6F4A">
        <w:rPr>
          <w:rFonts w:ascii="Arial" w:hAnsi="Arial" w:cs="Arial"/>
        </w:rPr>
        <w:t>entienda</w:t>
      </w:r>
      <w:r w:rsidRPr="00CA6F4A">
        <w:rPr>
          <w:rFonts w:ascii="Arial" w:hAnsi="Arial" w:cs="Arial"/>
          <w:spacing w:val="-2"/>
        </w:rPr>
        <w:t xml:space="preserve"> </w:t>
      </w:r>
      <w:r w:rsidRPr="00CA6F4A">
        <w:rPr>
          <w:rFonts w:ascii="Arial" w:hAnsi="Arial" w:cs="Arial"/>
        </w:rPr>
        <w:t>que:</w:t>
      </w:r>
    </w:p>
    <w:p w14:paraId="75238C82" w14:textId="77777777" w:rsidR="00CB1A1A" w:rsidRPr="00CA6F4A" w:rsidRDefault="00CB1A1A" w:rsidP="00CB1A1A">
      <w:pPr>
        <w:pStyle w:val="Textoindependiente"/>
        <w:spacing w:before="162" w:line="480" w:lineRule="auto"/>
        <w:ind w:left="0" w:right="153" w:firstLine="720"/>
        <w:rPr>
          <w:rFonts w:ascii="Arial" w:hAnsi="Arial" w:cs="Arial"/>
        </w:rPr>
      </w:pPr>
      <w:r w:rsidRPr="00CA6F4A">
        <w:rPr>
          <w:rFonts w:ascii="Arial" w:hAnsi="Arial" w:cs="Arial"/>
        </w:rPr>
        <w:t>“La maternidad sustituta es una práctica basada en la decisión libre de adultos que</w:t>
      </w:r>
      <w:r w:rsidRPr="00CA6F4A">
        <w:rPr>
          <w:rFonts w:ascii="Arial" w:hAnsi="Arial" w:cs="Arial"/>
          <w:spacing w:val="1"/>
        </w:rPr>
        <w:t xml:space="preserve"> </w:t>
      </w:r>
      <w:r w:rsidRPr="00CA6F4A">
        <w:rPr>
          <w:rFonts w:ascii="Arial" w:hAnsi="Arial" w:cs="Arial"/>
        </w:rPr>
        <w:t>ejercen sus derechos y prerrogativas, sin perjudicarse ni perjudicar a terceros, razón</w:t>
      </w:r>
      <w:r w:rsidRPr="00CA6F4A">
        <w:rPr>
          <w:rFonts w:ascii="Arial" w:hAnsi="Arial" w:cs="Arial"/>
          <w:spacing w:val="1"/>
        </w:rPr>
        <w:t xml:space="preserve"> </w:t>
      </w:r>
      <w:r w:rsidRPr="00CA6F4A">
        <w:rPr>
          <w:rFonts w:ascii="Arial" w:hAnsi="Arial" w:cs="Arial"/>
          <w:spacing w:val="-1"/>
        </w:rPr>
        <w:t>por</w:t>
      </w:r>
      <w:r w:rsidRPr="00CA6F4A">
        <w:rPr>
          <w:rFonts w:ascii="Arial" w:hAnsi="Arial" w:cs="Arial"/>
          <w:spacing w:val="-15"/>
        </w:rPr>
        <w:t xml:space="preserve"> </w:t>
      </w:r>
      <w:r w:rsidRPr="00CA6F4A">
        <w:rPr>
          <w:rFonts w:ascii="Arial" w:hAnsi="Arial" w:cs="Arial"/>
        </w:rPr>
        <w:t>la</w:t>
      </w:r>
      <w:r w:rsidRPr="00CA6F4A">
        <w:rPr>
          <w:rFonts w:ascii="Arial" w:hAnsi="Arial" w:cs="Arial"/>
          <w:spacing w:val="-17"/>
        </w:rPr>
        <w:t xml:space="preserve"> </w:t>
      </w:r>
      <w:r w:rsidRPr="00CA6F4A">
        <w:rPr>
          <w:rFonts w:ascii="Arial" w:hAnsi="Arial" w:cs="Arial"/>
        </w:rPr>
        <w:t>cual</w:t>
      </w:r>
      <w:r w:rsidRPr="00CA6F4A">
        <w:rPr>
          <w:rFonts w:ascii="Arial" w:hAnsi="Arial" w:cs="Arial"/>
          <w:spacing w:val="-17"/>
        </w:rPr>
        <w:t xml:space="preserve"> </w:t>
      </w:r>
      <w:r w:rsidRPr="00CA6F4A">
        <w:rPr>
          <w:rFonts w:ascii="Arial" w:hAnsi="Arial" w:cs="Arial"/>
        </w:rPr>
        <w:t>no</w:t>
      </w:r>
      <w:r w:rsidRPr="00CA6F4A">
        <w:rPr>
          <w:rFonts w:ascii="Arial" w:hAnsi="Arial" w:cs="Arial"/>
          <w:spacing w:val="-16"/>
        </w:rPr>
        <w:t xml:space="preserve"> </w:t>
      </w:r>
      <w:r w:rsidRPr="00CA6F4A">
        <w:rPr>
          <w:rFonts w:ascii="Arial" w:hAnsi="Arial" w:cs="Arial"/>
        </w:rPr>
        <w:t>puede</w:t>
      </w:r>
      <w:r w:rsidRPr="00CA6F4A">
        <w:rPr>
          <w:rFonts w:ascii="Arial" w:hAnsi="Arial" w:cs="Arial"/>
          <w:spacing w:val="-17"/>
        </w:rPr>
        <w:t xml:space="preserve"> </w:t>
      </w:r>
      <w:r w:rsidRPr="00CA6F4A">
        <w:rPr>
          <w:rFonts w:ascii="Arial" w:hAnsi="Arial" w:cs="Arial"/>
        </w:rPr>
        <w:t>señalarse</w:t>
      </w:r>
      <w:r w:rsidRPr="00CA6F4A">
        <w:rPr>
          <w:rFonts w:ascii="Arial" w:hAnsi="Arial" w:cs="Arial"/>
          <w:spacing w:val="-17"/>
        </w:rPr>
        <w:t xml:space="preserve"> </w:t>
      </w:r>
      <w:r w:rsidRPr="00CA6F4A">
        <w:rPr>
          <w:rFonts w:ascii="Arial" w:hAnsi="Arial" w:cs="Arial"/>
        </w:rPr>
        <w:t>ni</w:t>
      </w:r>
      <w:r w:rsidRPr="00CA6F4A">
        <w:rPr>
          <w:rFonts w:ascii="Arial" w:hAnsi="Arial" w:cs="Arial"/>
          <w:spacing w:val="-17"/>
        </w:rPr>
        <w:t xml:space="preserve"> </w:t>
      </w:r>
      <w:r w:rsidRPr="00CA6F4A">
        <w:rPr>
          <w:rFonts w:ascii="Arial" w:hAnsi="Arial" w:cs="Arial"/>
        </w:rPr>
        <w:t>objetarse</w:t>
      </w:r>
      <w:r w:rsidRPr="00CA6F4A">
        <w:rPr>
          <w:rFonts w:ascii="Arial" w:hAnsi="Arial" w:cs="Arial"/>
          <w:spacing w:val="-17"/>
        </w:rPr>
        <w:t xml:space="preserve"> </w:t>
      </w:r>
      <w:r w:rsidRPr="00CA6F4A">
        <w:rPr>
          <w:rFonts w:ascii="Arial" w:hAnsi="Arial" w:cs="Arial"/>
        </w:rPr>
        <w:t>a</w:t>
      </w:r>
      <w:r w:rsidRPr="00CA6F4A">
        <w:rPr>
          <w:rFonts w:ascii="Arial" w:hAnsi="Arial" w:cs="Arial"/>
          <w:spacing w:val="-12"/>
        </w:rPr>
        <w:t xml:space="preserve"> </w:t>
      </w:r>
      <w:r w:rsidRPr="00CA6F4A">
        <w:rPr>
          <w:rFonts w:ascii="Arial" w:hAnsi="Arial" w:cs="Arial"/>
        </w:rPr>
        <w:t>las</w:t>
      </w:r>
      <w:r w:rsidRPr="00CA6F4A">
        <w:rPr>
          <w:rFonts w:ascii="Arial" w:hAnsi="Arial" w:cs="Arial"/>
          <w:spacing w:val="-14"/>
        </w:rPr>
        <w:t xml:space="preserve"> </w:t>
      </w:r>
      <w:r w:rsidRPr="00CA6F4A">
        <w:rPr>
          <w:rFonts w:ascii="Arial" w:hAnsi="Arial" w:cs="Arial"/>
        </w:rPr>
        <w:t>personas</w:t>
      </w:r>
      <w:r w:rsidRPr="00CA6F4A">
        <w:rPr>
          <w:rFonts w:ascii="Arial" w:hAnsi="Arial" w:cs="Arial"/>
          <w:spacing w:val="-13"/>
        </w:rPr>
        <w:t xml:space="preserve"> </w:t>
      </w:r>
      <w:r w:rsidRPr="00CA6F4A">
        <w:rPr>
          <w:rFonts w:ascii="Arial" w:hAnsi="Arial" w:cs="Arial"/>
        </w:rPr>
        <w:t>que</w:t>
      </w:r>
      <w:r w:rsidRPr="00CA6F4A">
        <w:rPr>
          <w:rFonts w:ascii="Arial" w:hAnsi="Arial" w:cs="Arial"/>
          <w:spacing w:val="-17"/>
        </w:rPr>
        <w:t xml:space="preserve"> </w:t>
      </w:r>
      <w:r w:rsidRPr="00CA6F4A">
        <w:rPr>
          <w:rFonts w:ascii="Arial" w:hAnsi="Arial" w:cs="Arial"/>
        </w:rPr>
        <w:t>la</w:t>
      </w:r>
      <w:r w:rsidRPr="00CA6F4A">
        <w:rPr>
          <w:rFonts w:ascii="Arial" w:hAnsi="Arial" w:cs="Arial"/>
          <w:spacing w:val="-12"/>
        </w:rPr>
        <w:t xml:space="preserve"> </w:t>
      </w:r>
      <w:r w:rsidRPr="00CA6F4A">
        <w:rPr>
          <w:rFonts w:ascii="Arial" w:hAnsi="Arial" w:cs="Arial"/>
        </w:rPr>
        <w:t>ejercen,</w:t>
      </w:r>
      <w:r w:rsidRPr="00CA6F4A">
        <w:rPr>
          <w:rFonts w:ascii="Arial" w:hAnsi="Arial" w:cs="Arial"/>
          <w:spacing w:val="-16"/>
        </w:rPr>
        <w:t xml:space="preserve"> </w:t>
      </w:r>
      <w:r w:rsidRPr="00CA6F4A">
        <w:rPr>
          <w:rFonts w:ascii="Arial" w:hAnsi="Arial" w:cs="Arial"/>
        </w:rPr>
        <w:t>ni</w:t>
      </w:r>
      <w:r w:rsidRPr="00CA6F4A">
        <w:rPr>
          <w:rFonts w:ascii="Arial" w:hAnsi="Arial" w:cs="Arial"/>
          <w:spacing w:val="-17"/>
        </w:rPr>
        <w:t xml:space="preserve"> </w:t>
      </w:r>
      <w:r w:rsidRPr="00CA6F4A">
        <w:rPr>
          <w:rFonts w:ascii="Arial" w:hAnsi="Arial" w:cs="Arial"/>
        </w:rPr>
        <w:t>a</w:t>
      </w:r>
      <w:r w:rsidRPr="00CA6F4A">
        <w:rPr>
          <w:rFonts w:ascii="Arial" w:hAnsi="Arial" w:cs="Arial"/>
          <w:spacing w:val="-12"/>
        </w:rPr>
        <w:t xml:space="preserve"> </w:t>
      </w:r>
      <w:r w:rsidRPr="00CA6F4A">
        <w:rPr>
          <w:rFonts w:ascii="Arial" w:hAnsi="Arial" w:cs="Arial"/>
        </w:rPr>
        <w:t>la</w:t>
      </w:r>
      <w:r w:rsidRPr="00CA6F4A">
        <w:rPr>
          <w:rFonts w:ascii="Arial" w:hAnsi="Arial" w:cs="Arial"/>
          <w:spacing w:val="-17"/>
        </w:rPr>
        <w:t xml:space="preserve"> </w:t>
      </w:r>
      <w:r w:rsidRPr="00CA6F4A">
        <w:rPr>
          <w:rFonts w:ascii="Arial" w:hAnsi="Arial" w:cs="Arial"/>
        </w:rPr>
        <w:t>práctica</w:t>
      </w:r>
      <w:r w:rsidRPr="00CA6F4A">
        <w:rPr>
          <w:rFonts w:ascii="Arial" w:hAnsi="Arial" w:cs="Arial"/>
          <w:spacing w:val="-57"/>
        </w:rPr>
        <w:t xml:space="preserve"> </w:t>
      </w:r>
      <w:r w:rsidRPr="00CA6F4A">
        <w:rPr>
          <w:rFonts w:ascii="Arial" w:hAnsi="Arial" w:cs="Arial"/>
        </w:rPr>
        <w:t>en sí misma. Todos los participantes y personas involucradas se suelen beneficiar de</w:t>
      </w:r>
      <w:r w:rsidRPr="00CA6F4A">
        <w:rPr>
          <w:rFonts w:ascii="Arial" w:hAnsi="Arial" w:cs="Arial"/>
          <w:spacing w:val="-57"/>
        </w:rPr>
        <w:t xml:space="preserve"> </w:t>
      </w:r>
      <w:r w:rsidRPr="00CA6F4A">
        <w:rPr>
          <w:rFonts w:ascii="Arial" w:hAnsi="Arial" w:cs="Arial"/>
        </w:rPr>
        <w:t>la misma: el niño que nace de dicho acuerdo no hubiera nacido si la práctica no se</w:t>
      </w:r>
      <w:r w:rsidRPr="00CA6F4A">
        <w:rPr>
          <w:rFonts w:ascii="Arial" w:hAnsi="Arial" w:cs="Arial"/>
          <w:spacing w:val="1"/>
        </w:rPr>
        <w:t xml:space="preserve"> </w:t>
      </w:r>
      <w:r w:rsidRPr="00CA6F4A">
        <w:rPr>
          <w:rFonts w:ascii="Arial" w:hAnsi="Arial" w:cs="Arial"/>
        </w:rPr>
        <w:t>hubiera realizado y encuentra una familia que lo recibe con mucho amor y que lo</w:t>
      </w:r>
      <w:r w:rsidRPr="00CA6F4A">
        <w:rPr>
          <w:rFonts w:ascii="Arial" w:hAnsi="Arial" w:cs="Arial"/>
          <w:spacing w:val="1"/>
        </w:rPr>
        <w:t xml:space="preserve"> </w:t>
      </w:r>
      <w:r w:rsidRPr="00CA6F4A">
        <w:rPr>
          <w:rFonts w:ascii="Arial" w:hAnsi="Arial" w:cs="Arial"/>
          <w:spacing w:val="-1"/>
        </w:rPr>
        <w:t>deseó</w:t>
      </w:r>
      <w:r w:rsidRPr="00CA6F4A">
        <w:rPr>
          <w:rFonts w:ascii="Arial" w:hAnsi="Arial" w:cs="Arial"/>
          <w:spacing w:val="-14"/>
        </w:rPr>
        <w:t xml:space="preserve"> </w:t>
      </w:r>
      <w:r w:rsidRPr="00CA6F4A">
        <w:rPr>
          <w:rFonts w:ascii="Arial" w:hAnsi="Arial" w:cs="Arial"/>
        </w:rPr>
        <w:t>profundamente,</w:t>
      </w:r>
      <w:r w:rsidRPr="00CA6F4A">
        <w:rPr>
          <w:rFonts w:ascii="Arial" w:hAnsi="Arial" w:cs="Arial"/>
          <w:spacing w:val="-14"/>
        </w:rPr>
        <w:t xml:space="preserve"> </w:t>
      </w:r>
      <w:r w:rsidRPr="00CA6F4A">
        <w:rPr>
          <w:rFonts w:ascii="Arial" w:hAnsi="Arial" w:cs="Arial"/>
        </w:rPr>
        <w:t>los</w:t>
      </w:r>
      <w:r w:rsidRPr="00CA6F4A">
        <w:rPr>
          <w:rFonts w:ascii="Arial" w:hAnsi="Arial" w:cs="Arial"/>
          <w:spacing w:val="-13"/>
        </w:rPr>
        <w:t xml:space="preserve"> </w:t>
      </w:r>
      <w:r w:rsidRPr="00CA6F4A">
        <w:rPr>
          <w:rFonts w:ascii="Arial" w:hAnsi="Arial" w:cs="Arial"/>
        </w:rPr>
        <w:t>padres</w:t>
      </w:r>
      <w:r w:rsidRPr="00CA6F4A">
        <w:rPr>
          <w:rFonts w:ascii="Arial" w:hAnsi="Arial" w:cs="Arial"/>
          <w:spacing w:val="-12"/>
        </w:rPr>
        <w:t xml:space="preserve"> </w:t>
      </w:r>
      <w:r w:rsidRPr="00CA6F4A">
        <w:rPr>
          <w:rFonts w:ascii="Arial" w:hAnsi="Arial" w:cs="Arial"/>
        </w:rPr>
        <w:t>logran</w:t>
      </w:r>
      <w:r w:rsidRPr="00CA6F4A">
        <w:rPr>
          <w:rFonts w:ascii="Arial" w:hAnsi="Arial" w:cs="Arial"/>
          <w:spacing w:val="-14"/>
        </w:rPr>
        <w:t xml:space="preserve"> </w:t>
      </w:r>
      <w:r w:rsidRPr="00CA6F4A">
        <w:rPr>
          <w:rFonts w:ascii="Arial" w:hAnsi="Arial" w:cs="Arial"/>
        </w:rPr>
        <w:t>acceder</w:t>
      </w:r>
      <w:r w:rsidRPr="00CA6F4A">
        <w:rPr>
          <w:rFonts w:ascii="Arial" w:hAnsi="Arial" w:cs="Arial"/>
          <w:spacing w:val="-13"/>
        </w:rPr>
        <w:t xml:space="preserve"> </w:t>
      </w:r>
      <w:r w:rsidRPr="00CA6F4A">
        <w:rPr>
          <w:rFonts w:ascii="Arial" w:hAnsi="Arial" w:cs="Arial"/>
        </w:rPr>
        <w:t>a</w:t>
      </w:r>
      <w:r w:rsidRPr="00CA6F4A">
        <w:rPr>
          <w:rFonts w:ascii="Arial" w:hAnsi="Arial" w:cs="Arial"/>
          <w:spacing w:val="-15"/>
        </w:rPr>
        <w:t xml:space="preserve"> </w:t>
      </w:r>
      <w:r w:rsidRPr="00CA6F4A">
        <w:rPr>
          <w:rFonts w:ascii="Arial" w:hAnsi="Arial" w:cs="Arial"/>
        </w:rPr>
        <w:t>la</w:t>
      </w:r>
      <w:r w:rsidRPr="00CA6F4A">
        <w:rPr>
          <w:rFonts w:ascii="Arial" w:hAnsi="Arial" w:cs="Arial"/>
          <w:spacing w:val="-14"/>
        </w:rPr>
        <w:t xml:space="preserve"> </w:t>
      </w:r>
      <w:r w:rsidRPr="00CA6F4A">
        <w:rPr>
          <w:rFonts w:ascii="Arial" w:hAnsi="Arial" w:cs="Arial"/>
        </w:rPr>
        <w:t>paternidad</w:t>
      </w:r>
      <w:r w:rsidRPr="00CA6F4A">
        <w:rPr>
          <w:rFonts w:ascii="Arial" w:hAnsi="Arial" w:cs="Arial"/>
          <w:spacing w:val="-14"/>
        </w:rPr>
        <w:t xml:space="preserve"> </w:t>
      </w:r>
      <w:r w:rsidRPr="00CA6F4A">
        <w:rPr>
          <w:rFonts w:ascii="Arial" w:hAnsi="Arial" w:cs="Arial"/>
        </w:rPr>
        <w:t>y</w:t>
      </w:r>
      <w:r w:rsidRPr="00CA6F4A">
        <w:rPr>
          <w:rFonts w:ascii="Arial" w:hAnsi="Arial" w:cs="Arial"/>
          <w:spacing w:val="-14"/>
        </w:rPr>
        <w:t xml:space="preserve"> </w:t>
      </w:r>
      <w:r w:rsidRPr="00CA6F4A">
        <w:rPr>
          <w:rFonts w:ascii="Arial" w:hAnsi="Arial" w:cs="Arial"/>
        </w:rPr>
        <w:t>tienen</w:t>
      </w:r>
      <w:r w:rsidRPr="00CA6F4A">
        <w:rPr>
          <w:rFonts w:ascii="Arial" w:hAnsi="Arial" w:cs="Arial"/>
          <w:spacing w:val="-14"/>
        </w:rPr>
        <w:t xml:space="preserve"> </w:t>
      </w:r>
      <w:r w:rsidRPr="00CA6F4A">
        <w:rPr>
          <w:rFonts w:ascii="Arial" w:hAnsi="Arial" w:cs="Arial"/>
        </w:rPr>
        <w:t>la</w:t>
      </w:r>
      <w:r w:rsidRPr="00CA6F4A">
        <w:rPr>
          <w:rFonts w:ascii="Arial" w:hAnsi="Arial" w:cs="Arial"/>
          <w:spacing w:val="-15"/>
        </w:rPr>
        <w:t xml:space="preserve"> </w:t>
      </w:r>
      <w:r w:rsidRPr="00CA6F4A">
        <w:rPr>
          <w:rFonts w:ascii="Arial" w:hAnsi="Arial" w:cs="Arial"/>
        </w:rPr>
        <w:t>posibilidad</w:t>
      </w:r>
      <w:r w:rsidRPr="00CA6F4A">
        <w:rPr>
          <w:rFonts w:ascii="Arial" w:hAnsi="Arial" w:cs="Arial"/>
          <w:spacing w:val="-58"/>
        </w:rPr>
        <w:t xml:space="preserve"> </w:t>
      </w:r>
      <w:r w:rsidRPr="00CA6F4A">
        <w:rPr>
          <w:rFonts w:ascii="Arial" w:hAnsi="Arial" w:cs="Arial"/>
        </w:rPr>
        <w:t xml:space="preserve">de dar amor y brindarle todos los cuidados necesarios a su hijo y por último </w:t>
      </w:r>
      <w:r w:rsidRPr="00CA6F4A">
        <w:rPr>
          <w:rFonts w:ascii="Arial" w:hAnsi="Arial" w:cs="Arial"/>
        </w:rPr>
        <w:lastRenderedPageBreak/>
        <w:t>la mujer</w:t>
      </w:r>
      <w:r w:rsidRPr="00CA6F4A">
        <w:rPr>
          <w:rFonts w:ascii="Arial" w:hAnsi="Arial" w:cs="Arial"/>
          <w:spacing w:val="-57"/>
        </w:rPr>
        <w:t xml:space="preserve"> </w:t>
      </w:r>
      <w:r w:rsidRPr="00CA6F4A">
        <w:rPr>
          <w:rFonts w:ascii="Arial" w:hAnsi="Arial" w:cs="Arial"/>
        </w:rPr>
        <w:t>portadora puede satisfacer sus de seos de ayudar a otras personas y obtener un</w:t>
      </w:r>
      <w:r w:rsidRPr="00CA6F4A">
        <w:rPr>
          <w:rFonts w:ascii="Arial" w:hAnsi="Arial" w:cs="Arial"/>
          <w:spacing w:val="1"/>
        </w:rPr>
        <w:t xml:space="preserve"> </w:t>
      </w:r>
      <w:r w:rsidRPr="00CA6F4A">
        <w:rPr>
          <w:rFonts w:ascii="Arial" w:hAnsi="Arial" w:cs="Arial"/>
        </w:rPr>
        <w:t xml:space="preserve">beneficio, en general económico a cambio de esa ayuda” (Arteta Acosta, 2011, p. 94). </w:t>
      </w:r>
    </w:p>
    <w:p w14:paraId="6FD25840" w14:textId="77777777" w:rsidR="00CB1A1A" w:rsidRPr="00CA6F4A" w:rsidRDefault="00CB1A1A" w:rsidP="00CB1A1A">
      <w:pPr>
        <w:pStyle w:val="Textoindependiente"/>
        <w:spacing w:before="1" w:line="480" w:lineRule="auto"/>
        <w:ind w:left="0" w:right="164" w:firstLine="720"/>
        <w:rPr>
          <w:rFonts w:ascii="Arial" w:hAnsi="Arial" w:cs="Arial"/>
        </w:rPr>
      </w:pPr>
      <w:r w:rsidRPr="00CA6F4A">
        <w:rPr>
          <w:rFonts w:ascii="Arial" w:hAnsi="Arial" w:cs="Arial"/>
        </w:rPr>
        <w:t>Mientras que los detractores de la práctica se centran en simplificar la situación a una</w:t>
      </w:r>
      <w:r w:rsidRPr="00CA6F4A">
        <w:rPr>
          <w:rFonts w:ascii="Arial" w:hAnsi="Arial" w:cs="Arial"/>
          <w:spacing w:val="1"/>
        </w:rPr>
        <w:t xml:space="preserve"> </w:t>
      </w:r>
      <w:r w:rsidRPr="00CA6F4A">
        <w:rPr>
          <w:rFonts w:ascii="Arial" w:hAnsi="Arial" w:cs="Arial"/>
        </w:rPr>
        <w:t>prohibición expresa y hacer un símil del proceso con la cosificación del cuerpo femenino,</w:t>
      </w:r>
      <w:r w:rsidRPr="00CA6F4A">
        <w:rPr>
          <w:rFonts w:ascii="Arial" w:hAnsi="Arial" w:cs="Arial"/>
          <w:spacing w:val="1"/>
        </w:rPr>
        <w:t xml:space="preserve"> </w:t>
      </w:r>
      <w:r w:rsidRPr="00CA6F4A">
        <w:rPr>
          <w:rFonts w:ascii="Arial" w:hAnsi="Arial" w:cs="Arial"/>
          <w:spacing w:val="-1"/>
        </w:rPr>
        <w:t>varios</w:t>
      </w:r>
      <w:r w:rsidRPr="00CA6F4A">
        <w:rPr>
          <w:rFonts w:ascii="Arial" w:hAnsi="Arial" w:cs="Arial"/>
          <w:spacing w:val="-14"/>
        </w:rPr>
        <w:t xml:space="preserve"> </w:t>
      </w:r>
      <w:r w:rsidRPr="00CA6F4A">
        <w:rPr>
          <w:rFonts w:ascii="Arial" w:hAnsi="Arial" w:cs="Arial"/>
          <w:spacing w:val="-1"/>
        </w:rPr>
        <w:t>de</w:t>
      </w:r>
      <w:r w:rsidRPr="00CA6F4A">
        <w:rPr>
          <w:rFonts w:ascii="Arial" w:hAnsi="Arial" w:cs="Arial"/>
          <w:spacing w:val="-17"/>
        </w:rPr>
        <w:t xml:space="preserve"> </w:t>
      </w:r>
      <w:r w:rsidRPr="00CA6F4A">
        <w:rPr>
          <w:rFonts w:ascii="Arial" w:hAnsi="Arial" w:cs="Arial"/>
          <w:spacing w:val="-1"/>
        </w:rPr>
        <w:t>sus</w:t>
      </w:r>
      <w:r w:rsidRPr="00CA6F4A">
        <w:rPr>
          <w:rFonts w:ascii="Arial" w:hAnsi="Arial" w:cs="Arial"/>
          <w:spacing w:val="-14"/>
        </w:rPr>
        <w:t xml:space="preserve"> </w:t>
      </w:r>
      <w:r w:rsidRPr="00CA6F4A">
        <w:rPr>
          <w:rFonts w:ascii="Arial" w:hAnsi="Arial" w:cs="Arial"/>
          <w:spacing w:val="-1"/>
        </w:rPr>
        <w:t>defensores</w:t>
      </w:r>
      <w:r w:rsidRPr="00CA6F4A">
        <w:rPr>
          <w:rFonts w:ascii="Arial" w:hAnsi="Arial" w:cs="Arial"/>
          <w:spacing w:val="-9"/>
        </w:rPr>
        <w:t xml:space="preserve"> </w:t>
      </w:r>
      <w:r w:rsidRPr="00CA6F4A">
        <w:rPr>
          <w:rFonts w:ascii="Arial" w:hAnsi="Arial" w:cs="Arial"/>
          <w:spacing w:val="-1"/>
        </w:rPr>
        <w:t>alegan</w:t>
      </w:r>
      <w:r w:rsidRPr="00CA6F4A">
        <w:rPr>
          <w:rFonts w:ascii="Arial" w:hAnsi="Arial" w:cs="Arial"/>
          <w:spacing w:val="-16"/>
        </w:rPr>
        <w:t xml:space="preserve"> </w:t>
      </w:r>
      <w:r w:rsidRPr="00CA6F4A">
        <w:rPr>
          <w:rFonts w:ascii="Arial" w:hAnsi="Arial" w:cs="Arial"/>
        </w:rPr>
        <w:t>que</w:t>
      </w:r>
      <w:r w:rsidRPr="00CA6F4A">
        <w:rPr>
          <w:rFonts w:ascii="Arial" w:hAnsi="Arial" w:cs="Arial"/>
          <w:spacing w:val="-11"/>
        </w:rPr>
        <w:t xml:space="preserve"> </w:t>
      </w:r>
      <w:r w:rsidRPr="00CA6F4A">
        <w:rPr>
          <w:rFonts w:ascii="Arial" w:hAnsi="Arial" w:cs="Arial"/>
        </w:rPr>
        <w:t>la</w:t>
      </w:r>
      <w:r w:rsidRPr="00CA6F4A">
        <w:rPr>
          <w:rFonts w:ascii="Arial" w:hAnsi="Arial" w:cs="Arial"/>
          <w:spacing w:val="-17"/>
        </w:rPr>
        <w:t xml:space="preserve"> </w:t>
      </w:r>
      <w:r w:rsidRPr="00CA6F4A">
        <w:rPr>
          <w:rFonts w:ascii="Arial" w:hAnsi="Arial" w:cs="Arial"/>
        </w:rPr>
        <w:t>prohibición</w:t>
      </w:r>
      <w:r w:rsidRPr="00CA6F4A">
        <w:rPr>
          <w:rFonts w:ascii="Arial" w:hAnsi="Arial" w:cs="Arial"/>
          <w:spacing w:val="-16"/>
        </w:rPr>
        <w:t xml:space="preserve"> </w:t>
      </w:r>
      <w:r w:rsidRPr="00CA6F4A">
        <w:rPr>
          <w:rFonts w:ascii="Arial" w:hAnsi="Arial" w:cs="Arial"/>
        </w:rPr>
        <w:t>desconoce</w:t>
      </w:r>
      <w:r w:rsidRPr="00CA6F4A">
        <w:rPr>
          <w:rFonts w:ascii="Arial" w:hAnsi="Arial" w:cs="Arial"/>
          <w:spacing w:val="-17"/>
        </w:rPr>
        <w:t xml:space="preserve"> </w:t>
      </w:r>
      <w:r w:rsidRPr="00CA6F4A">
        <w:rPr>
          <w:rFonts w:ascii="Arial" w:hAnsi="Arial" w:cs="Arial"/>
        </w:rPr>
        <w:t>varias</w:t>
      </w:r>
      <w:r w:rsidRPr="00CA6F4A">
        <w:rPr>
          <w:rFonts w:ascii="Arial" w:hAnsi="Arial" w:cs="Arial"/>
          <w:spacing w:val="-14"/>
        </w:rPr>
        <w:t xml:space="preserve"> </w:t>
      </w:r>
      <w:r w:rsidRPr="00CA6F4A">
        <w:rPr>
          <w:rFonts w:ascii="Arial" w:hAnsi="Arial" w:cs="Arial"/>
        </w:rPr>
        <w:t>de</w:t>
      </w:r>
      <w:r w:rsidRPr="00CA6F4A">
        <w:rPr>
          <w:rFonts w:ascii="Arial" w:hAnsi="Arial" w:cs="Arial"/>
          <w:spacing w:val="-12"/>
        </w:rPr>
        <w:t xml:space="preserve"> </w:t>
      </w:r>
      <w:r w:rsidRPr="00CA6F4A">
        <w:rPr>
          <w:rFonts w:ascii="Arial" w:hAnsi="Arial" w:cs="Arial"/>
        </w:rPr>
        <w:t>las</w:t>
      </w:r>
      <w:r w:rsidRPr="00CA6F4A">
        <w:rPr>
          <w:rFonts w:ascii="Arial" w:hAnsi="Arial" w:cs="Arial"/>
          <w:spacing w:val="-8"/>
        </w:rPr>
        <w:t xml:space="preserve"> </w:t>
      </w:r>
      <w:r w:rsidRPr="00CA6F4A">
        <w:rPr>
          <w:rFonts w:ascii="Arial" w:hAnsi="Arial" w:cs="Arial"/>
        </w:rPr>
        <w:t>esferas</w:t>
      </w:r>
      <w:r w:rsidRPr="00CA6F4A">
        <w:rPr>
          <w:rFonts w:ascii="Arial" w:hAnsi="Arial" w:cs="Arial"/>
          <w:spacing w:val="-14"/>
        </w:rPr>
        <w:t xml:space="preserve"> </w:t>
      </w:r>
      <w:r w:rsidRPr="00CA6F4A">
        <w:rPr>
          <w:rFonts w:ascii="Arial" w:hAnsi="Arial" w:cs="Arial"/>
        </w:rPr>
        <w:t>de</w:t>
      </w:r>
      <w:r w:rsidRPr="00CA6F4A">
        <w:rPr>
          <w:rFonts w:ascii="Arial" w:hAnsi="Arial" w:cs="Arial"/>
          <w:spacing w:val="-12"/>
        </w:rPr>
        <w:t xml:space="preserve"> </w:t>
      </w:r>
      <w:r w:rsidRPr="00CA6F4A">
        <w:rPr>
          <w:rFonts w:ascii="Arial" w:hAnsi="Arial" w:cs="Arial"/>
        </w:rPr>
        <w:t>la</w:t>
      </w:r>
      <w:r w:rsidRPr="00CA6F4A">
        <w:rPr>
          <w:rFonts w:ascii="Arial" w:hAnsi="Arial" w:cs="Arial"/>
          <w:spacing w:val="-17"/>
        </w:rPr>
        <w:t xml:space="preserve"> </w:t>
      </w:r>
      <w:r w:rsidRPr="00CA6F4A">
        <w:rPr>
          <w:rFonts w:ascii="Arial" w:hAnsi="Arial" w:cs="Arial"/>
        </w:rPr>
        <w:t>propia</w:t>
      </w:r>
      <w:r w:rsidRPr="00CA6F4A">
        <w:rPr>
          <w:rFonts w:ascii="Arial" w:hAnsi="Arial" w:cs="Arial"/>
          <w:spacing w:val="-58"/>
        </w:rPr>
        <w:t xml:space="preserve"> </w:t>
      </w:r>
      <w:r w:rsidRPr="00CA6F4A">
        <w:rPr>
          <w:rFonts w:ascii="Arial" w:hAnsi="Arial" w:cs="Arial"/>
        </w:rPr>
        <w:t>dignidad humana, y su limitación también desconoce la realidad de facto de las relaciones</w:t>
      </w:r>
      <w:r w:rsidRPr="00CA6F4A">
        <w:rPr>
          <w:rFonts w:ascii="Arial" w:hAnsi="Arial" w:cs="Arial"/>
          <w:spacing w:val="1"/>
        </w:rPr>
        <w:t xml:space="preserve"> </w:t>
      </w:r>
      <w:r w:rsidRPr="00CA6F4A">
        <w:rPr>
          <w:rFonts w:ascii="Arial" w:hAnsi="Arial" w:cs="Arial"/>
        </w:rPr>
        <w:t>humanas</w:t>
      </w:r>
      <w:r w:rsidRPr="00CA6F4A">
        <w:rPr>
          <w:rFonts w:ascii="Arial" w:hAnsi="Arial" w:cs="Arial"/>
          <w:spacing w:val="-8"/>
        </w:rPr>
        <w:t xml:space="preserve"> </w:t>
      </w:r>
      <w:r w:rsidRPr="00CA6F4A">
        <w:rPr>
          <w:rFonts w:ascii="Arial" w:hAnsi="Arial" w:cs="Arial"/>
        </w:rPr>
        <w:t>de</w:t>
      </w:r>
      <w:r w:rsidRPr="00CA6F4A">
        <w:rPr>
          <w:rFonts w:ascii="Arial" w:hAnsi="Arial" w:cs="Arial"/>
          <w:spacing w:val="-10"/>
        </w:rPr>
        <w:t xml:space="preserve"> </w:t>
      </w:r>
      <w:r w:rsidRPr="00CA6F4A">
        <w:rPr>
          <w:rFonts w:ascii="Arial" w:hAnsi="Arial" w:cs="Arial"/>
        </w:rPr>
        <w:t>allí</w:t>
      </w:r>
      <w:r w:rsidRPr="00CA6F4A">
        <w:rPr>
          <w:rFonts w:ascii="Arial" w:hAnsi="Arial" w:cs="Arial"/>
          <w:spacing w:val="-9"/>
        </w:rPr>
        <w:t xml:space="preserve"> </w:t>
      </w:r>
      <w:r w:rsidRPr="00CA6F4A">
        <w:rPr>
          <w:rFonts w:ascii="Arial" w:hAnsi="Arial" w:cs="Arial"/>
        </w:rPr>
        <w:t>que</w:t>
      </w:r>
      <w:r w:rsidRPr="00CA6F4A">
        <w:rPr>
          <w:rFonts w:ascii="Arial" w:hAnsi="Arial" w:cs="Arial"/>
          <w:spacing w:val="-10"/>
        </w:rPr>
        <w:t xml:space="preserve"> </w:t>
      </w:r>
      <w:r w:rsidRPr="00CA6F4A">
        <w:rPr>
          <w:rFonts w:ascii="Arial" w:hAnsi="Arial" w:cs="Arial"/>
        </w:rPr>
        <w:t>se</w:t>
      </w:r>
      <w:r w:rsidRPr="00CA6F4A">
        <w:rPr>
          <w:rFonts w:ascii="Arial" w:hAnsi="Arial" w:cs="Arial"/>
          <w:spacing w:val="-10"/>
        </w:rPr>
        <w:t xml:space="preserve"> </w:t>
      </w:r>
      <w:r w:rsidRPr="00CA6F4A">
        <w:rPr>
          <w:rFonts w:ascii="Arial" w:hAnsi="Arial" w:cs="Arial"/>
        </w:rPr>
        <w:t>propenda</w:t>
      </w:r>
      <w:r w:rsidRPr="00CA6F4A">
        <w:rPr>
          <w:rFonts w:ascii="Arial" w:hAnsi="Arial" w:cs="Arial"/>
          <w:spacing w:val="-10"/>
        </w:rPr>
        <w:t xml:space="preserve"> </w:t>
      </w:r>
      <w:r w:rsidRPr="00CA6F4A">
        <w:rPr>
          <w:rFonts w:ascii="Arial" w:hAnsi="Arial" w:cs="Arial"/>
        </w:rPr>
        <w:t>por</w:t>
      </w:r>
      <w:r w:rsidRPr="00CA6F4A">
        <w:rPr>
          <w:rFonts w:ascii="Arial" w:hAnsi="Arial" w:cs="Arial"/>
          <w:spacing w:val="-8"/>
        </w:rPr>
        <w:t xml:space="preserve"> </w:t>
      </w:r>
      <w:r w:rsidRPr="00CA6F4A">
        <w:rPr>
          <w:rFonts w:ascii="Arial" w:hAnsi="Arial" w:cs="Arial"/>
        </w:rPr>
        <w:t>una</w:t>
      </w:r>
      <w:r w:rsidRPr="00CA6F4A">
        <w:rPr>
          <w:rFonts w:ascii="Arial" w:hAnsi="Arial" w:cs="Arial"/>
          <w:spacing w:val="-10"/>
        </w:rPr>
        <w:t xml:space="preserve"> </w:t>
      </w:r>
      <w:r w:rsidRPr="00CA6F4A">
        <w:rPr>
          <w:rFonts w:ascii="Arial" w:hAnsi="Arial" w:cs="Arial"/>
        </w:rPr>
        <w:t>regulación</w:t>
      </w:r>
      <w:r w:rsidRPr="00CA6F4A">
        <w:rPr>
          <w:rFonts w:ascii="Arial" w:hAnsi="Arial" w:cs="Arial"/>
          <w:spacing w:val="-9"/>
        </w:rPr>
        <w:t xml:space="preserve"> </w:t>
      </w:r>
      <w:r w:rsidRPr="00CA6F4A">
        <w:rPr>
          <w:rFonts w:ascii="Arial" w:hAnsi="Arial" w:cs="Arial"/>
        </w:rPr>
        <w:t>clara</w:t>
      </w:r>
      <w:r w:rsidRPr="00CA6F4A">
        <w:rPr>
          <w:rFonts w:ascii="Arial" w:hAnsi="Arial" w:cs="Arial"/>
          <w:spacing w:val="-10"/>
        </w:rPr>
        <w:t xml:space="preserve"> </w:t>
      </w:r>
      <w:r w:rsidRPr="00CA6F4A">
        <w:rPr>
          <w:rFonts w:ascii="Arial" w:hAnsi="Arial" w:cs="Arial"/>
        </w:rPr>
        <w:t>que</w:t>
      </w:r>
      <w:r w:rsidRPr="00CA6F4A">
        <w:rPr>
          <w:rFonts w:ascii="Arial" w:hAnsi="Arial" w:cs="Arial"/>
          <w:spacing w:val="-10"/>
        </w:rPr>
        <w:t xml:space="preserve"> </w:t>
      </w:r>
      <w:r w:rsidRPr="00CA6F4A">
        <w:rPr>
          <w:rFonts w:ascii="Arial" w:hAnsi="Arial" w:cs="Arial"/>
        </w:rPr>
        <w:t>no</w:t>
      </w:r>
      <w:r w:rsidRPr="00CA6F4A">
        <w:rPr>
          <w:rFonts w:ascii="Arial" w:hAnsi="Arial" w:cs="Arial"/>
          <w:spacing w:val="-9"/>
        </w:rPr>
        <w:t xml:space="preserve"> </w:t>
      </w:r>
      <w:r w:rsidRPr="00CA6F4A">
        <w:rPr>
          <w:rFonts w:ascii="Arial" w:hAnsi="Arial" w:cs="Arial"/>
        </w:rPr>
        <w:t>desconozca</w:t>
      </w:r>
      <w:r w:rsidRPr="00CA6F4A">
        <w:rPr>
          <w:rFonts w:ascii="Arial" w:hAnsi="Arial" w:cs="Arial"/>
          <w:spacing w:val="-10"/>
        </w:rPr>
        <w:t xml:space="preserve"> </w:t>
      </w:r>
      <w:r w:rsidRPr="00CA6F4A">
        <w:rPr>
          <w:rFonts w:ascii="Arial" w:hAnsi="Arial" w:cs="Arial"/>
        </w:rPr>
        <w:t>estas realidades.</w:t>
      </w:r>
    </w:p>
    <w:p w14:paraId="7390875B" w14:textId="77777777" w:rsidR="00CB1A1A" w:rsidRPr="00CA6F4A" w:rsidRDefault="00CB1A1A" w:rsidP="00CB1A1A">
      <w:pPr>
        <w:pStyle w:val="Textoindependiente"/>
        <w:spacing w:before="1" w:line="480" w:lineRule="auto"/>
        <w:ind w:left="0" w:right="164" w:firstLine="720"/>
        <w:rPr>
          <w:rFonts w:ascii="Arial" w:hAnsi="Arial" w:cs="Arial"/>
        </w:rPr>
      </w:pPr>
      <w:r w:rsidRPr="00CA6F4A">
        <w:rPr>
          <w:rFonts w:ascii="Arial" w:hAnsi="Arial" w:cs="Arial"/>
        </w:rPr>
        <w:t>y</w:t>
      </w:r>
      <w:r w:rsidRPr="00CA6F4A">
        <w:rPr>
          <w:rFonts w:ascii="Arial" w:hAnsi="Arial" w:cs="Arial"/>
          <w:spacing w:val="-8"/>
        </w:rPr>
        <w:t xml:space="preserve"> </w:t>
      </w:r>
      <w:r w:rsidRPr="00CA6F4A">
        <w:rPr>
          <w:rFonts w:ascii="Arial" w:hAnsi="Arial" w:cs="Arial"/>
        </w:rPr>
        <w:t>evite</w:t>
      </w:r>
      <w:r w:rsidRPr="00CA6F4A">
        <w:rPr>
          <w:rFonts w:ascii="Arial" w:hAnsi="Arial" w:cs="Arial"/>
          <w:spacing w:val="-9"/>
        </w:rPr>
        <w:t xml:space="preserve"> </w:t>
      </w:r>
      <w:r w:rsidRPr="00CA6F4A">
        <w:rPr>
          <w:rFonts w:ascii="Arial" w:hAnsi="Arial" w:cs="Arial"/>
        </w:rPr>
        <w:t>una</w:t>
      </w:r>
      <w:r w:rsidRPr="00CA6F4A">
        <w:rPr>
          <w:rFonts w:ascii="Arial" w:hAnsi="Arial" w:cs="Arial"/>
          <w:spacing w:val="-9"/>
        </w:rPr>
        <w:t xml:space="preserve"> </w:t>
      </w:r>
      <w:r w:rsidRPr="00CA6F4A">
        <w:rPr>
          <w:rFonts w:ascii="Arial" w:hAnsi="Arial" w:cs="Arial"/>
        </w:rPr>
        <w:t>proliferación</w:t>
      </w:r>
      <w:r w:rsidRPr="00CA6F4A">
        <w:rPr>
          <w:rFonts w:ascii="Arial" w:hAnsi="Arial" w:cs="Arial"/>
          <w:spacing w:val="-8"/>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los</w:t>
      </w:r>
      <w:r w:rsidRPr="00CA6F4A">
        <w:rPr>
          <w:rFonts w:ascii="Arial" w:hAnsi="Arial" w:cs="Arial"/>
          <w:spacing w:val="-6"/>
        </w:rPr>
        <w:t xml:space="preserve"> </w:t>
      </w:r>
      <w:r w:rsidRPr="00CA6F4A">
        <w:rPr>
          <w:rFonts w:ascii="Arial" w:hAnsi="Arial" w:cs="Arial"/>
        </w:rPr>
        <w:t>escenarios</w:t>
      </w:r>
      <w:r w:rsidRPr="00CA6F4A">
        <w:rPr>
          <w:rFonts w:ascii="Arial" w:hAnsi="Arial" w:cs="Arial"/>
          <w:spacing w:val="-6"/>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explotación</w:t>
      </w:r>
      <w:r w:rsidRPr="00CA6F4A">
        <w:rPr>
          <w:rFonts w:ascii="Arial" w:hAnsi="Arial" w:cs="Arial"/>
          <w:spacing w:val="-8"/>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mujeres</w:t>
      </w:r>
      <w:r w:rsidRPr="00CA6F4A">
        <w:rPr>
          <w:rFonts w:ascii="Arial" w:hAnsi="Arial" w:cs="Arial"/>
          <w:spacing w:val="-6"/>
        </w:rPr>
        <w:t xml:space="preserve"> </w:t>
      </w:r>
      <w:r w:rsidRPr="00CA6F4A">
        <w:rPr>
          <w:rFonts w:ascii="Arial" w:hAnsi="Arial" w:cs="Arial"/>
        </w:rPr>
        <w:t>gestantes</w:t>
      </w:r>
      <w:r w:rsidRPr="00CA6F4A">
        <w:rPr>
          <w:rFonts w:ascii="Arial" w:hAnsi="Arial" w:cs="Arial"/>
          <w:spacing w:val="-6"/>
        </w:rPr>
        <w:t xml:space="preserve"> </w:t>
      </w:r>
      <w:r w:rsidRPr="00CA6F4A">
        <w:rPr>
          <w:rFonts w:ascii="Arial" w:hAnsi="Arial" w:cs="Arial"/>
        </w:rPr>
        <w:t>que,</w:t>
      </w:r>
      <w:r w:rsidRPr="00CA6F4A">
        <w:rPr>
          <w:rFonts w:ascii="Arial" w:hAnsi="Arial" w:cs="Arial"/>
          <w:spacing w:val="-8"/>
        </w:rPr>
        <w:t xml:space="preserve"> </w:t>
      </w:r>
      <w:r w:rsidRPr="00CA6F4A">
        <w:rPr>
          <w:rFonts w:ascii="Arial" w:hAnsi="Arial" w:cs="Arial"/>
        </w:rPr>
        <w:t>tal</w:t>
      </w:r>
      <w:r w:rsidRPr="00CA6F4A">
        <w:rPr>
          <w:rFonts w:ascii="Arial" w:hAnsi="Arial" w:cs="Arial"/>
          <w:spacing w:val="-9"/>
        </w:rPr>
        <w:t xml:space="preserve"> </w:t>
      </w:r>
      <w:r w:rsidRPr="00CA6F4A">
        <w:rPr>
          <w:rFonts w:ascii="Arial" w:hAnsi="Arial" w:cs="Arial"/>
        </w:rPr>
        <w:t>como</w:t>
      </w:r>
      <w:r w:rsidRPr="00CA6F4A">
        <w:rPr>
          <w:rFonts w:ascii="Arial" w:hAnsi="Arial" w:cs="Arial"/>
          <w:spacing w:val="-57"/>
        </w:rPr>
        <w:t xml:space="preserve"> </w:t>
      </w:r>
      <w:r w:rsidRPr="00CA6F4A">
        <w:rPr>
          <w:rFonts w:ascii="Arial" w:hAnsi="Arial" w:cs="Arial"/>
        </w:rPr>
        <w:t xml:space="preserve">lo expone la revista </w:t>
      </w:r>
      <w:bookmarkStart w:id="97" w:name="_Int_8CxMJLRn"/>
      <w:proofErr w:type="spellStart"/>
      <w:r w:rsidRPr="00CA6F4A">
        <w:rPr>
          <w:rFonts w:ascii="Arial" w:hAnsi="Arial" w:cs="Arial"/>
        </w:rPr>
        <w:t>The</w:t>
      </w:r>
      <w:bookmarkEnd w:id="97"/>
      <w:proofErr w:type="spellEnd"/>
      <w:r w:rsidRPr="00CA6F4A">
        <w:rPr>
          <w:rFonts w:ascii="Arial" w:hAnsi="Arial" w:cs="Arial"/>
        </w:rPr>
        <w:t xml:space="preserve"> </w:t>
      </w:r>
      <w:bookmarkStart w:id="98" w:name="_Int_eEWFwUK1"/>
      <w:proofErr w:type="spellStart"/>
      <w:r w:rsidRPr="00CA6F4A">
        <w:rPr>
          <w:rFonts w:ascii="Arial" w:hAnsi="Arial" w:cs="Arial"/>
        </w:rPr>
        <w:t>guardian</w:t>
      </w:r>
      <w:bookmarkEnd w:id="98"/>
      <w:proofErr w:type="spellEnd"/>
      <w:r w:rsidRPr="00CA6F4A">
        <w:rPr>
          <w:rFonts w:ascii="Arial" w:hAnsi="Arial" w:cs="Arial"/>
        </w:rPr>
        <w:t>, se generan de forma colonial desde países con elevados</w:t>
      </w:r>
      <w:r w:rsidRPr="00CA6F4A">
        <w:rPr>
          <w:rFonts w:ascii="Arial" w:hAnsi="Arial" w:cs="Arial"/>
          <w:spacing w:val="1"/>
        </w:rPr>
        <w:t xml:space="preserve"> </w:t>
      </w:r>
      <w:r w:rsidRPr="00CA6F4A">
        <w:rPr>
          <w:rFonts w:ascii="Arial" w:hAnsi="Arial" w:cs="Arial"/>
        </w:rPr>
        <w:t>índices</w:t>
      </w:r>
      <w:r w:rsidRPr="00CA6F4A">
        <w:rPr>
          <w:rFonts w:ascii="Arial" w:hAnsi="Arial" w:cs="Arial"/>
          <w:spacing w:val="-6"/>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calidad</w:t>
      </w:r>
      <w:r w:rsidRPr="00CA6F4A">
        <w:rPr>
          <w:rFonts w:ascii="Arial" w:hAnsi="Arial" w:cs="Arial"/>
          <w:spacing w:val="-2"/>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vida</w:t>
      </w:r>
      <w:r w:rsidRPr="00CA6F4A">
        <w:rPr>
          <w:rFonts w:ascii="Arial" w:hAnsi="Arial" w:cs="Arial"/>
          <w:spacing w:val="-8"/>
        </w:rPr>
        <w:t xml:space="preserve"> </w:t>
      </w:r>
      <w:r w:rsidRPr="00CA6F4A">
        <w:rPr>
          <w:rFonts w:ascii="Arial" w:hAnsi="Arial" w:cs="Arial"/>
        </w:rPr>
        <w:t>sobre</w:t>
      </w:r>
      <w:r w:rsidRPr="00CA6F4A">
        <w:rPr>
          <w:rFonts w:ascii="Arial" w:hAnsi="Arial" w:cs="Arial"/>
          <w:spacing w:val="-9"/>
        </w:rPr>
        <w:t xml:space="preserve"> </w:t>
      </w:r>
      <w:r w:rsidRPr="00CA6F4A">
        <w:rPr>
          <w:rFonts w:ascii="Arial" w:hAnsi="Arial" w:cs="Arial"/>
        </w:rPr>
        <w:t>naciones</w:t>
      </w:r>
      <w:r w:rsidRPr="00CA6F4A">
        <w:rPr>
          <w:rFonts w:ascii="Arial" w:hAnsi="Arial" w:cs="Arial"/>
          <w:spacing w:val="-5"/>
        </w:rPr>
        <w:t xml:space="preserve"> </w:t>
      </w:r>
      <w:r w:rsidRPr="00CA6F4A">
        <w:rPr>
          <w:rFonts w:ascii="Arial" w:hAnsi="Arial" w:cs="Arial"/>
        </w:rPr>
        <w:t>en</w:t>
      </w:r>
      <w:r w:rsidRPr="00CA6F4A">
        <w:rPr>
          <w:rFonts w:ascii="Arial" w:hAnsi="Arial" w:cs="Arial"/>
          <w:spacing w:val="-8"/>
        </w:rPr>
        <w:t xml:space="preserve"> </w:t>
      </w:r>
      <w:r w:rsidRPr="00CA6F4A">
        <w:rPr>
          <w:rFonts w:ascii="Arial" w:hAnsi="Arial" w:cs="Arial"/>
        </w:rPr>
        <w:t>las</w:t>
      </w:r>
      <w:r w:rsidRPr="00CA6F4A">
        <w:rPr>
          <w:rFonts w:ascii="Arial" w:hAnsi="Arial" w:cs="Arial"/>
          <w:spacing w:val="-5"/>
        </w:rPr>
        <w:t xml:space="preserve"> </w:t>
      </w:r>
      <w:r w:rsidRPr="00CA6F4A">
        <w:rPr>
          <w:rFonts w:ascii="Arial" w:hAnsi="Arial" w:cs="Arial"/>
        </w:rPr>
        <w:t>cuales</w:t>
      </w:r>
      <w:r w:rsidRPr="00CA6F4A">
        <w:rPr>
          <w:rFonts w:ascii="Arial" w:hAnsi="Arial" w:cs="Arial"/>
          <w:spacing w:val="-6"/>
        </w:rPr>
        <w:t xml:space="preserve"> </w:t>
      </w:r>
      <w:r w:rsidRPr="00CA6F4A">
        <w:rPr>
          <w:rFonts w:ascii="Arial" w:hAnsi="Arial" w:cs="Arial"/>
        </w:rPr>
        <w:t>las</w:t>
      </w:r>
      <w:r w:rsidRPr="00CA6F4A">
        <w:rPr>
          <w:rFonts w:ascii="Arial" w:hAnsi="Arial" w:cs="Arial"/>
          <w:spacing w:val="-5"/>
        </w:rPr>
        <w:t xml:space="preserve"> </w:t>
      </w:r>
      <w:r w:rsidRPr="00CA6F4A">
        <w:rPr>
          <w:rFonts w:ascii="Arial" w:hAnsi="Arial" w:cs="Arial"/>
        </w:rPr>
        <w:t>mujeres</w:t>
      </w:r>
      <w:r w:rsidRPr="00CA6F4A">
        <w:rPr>
          <w:rFonts w:ascii="Arial" w:hAnsi="Arial" w:cs="Arial"/>
          <w:spacing w:val="-6"/>
        </w:rPr>
        <w:t xml:space="preserve"> </w:t>
      </w:r>
      <w:r w:rsidRPr="00CA6F4A">
        <w:rPr>
          <w:rFonts w:ascii="Arial" w:hAnsi="Arial" w:cs="Arial"/>
        </w:rPr>
        <w:t>gestantes</w:t>
      </w:r>
      <w:r w:rsidRPr="00CA6F4A">
        <w:rPr>
          <w:rFonts w:ascii="Arial" w:hAnsi="Arial" w:cs="Arial"/>
          <w:spacing w:val="-5"/>
        </w:rPr>
        <w:t xml:space="preserve"> </w:t>
      </w:r>
      <w:r w:rsidRPr="00CA6F4A">
        <w:rPr>
          <w:rFonts w:ascii="Arial" w:hAnsi="Arial" w:cs="Arial"/>
        </w:rPr>
        <w:t>están</w:t>
      </w:r>
      <w:r w:rsidRPr="00CA6F4A">
        <w:rPr>
          <w:rFonts w:ascii="Arial" w:hAnsi="Arial" w:cs="Arial"/>
          <w:spacing w:val="-8"/>
        </w:rPr>
        <w:t xml:space="preserve"> </w:t>
      </w:r>
      <w:r w:rsidRPr="00CA6F4A">
        <w:rPr>
          <w:rFonts w:ascii="Arial" w:hAnsi="Arial" w:cs="Arial"/>
        </w:rPr>
        <w:t>sometidas</w:t>
      </w:r>
      <w:r w:rsidRPr="00CA6F4A">
        <w:rPr>
          <w:rFonts w:ascii="Arial" w:hAnsi="Arial" w:cs="Arial"/>
          <w:spacing w:val="-57"/>
        </w:rPr>
        <w:t xml:space="preserve"> </w:t>
      </w:r>
      <w:r w:rsidRPr="00CA6F4A">
        <w:rPr>
          <w:rFonts w:ascii="Arial" w:hAnsi="Arial" w:cs="Arial"/>
        </w:rPr>
        <w:t>a situaciones más complejas debido a su situación económica. Por esa razón varios de los</w:t>
      </w:r>
      <w:r w:rsidRPr="00CA6F4A">
        <w:rPr>
          <w:rFonts w:ascii="Arial" w:hAnsi="Arial" w:cs="Arial"/>
          <w:spacing w:val="1"/>
        </w:rPr>
        <w:t xml:space="preserve"> </w:t>
      </w:r>
      <w:r w:rsidRPr="00CA6F4A">
        <w:rPr>
          <w:rFonts w:ascii="Arial" w:hAnsi="Arial" w:cs="Arial"/>
        </w:rPr>
        <w:t>grupos en este debate han estudiado la situación y han establecido que “lo que ahora sucede</w:t>
      </w:r>
      <w:r w:rsidRPr="00CA6F4A">
        <w:rPr>
          <w:rFonts w:ascii="Arial" w:hAnsi="Arial" w:cs="Arial"/>
          <w:spacing w:val="1"/>
        </w:rPr>
        <w:t xml:space="preserve"> </w:t>
      </w:r>
      <w:r w:rsidRPr="00CA6F4A">
        <w:rPr>
          <w:rFonts w:ascii="Arial" w:hAnsi="Arial" w:cs="Arial"/>
        </w:rPr>
        <w:t>con la subrogación nada tiene que ver con la inicial visión del regalo altruista que se hacía a</w:t>
      </w:r>
      <w:r w:rsidRPr="00CA6F4A">
        <w:rPr>
          <w:rFonts w:ascii="Arial" w:hAnsi="Arial" w:cs="Arial"/>
          <w:spacing w:val="-57"/>
        </w:rPr>
        <w:t xml:space="preserve"> </w:t>
      </w:r>
      <w:r w:rsidRPr="00CA6F4A">
        <w:rPr>
          <w:rFonts w:ascii="Arial" w:hAnsi="Arial" w:cs="Arial"/>
        </w:rPr>
        <w:t>una pareja infértil” (Capilla &amp; Sánchez, 2020, p. 31). Precisamente allí es donde una regulación y</w:t>
      </w:r>
      <w:r w:rsidRPr="00CA6F4A">
        <w:rPr>
          <w:rFonts w:ascii="Arial" w:hAnsi="Arial" w:cs="Arial"/>
          <w:spacing w:val="1"/>
        </w:rPr>
        <w:t xml:space="preserve"> </w:t>
      </w:r>
      <w:r w:rsidRPr="00CA6F4A">
        <w:rPr>
          <w:rFonts w:ascii="Arial" w:hAnsi="Arial" w:cs="Arial"/>
        </w:rPr>
        <w:t>un</w:t>
      </w:r>
      <w:r w:rsidRPr="00CA6F4A">
        <w:rPr>
          <w:rFonts w:ascii="Arial" w:hAnsi="Arial" w:cs="Arial"/>
          <w:spacing w:val="-13"/>
        </w:rPr>
        <w:t xml:space="preserve"> </w:t>
      </w:r>
      <w:r w:rsidRPr="00CA6F4A">
        <w:rPr>
          <w:rFonts w:ascii="Arial" w:hAnsi="Arial" w:cs="Arial"/>
        </w:rPr>
        <w:t>manejo</w:t>
      </w:r>
      <w:r w:rsidRPr="00CA6F4A">
        <w:rPr>
          <w:rFonts w:ascii="Arial" w:hAnsi="Arial" w:cs="Arial"/>
          <w:spacing w:val="-8"/>
        </w:rPr>
        <w:t xml:space="preserve"> </w:t>
      </w:r>
      <w:r w:rsidRPr="00CA6F4A">
        <w:rPr>
          <w:rFonts w:ascii="Arial" w:hAnsi="Arial" w:cs="Arial"/>
        </w:rPr>
        <w:t>internacional</w:t>
      </w:r>
      <w:r w:rsidRPr="00CA6F4A">
        <w:rPr>
          <w:rFonts w:ascii="Arial" w:hAnsi="Arial" w:cs="Arial"/>
          <w:spacing w:val="-13"/>
        </w:rPr>
        <w:t xml:space="preserve"> </w:t>
      </w:r>
      <w:r w:rsidRPr="00CA6F4A">
        <w:rPr>
          <w:rFonts w:ascii="Arial" w:hAnsi="Arial" w:cs="Arial"/>
        </w:rPr>
        <w:t>permitan</w:t>
      </w:r>
      <w:r w:rsidRPr="00CA6F4A">
        <w:rPr>
          <w:rFonts w:ascii="Arial" w:hAnsi="Arial" w:cs="Arial"/>
          <w:spacing w:val="-14"/>
        </w:rPr>
        <w:t xml:space="preserve"> </w:t>
      </w:r>
      <w:r w:rsidRPr="00CA6F4A">
        <w:rPr>
          <w:rFonts w:ascii="Arial" w:hAnsi="Arial" w:cs="Arial"/>
        </w:rPr>
        <w:t>evitar</w:t>
      </w:r>
      <w:r w:rsidRPr="00CA6F4A">
        <w:rPr>
          <w:rFonts w:ascii="Arial" w:hAnsi="Arial" w:cs="Arial"/>
          <w:spacing w:val="-12"/>
        </w:rPr>
        <w:t xml:space="preserve"> </w:t>
      </w:r>
      <w:r w:rsidRPr="00CA6F4A">
        <w:rPr>
          <w:rFonts w:ascii="Arial" w:hAnsi="Arial" w:cs="Arial"/>
        </w:rPr>
        <w:t>que</w:t>
      </w:r>
      <w:r w:rsidRPr="00CA6F4A">
        <w:rPr>
          <w:rFonts w:ascii="Arial" w:hAnsi="Arial" w:cs="Arial"/>
          <w:spacing w:val="-13"/>
        </w:rPr>
        <w:t xml:space="preserve"> </w:t>
      </w:r>
      <w:r w:rsidRPr="00CA6F4A">
        <w:rPr>
          <w:rFonts w:ascii="Arial" w:hAnsi="Arial" w:cs="Arial"/>
        </w:rPr>
        <w:t>se</w:t>
      </w:r>
      <w:r w:rsidRPr="00CA6F4A">
        <w:rPr>
          <w:rFonts w:ascii="Arial" w:hAnsi="Arial" w:cs="Arial"/>
          <w:spacing w:val="-9"/>
        </w:rPr>
        <w:t xml:space="preserve"> </w:t>
      </w:r>
      <w:r w:rsidRPr="00CA6F4A">
        <w:rPr>
          <w:rFonts w:ascii="Arial" w:hAnsi="Arial" w:cs="Arial"/>
        </w:rPr>
        <w:t>perpetren</w:t>
      </w:r>
      <w:r w:rsidRPr="00CA6F4A">
        <w:rPr>
          <w:rFonts w:ascii="Arial" w:hAnsi="Arial" w:cs="Arial"/>
          <w:spacing w:val="-13"/>
        </w:rPr>
        <w:t xml:space="preserve"> </w:t>
      </w:r>
      <w:r w:rsidRPr="00CA6F4A">
        <w:rPr>
          <w:rFonts w:ascii="Arial" w:hAnsi="Arial" w:cs="Arial"/>
        </w:rPr>
        <w:t>esta</w:t>
      </w:r>
      <w:r w:rsidRPr="00CA6F4A">
        <w:rPr>
          <w:rFonts w:ascii="Arial" w:hAnsi="Arial" w:cs="Arial"/>
          <w:spacing w:val="-13"/>
        </w:rPr>
        <w:t xml:space="preserve"> </w:t>
      </w:r>
      <w:r w:rsidRPr="00CA6F4A">
        <w:rPr>
          <w:rFonts w:ascii="Arial" w:hAnsi="Arial" w:cs="Arial"/>
        </w:rPr>
        <w:t>clase</w:t>
      </w:r>
      <w:r w:rsidRPr="00CA6F4A">
        <w:rPr>
          <w:rFonts w:ascii="Arial" w:hAnsi="Arial" w:cs="Arial"/>
          <w:spacing w:val="-14"/>
        </w:rPr>
        <w:t xml:space="preserve"> </w:t>
      </w:r>
      <w:r w:rsidRPr="00CA6F4A">
        <w:rPr>
          <w:rFonts w:ascii="Arial" w:hAnsi="Arial" w:cs="Arial"/>
        </w:rPr>
        <w:t>de</w:t>
      </w:r>
      <w:r w:rsidRPr="00CA6F4A">
        <w:rPr>
          <w:rFonts w:ascii="Arial" w:hAnsi="Arial" w:cs="Arial"/>
          <w:spacing w:val="-13"/>
        </w:rPr>
        <w:t xml:space="preserve"> </w:t>
      </w:r>
      <w:r w:rsidRPr="00CA6F4A">
        <w:rPr>
          <w:rFonts w:ascii="Arial" w:hAnsi="Arial" w:cs="Arial"/>
        </w:rPr>
        <w:t>prácticas</w:t>
      </w:r>
      <w:r w:rsidRPr="00CA6F4A">
        <w:rPr>
          <w:rFonts w:ascii="Arial" w:hAnsi="Arial" w:cs="Arial"/>
          <w:spacing w:val="-11"/>
        </w:rPr>
        <w:t xml:space="preserve"> </w:t>
      </w:r>
      <w:r w:rsidRPr="00CA6F4A">
        <w:rPr>
          <w:rFonts w:ascii="Arial" w:hAnsi="Arial" w:cs="Arial"/>
        </w:rPr>
        <w:t>coloniales</w:t>
      </w:r>
      <w:r w:rsidRPr="00CA6F4A">
        <w:rPr>
          <w:rFonts w:ascii="Arial" w:hAnsi="Arial" w:cs="Arial"/>
          <w:spacing w:val="-11"/>
        </w:rPr>
        <w:t xml:space="preserve"> </w:t>
      </w:r>
      <w:r w:rsidRPr="00CA6F4A">
        <w:rPr>
          <w:rFonts w:ascii="Arial" w:hAnsi="Arial" w:cs="Arial"/>
        </w:rPr>
        <w:t>que</w:t>
      </w:r>
      <w:r w:rsidRPr="00CA6F4A">
        <w:rPr>
          <w:rFonts w:ascii="Arial" w:hAnsi="Arial" w:cs="Arial"/>
          <w:spacing w:val="-57"/>
        </w:rPr>
        <w:t xml:space="preserve"> </w:t>
      </w:r>
      <w:r w:rsidRPr="00CA6F4A">
        <w:rPr>
          <w:rFonts w:ascii="Arial" w:hAnsi="Arial" w:cs="Arial"/>
        </w:rPr>
        <w:t>se erigen como catalizadores</w:t>
      </w:r>
      <w:r w:rsidRPr="00CA6F4A">
        <w:rPr>
          <w:rFonts w:ascii="Arial" w:hAnsi="Arial" w:cs="Arial"/>
          <w:spacing w:val="1"/>
        </w:rPr>
        <w:t xml:space="preserve"> </w:t>
      </w:r>
      <w:r w:rsidRPr="00CA6F4A">
        <w:rPr>
          <w:rFonts w:ascii="Arial" w:hAnsi="Arial" w:cs="Arial"/>
        </w:rPr>
        <w:t>de escenarios</w:t>
      </w:r>
      <w:r w:rsidRPr="00CA6F4A">
        <w:rPr>
          <w:rFonts w:ascii="Arial" w:hAnsi="Arial" w:cs="Arial"/>
          <w:spacing w:val="1"/>
        </w:rPr>
        <w:t xml:space="preserve"> </w:t>
      </w:r>
      <w:r w:rsidRPr="00CA6F4A">
        <w:rPr>
          <w:rFonts w:ascii="Arial" w:hAnsi="Arial" w:cs="Arial"/>
        </w:rPr>
        <w:t>en los</w:t>
      </w:r>
      <w:r w:rsidRPr="00CA6F4A">
        <w:rPr>
          <w:rFonts w:ascii="Arial" w:hAnsi="Arial" w:cs="Arial"/>
          <w:spacing w:val="1"/>
        </w:rPr>
        <w:t xml:space="preserve"> </w:t>
      </w:r>
      <w:r w:rsidRPr="00CA6F4A">
        <w:rPr>
          <w:rFonts w:ascii="Arial" w:hAnsi="Arial" w:cs="Arial"/>
        </w:rPr>
        <w:t>cuales</w:t>
      </w:r>
      <w:r w:rsidRPr="00CA6F4A">
        <w:rPr>
          <w:rFonts w:ascii="Arial" w:hAnsi="Arial" w:cs="Arial"/>
          <w:spacing w:val="1"/>
        </w:rPr>
        <w:t xml:space="preserve"> </w:t>
      </w:r>
      <w:r w:rsidRPr="00CA6F4A">
        <w:rPr>
          <w:rFonts w:ascii="Arial" w:hAnsi="Arial" w:cs="Arial"/>
        </w:rPr>
        <w:t>las</w:t>
      </w:r>
      <w:r w:rsidRPr="00CA6F4A">
        <w:rPr>
          <w:rFonts w:ascii="Arial" w:hAnsi="Arial" w:cs="Arial"/>
          <w:spacing w:val="1"/>
        </w:rPr>
        <w:t xml:space="preserve"> </w:t>
      </w:r>
      <w:r w:rsidRPr="00CA6F4A">
        <w:rPr>
          <w:rFonts w:ascii="Arial" w:hAnsi="Arial" w:cs="Arial"/>
        </w:rPr>
        <w:t>mujeres</w:t>
      </w:r>
      <w:r w:rsidRPr="00CA6F4A">
        <w:rPr>
          <w:rFonts w:ascii="Arial" w:hAnsi="Arial" w:cs="Arial"/>
          <w:spacing w:val="1"/>
        </w:rPr>
        <w:t xml:space="preserve"> </w:t>
      </w:r>
      <w:r w:rsidRPr="00CA6F4A">
        <w:rPr>
          <w:rFonts w:ascii="Arial" w:hAnsi="Arial" w:cs="Arial"/>
        </w:rPr>
        <w:t>terminan siendo</w:t>
      </w:r>
      <w:r w:rsidRPr="00CA6F4A">
        <w:rPr>
          <w:rFonts w:ascii="Arial" w:hAnsi="Arial" w:cs="Arial"/>
          <w:spacing w:val="1"/>
        </w:rPr>
        <w:t xml:space="preserve"> </w:t>
      </w:r>
      <w:r w:rsidRPr="00CA6F4A">
        <w:rPr>
          <w:rFonts w:ascii="Arial" w:hAnsi="Arial" w:cs="Arial"/>
        </w:rPr>
        <w:t>explotadas y pierden</w:t>
      </w:r>
      <w:r w:rsidRPr="00CA6F4A">
        <w:rPr>
          <w:rFonts w:ascii="Arial" w:hAnsi="Arial" w:cs="Arial"/>
          <w:spacing w:val="3"/>
        </w:rPr>
        <w:t xml:space="preserve"> </w:t>
      </w:r>
      <w:r w:rsidRPr="00CA6F4A">
        <w:rPr>
          <w:rFonts w:ascii="Arial" w:hAnsi="Arial" w:cs="Arial"/>
        </w:rPr>
        <w:t>todo tipo</w:t>
      </w:r>
      <w:r w:rsidRPr="00CA6F4A">
        <w:rPr>
          <w:rFonts w:ascii="Arial" w:hAnsi="Arial" w:cs="Arial"/>
          <w:spacing w:val="-1"/>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protección estatal</w:t>
      </w:r>
      <w:r w:rsidRPr="00CA6F4A">
        <w:rPr>
          <w:rFonts w:ascii="Arial" w:hAnsi="Arial" w:cs="Arial"/>
          <w:spacing w:val="2"/>
        </w:rPr>
        <w:t xml:space="preserve"> </w:t>
      </w:r>
      <w:r w:rsidRPr="00CA6F4A">
        <w:rPr>
          <w:rFonts w:ascii="Arial" w:hAnsi="Arial" w:cs="Arial"/>
        </w:rPr>
        <w:t xml:space="preserve">y social. </w:t>
      </w:r>
    </w:p>
    <w:p w14:paraId="0AA5B4DC" w14:textId="77777777" w:rsidR="00CB1A1A" w:rsidRPr="00CA6F4A" w:rsidRDefault="00CB1A1A" w:rsidP="00CB1A1A">
      <w:pPr>
        <w:pStyle w:val="Textoindependiente"/>
        <w:spacing w:before="1" w:line="480" w:lineRule="auto"/>
        <w:ind w:left="0" w:right="164" w:firstLine="720"/>
        <w:rPr>
          <w:rFonts w:ascii="Arial" w:hAnsi="Arial" w:cs="Arial"/>
        </w:rPr>
      </w:pPr>
    </w:p>
    <w:p w14:paraId="121806B6" w14:textId="0DCB3E2C" w:rsidR="00CB1A1A" w:rsidRPr="00EF000D" w:rsidRDefault="00CB1A1A" w:rsidP="00EF000D">
      <w:pPr>
        <w:pStyle w:val="Textoindependiente"/>
        <w:numPr>
          <w:ilvl w:val="2"/>
          <w:numId w:val="24"/>
        </w:numPr>
        <w:spacing w:before="1" w:line="480" w:lineRule="auto"/>
        <w:ind w:right="164"/>
        <w:rPr>
          <w:rFonts w:ascii="Arial" w:hAnsi="Arial" w:cs="Arial"/>
          <w:b/>
          <w:bCs/>
          <w:iCs/>
        </w:rPr>
      </w:pPr>
      <w:r w:rsidRPr="00EF000D">
        <w:rPr>
          <w:rFonts w:ascii="Arial" w:hAnsi="Arial" w:cs="Arial"/>
          <w:b/>
          <w:bCs/>
          <w:iCs/>
        </w:rPr>
        <w:t>Marco Jurisprudencial en el Sistema Interamericano de Derechos Humanos sobre maternidad</w:t>
      </w:r>
      <w:r w:rsidRPr="00EF000D">
        <w:rPr>
          <w:rFonts w:ascii="Arial" w:hAnsi="Arial" w:cs="Arial"/>
          <w:b/>
          <w:bCs/>
          <w:iCs/>
          <w:spacing w:val="-47"/>
        </w:rPr>
        <w:t xml:space="preserve"> </w:t>
      </w:r>
      <w:r w:rsidRPr="00EF000D">
        <w:rPr>
          <w:rFonts w:ascii="Arial" w:hAnsi="Arial" w:cs="Arial"/>
          <w:b/>
          <w:bCs/>
          <w:iCs/>
        </w:rPr>
        <w:t>subrogada</w:t>
      </w:r>
    </w:p>
    <w:p w14:paraId="3EC61CBB" w14:textId="77777777" w:rsidR="00CB1A1A" w:rsidRPr="00CA6F4A" w:rsidRDefault="00CB1A1A" w:rsidP="00CB1A1A">
      <w:pPr>
        <w:pStyle w:val="Textoindependiente"/>
        <w:spacing w:line="480" w:lineRule="auto"/>
        <w:ind w:left="0" w:firstLine="720"/>
        <w:jc w:val="left"/>
        <w:rPr>
          <w:rFonts w:ascii="Arial" w:hAnsi="Arial" w:cs="Arial"/>
          <w:i/>
        </w:rPr>
      </w:pPr>
    </w:p>
    <w:p w14:paraId="5148F6A4" w14:textId="77777777" w:rsidR="00CB1A1A" w:rsidRPr="00CA6F4A" w:rsidRDefault="00CB1A1A" w:rsidP="00CB1A1A">
      <w:pPr>
        <w:pStyle w:val="Textoindependiente"/>
        <w:spacing w:before="181" w:line="480" w:lineRule="auto"/>
        <w:ind w:left="0" w:right="162" w:firstLine="720"/>
        <w:rPr>
          <w:rFonts w:ascii="Arial" w:hAnsi="Arial" w:cs="Arial"/>
        </w:rPr>
      </w:pPr>
      <w:r w:rsidRPr="00CA6F4A">
        <w:rPr>
          <w:rFonts w:ascii="Arial" w:hAnsi="Arial" w:cs="Arial"/>
        </w:rPr>
        <w:t>La Corte Interamericana de Derechos Humanos se ha pronunciado sobre los derechos de la</w:t>
      </w:r>
      <w:r w:rsidRPr="00CA6F4A">
        <w:rPr>
          <w:rFonts w:ascii="Arial" w:hAnsi="Arial" w:cs="Arial"/>
          <w:spacing w:val="1"/>
        </w:rPr>
        <w:t xml:space="preserve"> </w:t>
      </w:r>
      <w:r w:rsidRPr="00CA6F4A">
        <w:rPr>
          <w:rFonts w:ascii="Arial" w:hAnsi="Arial" w:cs="Arial"/>
        </w:rPr>
        <w:t xml:space="preserve">maternidad, la maternidad subrogada y la fecundación </w:t>
      </w:r>
      <w:r w:rsidRPr="00CA6F4A">
        <w:rPr>
          <w:rFonts w:ascii="Arial" w:hAnsi="Arial" w:cs="Arial"/>
          <w:i/>
        </w:rPr>
        <w:t>in vitro</w:t>
      </w:r>
      <w:r w:rsidRPr="00CA6F4A">
        <w:rPr>
          <w:rFonts w:ascii="Arial" w:hAnsi="Arial" w:cs="Arial"/>
        </w:rPr>
        <w:t>. Traer a consideración las</w:t>
      </w:r>
      <w:r w:rsidRPr="00CA6F4A">
        <w:rPr>
          <w:rFonts w:ascii="Arial" w:hAnsi="Arial" w:cs="Arial"/>
          <w:spacing w:val="1"/>
        </w:rPr>
        <w:t xml:space="preserve"> </w:t>
      </w:r>
      <w:r w:rsidRPr="00CA6F4A">
        <w:rPr>
          <w:rFonts w:ascii="Arial" w:hAnsi="Arial" w:cs="Arial"/>
        </w:rPr>
        <w:t>fórmulas</w:t>
      </w:r>
      <w:r w:rsidRPr="00CA6F4A">
        <w:rPr>
          <w:rFonts w:ascii="Arial" w:hAnsi="Arial" w:cs="Arial"/>
          <w:spacing w:val="-6"/>
        </w:rPr>
        <w:t xml:space="preserve"> </w:t>
      </w:r>
      <w:r w:rsidRPr="00CA6F4A">
        <w:rPr>
          <w:rFonts w:ascii="Arial" w:hAnsi="Arial" w:cs="Arial"/>
        </w:rPr>
        <w:t>jurisprudenciales</w:t>
      </w:r>
      <w:r w:rsidRPr="00CA6F4A">
        <w:rPr>
          <w:rFonts w:ascii="Arial" w:hAnsi="Arial" w:cs="Arial"/>
          <w:spacing w:val="-5"/>
        </w:rPr>
        <w:t xml:space="preserve"> </w:t>
      </w:r>
      <w:r w:rsidRPr="00CA6F4A">
        <w:rPr>
          <w:rFonts w:ascii="Arial" w:hAnsi="Arial" w:cs="Arial"/>
        </w:rPr>
        <w:t>que</w:t>
      </w:r>
      <w:r w:rsidRPr="00CA6F4A">
        <w:rPr>
          <w:rFonts w:ascii="Arial" w:hAnsi="Arial" w:cs="Arial"/>
          <w:spacing w:val="-9"/>
        </w:rPr>
        <w:t xml:space="preserve"> </w:t>
      </w:r>
      <w:r w:rsidRPr="00CA6F4A">
        <w:rPr>
          <w:rFonts w:ascii="Arial" w:hAnsi="Arial" w:cs="Arial"/>
        </w:rPr>
        <w:t>se</w:t>
      </w:r>
      <w:r w:rsidRPr="00CA6F4A">
        <w:rPr>
          <w:rFonts w:ascii="Arial" w:hAnsi="Arial" w:cs="Arial"/>
          <w:spacing w:val="-8"/>
        </w:rPr>
        <w:t xml:space="preserve"> </w:t>
      </w:r>
      <w:r w:rsidRPr="00CA6F4A">
        <w:rPr>
          <w:rFonts w:ascii="Arial" w:hAnsi="Arial" w:cs="Arial"/>
        </w:rPr>
        <w:t>han</w:t>
      </w:r>
      <w:r w:rsidRPr="00CA6F4A">
        <w:rPr>
          <w:rFonts w:ascii="Arial" w:hAnsi="Arial" w:cs="Arial"/>
          <w:spacing w:val="-2"/>
        </w:rPr>
        <w:t xml:space="preserve"> </w:t>
      </w:r>
      <w:r w:rsidRPr="00CA6F4A">
        <w:rPr>
          <w:rFonts w:ascii="Arial" w:hAnsi="Arial" w:cs="Arial"/>
        </w:rPr>
        <w:t>establecido</w:t>
      </w:r>
      <w:r w:rsidRPr="00CA6F4A">
        <w:rPr>
          <w:rFonts w:ascii="Arial" w:hAnsi="Arial" w:cs="Arial"/>
          <w:spacing w:val="-2"/>
        </w:rPr>
        <w:t xml:space="preserve"> </w:t>
      </w:r>
      <w:r w:rsidRPr="00CA6F4A">
        <w:rPr>
          <w:rFonts w:ascii="Arial" w:hAnsi="Arial" w:cs="Arial"/>
        </w:rPr>
        <w:t>en</w:t>
      </w:r>
      <w:r w:rsidRPr="00CA6F4A">
        <w:rPr>
          <w:rFonts w:ascii="Arial" w:hAnsi="Arial" w:cs="Arial"/>
          <w:spacing w:val="-2"/>
        </w:rPr>
        <w:t xml:space="preserve"> </w:t>
      </w:r>
      <w:r w:rsidRPr="00CA6F4A">
        <w:rPr>
          <w:rFonts w:ascii="Arial" w:hAnsi="Arial" w:cs="Arial"/>
        </w:rPr>
        <w:t>el</w:t>
      </w:r>
      <w:r w:rsidRPr="00CA6F4A">
        <w:rPr>
          <w:rFonts w:ascii="Arial" w:hAnsi="Arial" w:cs="Arial"/>
          <w:spacing w:val="-8"/>
        </w:rPr>
        <w:t xml:space="preserve"> </w:t>
      </w:r>
      <w:r w:rsidRPr="00CA6F4A">
        <w:rPr>
          <w:rFonts w:ascii="Arial" w:hAnsi="Arial" w:cs="Arial"/>
        </w:rPr>
        <w:t>Sistema</w:t>
      </w:r>
      <w:r w:rsidRPr="00CA6F4A">
        <w:rPr>
          <w:rFonts w:ascii="Arial" w:hAnsi="Arial" w:cs="Arial"/>
          <w:spacing w:val="-8"/>
        </w:rPr>
        <w:t xml:space="preserve"> </w:t>
      </w:r>
      <w:r w:rsidRPr="00CA6F4A">
        <w:rPr>
          <w:rFonts w:ascii="Arial" w:hAnsi="Arial" w:cs="Arial"/>
        </w:rPr>
        <w:t>Interamericano</w:t>
      </w:r>
      <w:r w:rsidRPr="00CA6F4A">
        <w:rPr>
          <w:rFonts w:ascii="Arial" w:hAnsi="Arial" w:cs="Arial"/>
          <w:spacing w:val="-8"/>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Derechos</w:t>
      </w:r>
      <w:r w:rsidRPr="00CA6F4A">
        <w:rPr>
          <w:rFonts w:ascii="Arial" w:hAnsi="Arial" w:cs="Arial"/>
          <w:spacing w:val="-58"/>
        </w:rPr>
        <w:t xml:space="preserve"> </w:t>
      </w:r>
      <w:r w:rsidRPr="00CA6F4A">
        <w:rPr>
          <w:rFonts w:ascii="Arial" w:hAnsi="Arial" w:cs="Arial"/>
          <w:spacing w:val="-1"/>
        </w:rPr>
        <w:t>Humanos</w:t>
      </w:r>
      <w:r w:rsidRPr="00CA6F4A">
        <w:rPr>
          <w:rFonts w:ascii="Arial" w:hAnsi="Arial" w:cs="Arial"/>
          <w:spacing w:val="-14"/>
        </w:rPr>
        <w:t xml:space="preserve"> </w:t>
      </w:r>
      <w:r w:rsidRPr="00CA6F4A">
        <w:rPr>
          <w:rFonts w:ascii="Arial" w:hAnsi="Arial" w:cs="Arial"/>
          <w:spacing w:val="-1"/>
        </w:rPr>
        <w:t>es</w:t>
      </w:r>
      <w:r w:rsidRPr="00CA6F4A">
        <w:rPr>
          <w:rFonts w:ascii="Arial" w:hAnsi="Arial" w:cs="Arial"/>
          <w:spacing w:val="-13"/>
        </w:rPr>
        <w:t xml:space="preserve"> </w:t>
      </w:r>
      <w:r w:rsidRPr="00CA6F4A">
        <w:rPr>
          <w:rFonts w:ascii="Arial" w:hAnsi="Arial" w:cs="Arial"/>
          <w:spacing w:val="-1"/>
        </w:rPr>
        <w:t>importante,</w:t>
      </w:r>
      <w:r w:rsidRPr="00CA6F4A">
        <w:rPr>
          <w:rFonts w:ascii="Arial" w:hAnsi="Arial" w:cs="Arial"/>
          <w:spacing w:val="-16"/>
        </w:rPr>
        <w:t xml:space="preserve"> </w:t>
      </w:r>
      <w:r w:rsidRPr="00CA6F4A">
        <w:rPr>
          <w:rFonts w:ascii="Arial" w:hAnsi="Arial" w:cs="Arial"/>
          <w:spacing w:val="-1"/>
        </w:rPr>
        <w:t>dado</w:t>
      </w:r>
      <w:r w:rsidRPr="00CA6F4A">
        <w:rPr>
          <w:rFonts w:ascii="Arial" w:hAnsi="Arial" w:cs="Arial"/>
          <w:spacing w:val="-15"/>
        </w:rPr>
        <w:t xml:space="preserve"> </w:t>
      </w:r>
      <w:r w:rsidRPr="00CA6F4A">
        <w:rPr>
          <w:rFonts w:ascii="Arial" w:hAnsi="Arial" w:cs="Arial"/>
          <w:spacing w:val="-1"/>
        </w:rPr>
        <w:t>que</w:t>
      </w:r>
      <w:r w:rsidRPr="00CA6F4A">
        <w:rPr>
          <w:rFonts w:ascii="Arial" w:hAnsi="Arial" w:cs="Arial"/>
          <w:spacing w:val="-17"/>
        </w:rPr>
        <w:t xml:space="preserve"> </w:t>
      </w:r>
      <w:r w:rsidRPr="00CA6F4A">
        <w:rPr>
          <w:rFonts w:ascii="Arial" w:hAnsi="Arial" w:cs="Arial"/>
          <w:spacing w:val="-1"/>
        </w:rPr>
        <w:t>las</w:t>
      </w:r>
      <w:r w:rsidRPr="00CA6F4A">
        <w:rPr>
          <w:rFonts w:ascii="Arial" w:hAnsi="Arial" w:cs="Arial"/>
          <w:spacing w:val="-13"/>
        </w:rPr>
        <w:t xml:space="preserve"> </w:t>
      </w:r>
      <w:r w:rsidRPr="00CA6F4A">
        <w:rPr>
          <w:rFonts w:ascii="Arial" w:hAnsi="Arial" w:cs="Arial"/>
          <w:spacing w:val="-1"/>
        </w:rPr>
        <w:t>opiniones</w:t>
      </w:r>
      <w:r w:rsidRPr="00CA6F4A">
        <w:rPr>
          <w:rFonts w:ascii="Arial" w:hAnsi="Arial" w:cs="Arial"/>
          <w:spacing w:val="-13"/>
        </w:rPr>
        <w:t xml:space="preserve"> </w:t>
      </w:r>
      <w:r w:rsidRPr="00CA6F4A">
        <w:rPr>
          <w:rFonts w:ascii="Arial" w:hAnsi="Arial" w:cs="Arial"/>
        </w:rPr>
        <w:t>e</w:t>
      </w:r>
      <w:r w:rsidRPr="00CA6F4A">
        <w:rPr>
          <w:rFonts w:ascii="Arial" w:hAnsi="Arial" w:cs="Arial"/>
          <w:spacing w:val="-12"/>
        </w:rPr>
        <w:t xml:space="preserve"> </w:t>
      </w:r>
      <w:r w:rsidRPr="00CA6F4A">
        <w:rPr>
          <w:rFonts w:ascii="Arial" w:hAnsi="Arial" w:cs="Arial"/>
        </w:rPr>
        <w:t>interpretaciones</w:t>
      </w:r>
      <w:r w:rsidRPr="00CA6F4A">
        <w:rPr>
          <w:rFonts w:ascii="Arial" w:hAnsi="Arial" w:cs="Arial"/>
          <w:spacing w:val="-13"/>
        </w:rPr>
        <w:t xml:space="preserve"> </w:t>
      </w:r>
      <w:r w:rsidRPr="00CA6F4A">
        <w:rPr>
          <w:rFonts w:ascii="Arial" w:hAnsi="Arial" w:cs="Arial"/>
        </w:rPr>
        <w:t>que</w:t>
      </w:r>
      <w:r w:rsidRPr="00CA6F4A">
        <w:rPr>
          <w:rFonts w:ascii="Arial" w:hAnsi="Arial" w:cs="Arial"/>
          <w:spacing w:val="-17"/>
        </w:rPr>
        <w:t xml:space="preserve"> </w:t>
      </w:r>
      <w:r w:rsidRPr="00CA6F4A">
        <w:rPr>
          <w:rFonts w:ascii="Arial" w:hAnsi="Arial" w:cs="Arial"/>
        </w:rPr>
        <w:t>se</w:t>
      </w:r>
      <w:r w:rsidRPr="00CA6F4A">
        <w:rPr>
          <w:rFonts w:ascii="Arial" w:hAnsi="Arial" w:cs="Arial"/>
          <w:spacing w:val="-16"/>
        </w:rPr>
        <w:t xml:space="preserve"> </w:t>
      </w:r>
      <w:r w:rsidRPr="00CA6F4A">
        <w:rPr>
          <w:rFonts w:ascii="Arial" w:hAnsi="Arial" w:cs="Arial"/>
        </w:rPr>
        <w:t>han</w:t>
      </w:r>
      <w:r w:rsidRPr="00CA6F4A">
        <w:rPr>
          <w:rFonts w:ascii="Arial" w:hAnsi="Arial" w:cs="Arial"/>
          <w:spacing w:val="-15"/>
        </w:rPr>
        <w:t xml:space="preserve"> </w:t>
      </w:r>
      <w:r w:rsidRPr="00CA6F4A">
        <w:rPr>
          <w:rFonts w:ascii="Arial" w:hAnsi="Arial" w:cs="Arial"/>
        </w:rPr>
        <w:t>hecho</w:t>
      </w:r>
      <w:r w:rsidRPr="00CA6F4A">
        <w:rPr>
          <w:rFonts w:ascii="Arial" w:hAnsi="Arial" w:cs="Arial"/>
          <w:spacing w:val="-16"/>
        </w:rPr>
        <w:t xml:space="preserve"> </w:t>
      </w:r>
      <w:r w:rsidRPr="00CA6F4A">
        <w:rPr>
          <w:rFonts w:ascii="Arial" w:hAnsi="Arial" w:cs="Arial"/>
        </w:rPr>
        <w:t>de</w:t>
      </w:r>
      <w:r w:rsidRPr="00CA6F4A">
        <w:rPr>
          <w:rFonts w:ascii="Arial" w:hAnsi="Arial" w:cs="Arial"/>
          <w:spacing w:val="-11"/>
        </w:rPr>
        <w:t xml:space="preserve"> </w:t>
      </w:r>
      <w:r w:rsidRPr="00CA6F4A">
        <w:rPr>
          <w:rFonts w:ascii="Arial" w:hAnsi="Arial" w:cs="Arial"/>
        </w:rPr>
        <w:t>ciertos</w:t>
      </w:r>
      <w:r w:rsidRPr="00CA6F4A">
        <w:rPr>
          <w:rFonts w:ascii="Arial" w:hAnsi="Arial" w:cs="Arial"/>
          <w:spacing w:val="-58"/>
        </w:rPr>
        <w:t xml:space="preserve"> </w:t>
      </w:r>
      <w:r w:rsidRPr="00CA6F4A">
        <w:rPr>
          <w:rFonts w:ascii="Arial" w:hAnsi="Arial" w:cs="Arial"/>
        </w:rPr>
        <w:t>tratados internacionales y la estipulación regional de forma jurisprudencial por parte de este</w:t>
      </w:r>
      <w:r w:rsidRPr="00CA6F4A">
        <w:rPr>
          <w:rFonts w:ascii="Arial" w:hAnsi="Arial" w:cs="Arial"/>
          <w:spacing w:val="-57"/>
        </w:rPr>
        <w:t xml:space="preserve"> </w:t>
      </w:r>
      <w:r w:rsidRPr="00CA6F4A">
        <w:rPr>
          <w:rFonts w:ascii="Arial" w:hAnsi="Arial" w:cs="Arial"/>
        </w:rPr>
        <w:t>tribunal serán fundamentales para integrar una solución jurídica dentro del conflicto de la</w:t>
      </w:r>
      <w:r w:rsidRPr="00CA6F4A">
        <w:rPr>
          <w:rFonts w:ascii="Arial" w:hAnsi="Arial" w:cs="Arial"/>
          <w:spacing w:val="1"/>
        </w:rPr>
        <w:t xml:space="preserve"> </w:t>
      </w:r>
      <w:r w:rsidRPr="00CA6F4A">
        <w:rPr>
          <w:rFonts w:ascii="Arial" w:hAnsi="Arial" w:cs="Arial"/>
        </w:rPr>
        <w:t>maternidad subrogada dentro del ordenamiento jurídico interno. Debido a la integración de</w:t>
      </w:r>
      <w:r w:rsidRPr="00CA6F4A">
        <w:rPr>
          <w:rFonts w:ascii="Arial" w:hAnsi="Arial" w:cs="Arial"/>
          <w:spacing w:val="1"/>
        </w:rPr>
        <w:t xml:space="preserve"> </w:t>
      </w:r>
      <w:r w:rsidRPr="00CA6F4A">
        <w:rPr>
          <w:rFonts w:ascii="Arial" w:hAnsi="Arial" w:cs="Arial"/>
        </w:rPr>
        <w:t>las fórmulas de interpretación dentro del sistema nacional, se debe aplicar el control de</w:t>
      </w:r>
      <w:r w:rsidRPr="00CA6F4A">
        <w:rPr>
          <w:rFonts w:ascii="Arial" w:hAnsi="Arial" w:cs="Arial"/>
          <w:spacing w:val="1"/>
        </w:rPr>
        <w:t xml:space="preserve"> </w:t>
      </w:r>
      <w:r w:rsidRPr="00CA6F4A">
        <w:rPr>
          <w:rFonts w:ascii="Arial" w:hAnsi="Arial" w:cs="Arial"/>
        </w:rPr>
        <w:t>convencionalidad</w:t>
      </w:r>
      <w:r w:rsidRPr="00CA6F4A">
        <w:rPr>
          <w:rFonts w:ascii="Arial" w:hAnsi="Arial" w:cs="Arial"/>
          <w:spacing w:val="1"/>
        </w:rPr>
        <w:t xml:space="preserve"> </w:t>
      </w:r>
      <w:r w:rsidRPr="00CA6F4A">
        <w:rPr>
          <w:rFonts w:ascii="Arial" w:hAnsi="Arial" w:cs="Arial"/>
        </w:rPr>
        <w:t>dentro</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las</w:t>
      </w:r>
      <w:r w:rsidRPr="00CA6F4A">
        <w:rPr>
          <w:rFonts w:ascii="Arial" w:hAnsi="Arial" w:cs="Arial"/>
          <w:spacing w:val="1"/>
        </w:rPr>
        <w:t xml:space="preserve"> </w:t>
      </w:r>
      <w:r w:rsidRPr="00CA6F4A">
        <w:rPr>
          <w:rFonts w:ascii="Arial" w:hAnsi="Arial" w:cs="Arial"/>
        </w:rPr>
        <w:t>decisiones</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las</w:t>
      </w:r>
      <w:r w:rsidRPr="00CA6F4A">
        <w:rPr>
          <w:rFonts w:ascii="Arial" w:hAnsi="Arial" w:cs="Arial"/>
          <w:spacing w:val="1"/>
        </w:rPr>
        <w:t xml:space="preserve"> </w:t>
      </w:r>
      <w:r w:rsidRPr="00CA6F4A">
        <w:rPr>
          <w:rFonts w:ascii="Arial" w:hAnsi="Arial" w:cs="Arial"/>
        </w:rPr>
        <w:t>altas</w:t>
      </w:r>
      <w:r w:rsidRPr="00CA6F4A">
        <w:rPr>
          <w:rFonts w:ascii="Arial" w:hAnsi="Arial" w:cs="Arial"/>
          <w:spacing w:val="1"/>
        </w:rPr>
        <w:t xml:space="preserve"> </w:t>
      </w:r>
      <w:r w:rsidRPr="00CA6F4A">
        <w:rPr>
          <w:rFonts w:ascii="Arial" w:hAnsi="Arial" w:cs="Arial"/>
        </w:rPr>
        <w:t>cortes.</w:t>
      </w:r>
      <w:r w:rsidRPr="00CA6F4A">
        <w:rPr>
          <w:rFonts w:ascii="Arial" w:hAnsi="Arial" w:cs="Arial"/>
          <w:spacing w:val="1"/>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este</w:t>
      </w:r>
      <w:r w:rsidRPr="00CA6F4A">
        <w:rPr>
          <w:rFonts w:ascii="Arial" w:hAnsi="Arial" w:cs="Arial"/>
          <w:spacing w:val="1"/>
        </w:rPr>
        <w:t xml:space="preserve"> </w:t>
      </w:r>
      <w:r w:rsidRPr="00CA6F4A">
        <w:rPr>
          <w:rFonts w:ascii="Arial" w:hAnsi="Arial" w:cs="Arial"/>
        </w:rPr>
        <w:t>control</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convencionalidad se explica que las sentencias de la Corte Interamericana “tienen efectos</w:t>
      </w:r>
      <w:r w:rsidRPr="00CA6F4A">
        <w:rPr>
          <w:rFonts w:ascii="Arial" w:hAnsi="Arial" w:cs="Arial"/>
          <w:spacing w:val="1"/>
        </w:rPr>
        <w:t xml:space="preserve"> </w:t>
      </w:r>
      <w:r w:rsidRPr="00CA6F4A">
        <w:rPr>
          <w:rFonts w:ascii="Arial" w:hAnsi="Arial" w:cs="Arial"/>
        </w:rPr>
        <w:t>inmediatos y vinculantes y que, por ende, la sentencia dictada en el caso Barrios Altos está</w:t>
      </w:r>
      <w:r w:rsidRPr="00CA6F4A">
        <w:rPr>
          <w:rFonts w:ascii="Arial" w:hAnsi="Arial" w:cs="Arial"/>
          <w:spacing w:val="1"/>
        </w:rPr>
        <w:t xml:space="preserve"> </w:t>
      </w:r>
      <w:r w:rsidRPr="00CA6F4A">
        <w:rPr>
          <w:rFonts w:ascii="Arial" w:hAnsi="Arial" w:cs="Arial"/>
        </w:rPr>
        <w:t>plenamente</w:t>
      </w:r>
      <w:r w:rsidRPr="00CA6F4A">
        <w:rPr>
          <w:rFonts w:ascii="Arial" w:hAnsi="Arial" w:cs="Arial"/>
          <w:spacing w:val="2"/>
        </w:rPr>
        <w:t xml:space="preserve"> </w:t>
      </w:r>
      <w:r w:rsidRPr="00CA6F4A">
        <w:rPr>
          <w:rFonts w:ascii="Arial" w:hAnsi="Arial" w:cs="Arial"/>
        </w:rPr>
        <w:t>incorporada</w:t>
      </w:r>
      <w:r w:rsidRPr="00CA6F4A">
        <w:rPr>
          <w:rFonts w:ascii="Arial" w:hAnsi="Arial" w:cs="Arial"/>
          <w:spacing w:val="3"/>
        </w:rPr>
        <w:t xml:space="preserve"> </w:t>
      </w:r>
      <w:r w:rsidRPr="00CA6F4A">
        <w:rPr>
          <w:rFonts w:ascii="Arial" w:hAnsi="Arial" w:cs="Arial"/>
        </w:rPr>
        <w:t>a</w:t>
      </w:r>
      <w:r w:rsidRPr="00CA6F4A">
        <w:rPr>
          <w:rFonts w:ascii="Arial" w:hAnsi="Arial" w:cs="Arial"/>
          <w:spacing w:val="-2"/>
        </w:rPr>
        <w:t xml:space="preserve"> </w:t>
      </w:r>
      <w:r w:rsidRPr="00CA6F4A">
        <w:rPr>
          <w:rFonts w:ascii="Arial" w:hAnsi="Arial" w:cs="Arial"/>
        </w:rPr>
        <w:t>nivel</w:t>
      </w:r>
      <w:r w:rsidRPr="00CA6F4A">
        <w:rPr>
          <w:rFonts w:ascii="Arial" w:hAnsi="Arial" w:cs="Arial"/>
          <w:spacing w:val="-3"/>
        </w:rPr>
        <w:t xml:space="preserve"> </w:t>
      </w:r>
      <w:r w:rsidRPr="00CA6F4A">
        <w:rPr>
          <w:rFonts w:ascii="Arial" w:hAnsi="Arial" w:cs="Arial"/>
        </w:rPr>
        <w:t>normativo interno”</w:t>
      </w:r>
      <w:r w:rsidRPr="00CA6F4A">
        <w:rPr>
          <w:rFonts w:ascii="Arial" w:hAnsi="Arial" w:cs="Arial"/>
          <w:spacing w:val="-2"/>
        </w:rPr>
        <w:t xml:space="preserve"> </w:t>
      </w:r>
      <w:r w:rsidRPr="00CA6F4A">
        <w:rPr>
          <w:rFonts w:ascii="Arial" w:hAnsi="Arial" w:cs="Arial"/>
        </w:rPr>
        <w:t>(Corte</w:t>
      </w:r>
      <w:r w:rsidRPr="00CA6F4A">
        <w:rPr>
          <w:rFonts w:ascii="Arial" w:hAnsi="Arial" w:cs="Arial"/>
          <w:spacing w:val="-3"/>
        </w:rPr>
        <w:t xml:space="preserve"> </w:t>
      </w:r>
      <w:r w:rsidRPr="00CA6F4A">
        <w:rPr>
          <w:rFonts w:ascii="Arial" w:hAnsi="Arial" w:cs="Arial"/>
        </w:rPr>
        <w:t>IDH, 2006, p. 94).</w:t>
      </w:r>
    </w:p>
    <w:p w14:paraId="772AE112" w14:textId="77777777" w:rsidR="00CB1A1A" w:rsidRPr="00CA6F4A" w:rsidRDefault="00CB1A1A" w:rsidP="00CB1A1A">
      <w:pPr>
        <w:pStyle w:val="Textoindependiente"/>
        <w:spacing w:before="76" w:line="480" w:lineRule="auto"/>
        <w:ind w:left="0" w:right="167" w:firstLine="720"/>
        <w:rPr>
          <w:rFonts w:ascii="Arial" w:hAnsi="Arial" w:cs="Arial"/>
        </w:rPr>
      </w:pPr>
      <w:r w:rsidRPr="00CA6F4A">
        <w:rPr>
          <w:rFonts w:ascii="Arial" w:hAnsi="Arial" w:cs="Arial"/>
        </w:rPr>
        <w:t>Gracias a la integración del control de convencionalidad y al carácter vinculante de la</w:t>
      </w:r>
      <w:r w:rsidRPr="00CA6F4A">
        <w:rPr>
          <w:rFonts w:ascii="Arial" w:hAnsi="Arial" w:cs="Arial"/>
          <w:spacing w:val="1"/>
        </w:rPr>
        <w:t xml:space="preserve"> </w:t>
      </w:r>
      <w:r w:rsidRPr="00CA6F4A">
        <w:rPr>
          <w:rFonts w:ascii="Arial" w:hAnsi="Arial" w:cs="Arial"/>
        </w:rPr>
        <w:t>jurisprudencia</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Corte</w:t>
      </w:r>
      <w:r w:rsidRPr="00CA6F4A">
        <w:rPr>
          <w:rFonts w:ascii="Arial" w:hAnsi="Arial" w:cs="Arial"/>
          <w:spacing w:val="1"/>
        </w:rPr>
        <w:t xml:space="preserve"> </w:t>
      </w:r>
      <w:r w:rsidRPr="00CA6F4A">
        <w:rPr>
          <w:rFonts w:ascii="Arial" w:hAnsi="Arial" w:cs="Arial"/>
        </w:rPr>
        <w:t>IDH,</w:t>
      </w:r>
      <w:r w:rsidRPr="00CA6F4A">
        <w:rPr>
          <w:rFonts w:ascii="Arial" w:hAnsi="Arial" w:cs="Arial"/>
          <w:spacing w:val="1"/>
        </w:rPr>
        <w:t xml:space="preserve"> </w:t>
      </w:r>
      <w:r w:rsidRPr="00CA6F4A">
        <w:rPr>
          <w:rFonts w:ascii="Arial" w:hAnsi="Arial" w:cs="Arial"/>
        </w:rPr>
        <w:t>es</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sentencia</w:t>
      </w:r>
      <w:r w:rsidRPr="00CA6F4A">
        <w:rPr>
          <w:rFonts w:ascii="Arial" w:hAnsi="Arial" w:cs="Arial"/>
          <w:spacing w:val="1"/>
        </w:rPr>
        <w:t xml:space="preserve"> </w:t>
      </w:r>
      <w:r w:rsidRPr="00CA6F4A">
        <w:rPr>
          <w:rFonts w:ascii="Arial" w:hAnsi="Arial" w:cs="Arial"/>
        </w:rPr>
        <w:t>Caso</w:t>
      </w:r>
      <w:r w:rsidRPr="00CA6F4A">
        <w:rPr>
          <w:rFonts w:ascii="Arial" w:hAnsi="Arial" w:cs="Arial"/>
          <w:spacing w:val="1"/>
        </w:rPr>
        <w:t xml:space="preserve"> </w:t>
      </w:r>
      <w:r w:rsidRPr="00CA6F4A">
        <w:rPr>
          <w:rFonts w:ascii="Arial" w:hAnsi="Arial" w:cs="Arial"/>
        </w:rPr>
        <w:t>Artavia</w:t>
      </w:r>
      <w:r w:rsidRPr="00CA6F4A">
        <w:rPr>
          <w:rFonts w:ascii="Arial" w:hAnsi="Arial" w:cs="Arial"/>
          <w:spacing w:val="1"/>
        </w:rPr>
        <w:t xml:space="preserve"> </w:t>
      </w:r>
      <w:r w:rsidRPr="00CA6F4A">
        <w:rPr>
          <w:rFonts w:ascii="Arial" w:hAnsi="Arial" w:cs="Arial"/>
        </w:rPr>
        <w:t>Murillo</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otros</w:t>
      </w:r>
      <w:r w:rsidRPr="00CA6F4A">
        <w:rPr>
          <w:rFonts w:ascii="Arial" w:hAnsi="Arial" w:cs="Arial"/>
          <w:spacing w:val="1"/>
        </w:rPr>
        <w:t xml:space="preserve"> </w:t>
      </w:r>
      <w:r w:rsidRPr="00CA6F4A">
        <w:rPr>
          <w:rFonts w:ascii="Arial" w:hAnsi="Arial" w:cs="Arial"/>
        </w:rPr>
        <w:t>("Fecundación in Vitro") vs. Costa Rica cobra gran relevancia para entender los límites que</w:t>
      </w:r>
      <w:r w:rsidRPr="00CA6F4A">
        <w:rPr>
          <w:rFonts w:ascii="Arial" w:hAnsi="Arial" w:cs="Arial"/>
          <w:spacing w:val="-57"/>
        </w:rPr>
        <w:t xml:space="preserve"> </w:t>
      </w:r>
      <w:r w:rsidRPr="00CA6F4A">
        <w:rPr>
          <w:rFonts w:ascii="Arial" w:hAnsi="Arial" w:cs="Arial"/>
        </w:rPr>
        <w:t>tiene un Estado para delimitar la práctica de la fecundación in vitro y de la maternidad</w:t>
      </w:r>
      <w:r w:rsidRPr="00CA6F4A">
        <w:rPr>
          <w:rFonts w:ascii="Arial" w:hAnsi="Arial" w:cs="Arial"/>
          <w:spacing w:val="1"/>
        </w:rPr>
        <w:t xml:space="preserve"> </w:t>
      </w:r>
      <w:r w:rsidRPr="00CA6F4A">
        <w:rPr>
          <w:rFonts w:ascii="Arial" w:hAnsi="Arial" w:cs="Arial"/>
        </w:rPr>
        <w:t>subrogada. En dicha sentencia de 2012, la Corte estudió la prohibición absoluta de la</w:t>
      </w:r>
      <w:r w:rsidRPr="00CA6F4A">
        <w:rPr>
          <w:rFonts w:ascii="Arial" w:hAnsi="Arial" w:cs="Arial"/>
          <w:spacing w:val="1"/>
        </w:rPr>
        <w:t xml:space="preserve"> </w:t>
      </w:r>
      <w:r w:rsidRPr="00CA6F4A">
        <w:rPr>
          <w:rFonts w:ascii="Arial" w:hAnsi="Arial" w:cs="Arial"/>
        </w:rPr>
        <w:t>fecundación</w:t>
      </w:r>
      <w:r w:rsidRPr="00CA6F4A">
        <w:rPr>
          <w:rFonts w:ascii="Arial" w:hAnsi="Arial" w:cs="Arial"/>
          <w:spacing w:val="-2"/>
        </w:rPr>
        <w:t xml:space="preserve"> </w:t>
      </w:r>
      <w:r w:rsidRPr="00CA6F4A">
        <w:rPr>
          <w:rFonts w:ascii="Arial" w:hAnsi="Arial" w:cs="Arial"/>
        </w:rPr>
        <w:t>in</w:t>
      </w:r>
      <w:r w:rsidRPr="00CA6F4A">
        <w:rPr>
          <w:rFonts w:ascii="Arial" w:hAnsi="Arial" w:cs="Arial"/>
          <w:spacing w:val="-1"/>
        </w:rPr>
        <w:t xml:space="preserve"> </w:t>
      </w:r>
      <w:r w:rsidRPr="00CA6F4A">
        <w:rPr>
          <w:rFonts w:ascii="Arial" w:hAnsi="Arial" w:cs="Arial"/>
        </w:rPr>
        <w:t>vitro</w:t>
      </w:r>
      <w:r w:rsidRPr="00CA6F4A">
        <w:rPr>
          <w:rFonts w:ascii="Arial" w:hAnsi="Arial" w:cs="Arial"/>
          <w:spacing w:val="-2"/>
        </w:rPr>
        <w:t xml:space="preserve"> </w:t>
      </w:r>
      <w:r w:rsidRPr="00CA6F4A">
        <w:rPr>
          <w:rFonts w:ascii="Arial" w:hAnsi="Arial" w:cs="Arial"/>
        </w:rPr>
        <w:t>que</w:t>
      </w:r>
      <w:r w:rsidRPr="00CA6F4A">
        <w:rPr>
          <w:rFonts w:ascii="Arial" w:hAnsi="Arial" w:cs="Arial"/>
          <w:spacing w:val="2"/>
        </w:rPr>
        <w:t xml:space="preserve"> </w:t>
      </w:r>
      <w:r w:rsidRPr="00CA6F4A">
        <w:rPr>
          <w:rFonts w:ascii="Arial" w:hAnsi="Arial" w:cs="Arial"/>
        </w:rPr>
        <w:t>se</w:t>
      </w:r>
      <w:r w:rsidRPr="00CA6F4A">
        <w:rPr>
          <w:rFonts w:ascii="Arial" w:hAnsi="Arial" w:cs="Arial"/>
          <w:spacing w:val="-4"/>
        </w:rPr>
        <w:t xml:space="preserve"> </w:t>
      </w:r>
      <w:r w:rsidRPr="00CA6F4A">
        <w:rPr>
          <w:rFonts w:ascii="Arial" w:hAnsi="Arial" w:cs="Arial"/>
        </w:rPr>
        <w:t>había</w:t>
      </w:r>
      <w:r w:rsidRPr="00CA6F4A">
        <w:rPr>
          <w:rFonts w:ascii="Arial" w:hAnsi="Arial" w:cs="Arial"/>
          <w:spacing w:val="-3"/>
        </w:rPr>
        <w:t xml:space="preserve"> </w:t>
      </w:r>
      <w:r w:rsidRPr="00CA6F4A">
        <w:rPr>
          <w:rFonts w:ascii="Arial" w:hAnsi="Arial" w:cs="Arial"/>
        </w:rPr>
        <w:t>presentado</w:t>
      </w:r>
      <w:r w:rsidRPr="00CA6F4A">
        <w:rPr>
          <w:rFonts w:ascii="Arial" w:hAnsi="Arial" w:cs="Arial"/>
          <w:spacing w:val="-1"/>
        </w:rPr>
        <w:t xml:space="preserve"> </w:t>
      </w:r>
      <w:r w:rsidRPr="00CA6F4A">
        <w:rPr>
          <w:rFonts w:ascii="Arial" w:hAnsi="Arial" w:cs="Arial"/>
        </w:rPr>
        <w:t>en</w:t>
      </w:r>
      <w:r w:rsidRPr="00CA6F4A">
        <w:rPr>
          <w:rFonts w:ascii="Arial" w:hAnsi="Arial" w:cs="Arial"/>
          <w:spacing w:val="2"/>
        </w:rPr>
        <w:t xml:space="preserve"> </w:t>
      </w:r>
      <w:r w:rsidRPr="00CA6F4A">
        <w:rPr>
          <w:rFonts w:ascii="Arial" w:hAnsi="Arial" w:cs="Arial"/>
        </w:rPr>
        <w:t>el</w:t>
      </w:r>
      <w:r w:rsidRPr="00CA6F4A">
        <w:rPr>
          <w:rFonts w:ascii="Arial" w:hAnsi="Arial" w:cs="Arial"/>
          <w:spacing w:val="-3"/>
        </w:rPr>
        <w:t xml:space="preserve"> </w:t>
      </w:r>
      <w:r w:rsidRPr="00CA6F4A">
        <w:rPr>
          <w:rFonts w:ascii="Arial" w:hAnsi="Arial" w:cs="Arial"/>
        </w:rPr>
        <w:t>país</w:t>
      </w:r>
      <w:r w:rsidRPr="00CA6F4A">
        <w:rPr>
          <w:rFonts w:ascii="Arial" w:hAnsi="Arial" w:cs="Arial"/>
          <w:spacing w:val="-1"/>
        </w:rPr>
        <w:t xml:space="preserve"> </w:t>
      </w:r>
      <w:r w:rsidRPr="00CA6F4A">
        <w:rPr>
          <w:rFonts w:ascii="Arial" w:hAnsi="Arial" w:cs="Arial"/>
        </w:rPr>
        <w:t>desde</w:t>
      </w:r>
      <w:r w:rsidRPr="00CA6F4A">
        <w:rPr>
          <w:rFonts w:ascii="Arial" w:hAnsi="Arial" w:cs="Arial"/>
          <w:spacing w:val="-3"/>
        </w:rPr>
        <w:t xml:space="preserve"> </w:t>
      </w:r>
      <w:r w:rsidRPr="00CA6F4A">
        <w:rPr>
          <w:rFonts w:ascii="Arial" w:hAnsi="Arial" w:cs="Arial"/>
        </w:rPr>
        <w:t>el</w:t>
      </w:r>
      <w:r w:rsidRPr="00CA6F4A">
        <w:rPr>
          <w:rFonts w:ascii="Arial" w:hAnsi="Arial" w:cs="Arial"/>
          <w:spacing w:val="1"/>
        </w:rPr>
        <w:t xml:space="preserve"> </w:t>
      </w:r>
      <w:r w:rsidRPr="00CA6F4A">
        <w:rPr>
          <w:rFonts w:ascii="Arial" w:hAnsi="Arial" w:cs="Arial"/>
        </w:rPr>
        <w:t>año</w:t>
      </w:r>
      <w:r w:rsidRPr="00CA6F4A">
        <w:rPr>
          <w:rFonts w:ascii="Arial" w:hAnsi="Arial" w:cs="Arial"/>
          <w:spacing w:val="-1"/>
        </w:rPr>
        <w:t xml:space="preserve"> </w:t>
      </w:r>
      <w:r w:rsidRPr="00CA6F4A">
        <w:rPr>
          <w:rFonts w:ascii="Arial" w:hAnsi="Arial" w:cs="Arial"/>
        </w:rPr>
        <w:t>2000.</w:t>
      </w:r>
      <w:r w:rsidRPr="00CA6F4A">
        <w:rPr>
          <w:rFonts w:ascii="Arial" w:hAnsi="Arial" w:cs="Arial"/>
          <w:spacing w:val="2"/>
        </w:rPr>
        <w:t xml:space="preserve"> </w:t>
      </w:r>
      <w:r w:rsidRPr="00CA6F4A">
        <w:rPr>
          <w:rFonts w:ascii="Arial" w:hAnsi="Arial" w:cs="Arial"/>
        </w:rPr>
        <w:t>Los demandantes argumentaron que “la prohibición constituyó una violación del derecho a la igualdad de las</w:t>
      </w:r>
      <w:r w:rsidRPr="00CA6F4A">
        <w:rPr>
          <w:rFonts w:ascii="Arial" w:hAnsi="Arial" w:cs="Arial"/>
          <w:spacing w:val="1"/>
        </w:rPr>
        <w:t xml:space="preserve"> </w:t>
      </w:r>
      <w:r w:rsidRPr="00CA6F4A">
        <w:rPr>
          <w:rFonts w:ascii="Arial" w:hAnsi="Arial" w:cs="Arial"/>
        </w:rPr>
        <w:t xml:space="preserve">víctimas, en tanto que el Estado les impidió el acceso a un </w:t>
      </w:r>
      <w:r w:rsidRPr="00CA6F4A">
        <w:rPr>
          <w:rFonts w:ascii="Arial" w:hAnsi="Arial" w:cs="Arial"/>
        </w:rPr>
        <w:lastRenderedPageBreak/>
        <w:t>tratamiento que les hubiera</w:t>
      </w:r>
      <w:r w:rsidRPr="00CA6F4A">
        <w:rPr>
          <w:rFonts w:ascii="Arial" w:hAnsi="Arial" w:cs="Arial"/>
          <w:spacing w:val="1"/>
        </w:rPr>
        <w:t xml:space="preserve"> </w:t>
      </w:r>
      <w:r w:rsidRPr="00CA6F4A">
        <w:rPr>
          <w:rFonts w:ascii="Arial" w:hAnsi="Arial" w:cs="Arial"/>
        </w:rPr>
        <w:t>permitido superar su situación de desventaja respecto de la posibilidad de tener hijas o hijos</w:t>
      </w:r>
      <w:r w:rsidRPr="00CA6F4A">
        <w:rPr>
          <w:rFonts w:ascii="Arial" w:hAnsi="Arial" w:cs="Arial"/>
          <w:spacing w:val="-57"/>
        </w:rPr>
        <w:t xml:space="preserve"> </w:t>
      </w:r>
      <w:r w:rsidRPr="00CA6F4A">
        <w:rPr>
          <w:rFonts w:ascii="Arial" w:hAnsi="Arial" w:cs="Arial"/>
        </w:rPr>
        <w:t>biológicos.</w:t>
      </w:r>
      <w:r w:rsidRPr="00CA6F4A">
        <w:rPr>
          <w:rFonts w:ascii="Arial" w:hAnsi="Arial" w:cs="Arial"/>
          <w:spacing w:val="1"/>
        </w:rPr>
        <w:t xml:space="preserve"> </w:t>
      </w:r>
      <w:r w:rsidRPr="00CA6F4A">
        <w:rPr>
          <w:rFonts w:ascii="Arial" w:hAnsi="Arial" w:cs="Arial"/>
        </w:rPr>
        <w:t>Además,</w:t>
      </w:r>
      <w:r w:rsidRPr="00CA6F4A">
        <w:rPr>
          <w:rFonts w:ascii="Arial" w:hAnsi="Arial" w:cs="Arial"/>
          <w:spacing w:val="1"/>
        </w:rPr>
        <w:t xml:space="preserve"> </w:t>
      </w:r>
      <w:r w:rsidRPr="00CA6F4A">
        <w:rPr>
          <w:rFonts w:ascii="Arial" w:hAnsi="Arial" w:cs="Arial"/>
        </w:rPr>
        <w:t>se</w:t>
      </w:r>
      <w:r w:rsidRPr="00CA6F4A">
        <w:rPr>
          <w:rFonts w:ascii="Arial" w:hAnsi="Arial" w:cs="Arial"/>
          <w:spacing w:val="1"/>
        </w:rPr>
        <w:t xml:space="preserve"> </w:t>
      </w:r>
      <w:r w:rsidRPr="00CA6F4A">
        <w:rPr>
          <w:rFonts w:ascii="Arial" w:hAnsi="Arial" w:cs="Arial"/>
        </w:rPr>
        <w:t>alegó</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este</w:t>
      </w:r>
      <w:r w:rsidRPr="00CA6F4A">
        <w:rPr>
          <w:rFonts w:ascii="Arial" w:hAnsi="Arial" w:cs="Arial"/>
          <w:spacing w:val="1"/>
        </w:rPr>
        <w:t xml:space="preserve"> </w:t>
      </w:r>
      <w:r w:rsidRPr="00CA6F4A">
        <w:rPr>
          <w:rFonts w:ascii="Arial" w:hAnsi="Arial" w:cs="Arial"/>
        </w:rPr>
        <w:t>impedimento</w:t>
      </w:r>
      <w:r w:rsidRPr="00CA6F4A">
        <w:rPr>
          <w:rFonts w:ascii="Arial" w:hAnsi="Arial" w:cs="Arial"/>
          <w:spacing w:val="1"/>
        </w:rPr>
        <w:t xml:space="preserve"> </w:t>
      </w:r>
      <w:r w:rsidRPr="00CA6F4A">
        <w:rPr>
          <w:rFonts w:ascii="Arial" w:hAnsi="Arial" w:cs="Arial"/>
        </w:rPr>
        <w:t>habría</w:t>
      </w:r>
      <w:r w:rsidRPr="00CA6F4A">
        <w:rPr>
          <w:rFonts w:ascii="Arial" w:hAnsi="Arial" w:cs="Arial"/>
          <w:spacing w:val="1"/>
        </w:rPr>
        <w:t xml:space="preserve"> </w:t>
      </w:r>
      <w:r w:rsidRPr="00CA6F4A">
        <w:rPr>
          <w:rFonts w:ascii="Arial" w:hAnsi="Arial" w:cs="Arial"/>
        </w:rPr>
        <w:t>tenido</w:t>
      </w:r>
      <w:r w:rsidRPr="00CA6F4A">
        <w:rPr>
          <w:rFonts w:ascii="Arial" w:hAnsi="Arial" w:cs="Arial"/>
          <w:spacing w:val="1"/>
        </w:rPr>
        <w:t xml:space="preserve"> </w:t>
      </w:r>
      <w:r w:rsidRPr="00CA6F4A">
        <w:rPr>
          <w:rFonts w:ascii="Arial" w:hAnsi="Arial" w:cs="Arial"/>
        </w:rPr>
        <w:t>un</w:t>
      </w:r>
      <w:r w:rsidRPr="00CA6F4A">
        <w:rPr>
          <w:rFonts w:ascii="Arial" w:hAnsi="Arial" w:cs="Arial"/>
          <w:spacing w:val="1"/>
        </w:rPr>
        <w:t xml:space="preserve"> </w:t>
      </w:r>
      <w:r w:rsidRPr="00CA6F4A">
        <w:rPr>
          <w:rFonts w:ascii="Arial" w:hAnsi="Arial" w:cs="Arial"/>
        </w:rPr>
        <w:t>impacto</w:t>
      </w:r>
      <w:r w:rsidRPr="00CA6F4A">
        <w:rPr>
          <w:rFonts w:ascii="Arial" w:hAnsi="Arial" w:cs="Arial"/>
          <w:spacing w:val="1"/>
        </w:rPr>
        <w:t xml:space="preserve"> </w:t>
      </w:r>
      <w:r w:rsidRPr="00CA6F4A">
        <w:rPr>
          <w:rFonts w:ascii="Arial" w:hAnsi="Arial" w:cs="Arial"/>
        </w:rPr>
        <w:t>desproporcionado en las mujeres” (Corte IDH, 2012, p.4). En el caso se reunieron distintas</w:t>
      </w:r>
      <w:r w:rsidRPr="00CA6F4A">
        <w:rPr>
          <w:rFonts w:ascii="Arial" w:hAnsi="Arial" w:cs="Arial"/>
          <w:spacing w:val="1"/>
        </w:rPr>
        <w:t xml:space="preserve"> </w:t>
      </w:r>
      <w:r w:rsidRPr="00CA6F4A">
        <w:rPr>
          <w:rFonts w:ascii="Arial" w:hAnsi="Arial" w:cs="Arial"/>
        </w:rPr>
        <w:t>situaciones fácticas</w:t>
      </w:r>
      <w:r w:rsidRPr="00CA6F4A">
        <w:rPr>
          <w:rFonts w:ascii="Arial" w:hAnsi="Arial" w:cs="Arial"/>
          <w:spacing w:val="1"/>
        </w:rPr>
        <w:t xml:space="preserve"> </w:t>
      </w:r>
      <w:r w:rsidRPr="00CA6F4A">
        <w:rPr>
          <w:rFonts w:ascii="Arial" w:hAnsi="Arial" w:cs="Arial"/>
        </w:rPr>
        <w:t>sobre</w:t>
      </w:r>
      <w:r w:rsidRPr="00CA6F4A">
        <w:rPr>
          <w:rFonts w:ascii="Arial" w:hAnsi="Arial" w:cs="Arial"/>
          <w:spacing w:val="-3"/>
        </w:rPr>
        <w:t xml:space="preserve"> </w:t>
      </w:r>
      <w:r w:rsidRPr="00CA6F4A">
        <w:rPr>
          <w:rFonts w:ascii="Arial" w:hAnsi="Arial" w:cs="Arial"/>
        </w:rPr>
        <w:t>la</w:t>
      </w:r>
      <w:r w:rsidRPr="00CA6F4A">
        <w:rPr>
          <w:rFonts w:ascii="Arial" w:hAnsi="Arial" w:cs="Arial"/>
          <w:spacing w:val="-2"/>
        </w:rPr>
        <w:t xml:space="preserve"> </w:t>
      </w:r>
      <w:r w:rsidRPr="00CA6F4A">
        <w:rPr>
          <w:rFonts w:ascii="Arial" w:hAnsi="Arial" w:cs="Arial"/>
        </w:rPr>
        <w:t>fecundación in</w:t>
      </w:r>
      <w:r w:rsidRPr="00CA6F4A">
        <w:rPr>
          <w:rFonts w:ascii="Arial" w:hAnsi="Arial" w:cs="Arial"/>
          <w:spacing w:val="-1"/>
        </w:rPr>
        <w:t xml:space="preserve"> </w:t>
      </w:r>
      <w:r w:rsidRPr="00CA6F4A">
        <w:rPr>
          <w:rFonts w:ascii="Arial" w:hAnsi="Arial" w:cs="Arial"/>
        </w:rPr>
        <w:t>vitro tales</w:t>
      </w:r>
      <w:r w:rsidRPr="00CA6F4A">
        <w:rPr>
          <w:rFonts w:ascii="Arial" w:hAnsi="Arial" w:cs="Arial"/>
          <w:spacing w:val="1"/>
        </w:rPr>
        <w:t xml:space="preserve"> </w:t>
      </w:r>
      <w:r w:rsidRPr="00CA6F4A">
        <w:rPr>
          <w:rFonts w:ascii="Arial" w:hAnsi="Arial" w:cs="Arial"/>
        </w:rPr>
        <w:t>como:</w:t>
      </w:r>
    </w:p>
    <w:p w14:paraId="4309542B" w14:textId="77777777" w:rsidR="00CB1A1A" w:rsidRPr="00CA6F4A" w:rsidRDefault="00CB1A1A" w:rsidP="00CB1A1A">
      <w:pPr>
        <w:pStyle w:val="Prrafodelista"/>
        <w:widowControl w:val="0"/>
        <w:numPr>
          <w:ilvl w:val="1"/>
          <w:numId w:val="3"/>
        </w:numPr>
        <w:tabs>
          <w:tab w:val="left" w:pos="881"/>
        </w:tabs>
        <w:autoSpaceDE w:val="0"/>
        <w:autoSpaceDN w:val="0"/>
        <w:spacing w:before="162"/>
        <w:ind w:left="0" w:right="164" w:firstLine="720"/>
        <w:contextualSpacing w:val="0"/>
        <w:rPr>
          <w:rFonts w:ascii="Arial" w:hAnsi="Arial" w:cs="Arial"/>
          <w:szCs w:val="24"/>
        </w:rPr>
      </w:pPr>
      <w:r w:rsidRPr="00CA6F4A">
        <w:rPr>
          <w:rFonts w:ascii="Arial" w:hAnsi="Arial" w:cs="Arial"/>
          <w:szCs w:val="24"/>
        </w:rPr>
        <w:t>Una</w:t>
      </w:r>
      <w:r w:rsidRPr="00CA6F4A">
        <w:rPr>
          <w:rFonts w:ascii="Arial" w:hAnsi="Arial" w:cs="Arial"/>
          <w:spacing w:val="-10"/>
          <w:szCs w:val="24"/>
        </w:rPr>
        <w:t xml:space="preserve"> </w:t>
      </w:r>
      <w:r w:rsidRPr="00CA6F4A">
        <w:rPr>
          <w:rFonts w:ascii="Arial" w:hAnsi="Arial" w:cs="Arial"/>
          <w:szCs w:val="24"/>
        </w:rPr>
        <w:t>pareja</w:t>
      </w:r>
      <w:r w:rsidRPr="00CA6F4A">
        <w:rPr>
          <w:rFonts w:ascii="Arial" w:hAnsi="Arial" w:cs="Arial"/>
          <w:spacing w:val="-9"/>
          <w:szCs w:val="24"/>
        </w:rPr>
        <w:t xml:space="preserve"> </w:t>
      </w:r>
      <w:r w:rsidRPr="00CA6F4A">
        <w:rPr>
          <w:rFonts w:ascii="Arial" w:hAnsi="Arial" w:cs="Arial"/>
          <w:szCs w:val="24"/>
        </w:rPr>
        <w:t>que,</w:t>
      </w:r>
      <w:r w:rsidRPr="00CA6F4A">
        <w:rPr>
          <w:rFonts w:ascii="Arial" w:hAnsi="Arial" w:cs="Arial"/>
          <w:spacing w:val="-8"/>
          <w:szCs w:val="24"/>
        </w:rPr>
        <w:t xml:space="preserve"> </w:t>
      </w:r>
      <w:r w:rsidRPr="00CA6F4A">
        <w:rPr>
          <w:rFonts w:ascii="Arial" w:hAnsi="Arial" w:cs="Arial"/>
          <w:szCs w:val="24"/>
        </w:rPr>
        <w:t>debido</w:t>
      </w:r>
      <w:r w:rsidRPr="00CA6F4A">
        <w:rPr>
          <w:rFonts w:ascii="Arial" w:hAnsi="Arial" w:cs="Arial"/>
          <w:spacing w:val="-8"/>
          <w:szCs w:val="24"/>
        </w:rPr>
        <w:t xml:space="preserve"> </w:t>
      </w:r>
      <w:r w:rsidRPr="00CA6F4A">
        <w:rPr>
          <w:rFonts w:ascii="Arial" w:hAnsi="Arial" w:cs="Arial"/>
          <w:szCs w:val="24"/>
        </w:rPr>
        <w:t>a</w:t>
      </w:r>
      <w:r w:rsidRPr="00CA6F4A">
        <w:rPr>
          <w:rFonts w:ascii="Arial" w:hAnsi="Arial" w:cs="Arial"/>
          <w:spacing w:val="-9"/>
          <w:szCs w:val="24"/>
        </w:rPr>
        <w:t xml:space="preserve"> </w:t>
      </w:r>
      <w:r w:rsidRPr="00CA6F4A">
        <w:rPr>
          <w:rFonts w:ascii="Arial" w:hAnsi="Arial" w:cs="Arial"/>
          <w:szCs w:val="24"/>
        </w:rPr>
        <w:t>un</w:t>
      </w:r>
      <w:r w:rsidRPr="00CA6F4A">
        <w:rPr>
          <w:rFonts w:ascii="Arial" w:hAnsi="Arial" w:cs="Arial"/>
          <w:spacing w:val="-8"/>
          <w:szCs w:val="24"/>
        </w:rPr>
        <w:t xml:space="preserve"> </w:t>
      </w:r>
      <w:r w:rsidRPr="00CA6F4A">
        <w:rPr>
          <w:rFonts w:ascii="Arial" w:hAnsi="Arial" w:cs="Arial"/>
          <w:szCs w:val="24"/>
        </w:rPr>
        <w:t>accidente,</w:t>
      </w:r>
      <w:r w:rsidRPr="00CA6F4A">
        <w:rPr>
          <w:rFonts w:ascii="Arial" w:hAnsi="Arial" w:cs="Arial"/>
          <w:spacing w:val="-8"/>
          <w:szCs w:val="24"/>
        </w:rPr>
        <w:t xml:space="preserve"> </w:t>
      </w:r>
      <w:r w:rsidRPr="00CA6F4A">
        <w:rPr>
          <w:rFonts w:ascii="Arial" w:hAnsi="Arial" w:cs="Arial"/>
          <w:szCs w:val="24"/>
        </w:rPr>
        <w:t>no</w:t>
      </w:r>
      <w:r w:rsidRPr="00CA6F4A">
        <w:rPr>
          <w:rFonts w:ascii="Arial" w:hAnsi="Arial" w:cs="Arial"/>
          <w:spacing w:val="-8"/>
          <w:szCs w:val="24"/>
        </w:rPr>
        <w:t xml:space="preserve"> </w:t>
      </w:r>
      <w:r w:rsidRPr="00CA6F4A">
        <w:rPr>
          <w:rFonts w:ascii="Arial" w:hAnsi="Arial" w:cs="Arial"/>
          <w:szCs w:val="24"/>
        </w:rPr>
        <w:t>podía</w:t>
      </w:r>
      <w:r w:rsidRPr="00CA6F4A">
        <w:rPr>
          <w:rFonts w:ascii="Arial" w:hAnsi="Arial" w:cs="Arial"/>
          <w:spacing w:val="-9"/>
          <w:szCs w:val="24"/>
        </w:rPr>
        <w:t xml:space="preserve"> </w:t>
      </w:r>
      <w:r w:rsidRPr="00CA6F4A">
        <w:rPr>
          <w:rFonts w:ascii="Arial" w:hAnsi="Arial" w:cs="Arial"/>
          <w:szCs w:val="24"/>
        </w:rPr>
        <w:t>tener</w:t>
      </w:r>
      <w:r w:rsidRPr="00CA6F4A">
        <w:rPr>
          <w:rFonts w:ascii="Arial" w:hAnsi="Arial" w:cs="Arial"/>
          <w:spacing w:val="-3"/>
          <w:szCs w:val="24"/>
        </w:rPr>
        <w:t xml:space="preserve"> </w:t>
      </w:r>
      <w:r w:rsidRPr="00CA6F4A">
        <w:rPr>
          <w:rFonts w:ascii="Arial" w:hAnsi="Arial" w:cs="Arial"/>
          <w:szCs w:val="24"/>
        </w:rPr>
        <w:t>hijos</w:t>
      </w:r>
      <w:r w:rsidRPr="00CA6F4A">
        <w:rPr>
          <w:rFonts w:ascii="Arial" w:hAnsi="Arial" w:cs="Arial"/>
          <w:spacing w:val="-7"/>
          <w:szCs w:val="24"/>
        </w:rPr>
        <w:t xml:space="preserve"> </w:t>
      </w:r>
      <w:r w:rsidRPr="00CA6F4A">
        <w:rPr>
          <w:rFonts w:ascii="Arial" w:hAnsi="Arial" w:cs="Arial"/>
          <w:szCs w:val="24"/>
        </w:rPr>
        <w:t>dado</w:t>
      </w:r>
      <w:r w:rsidRPr="00CA6F4A">
        <w:rPr>
          <w:rFonts w:ascii="Arial" w:hAnsi="Arial" w:cs="Arial"/>
          <w:spacing w:val="-8"/>
          <w:szCs w:val="24"/>
        </w:rPr>
        <w:t xml:space="preserve"> </w:t>
      </w:r>
      <w:r w:rsidRPr="00CA6F4A">
        <w:rPr>
          <w:rFonts w:ascii="Arial" w:hAnsi="Arial" w:cs="Arial"/>
          <w:szCs w:val="24"/>
        </w:rPr>
        <w:t>que</w:t>
      </w:r>
      <w:r w:rsidRPr="00CA6F4A">
        <w:rPr>
          <w:rFonts w:ascii="Arial" w:hAnsi="Arial" w:cs="Arial"/>
          <w:spacing w:val="-9"/>
          <w:szCs w:val="24"/>
        </w:rPr>
        <w:t xml:space="preserve"> </w:t>
      </w:r>
      <w:r w:rsidRPr="00CA6F4A">
        <w:rPr>
          <w:rFonts w:ascii="Arial" w:hAnsi="Arial" w:cs="Arial"/>
          <w:szCs w:val="24"/>
        </w:rPr>
        <w:t>el</w:t>
      </w:r>
      <w:r w:rsidRPr="00CA6F4A">
        <w:rPr>
          <w:rFonts w:ascii="Arial" w:hAnsi="Arial" w:cs="Arial"/>
          <w:spacing w:val="-9"/>
          <w:szCs w:val="24"/>
        </w:rPr>
        <w:t xml:space="preserve"> </w:t>
      </w:r>
      <w:r w:rsidRPr="00CA6F4A">
        <w:rPr>
          <w:rFonts w:ascii="Arial" w:hAnsi="Arial" w:cs="Arial"/>
          <w:szCs w:val="24"/>
        </w:rPr>
        <w:t>hombre</w:t>
      </w:r>
      <w:r w:rsidRPr="00CA6F4A">
        <w:rPr>
          <w:rFonts w:ascii="Arial" w:hAnsi="Arial" w:cs="Arial"/>
          <w:spacing w:val="-9"/>
          <w:szCs w:val="24"/>
        </w:rPr>
        <w:t xml:space="preserve"> </w:t>
      </w:r>
      <w:r w:rsidRPr="00CA6F4A">
        <w:rPr>
          <w:rFonts w:ascii="Arial" w:hAnsi="Arial" w:cs="Arial"/>
          <w:szCs w:val="24"/>
        </w:rPr>
        <w:t>había</w:t>
      </w:r>
      <w:r w:rsidRPr="00CA6F4A">
        <w:rPr>
          <w:rFonts w:ascii="Arial" w:hAnsi="Arial" w:cs="Arial"/>
          <w:spacing w:val="-57"/>
          <w:szCs w:val="24"/>
        </w:rPr>
        <w:t xml:space="preserve"> </w:t>
      </w:r>
      <w:r w:rsidRPr="00CA6F4A">
        <w:rPr>
          <w:rFonts w:ascii="Arial" w:hAnsi="Arial" w:cs="Arial"/>
          <w:szCs w:val="24"/>
        </w:rPr>
        <w:t>quedado</w:t>
      </w:r>
      <w:r w:rsidRPr="00CA6F4A">
        <w:rPr>
          <w:rFonts w:ascii="Arial" w:hAnsi="Arial" w:cs="Arial"/>
          <w:spacing w:val="-1"/>
          <w:szCs w:val="24"/>
        </w:rPr>
        <w:t xml:space="preserve"> </w:t>
      </w:r>
      <w:r w:rsidRPr="00CA6F4A">
        <w:rPr>
          <w:rFonts w:ascii="Arial" w:hAnsi="Arial" w:cs="Arial"/>
          <w:szCs w:val="24"/>
        </w:rPr>
        <w:t>parapléjico.</w:t>
      </w:r>
    </w:p>
    <w:p w14:paraId="57EECD5C" w14:textId="77777777" w:rsidR="00CB1A1A" w:rsidRPr="00CA6F4A" w:rsidRDefault="00CB1A1A" w:rsidP="00CB1A1A">
      <w:pPr>
        <w:pStyle w:val="Prrafodelista"/>
        <w:widowControl w:val="0"/>
        <w:numPr>
          <w:ilvl w:val="1"/>
          <w:numId w:val="3"/>
        </w:numPr>
        <w:tabs>
          <w:tab w:val="left" w:pos="881"/>
        </w:tabs>
        <w:autoSpaceDE w:val="0"/>
        <w:autoSpaceDN w:val="0"/>
        <w:spacing w:before="3"/>
        <w:ind w:left="0" w:right="158" w:firstLine="720"/>
        <w:contextualSpacing w:val="0"/>
        <w:rPr>
          <w:rFonts w:ascii="Arial" w:hAnsi="Arial" w:cs="Arial"/>
          <w:szCs w:val="24"/>
        </w:rPr>
      </w:pPr>
      <w:r w:rsidRPr="00CA6F4A">
        <w:rPr>
          <w:rFonts w:ascii="Arial" w:hAnsi="Arial" w:cs="Arial"/>
          <w:szCs w:val="24"/>
        </w:rPr>
        <w:t>Una pareja que realizó varios procesos de fecundación in vitro tanto en Costa Rica,</w:t>
      </w:r>
      <w:r w:rsidRPr="00CA6F4A">
        <w:rPr>
          <w:rFonts w:ascii="Arial" w:hAnsi="Arial" w:cs="Arial"/>
          <w:spacing w:val="1"/>
          <w:szCs w:val="24"/>
        </w:rPr>
        <w:t xml:space="preserve"> </w:t>
      </w:r>
      <w:r w:rsidRPr="00CA6F4A">
        <w:rPr>
          <w:rFonts w:ascii="Arial" w:hAnsi="Arial" w:cs="Arial"/>
          <w:szCs w:val="24"/>
        </w:rPr>
        <w:t>España y Colombia. Estos últimos dos motivados por la prohibición general de la</w:t>
      </w:r>
      <w:r w:rsidRPr="00CA6F4A">
        <w:rPr>
          <w:rFonts w:ascii="Arial" w:hAnsi="Arial" w:cs="Arial"/>
          <w:spacing w:val="1"/>
          <w:szCs w:val="24"/>
        </w:rPr>
        <w:t xml:space="preserve"> </w:t>
      </w:r>
      <w:r w:rsidRPr="00CA6F4A">
        <w:rPr>
          <w:rFonts w:ascii="Arial" w:hAnsi="Arial" w:cs="Arial"/>
          <w:szCs w:val="24"/>
        </w:rPr>
        <w:t>FIV.</w:t>
      </w:r>
    </w:p>
    <w:p w14:paraId="7F493728" w14:textId="77777777" w:rsidR="00CB1A1A" w:rsidRPr="00CA6F4A" w:rsidRDefault="00CB1A1A" w:rsidP="00CB1A1A">
      <w:pPr>
        <w:pStyle w:val="Prrafodelista"/>
        <w:widowControl w:val="0"/>
        <w:numPr>
          <w:ilvl w:val="1"/>
          <w:numId w:val="3"/>
        </w:numPr>
        <w:tabs>
          <w:tab w:val="left" w:pos="881"/>
        </w:tabs>
        <w:autoSpaceDE w:val="0"/>
        <w:autoSpaceDN w:val="0"/>
        <w:ind w:left="0" w:right="171" w:firstLine="720"/>
        <w:contextualSpacing w:val="0"/>
        <w:rPr>
          <w:rFonts w:ascii="Arial" w:hAnsi="Arial" w:cs="Arial"/>
          <w:szCs w:val="24"/>
        </w:rPr>
      </w:pPr>
      <w:r w:rsidRPr="00CA6F4A">
        <w:rPr>
          <w:rFonts w:ascii="Arial" w:hAnsi="Arial" w:cs="Arial"/>
          <w:szCs w:val="24"/>
        </w:rPr>
        <w:t>Parejas que por problemas corporales no pudieron concebir hijos dentro de sus</w:t>
      </w:r>
      <w:r w:rsidRPr="00CA6F4A">
        <w:rPr>
          <w:rFonts w:ascii="Arial" w:hAnsi="Arial" w:cs="Arial"/>
          <w:spacing w:val="1"/>
          <w:szCs w:val="24"/>
        </w:rPr>
        <w:t xml:space="preserve"> </w:t>
      </w:r>
      <w:r w:rsidRPr="00CA6F4A">
        <w:rPr>
          <w:rFonts w:ascii="Arial" w:hAnsi="Arial" w:cs="Arial"/>
          <w:szCs w:val="24"/>
        </w:rPr>
        <w:t>matrimonios.</w:t>
      </w:r>
    </w:p>
    <w:p w14:paraId="36D5F996" w14:textId="77777777" w:rsidR="00CB1A1A" w:rsidRPr="00CA6F4A" w:rsidRDefault="00CB1A1A" w:rsidP="00CB1A1A">
      <w:pPr>
        <w:pStyle w:val="Textoindependiente"/>
        <w:spacing w:before="160" w:line="480" w:lineRule="auto"/>
        <w:ind w:left="0" w:right="159" w:firstLine="720"/>
        <w:rPr>
          <w:rFonts w:ascii="Arial" w:hAnsi="Arial" w:cs="Arial"/>
        </w:rPr>
      </w:pPr>
      <w:r w:rsidRPr="00CA6F4A">
        <w:rPr>
          <w:rFonts w:ascii="Arial" w:hAnsi="Arial" w:cs="Arial"/>
        </w:rPr>
        <w:t>La tesis central de la sentencia es que la prohibición absoluta de la fecundación in vitro por</w:t>
      </w:r>
      <w:r w:rsidRPr="00CA6F4A">
        <w:rPr>
          <w:rFonts w:ascii="Arial" w:hAnsi="Arial" w:cs="Arial"/>
          <w:spacing w:val="1"/>
        </w:rPr>
        <w:t xml:space="preserve"> </w:t>
      </w:r>
      <w:r w:rsidRPr="00CA6F4A">
        <w:rPr>
          <w:rFonts w:ascii="Arial" w:hAnsi="Arial" w:cs="Arial"/>
        </w:rPr>
        <w:t>parte de Costa Rica afectó los derechos a la intimidad, la vida familiar y los derechos</w:t>
      </w:r>
      <w:r w:rsidRPr="00CA6F4A">
        <w:rPr>
          <w:rFonts w:ascii="Arial" w:hAnsi="Arial" w:cs="Arial"/>
          <w:spacing w:val="1"/>
        </w:rPr>
        <w:t xml:space="preserve"> </w:t>
      </w:r>
      <w:r w:rsidRPr="00CA6F4A">
        <w:rPr>
          <w:rFonts w:ascii="Arial" w:hAnsi="Arial" w:cs="Arial"/>
        </w:rPr>
        <w:t>reproductivos, toda vez que esta era una medida en la que se vulneraban los derechos de los</w:t>
      </w:r>
      <w:r w:rsidRPr="00CA6F4A">
        <w:rPr>
          <w:rFonts w:ascii="Arial" w:hAnsi="Arial" w:cs="Arial"/>
          <w:spacing w:val="-57"/>
        </w:rPr>
        <w:t xml:space="preserve"> </w:t>
      </w:r>
      <w:r w:rsidRPr="00CA6F4A">
        <w:rPr>
          <w:rFonts w:ascii="Arial" w:hAnsi="Arial" w:cs="Arial"/>
        </w:rPr>
        <w:t>padres</w:t>
      </w:r>
      <w:r w:rsidRPr="00CA6F4A">
        <w:rPr>
          <w:rFonts w:ascii="Arial" w:hAnsi="Arial" w:cs="Arial"/>
          <w:spacing w:val="-6"/>
        </w:rPr>
        <w:t xml:space="preserve"> </w:t>
      </w:r>
      <w:r w:rsidRPr="00CA6F4A">
        <w:rPr>
          <w:rFonts w:ascii="Arial" w:hAnsi="Arial" w:cs="Arial"/>
        </w:rPr>
        <w:t>para</w:t>
      </w:r>
      <w:r w:rsidRPr="00CA6F4A">
        <w:rPr>
          <w:rFonts w:ascii="Arial" w:hAnsi="Arial" w:cs="Arial"/>
          <w:spacing w:val="-3"/>
        </w:rPr>
        <w:t xml:space="preserve"> </w:t>
      </w:r>
      <w:r w:rsidRPr="00CA6F4A">
        <w:rPr>
          <w:rFonts w:ascii="Arial" w:hAnsi="Arial" w:cs="Arial"/>
        </w:rPr>
        <w:t>el</w:t>
      </w:r>
      <w:r w:rsidRPr="00CA6F4A">
        <w:rPr>
          <w:rFonts w:ascii="Arial" w:hAnsi="Arial" w:cs="Arial"/>
          <w:spacing w:val="-4"/>
        </w:rPr>
        <w:t xml:space="preserve"> </w:t>
      </w:r>
      <w:r w:rsidRPr="00CA6F4A">
        <w:rPr>
          <w:rFonts w:ascii="Arial" w:hAnsi="Arial" w:cs="Arial"/>
        </w:rPr>
        <w:t>control</w:t>
      </w:r>
      <w:r w:rsidRPr="00CA6F4A">
        <w:rPr>
          <w:rFonts w:ascii="Arial" w:hAnsi="Arial" w:cs="Arial"/>
          <w:spacing w:val="-3"/>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su</w:t>
      </w:r>
      <w:r w:rsidRPr="00CA6F4A">
        <w:rPr>
          <w:rFonts w:ascii="Arial" w:hAnsi="Arial" w:cs="Arial"/>
          <w:spacing w:val="-7"/>
        </w:rPr>
        <w:t xml:space="preserve"> </w:t>
      </w:r>
      <w:r w:rsidRPr="00CA6F4A">
        <w:rPr>
          <w:rFonts w:ascii="Arial" w:hAnsi="Arial" w:cs="Arial"/>
        </w:rPr>
        <w:t>fecundidad,</w:t>
      </w:r>
      <w:r w:rsidRPr="00CA6F4A">
        <w:rPr>
          <w:rFonts w:ascii="Arial" w:hAnsi="Arial" w:cs="Arial"/>
          <w:spacing w:val="-7"/>
        </w:rPr>
        <w:t xml:space="preserve"> </w:t>
      </w:r>
      <w:r w:rsidRPr="00CA6F4A">
        <w:rPr>
          <w:rFonts w:ascii="Arial" w:hAnsi="Arial" w:cs="Arial"/>
        </w:rPr>
        <w:t>para</w:t>
      </w:r>
      <w:r w:rsidRPr="00CA6F4A">
        <w:rPr>
          <w:rFonts w:ascii="Arial" w:hAnsi="Arial" w:cs="Arial"/>
          <w:spacing w:val="-4"/>
        </w:rPr>
        <w:t xml:space="preserve"> </w:t>
      </w:r>
      <w:r w:rsidRPr="00CA6F4A">
        <w:rPr>
          <w:rFonts w:ascii="Arial" w:hAnsi="Arial" w:cs="Arial"/>
        </w:rPr>
        <w:t>establecer</w:t>
      </w:r>
      <w:r w:rsidRPr="00CA6F4A">
        <w:rPr>
          <w:rFonts w:ascii="Arial" w:hAnsi="Arial" w:cs="Arial"/>
          <w:spacing w:val="-7"/>
        </w:rPr>
        <w:t xml:space="preserve"> </w:t>
      </w:r>
      <w:r w:rsidRPr="00CA6F4A">
        <w:rPr>
          <w:rFonts w:ascii="Arial" w:hAnsi="Arial" w:cs="Arial"/>
        </w:rPr>
        <w:t>el</w:t>
      </w:r>
      <w:r w:rsidRPr="00CA6F4A">
        <w:rPr>
          <w:rFonts w:ascii="Arial" w:hAnsi="Arial" w:cs="Arial"/>
          <w:spacing w:val="-4"/>
        </w:rPr>
        <w:t xml:space="preserve"> </w:t>
      </w:r>
      <w:r w:rsidRPr="00CA6F4A">
        <w:rPr>
          <w:rFonts w:ascii="Arial" w:hAnsi="Arial" w:cs="Arial"/>
        </w:rPr>
        <w:t>número</w:t>
      </w:r>
      <w:r w:rsidRPr="00CA6F4A">
        <w:rPr>
          <w:rFonts w:ascii="Arial" w:hAnsi="Arial" w:cs="Arial"/>
          <w:spacing w:val="-1"/>
        </w:rPr>
        <w:t xml:space="preserve"> </w:t>
      </w:r>
      <w:r w:rsidRPr="00CA6F4A">
        <w:rPr>
          <w:rFonts w:ascii="Arial" w:hAnsi="Arial" w:cs="Arial"/>
        </w:rPr>
        <w:t>total</w:t>
      </w:r>
      <w:r w:rsidRPr="00CA6F4A">
        <w:rPr>
          <w:rFonts w:ascii="Arial" w:hAnsi="Arial" w:cs="Arial"/>
          <w:spacing w:val="-9"/>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hijos</w:t>
      </w:r>
      <w:r w:rsidRPr="00CA6F4A">
        <w:rPr>
          <w:rFonts w:ascii="Arial" w:hAnsi="Arial" w:cs="Arial"/>
          <w:spacing w:val="-5"/>
        </w:rPr>
        <w:t xml:space="preserve"> </w:t>
      </w:r>
      <w:r w:rsidRPr="00CA6F4A">
        <w:rPr>
          <w:rFonts w:ascii="Arial" w:hAnsi="Arial" w:cs="Arial"/>
        </w:rPr>
        <w:t>que</w:t>
      </w:r>
      <w:r w:rsidRPr="00CA6F4A">
        <w:rPr>
          <w:rFonts w:ascii="Arial" w:hAnsi="Arial" w:cs="Arial"/>
          <w:spacing w:val="-9"/>
        </w:rPr>
        <w:t xml:space="preserve"> </w:t>
      </w:r>
      <w:r w:rsidRPr="00CA6F4A">
        <w:rPr>
          <w:rFonts w:ascii="Arial" w:hAnsi="Arial" w:cs="Arial"/>
        </w:rPr>
        <w:t>tendrían</w:t>
      </w:r>
      <w:r w:rsidRPr="00CA6F4A">
        <w:rPr>
          <w:rFonts w:ascii="Arial" w:hAnsi="Arial" w:cs="Arial"/>
          <w:spacing w:val="-57"/>
        </w:rPr>
        <w:t xml:space="preserve"> </w:t>
      </w:r>
      <w:r w:rsidRPr="00CA6F4A">
        <w:rPr>
          <w:rFonts w:ascii="Arial" w:hAnsi="Arial" w:cs="Arial"/>
        </w:rPr>
        <w:t>dentro del matrimonio y para convertirse en padres genéticos. En palabras del tribunal “la</w:t>
      </w:r>
      <w:r w:rsidRPr="00CA6F4A">
        <w:rPr>
          <w:rFonts w:ascii="Arial" w:hAnsi="Arial" w:cs="Arial"/>
          <w:spacing w:val="1"/>
        </w:rPr>
        <w:t xml:space="preserve"> </w:t>
      </w:r>
      <w:r w:rsidRPr="00CA6F4A">
        <w:rPr>
          <w:rFonts w:ascii="Arial" w:hAnsi="Arial" w:cs="Arial"/>
        </w:rPr>
        <w:t>protección</w:t>
      </w:r>
      <w:r w:rsidRPr="00CA6F4A">
        <w:rPr>
          <w:rFonts w:ascii="Arial" w:hAnsi="Arial" w:cs="Arial"/>
          <w:spacing w:val="-8"/>
        </w:rPr>
        <w:t xml:space="preserve"> </w:t>
      </w:r>
      <w:r w:rsidRPr="00CA6F4A">
        <w:rPr>
          <w:rFonts w:ascii="Arial" w:hAnsi="Arial" w:cs="Arial"/>
        </w:rPr>
        <w:t>a</w:t>
      </w:r>
      <w:r w:rsidRPr="00CA6F4A">
        <w:rPr>
          <w:rFonts w:ascii="Arial" w:hAnsi="Arial" w:cs="Arial"/>
          <w:spacing w:val="-9"/>
        </w:rPr>
        <w:t xml:space="preserve"> </w:t>
      </w:r>
      <w:r w:rsidRPr="00CA6F4A">
        <w:rPr>
          <w:rFonts w:ascii="Arial" w:hAnsi="Arial" w:cs="Arial"/>
        </w:rPr>
        <w:t>la</w:t>
      </w:r>
      <w:r w:rsidRPr="00CA6F4A">
        <w:rPr>
          <w:rFonts w:ascii="Arial" w:hAnsi="Arial" w:cs="Arial"/>
          <w:spacing w:val="-9"/>
        </w:rPr>
        <w:t xml:space="preserve"> </w:t>
      </w:r>
      <w:r w:rsidRPr="00CA6F4A">
        <w:rPr>
          <w:rFonts w:ascii="Arial" w:hAnsi="Arial" w:cs="Arial"/>
        </w:rPr>
        <w:t>vida</w:t>
      </w:r>
      <w:r w:rsidRPr="00CA6F4A">
        <w:rPr>
          <w:rFonts w:ascii="Arial" w:hAnsi="Arial" w:cs="Arial"/>
          <w:spacing w:val="-8"/>
        </w:rPr>
        <w:t xml:space="preserve"> </w:t>
      </w:r>
      <w:r w:rsidRPr="00CA6F4A">
        <w:rPr>
          <w:rFonts w:ascii="Arial" w:hAnsi="Arial" w:cs="Arial"/>
        </w:rPr>
        <w:t>privada</w:t>
      </w:r>
      <w:r w:rsidRPr="00CA6F4A">
        <w:rPr>
          <w:rFonts w:ascii="Arial" w:hAnsi="Arial" w:cs="Arial"/>
          <w:spacing w:val="-9"/>
        </w:rPr>
        <w:t xml:space="preserve"> </w:t>
      </w:r>
      <w:r w:rsidRPr="00CA6F4A">
        <w:rPr>
          <w:rFonts w:ascii="Arial" w:hAnsi="Arial" w:cs="Arial"/>
        </w:rPr>
        <w:t>incluye</w:t>
      </w:r>
      <w:r w:rsidRPr="00CA6F4A">
        <w:rPr>
          <w:rFonts w:ascii="Arial" w:hAnsi="Arial" w:cs="Arial"/>
          <w:spacing w:val="-9"/>
        </w:rPr>
        <w:t xml:space="preserve"> </w:t>
      </w:r>
      <w:r w:rsidRPr="00CA6F4A">
        <w:rPr>
          <w:rFonts w:ascii="Arial" w:hAnsi="Arial" w:cs="Arial"/>
        </w:rPr>
        <w:t>el</w:t>
      </w:r>
      <w:r w:rsidRPr="00CA6F4A">
        <w:rPr>
          <w:rFonts w:ascii="Arial" w:hAnsi="Arial" w:cs="Arial"/>
          <w:spacing w:val="-8"/>
        </w:rPr>
        <w:t xml:space="preserve"> </w:t>
      </w:r>
      <w:r w:rsidRPr="00CA6F4A">
        <w:rPr>
          <w:rFonts w:ascii="Arial" w:hAnsi="Arial" w:cs="Arial"/>
        </w:rPr>
        <w:t>respeto</w:t>
      </w:r>
      <w:r w:rsidRPr="00CA6F4A">
        <w:rPr>
          <w:rFonts w:ascii="Arial" w:hAnsi="Arial" w:cs="Arial"/>
          <w:spacing w:val="-8"/>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las</w:t>
      </w:r>
      <w:r w:rsidRPr="00CA6F4A">
        <w:rPr>
          <w:rFonts w:ascii="Arial" w:hAnsi="Arial" w:cs="Arial"/>
          <w:spacing w:val="-1"/>
        </w:rPr>
        <w:t xml:space="preserve"> </w:t>
      </w:r>
      <w:r w:rsidRPr="00CA6F4A">
        <w:rPr>
          <w:rFonts w:ascii="Arial" w:hAnsi="Arial" w:cs="Arial"/>
        </w:rPr>
        <w:t>decisiones</w:t>
      </w:r>
      <w:r w:rsidRPr="00CA6F4A">
        <w:rPr>
          <w:rFonts w:ascii="Arial" w:hAnsi="Arial" w:cs="Arial"/>
          <w:spacing w:val="-6"/>
        </w:rPr>
        <w:t xml:space="preserve"> </w:t>
      </w:r>
      <w:r w:rsidRPr="00CA6F4A">
        <w:rPr>
          <w:rFonts w:ascii="Arial" w:hAnsi="Arial" w:cs="Arial"/>
        </w:rPr>
        <w:t>tanto</w:t>
      </w:r>
      <w:r w:rsidRPr="00CA6F4A">
        <w:rPr>
          <w:rFonts w:ascii="Arial" w:hAnsi="Arial" w:cs="Arial"/>
          <w:spacing w:val="-7"/>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convertirse</w:t>
      </w:r>
      <w:r w:rsidRPr="00CA6F4A">
        <w:rPr>
          <w:rFonts w:ascii="Arial" w:hAnsi="Arial" w:cs="Arial"/>
          <w:spacing w:val="-9"/>
        </w:rPr>
        <w:t xml:space="preserve"> </w:t>
      </w:r>
      <w:r w:rsidRPr="00CA6F4A">
        <w:rPr>
          <w:rFonts w:ascii="Arial" w:hAnsi="Arial" w:cs="Arial"/>
        </w:rPr>
        <w:t>en</w:t>
      </w:r>
      <w:r w:rsidRPr="00CA6F4A">
        <w:rPr>
          <w:rFonts w:ascii="Arial" w:hAnsi="Arial" w:cs="Arial"/>
          <w:spacing w:val="-8"/>
        </w:rPr>
        <w:t xml:space="preserve"> </w:t>
      </w:r>
      <w:r w:rsidRPr="00CA6F4A">
        <w:rPr>
          <w:rFonts w:ascii="Arial" w:hAnsi="Arial" w:cs="Arial"/>
        </w:rPr>
        <w:t>padre</w:t>
      </w:r>
      <w:r w:rsidRPr="00CA6F4A">
        <w:rPr>
          <w:rFonts w:ascii="Arial" w:hAnsi="Arial" w:cs="Arial"/>
          <w:spacing w:val="-57"/>
        </w:rPr>
        <w:t xml:space="preserve"> </w:t>
      </w:r>
      <w:r w:rsidRPr="00CA6F4A">
        <w:rPr>
          <w:rFonts w:ascii="Arial" w:hAnsi="Arial" w:cs="Arial"/>
        </w:rPr>
        <w:t>o</w:t>
      </w:r>
      <w:r w:rsidRPr="00CA6F4A">
        <w:rPr>
          <w:rFonts w:ascii="Arial" w:hAnsi="Arial" w:cs="Arial"/>
          <w:spacing w:val="-8"/>
        </w:rPr>
        <w:t xml:space="preserve"> </w:t>
      </w:r>
      <w:r w:rsidRPr="00CA6F4A">
        <w:rPr>
          <w:rFonts w:ascii="Arial" w:hAnsi="Arial" w:cs="Arial"/>
        </w:rPr>
        <w:t>madre,</w:t>
      </w:r>
      <w:r w:rsidRPr="00CA6F4A">
        <w:rPr>
          <w:rFonts w:ascii="Arial" w:hAnsi="Arial" w:cs="Arial"/>
          <w:spacing w:val="-7"/>
        </w:rPr>
        <w:t xml:space="preserve"> </w:t>
      </w:r>
      <w:r w:rsidRPr="00CA6F4A">
        <w:rPr>
          <w:rFonts w:ascii="Arial" w:hAnsi="Arial" w:cs="Arial"/>
        </w:rPr>
        <w:t>incluyendo</w:t>
      </w:r>
      <w:r w:rsidRPr="00CA6F4A">
        <w:rPr>
          <w:rFonts w:ascii="Arial" w:hAnsi="Arial" w:cs="Arial"/>
          <w:spacing w:val="-1"/>
        </w:rPr>
        <w:t xml:space="preserve"> </w:t>
      </w:r>
      <w:r w:rsidRPr="00CA6F4A">
        <w:rPr>
          <w:rFonts w:ascii="Arial" w:hAnsi="Arial" w:cs="Arial"/>
        </w:rPr>
        <w:t>la</w:t>
      </w:r>
      <w:r w:rsidRPr="00CA6F4A">
        <w:rPr>
          <w:rFonts w:ascii="Arial" w:hAnsi="Arial" w:cs="Arial"/>
          <w:spacing w:val="-8"/>
        </w:rPr>
        <w:t xml:space="preserve"> </w:t>
      </w:r>
      <w:r w:rsidRPr="00CA6F4A">
        <w:rPr>
          <w:rFonts w:ascii="Arial" w:hAnsi="Arial" w:cs="Arial"/>
        </w:rPr>
        <w:t>decisión</w:t>
      </w:r>
      <w:r w:rsidRPr="00CA6F4A">
        <w:rPr>
          <w:rFonts w:ascii="Arial" w:hAnsi="Arial" w:cs="Arial"/>
          <w:spacing w:val="-7"/>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la</w:t>
      </w:r>
      <w:r w:rsidRPr="00CA6F4A">
        <w:rPr>
          <w:rFonts w:ascii="Arial" w:hAnsi="Arial" w:cs="Arial"/>
          <w:spacing w:val="-8"/>
        </w:rPr>
        <w:t xml:space="preserve"> </w:t>
      </w:r>
      <w:r w:rsidRPr="00CA6F4A">
        <w:rPr>
          <w:rFonts w:ascii="Arial" w:hAnsi="Arial" w:cs="Arial"/>
        </w:rPr>
        <w:t>pareja</w:t>
      </w:r>
      <w:r w:rsidRPr="00CA6F4A">
        <w:rPr>
          <w:rFonts w:ascii="Arial" w:hAnsi="Arial" w:cs="Arial"/>
          <w:spacing w:val="-3"/>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convertirse</w:t>
      </w:r>
      <w:r w:rsidRPr="00CA6F4A">
        <w:rPr>
          <w:rFonts w:ascii="Arial" w:hAnsi="Arial" w:cs="Arial"/>
          <w:spacing w:val="-8"/>
        </w:rPr>
        <w:t xml:space="preserve"> </w:t>
      </w:r>
      <w:r w:rsidRPr="00CA6F4A">
        <w:rPr>
          <w:rFonts w:ascii="Arial" w:hAnsi="Arial" w:cs="Arial"/>
        </w:rPr>
        <w:t>en</w:t>
      </w:r>
      <w:r w:rsidRPr="00CA6F4A">
        <w:rPr>
          <w:rFonts w:ascii="Arial" w:hAnsi="Arial" w:cs="Arial"/>
          <w:spacing w:val="-7"/>
        </w:rPr>
        <w:t xml:space="preserve"> </w:t>
      </w:r>
      <w:r w:rsidRPr="00CA6F4A">
        <w:rPr>
          <w:rFonts w:ascii="Arial" w:hAnsi="Arial" w:cs="Arial"/>
        </w:rPr>
        <w:t>padres</w:t>
      </w:r>
      <w:r w:rsidRPr="00CA6F4A">
        <w:rPr>
          <w:rFonts w:ascii="Arial" w:hAnsi="Arial" w:cs="Arial"/>
          <w:spacing w:val="-6"/>
        </w:rPr>
        <w:t xml:space="preserve"> </w:t>
      </w:r>
      <w:r w:rsidRPr="00CA6F4A">
        <w:rPr>
          <w:rFonts w:ascii="Arial" w:hAnsi="Arial" w:cs="Arial"/>
        </w:rPr>
        <w:t>genéticos”</w:t>
      </w:r>
      <w:r w:rsidRPr="00CA6F4A">
        <w:rPr>
          <w:rFonts w:ascii="Arial" w:hAnsi="Arial" w:cs="Arial"/>
          <w:spacing w:val="-8"/>
        </w:rPr>
        <w:t xml:space="preserve"> </w:t>
      </w:r>
      <w:r w:rsidRPr="00CA6F4A">
        <w:rPr>
          <w:rFonts w:ascii="Arial" w:hAnsi="Arial" w:cs="Arial"/>
        </w:rPr>
        <w:t>(Corte</w:t>
      </w:r>
      <w:r w:rsidRPr="00CA6F4A">
        <w:rPr>
          <w:rFonts w:ascii="Arial" w:hAnsi="Arial" w:cs="Arial"/>
          <w:spacing w:val="-8"/>
        </w:rPr>
        <w:t xml:space="preserve"> </w:t>
      </w:r>
      <w:r w:rsidRPr="00CA6F4A">
        <w:rPr>
          <w:rFonts w:ascii="Arial" w:hAnsi="Arial" w:cs="Arial"/>
        </w:rPr>
        <w:t>IDH,</w:t>
      </w:r>
      <w:r w:rsidRPr="00CA6F4A">
        <w:rPr>
          <w:rFonts w:ascii="Arial" w:hAnsi="Arial" w:cs="Arial"/>
          <w:spacing w:val="-57"/>
        </w:rPr>
        <w:t xml:space="preserve"> </w:t>
      </w:r>
      <w:r w:rsidRPr="00CA6F4A">
        <w:rPr>
          <w:rFonts w:ascii="Arial" w:hAnsi="Arial" w:cs="Arial"/>
        </w:rPr>
        <w:t>2012, p. 47). La construcción de dicho argumento se basó en toda una línea jurisprudencial que se</w:t>
      </w:r>
      <w:r w:rsidRPr="00CA6F4A">
        <w:rPr>
          <w:rFonts w:ascii="Arial" w:hAnsi="Arial" w:cs="Arial"/>
          <w:spacing w:val="-57"/>
        </w:rPr>
        <w:t xml:space="preserve"> </w:t>
      </w:r>
      <w:r w:rsidRPr="00CA6F4A">
        <w:rPr>
          <w:rFonts w:ascii="Arial" w:hAnsi="Arial" w:cs="Arial"/>
        </w:rPr>
        <w:t>ha</w:t>
      </w:r>
      <w:r w:rsidRPr="00CA6F4A">
        <w:rPr>
          <w:rFonts w:ascii="Arial" w:hAnsi="Arial" w:cs="Arial"/>
          <w:spacing w:val="1"/>
        </w:rPr>
        <w:t xml:space="preserve"> </w:t>
      </w:r>
      <w:r w:rsidRPr="00CA6F4A">
        <w:rPr>
          <w:rFonts w:ascii="Arial" w:hAnsi="Arial" w:cs="Arial"/>
        </w:rPr>
        <w:t>constituido</w:t>
      </w:r>
      <w:r w:rsidRPr="00CA6F4A">
        <w:rPr>
          <w:rFonts w:ascii="Arial" w:hAnsi="Arial" w:cs="Arial"/>
          <w:spacing w:val="1"/>
        </w:rPr>
        <w:t xml:space="preserve"> </w:t>
      </w:r>
      <w:r w:rsidRPr="00CA6F4A">
        <w:rPr>
          <w:rFonts w:ascii="Arial" w:hAnsi="Arial" w:cs="Arial"/>
        </w:rPr>
        <w:t>dentro</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jurisprudencia</w:t>
      </w:r>
      <w:r w:rsidRPr="00CA6F4A">
        <w:rPr>
          <w:rFonts w:ascii="Arial" w:hAnsi="Arial" w:cs="Arial"/>
          <w:spacing w:val="1"/>
        </w:rPr>
        <w:t xml:space="preserve"> </w:t>
      </w:r>
      <w:r w:rsidRPr="00CA6F4A">
        <w:rPr>
          <w:rFonts w:ascii="Arial" w:hAnsi="Arial" w:cs="Arial"/>
        </w:rPr>
        <w:t>del</w:t>
      </w:r>
      <w:r w:rsidRPr="00CA6F4A">
        <w:rPr>
          <w:rFonts w:ascii="Arial" w:hAnsi="Arial" w:cs="Arial"/>
          <w:spacing w:val="1"/>
        </w:rPr>
        <w:t xml:space="preserve"> </w:t>
      </w:r>
      <w:r w:rsidRPr="00CA6F4A">
        <w:rPr>
          <w:rFonts w:ascii="Arial" w:hAnsi="Arial" w:cs="Arial"/>
        </w:rPr>
        <w:t>propio</w:t>
      </w:r>
      <w:r w:rsidRPr="00CA6F4A">
        <w:rPr>
          <w:rFonts w:ascii="Arial" w:hAnsi="Arial" w:cs="Arial"/>
          <w:spacing w:val="1"/>
        </w:rPr>
        <w:t xml:space="preserve"> </w:t>
      </w:r>
      <w:r w:rsidRPr="00CA6F4A">
        <w:rPr>
          <w:rFonts w:ascii="Arial" w:hAnsi="Arial" w:cs="Arial"/>
        </w:rPr>
        <w:t>tribunal,</w:t>
      </w:r>
      <w:r w:rsidRPr="00CA6F4A">
        <w:rPr>
          <w:rFonts w:ascii="Arial" w:hAnsi="Arial" w:cs="Arial"/>
          <w:spacing w:val="1"/>
        </w:rPr>
        <w:t xml:space="preserve"> </w:t>
      </w:r>
      <w:r w:rsidRPr="00CA6F4A">
        <w:rPr>
          <w:rFonts w:ascii="Arial" w:hAnsi="Arial" w:cs="Arial"/>
        </w:rPr>
        <w:t>como</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tribunales</w:t>
      </w:r>
      <w:r w:rsidRPr="00CA6F4A">
        <w:rPr>
          <w:rFonts w:ascii="Arial" w:hAnsi="Arial" w:cs="Arial"/>
          <w:spacing w:val="-57"/>
        </w:rPr>
        <w:t xml:space="preserve"> </w:t>
      </w:r>
      <w:r w:rsidRPr="00CA6F4A">
        <w:rPr>
          <w:rFonts w:ascii="Arial" w:hAnsi="Arial" w:cs="Arial"/>
        </w:rPr>
        <w:t>europeos de</w:t>
      </w:r>
      <w:r w:rsidRPr="00CA6F4A">
        <w:rPr>
          <w:rFonts w:ascii="Arial" w:hAnsi="Arial" w:cs="Arial"/>
          <w:spacing w:val="-2"/>
        </w:rPr>
        <w:t xml:space="preserve"> </w:t>
      </w:r>
      <w:r w:rsidRPr="00CA6F4A">
        <w:rPr>
          <w:rFonts w:ascii="Arial" w:hAnsi="Arial" w:cs="Arial"/>
        </w:rPr>
        <w:t>derechos humanos</w:t>
      </w:r>
      <w:r w:rsidRPr="00CA6F4A">
        <w:rPr>
          <w:rFonts w:ascii="Arial" w:hAnsi="Arial" w:cs="Arial"/>
          <w:spacing w:val="1"/>
        </w:rPr>
        <w:t xml:space="preserve"> </w:t>
      </w:r>
      <w:r w:rsidRPr="00CA6F4A">
        <w:rPr>
          <w:rFonts w:ascii="Arial" w:hAnsi="Arial" w:cs="Arial"/>
        </w:rPr>
        <w:t>durante</w:t>
      </w:r>
      <w:r w:rsidRPr="00CA6F4A">
        <w:rPr>
          <w:rFonts w:ascii="Arial" w:hAnsi="Arial" w:cs="Arial"/>
          <w:spacing w:val="2"/>
        </w:rPr>
        <w:t xml:space="preserve"> </w:t>
      </w:r>
      <w:r w:rsidRPr="00CA6F4A">
        <w:rPr>
          <w:rFonts w:ascii="Arial" w:hAnsi="Arial" w:cs="Arial"/>
        </w:rPr>
        <w:t>las</w:t>
      </w:r>
      <w:r w:rsidRPr="00CA6F4A">
        <w:rPr>
          <w:rFonts w:ascii="Arial" w:hAnsi="Arial" w:cs="Arial"/>
          <w:spacing w:val="1"/>
        </w:rPr>
        <w:t xml:space="preserve"> </w:t>
      </w:r>
      <w:r w:rsidRPr="00CA6F4A">
        <w:rPr>
          <w:rFonts w:ascii="Arial" w:hAnsi="Arial" w:cs="Arial"/>
        </w:rPr>
        <w:t>últimas dos</w:t>
      </w:r>
      <w:r w:rsidRPr="00CA6F4A">
        <w:rPr>
          <w:rFonts w:ascii="Arial" w:hAnsi="Arial" w:cs="Arial"/>
          <w:spacing w:val="1"/>
        </w:rPr>
        <w:t xml:space="preserve"> </w:t>
      </w:r>
      <w:r w:rsidRPr="00CA6F4A">
        <w:rPr>
          <w:rFonts w:ascii="Arial" w:hAnsi="Arial" w:cs="Arial"/>
        </w:rPr>
        <w:t>décadas.</w:t>
      </w:r>
    </w:p>
    <w:p w14:paraId="49D4B34D" w14:textId="77777777" w:rsidR="00CB1A1A" w:rsidRPr="00CA6F4A" w:rsidRDefault="00CB1A1A" w:rsidP="00CB1A1A">
      <w:pPr>
        <w:pStyle w:val="Textoindependiente"/>
        <w:spacing w:before="76" w:line="480" w:lineRule="auto"/>
        <w:ind w:left="0" w:right="161" w:firstLine="720"/>
        <w:rPr>
          <w:rFonts w:ascii="Arial" w:hAnsi="Arial" w:cs="Arial"/>
        </w:rPr>
      </w:pPr>
      <w:r w:rsidRPr="00CA6F4A">
        <w:rPr>
          <w:rFonts w:ascii="Arial" w:hAnsi="Arial" w:cs="Arial"/>
        </w:rPr>
        <w:lastRenderedPageBreak/>
        <w:t>En su sentencia la Corte estudió si la prohibición absoluta de esta práctica reproductiva</w:t>
      </w:r>
      <w:r w:rsidRPr="00CA6F4A">
        <w:rPr>
          <w:rFonts w:ascii="Arial" w:hAnsi="Arial" w:cs="Arial"/>
          <w:spacing w:val="1"/>
        </w:rPr>
        <w:t xml:space="preserve"> </w:t>
      </w:r>
      <w:r w:rsidRPr="00CA6F4A">
        <w:rPr>
          <w:rFonts w:ascii="Arial" w:hAnsi="Arial" w:cs="Arial"/>
        </w:rPr>
        <w:t>implicaba</w:t>
      </w:r>
      <w:r w:rsidRPr="00CA6F4A">
        <w:rPr>
          <w:rFonts w:ascii="Arial" w:hAnsi="Arial" w:cs="Arial"/>
          <w:spacing w:val="-5"/>
        </w:rPr>
        <w:t xml:space="preserve"> </w:t>
      </w:r>
      <w:r w:rsidRPr="00CA6F4A">
        <w:rPr>
          <w:rFonts w:ascii="Arial" w:hAnsi="Arial" w:cs="Arial"/>
        </w:rPr>
        <w:t>una</w:t>
      </w:r>
      <w:r w:rsidRPr="00CA6F4A">
        <w:rPr>
          <w:rFonts w:ascii="Arial" w:hAnsi="Arial" w:cs="Arial"/>
          <w:spacing w:val="-5"/>
        </w:rPr>
        <w:t xml:space="preserve"> </w:t>
      </w:r>
      <w:r w:rsidRPr="00CA6F4A">
        <w:rPr>
          <w:rFonts w:ascii="Arial" w:hAnsi="Arial" w:cs="Arial"/>
        </w:rPr>
        <w:t>injerencia</w:t>
      </w:r>
      <w:r w:rsidRPr="00CA6F4A">
        <w:rPr>
          <w:rFonts w:ascii="Arial" w:hAnsi="Arial" w:cs="Arial"/>
          <w:spacing w:val="-4"/>
        </w:rPr>
        <w:t xml:space="preserve"> </w:t>
      </w:r>
      <w:r w:rsidRPr="00CA6F4A">
        <w:rPr>
          <w:rFonts w:ascii="Arial" w:hAnsi="Arial" w:cs="Arial"/>
        </w:rPr>
        <w:t>exagerada</w:t>
      </w:r>
      <w:r w:rsidRPr="00CA6F4A">
        <w:rPr>
          <w:rFonts w:ascii="Arial" w:hAnsi="Arial" w:cs="Arial"/>
          <w:spacing w:val="-5"/>
        </w:rPr>
        <w:t xml:space="preserve"> </w:t>
      </w:r>
      <w:r w:rsidRPr="00CA6F4A">
        <w:rPr>
          <w:rFonts w:ascii="Arial" w:hAnsi="Arial" w:cs="Arial"/>
        </w:rPr>
        <w:t>en</w:t>
      </w:r>
      <w:r w:rsidRPr="00CA6F4A">
        <w:rPr>
          <w:rFonts w:ascii="Arial" w:hAnsi="Arial" w:cs="Arial"/>
          <w:spacing w:val="-2"/>
        </w:rPr>
        <w:t xml:space="preserve"> </w:t>
      </w:r>
      <w:r w:rsidRPr="00CA6F4A">
        <w:rPr>
          <w:rFonts w:ascii="Arial" w:hAnsi="Arial" w:cs="Arial"/>
        </w:rPr>
        <w:t>la</w:t>
      </w:r>
      <w:r w:rsidRPr="00CA6F4A">
        <w:rPr>
          <w:rFonts w:ascii="Arial" w:hAnsi="Arial" w:cs="Arial"/>
          <w:spacing w:val="-5"/>
        </w:rPr>
        <w:t xml:space="preserve"> </w:t>
      </w:r>
      <w:r w:rsidRPr="00CA6F4A">
        <w:rPr>
          <w:rFonts w:ascii="Arial" w:hAnsi="Arial" w:cs="Arial"/>
        </w:rPr>
        <w:t>vida</w:t>
      </w:r>
      <w:r w:rsidRPr="00CA6F4A">
        <w:rPr>
          <w:rFonts w:ascii="Arial" w:hAnsi="Arial" w:cs="Arial"/>
          <w:spacing w:val="-5"/>
        </w:rPr>
        <w:t xml:space="preserve"> </w:t>
      </w:r>
      <w:r w:rsidRPr="00CA6F4A">
        <w:rPr>
          <w:rFonts w:ascii="Arial" w:hAnsi="Arial" w:cs="Arial"/>
        </w:rPr>
        <w:t>íntima</w:t>
      </w:r>
      <w:r w:rsidRPr="00CA6F4A">
        <w:rPr>
          <w:rFonts w:ascii="Arial" w:hAnsi="Arial" w:cs="Arial"/>
          <w:spacing w:val="1"/>
        </w:rPr>
        <w:t xml:space="preserve"> </w:t>
      </w:r>
      <w:r w:rsidRPr="00CA6F4A">
        <w:rPr>
          <w:rFonts w:ascii="Arial" w:hAnsi="Arial" w:cs="Arial"/>
        </w:rPr>
        <w:t>de</w:t>
      </w:r>
      <w:r w:rsidRPr="00CA6F4A">
        <w:rPr>
          <w:rFonts w:ascii="Arial" w:hAnsi="Arial" w:cs="Arial"/>
          <w:spacing w:val="-5"/>
        </w:rPr>
        <w:t xml:space="preserve"> </w:t>
      </w:r>
      <w:r w:rsidRPr="00CA6F4A">
        <w:rPr>
          <w:rFonts w:ascii="Arial" w:hAnsi="Arial" w:cs="Arial"/>
        </w:rPr>
        <w:t>las</w:t>
      </w:r>
      <w:r w:rsidRPr="00CA6F4A">
        <w:rPr>
          <w:rFonts w:ascii="Arial" w:hAnsi="Arial" w:cs="Arial"/>
          <w:spacing w:val="-2"/>
        </w:rPr>
        <w:t xml:space="preserve"> </w:t>
      </w:r>
      <w:r w:rsidRPr="00CA6F4A">
        <w:rPr>
          <w:rFonts w:ascii="Arial" w:hAnsi="Arial" w:cs="Arial"/>
        </w:rPr>
        <w:t>personas</w:t>
      </w:r>
      <w:r w:rsidRPr="00CA6F4A">
        <w:rPr>
          <w:rFonts w:ascii="Arial" w:hAnsi="Arial" w:cs="Arial"/>
          <w:spacing w:val="-1"/>
        </w:rPr>
        <w:t xml:space="preserve"> </w:t>
      </w:r>
      <w:r w:rsidRPr="00CA6F4A">
        <w:rPr>
          <w:rFonts w:ascii="Arial" w:hAnsi="Arial" w:cs="Arial"/>
        </w:rPr>
        <w:t>que</w:t>
      </w:r>
      <w:r w:rsidRPr="00CA6F4A">
        <w:rPr>
          <w:rFonts w:ascii="Arial" w:hAnsi="Arial" w:cs="Arial"/>
          <w:spacing w:val="-5"/>
        </w:rPr>
        <w:t xml:space="preserve"> </w:t>
      </w:r>
      <w:r w:rsidRPr="00CA6F4A">
        <w:rPr>
          <w:rFonts w:ascii="Arial" w:hAnsi="Arial" w:cs="Arial"/>
        </w:rPr>
        <w:t>debían</w:t>
      </w:r>
      <w:r w:rsidRPr="00CA6F4A">
        <w:rPr>
          <w:rFonts w:ascii="Arial" w:hAnsi="Arial" w:cs="Arial"/>
          <w:spacing w:val="-3"/>
        </w:rPr>
        <w:t xml:space="preserve"> </w:t>
      </w:r>
      <w:r w:rsidRPr="00CA6F4A">
        <w:rPr>
          <w:rFonts w:ascii="Arial" w:hAnsi="Arial" w:cs="Arial"/>
        </w:rPr>
        <w:t>someterse</w:t>
      </w:r>
      <w:r w:rsidRPr="00CA6F4A">
        <w:rPr>
          <w:rFonts w:ascii="Arial" w:hAnsi="Arial" w:cs="Arial"/>
          <w:spacing w:val="-4"/>
        </w:rPr>
        <w:t xml:space="preserve"> </w:t>
      </w:r>
      <w:r w:rsidRPr="00CA6F4A">
        <w:rPr>
          <w:rFonts w:ascii="Arial" w:hAnsi="Arial" w:cs="Arial"/>
        </w:rPr>
        <w:t>a</w:t>
      </w:r>
      <w:r w:rsidRPr="00CA6F4A">
        <w:rPr>
          <w:rFonts w:ascii="Arial" w:hAnsi="Arial" w:cs="Arial"/>
          <w:spacing w:val="-58"/>
        </w:rPr>
        <w:t xml:space="preserve"> </w:t>
      </w:r>
      <w:r w:rsidRPr="00CA6F4A">
        <w:rPr>
          <w:rFonts w:ascii="Arial" w:hAnsi="Arial" w:cs="Arial"/>
        </w:rPr>
        <w:t>la realización del tratamiento embrionario. Con base en esto estudio varios supuestos de</w:t>
      </w:r>
      <w:r w:rsidRPr="00CA6F4A">
        <w:rPr>
          <w:rFonts w:ascii="Arial" w:hAnsi="Arial" w:cs="Arial"/>
          <w:spacing w:val="1"/>
        </w:rPr>
        <w:t xml:space="preserve"> </w:t>
      </w:r>
      <w:r w:rsidRPr="00CA6F4A">
        <w:rPr>
          <w:rFonts w:ascii="Arial" w:hAnsi="Arial" w:cs="Arial"/>
        </w:rPr>
        <w:t>hecho que son importantes para establecer reglas dentro de dicho procedimiento y estudiar</w:t>
      </w:r>
      <w:r w:rsidRPr="00CA6F4A">
        <w:rPr>
          <w:rFonts w:ascii="Arial" w:hAnsi="Arial" w:cs="Arial"/>
          <w:spacing w:val="1"/>
        </w:rPr>
        <w:t xml:space="preserve"> </w:t>
      </w:r>
      <w:r w:rsidRPr="00CA6F4A">
        <w:rPr>
          <w:rFonts w:ascii="Arial" w:hAnsi="Arial" w:cs="Arial"/>
        </w:rPr>
        <w:t>los verdaderos límites tanto de la Fecundación In Vitro como de la maternidad subrogada.</w:t>
      </w:r>
      <w:r w:rsidRPr="00CA6F4A">
        <w:rPr>
          <w:rFonts w:ascii="Arial" w:hAnsi="Arial" w:cs="Arial"/>
          <w:spacing w:val="1"/>
        </w:rPr>
        <w:t xml:space="preserve"> </w:t>
      </w:r>
      <w:r w:rsidRPr="00CA6F4A">
        <w:rPr>
          <w:rFonts w:ascii="Arial" w:hAnsi="Arial" w:cs="Arial"/>
        </w:rPr>
        <w:t>Frente a la prohibición absoluta, la Corte IDH encontró que “una protección absoluta del</w:t>
      </w:r>
      <w:r w:rsidRPr="00CA6F4A">
        <w:rPr>
          <w:rFonts w:ascii="Arial" w:hAnsi="Arial" w:cs="Arial"/>
          <w:spacing w:val="1"/>
        </w:rPr>
        <w:t xml:space="preserve"> </w:t>
      </w:r>
      <w:r w:rsidRPr="00CA6F4A">
        <w:rPr>
          <w:rFonts w:ascii="Arial" w:hAnsi="Arial" w:cs="Arial"/>
        </w:rPr>
        <w:t>embrión</w:t>
      </w:r>
      <w:r w:rsidRPr="00CA6F4A">
        <w:rPr>
          <w:rFonts w:ascii="Arial" w:hAnsi="Arial" w:cs="Arial"/>
          <w:spacing w:val="5"/>
        </w:rPr>
        <w:t xml:space="preserve"> </w:t>
      </w:r>
      <w:r w:rsidRPr="00CA6F4A">
        <w:rPr>
          <w:rFonts w:ascii="Arial" w:hAnsi="Arial" w:cs="Arial"/>
        </w:rPr>
        <w:t>que,</w:t>
      </w:r>
      <w:r w:rsidRPr="00CA6F4A">
        <w:rPr>
          <w:rFonts w:ascii="Arial" w:hAnsi="Arial" w:cs="Arial"/>
          <w:spacing w:val="6"/>
        </w:rPr>
        <w:t xml:space="preserve"> </w:t>
      </w:r>
      <w:r w:rsidRPr="00CA6F4A">
        <w:rPr>
          <w:rFonts w:ascii="Arial" w:hAnsi="Arial" w:cs="Arial"/>
        </w:rPr>
        <w:t>al</w:t>
      </w:r>
      <w:r w:rsidRPr="00CA6F4A">
        <w:rPr>
          <w:rFonts w:ascii="Arial" w:hAnsi="Arial" w:cs="Arial"/>
          <w:spacing w:val="4"/>
        </w:rPr>
        <w:t xml:space="preserve"> </w:t>
      </w:r>
      <w:r w:rsidRPr="00CA6F4A">
        <w:rPr>
          <w:rFonts w:ascii="Arial" w:hAnsi="Arial" w:cs="Arial"/>
        </w:rPr>
        <w:t>no</w:t>
      </w:r>
      <w:r w:rsidRPr="00CA6F4A">
        <w:rPr>
          <w:rFonts w:ascii="Arial" w:hAnsi="Arial" w:cs="Arial"/>
          <w:spacing w:val="6"/>
        </w:rPr>
        <w:t xml:space="preserve"> </w:t>
      </w:r>
      <w:r w:rsidRPr="00CA6F4A">
        <w:rPr>
          <w:rFonts w:ascii="Arial" w:hAnsi="Arial" w:cs="Arial"/>
        </w:rPr>
        <w:t>ponderar</w:t>
      </w:r>
      <w:r w:rsidRPr="00CA6F4A">
        <w:rPr>
          <w:rFonts w:ascii="Arial" w:hAnsi="Arial" w:cs="Arial"/>
          <w:spacing w:val="6"/>
        </w:rPr>
        <w:t xml:space="preserve"> </w:t>
      </w:r>
      <w:r w:rsidRPr="00CA6F4A">
        <w:rPr>
          <w:rFonts w:ascii="Arial" w:hAnsi="Arial" w:cs="Arial"/>
        </w:rPr>
        <w:t>ni</w:t>
      </w:r>
      <w:r w:rsidRPr="00CA6F4A">
        <w:rPr>
          <w:rFonts w:ascii="Arial" w:hAnsi="Arial" w:cs="Arial"/>
          <w:spacing w:val="4"/>
        </w:rPr>
        <w:t xml:space="preserve"> </w:t>
      </w:r>
      <w:r w:rsidRPr="00CA6F4A">
        <w:rPr>
          <w:rFonts w:ascii="Arial" w:hAnsi="Arial" w:cs="Arial"/>
        </w:rPr>
        <w:t>tener</w:t>
      </w:r>
      <w:r w:rsidRPr="00CA6F4A">
        <w:rPr>
          <w:rFonts w:ascii="Arial" w:hAnsi="Arial" w:cs="Arial"/>
          <w:spacing w:val="6"/>
        </w:rPr>
        <w:t xml:space="preserve"> </w:t>
      </w:r>
      <w:r w:rsidRPr="00CA6F4A">
        <w:rPr>
          <w:rFonts w:ascii="Arial" w:hAnsi="Arial" w:cs="Arial"/>
        </w:rPr>
        <w:t>en</w:t>
      </w:r>
      <w:r w:rsidRPr="00CA6F4A">
        <w:rPr>
          <w:rFonts w:ascii="Arial" w:hAnsi="Arial" w:cs="Arial"/>
          <w:spacing w:val="6"/>
        </w:rPr>
        <w:t xml:space="preserve"> </w:t>
      </w:r>
      <w:r w:rsidRPr="00CA6F4A">
        <w:rPr>
          <w:rFonts w:ascii="Arial" w:hAnsi="Arial" w:cs="Arial"/>
        </w:rPr>
        <w:t>cuenta</w:t>
      </w:r>
      <w:r w:rsidRPr="00CA6F4A">
        <w:rPr>
          <w:rFonts w:ascii="Arial" w:hAnsi="Arial" w:cs="Arial"/>
          <w:spacing w:val="4"/>
        </w:rPr>
        <w:t xml:space="preserve"> </w:t>
      </w:r>
      <w:r w:rsidRPr="00CA6F4A">
        <w:rPr>
          <w:rFonts w:ascii="Arial" w:hAnsi="Arial" w:cs="Arial"/>
        </w:rPr>
        <w:t>los</w:t>
      </w:r>
      <w:r w:rsidRPr="00CA6F4A">
        <w:rPr>
          <w:rFonts w:ascii="Arial" w:hAnsi="Arial" w:cs="Arial"/>
          <w:spacing w:val="8"/>
        </w:rPr>
        <w:t xml:space="preserve"> </w:t>
      </w:r>
      <w:r w:rsidRPr="00CA6F4A">
        <w:rPr>
          <w:rFonts w:ascii="Arial" w:hAnsi="Arial" w:cs="Arial"/>
        </w:rPr>
        <w:t>otros</w:t>
      </w:r>
      <w:r w:rsidRPr="00CA6F4A">
        <w:rPr>
          <w:rFonts w:ascii="Arial" w:hAnsi="Arial" w:cs="Arial"/>
          <w:spacing w:val="8"/>
        </w:rPr>
        <w:t xml:space="preserve"> </w:t>
      </w:r>
      <w:r w:rsidRPr="00CA6F4A">
        <w:rPr>
          <w:rFonts w:ascii="Arial" w:hAnsi="Arial" w:cs="Arial"/>
        </w:rPr>
        <w:t>derechos</w:t>
      </w:r>
      <w:r w:rsidRPr="00CA6F4A">
        <w:rPr>
          <w:rFonts w:ascii="Arial" w:hAnsi="Arial" w:cs="Arial"/>
          <w:spacing w:val="7"/>
        </w:rPr>
        <w:t xml:space="preserve"> </w:t>
      </w:r>
      <w:r w:rsidRPr="00CA6F4A">
        <w:rPr>
          <w:rFonts w:ascii="Arial" w:hAnsi="Arial" w:cs="Arial"/>
        </w:rPr>
        <w:t>en</w:t>
      </w:r>
      <w:r w:rsidRPr="00CA6F4A">
        <w:rPr>
          <w:rFonts w:ascii="Arial" w:hAnsi="Arial" w:cs="Arial"/>
          <w:spacing w:val="6"/>
        </w:rPr>
        <w:t xml:space="preserve"> </w:t>
      </w:r>
      <w:r w:rsidRPr="00CA6F4A">
        <w:rPr>
          <w:rFonts w:ascii="Arial" w:hAnsi="Arial" w:cs="Arial"/>
        </w:rPr>
        <w:t>conflicto,</w:t>
      </w:r>
      <w:r w:rsidRPr="00CA6F4A">
        <w:rPr>
          <w:rFonts w:ascii="Arial" w:hAnsi="Arial" w:cs="Arial"/>
          <w:spacing w:val="5"/>
        </w:rPr>
        <w:t xml:space="preserve"> </w:t>
      </w:r>
      <w:r w:rsidRPr="00CA6F4A">
        <w:rPr>
          <w:rFonts w:ascii="Arial" w:hAnsi="Arial" w:cs="Arial"/>
        </w:rPr>
        <w:t>implicó una arbitraria</w:t>
      </w:r>
      <w:r w:rsidRPr="00CA6F4A">
        <w:rPr>
          <w:rFonts w:ascii="Arial" w:hAnsi="Arial" w:cs="Arial"/>
          <w:spacing w:val="-5"/>
        </w:rPr>
        <w:t xml:space="preserve"> </w:t>
      </w:r>
      <w:r w:rsidRPr="00CA6F4A">
        <w:rPr>
          <w:rFonts w:ascii="Arial" w:hAnsi="Arial" w:cs="Arial"/>
        </w:rPr>
        <w:t>y</w:t>
      </w:r>
      <w:r w:rsidRPr="00CA6F4A">
        <w:rPr>
          <w:rFonts w:ascii="Arial" w:hAnsi="Arial" w:cs="Arial"/>
          <w:spacing w:val="-2"/>
        </w:rPr>
        <w:t xml:space="preserve"> </w:t>
      </w:r>
      <w:r w:rsidRPr="00CA6F4A">
        <w:rPr>
          <w:rFonts w:ascii="Arial" w:hAnsi="Arial" w:cs="Arial"/>
        </w:rPr>
        <w:t>excesiva</w:t>
      </w:r>
      <w:r w:rsidRPr="00CA6F4A">
        <w:rPr>
          <w:rFonts w:ascii="Arial" w:hAnsi="Arial" w:cs="Arial"/>
          <w:spacing w:val="-4"/>
        </w:rPr>
        <w:t xml:space="preserve"> </w:t>
      </w:r>
      <w:r w:rsidRPr="00CA6F4A">
        <w:rPr>
          <w:rFonts w:ascii="Arial" w:hAnsi="Arial" w:cs="Arial"/>
        </w:rPr>
        <w:t>intervención</w:t>
      </w:r>
      <w:r w:rsidRPr="00CA6F4A">
        <w:rPr>
          <w:rFonts w:ascii="Arial" w:hAnsi="Arial" w:cs="Arial"/>
          <w:spacing w:val="-2"/>
        </w:rPr>
        <w:t xml:space="preserve"> </w:t>
      </w:r>
      <w:r w:rsidRPr="00CA6F4A">
        <w:rPr>
          <w:rFonts w:ascii="Arial" w:hAnsi="Arial" w:cs="Arial"/>
        </w:rPr>
        <w:t>en</w:t>
      </w:r>
      <w:r w:rsidRPr="00CA6F4A">
        <w:rPr>
          <w:rFonts w:ascii="Arial" w:hAnsi="Arial" w:cs="Arial"/>
          <w:spacing w:val="-2"/>
        </w:rPr>
        <w:t xml:space="preserve"> </w:t>
      </w:r>
      <w:r w:rsidRPr="00CA6F4A">
        <w:rPr>
          <w:rFonts w:ascii="Arial" w:hAnsi="Arial" w:cs="Arial"/>
        </w:rPr>
        <w:t>la</w:t>
      </w:r>
      <w:r w:rsidRPr="00CA6F4A">
        <w:rPr>
          <w:rFonts w:ascii="Arial" w:hAnsi="Arial" w:cs="Arial"/>
          <w:spacing w:val="-4"/>
        </w:rPr>
        <w:t xml:space="preserve"> </w:t>
      </w:r>
      <w:r w:rsidRPr="00CA6F4A">
        <w:rPr>
          <w:rFonts w:ascii="Arial" w:hAnsi="Arial" w:cs="Arial"/>
        </w:rPr>
        <w:t>vida</w:t>
      </w:r>
      <w:r w:rsidRPr="00CA6F4A">
        <w:rPr>
          <w:rFonts w:ascii="Arial" w:hAnsi="Arial" w:cs="Arial"/>
          <w:spacing w:val="-5"/>
        </w:rPr>
        <w:t xml:space="preserve"> </w:t>
      </w:r>
      <w:r w:rsidRPr="00CA6F4A">
        <w:rPr>
          <w:rFonts w:ascii="Arial" w:hAnsi="Arial" w:cs="Arial"/>
        </w:rPr>
        <w:t>privada</w:t>
      </w:r>
      <w:r w:rsidRPr="00CA6F4A">
        <w:rPr>
          <w:rFonts w:ascii="Arial" w:hAnsi="Arial" w:cs="Arial"/>
          <w:spacing w:val="-4"/>
        </w:rPr>
        <w:t xml:space="preserve"> </w:t>
      </w:r>
      <w:r w:rsidRPr="00CA6F4A">
        <w:rPr>
          <w:rFonts w:ascii="Arial" w:hAnsi="Arial" w:cs="Arial"/>
        </w:rPr>
        <w:t>y</w:t>
      </w:r>
      <w:r w:rsidRPr="00CA6F4A">
        <w:rPr>
          <w:rFonts w:ascii="Arial" w:hAnsi="Arial" w:cs="Arial"/>
          <w:spacing w:val="-2"/>
        </w:rPr>
        <w:t xml:space="preserve"> </w:t>
      </w:r>
      <w:r w:rsidRPr="00CA6F4A">
        <w:rPr>
          <w:rFonts w:ascii="Arial" w:hAnsi="Arial" w:cs="Arial"/>
        </w:rPr>
        <w:t>familiar</w:t>
      </w:r>
      <w:r w:rsidRPr="00CA6F4A">
        <w:rPr>
          <w:rFonts w:ascii="Arial" w:hAnsi="Arial" w:cs="Arial"/>
          <w:spacing w:val="-2"/>
        </w:rPr>
        <w:t xml:space="preserve"> </w:t>
      </w:r>
      <w:r w:rsidRPr="00CA6F4A">
        <w:rPr>
          <w:rFonts w:ascii="Arial" w:hAnsi="Arial" w:cs="Arial"/>
        </w:rPr>
        <w:t>que</w:t>
      </w:r>
      <w:r w:rsidRPr="00CA6F4A">
        <w:rPr>
          <w:rFonts w:ascii="Arial" w:hAnsi="Arial" w:cs="Arial"/>
          <w:spacing w:val="-4"/>
        </w:rPr>
        <w:t xml:space="preserve"> </w:t>
      </w:r>
      <w:r w:rsidRPr="00CA6F4A">
        <w:rPr>
          <w:rFonts w:ascii="Arial" w:hAnsi="Arial" w:cs="Arial"/>
        </w:rPr>
        <w:t>hizo</w:t>
      </w:r>
      <w:r w:rsidRPr="00CA6F4A">
        <w:rPr>
          <w:rFonts w:ascii="Arial" w:hAnsi="Arial" w:cs="Arial"/>
          <w:spacing w:val="-2"/>
        </w:rPr>
        <w:t xml:space="preserve"> </w:t>
      </w:r>
      <w:r w:rsidRPr="00CA6F4A">
        <w:rPr>
          <w:rFonts w:ascii="Arial" w:hAnsi="Arial" w:cs="Arial"/>
        </w:rPr>
        <w:t>desproporcionada</w:t>
      </w:r>
      <w:r w:rsidRPr="00CA6F4A">
        <w:rPr>
          <w:rFonts w:ascii="Arial" w:hAnsi="Arial" w:cs="Arial"/>
          <w:spacing w:val="-5"/>
        </w:rPr>
        <w:t xml:space="preserve"> </w:t>
      </w:r>
      <w:r w:rsidRPr="00CA6F4A">
        <w:rPr>
          <w:rFonts w:ascii="Arial" w:hAnsi="Arial" w:cs="Arial"/>
        </w:rPr>
        <w:t>la</w:t>
      </w:r>
      <w:r w:rsidRPr="00CA6F4A">
        <w:rPr>
          <w:rFonts w:ascii="Arial" w:hAnsi="Arial" w:cs="Arial"/>
          <w:spacing w:val="-57"/>
        </w:rPr>
        <w:t xml:space="preserve"> </w:t>
      </w:r>
      <w:r w:rsidRPr="00CA6F4A">
        <w:rPr>
          <w:rFonts w:ascii="Arial" w:hAnsi="Arial" w:cs="Arial"/>
        </w:rPr>
        <w:t>interferencia”</w:t>
      </w:r>
      <w:r w:rsidRPr="00CA6F4A">
        <w:rPr>
          <w:rFonts w:ascii="Arial" w:hAnsi="Arial" w:cs="Arial"/>
          <w:spacing w:val="-17"/>
        </w:rPr>
        <w:t xml:space="preserve"> </w:t>
      </w:r>
      <w:r w:rsidRPr="00CA6F4A">
        <w:rPr>
          <w:rFonts w:ascii="Arial" w:hAnsi="Arial" w:cs="Arial"/>
        </w:rPr>
        <w:t>(Corte</w:t>
      </w:r>
      <w:r w:rsidRPr="00CA6F4A">
        <w:rPr>
          <w:rFonts w:ascii="Arial" w:hAnsi="Arial" w:cs="Arial"/>
          <w:spacing w:val="-17"/>
        </w:rPr>
        <w:t xml:space="preserve"> </w:t>
      </w:r>
      <w:r w:rsidRPr="00CA6F4A">
        <w:rPr>
          <w:rFonts w:ascii="Arial" w:hAnsi="Arial" w:cs="Arial"/>
        </w:rPr>
        <w:t>IDH,</w:t>
      </w:r>
      <w:r w:rsidRPr="00CA6F4A">
        <w:rPr>
          <w:rFonts w:ascii="Arial" w:hAnsi="Arial" w:cs="Arial"/>
          <w:spacing w:val="-16"/>
        </w:rPr>
        <w:t xml:space="preserve"> </w:t>
      </w:r>
      <w:r w:rsidRPr="00CA6F4A">
        <w:rPr>
          <w:rFonts w:ascii="Arial" w:hAnsi="Arial" w:cs="Arial"/>
        </w:rPr>
        <w:t>2012, p. 99).</w:t>
      </w:r>
      <w:r w:rsidRPr="00CA6F4A">
        <w:rPr>
          <w:rFonts w:ascii="Arial" w:hAnsi="Arial" w:cs="Arial"/>
          <w:spacing w:val="-15"/>
        </w:rPr>
        <w:t xml:space="preserve"> </w:t>
      </w:r>
      <w:r w:rsidRPr="00CA6F4A">
        <w:rPr>
          <w:rFonts w:ascii="Arial" w:hAnsi="Arial" w:cs="Arial"/>
        </w:rPr>
        <w:t>Bajo</w:t>
      </w:r>
      <w:r w:rsidRPr="00CA6F4A">
        <w:rPr>
          <w:rFonts w:ascii="Arial" w:hAnsi="Arial" w:cs="Arial"/>
          <w:spacing w:val="-11"/>
        </w:rPr>
        <w:t xml:space="preserve"> </w:t>
      </w:r>
      <w:r w:rsidRPr="00CA6F4A">
        <w:rPr>
          <w:rFonts w:ascii="Arial" w:hAnsi="Arial" w:cs="Arial"/>
        </w:rPr>
        <w:t>esta</w:t>
      </w:r>
      <w:r w:rsidRPr="00CA6F4A">
        <w:rPr>
          <w:rFonts w:ascii="Arial" w:hAnsi="Arial" w:cs="Arial"/>
          <w:spacing w:val="-12"/>
        </w:rPr>
        <w:t xml:space="preserve"> </w:t>
      </w:r>
      <w:r w:rsidRPr="00CA6F4A">
        <w:rPr>
          <w:rFonts w:ascii="Arial" w:hAnsi="Arial" w:cs="Arial"/>
        </w:rPr>
        <w:t>coyuntura</w:t>
      </w:r>
      <w:r w:rsidRPr="00CA6F4A">
        <w:rPr>
          <w:rFonts w:ascii="Arial" w:hAnsi="Arial" w:cs="Arial"/>
          <w:spacing w:val="-12"/>
        </w:rPr>
        <w:t xml:space="preserve"> </w:t>
      </w:r>
      <w:r w:rsidRPr="00CA6F4A">
        <w:rPr>
          <w:rFonts w:ascii="Arial" w:hAnsi="Arial" w:cs="Arial"/>
        </w:rPr>
        <w:t>queda</w:t>
      </w:r>
      <w:r w:rsidRPr="00CA6F4A">
        <w:rPr>
          <w:rFonts w:ascii="Arial" w:hAnsi="Arial" w:cs="Arial"/>
          <w:spacing w:val="-17"/>
        </w:rPr>
        <w:t xml:space="preserve"> </w:t>
      </w:r>
      <w:r w:rsidRPr="00CA6F4A">
        <w:rPr>
          <w:rFonts w:ascii="Arial" w:hAnsi="Arial" w:cs="Arial"/>
        </w:rPr>
        <w:t>claro</w:t>
      </w:r>
      <w:r w:rsidRPr="00CA6F4A">
        <w:rPr>
          <w:rFonts w:ascii="Arial" w:hAnsi="Arial" w:cs="Arial"/>
          <w:spacing w:val="-15"/>
        </w:rPr>
        <w:t xml:space="preserve"> </w:t>
      </w:r>
      <w:r w:rsidRPr="00CA6F4A">
        <w:rPr>
          <w:rFonts w:ascii="Arial" w:hAnsi="Arial" w:cs="Arial"/>
        </w:rPr>
        <w:t>que</w:t>
      </w:r>
      <w:r w:rsidRPr="00CA6F4A">
        <w:rPr>
          <w:rFonts w:ascii="Arial" w:hAnsi="Arial" w:cs="Arial"/>
          <w:spacing w:val="-17"/>
        </w:rPr>
        <w:t xml:space="preserve"> </w:t>
      </w:r>
      <w:r w:rsidRPr="00CA6F4A">
        <w:rPr>
          <w:rFonts w:ascii="Arial" w:hAnsi="Arial" w:cs="Arial"/>
        </w:rPr>
        <w:t>la</w:t>
      </w:r>
      <w:r w:rsidRPr="00CA6F4A">
        <w:rPr>
          <w:rFonts w:ascii="Arial" w:hAnsi="Arial" w:cs="Arial"/>
          <w:spacing w:val="-17"/>
        </w:rPr>
        <w:t xml:space="preserve"> </w:t>
      </w:r>
      <w:r w:rsidRPr="00CA6F4A">
        <w:rPr>
          <w:rFonts w:ascii="Arial" w:hAnsi="Arial" w:cs="Arial"/>
        </w:rPr>
        <w:t>existencia</w:t>
      </w:r>
      <w:r w:rsidRPr="00CA6F4A">
        <w:rPr>
          <w:rFonts w:ascii="Arial" w:hAnsi="Arial" w:cs="Arial"/>
          <w:spacing w:val="-17"/>
        </w:rPr>
        <w:t xml:space="preserve"> </w:t>
      </w:r>
      <w:r w:rsidRPr="00CA6F4A">
        <w:rPr>
          <w:rFonts w:ascii="Arial" w:hAnsi="Arial" w:cs="Arial"/>
        </w:rPr>
        <w:t>y</w:t>
      </w:r>
      <w:r w:rsidRPr="00CA6F4A">
        <w:rPr>
          <w:rFonts w:ascii="Arial" w:hAnsi="Arial" w:cs="Arial"/>
          <w:spacing w:val="-16"/>
        </w:rPr>
        <w:t xml:space="preserve"> </w:t>
      </w:r>
      <w:r w:rsidRPr="00CA6F4A">
        <w:rPr>
          <w:rFonts w:ascii="Arial" w:hAnsi="Arial" w:cs="Arial"/>
        </w:rPr>
        <w:t>práctica</w:t>
      </w:r>
      <w:r w:rsidRPr="00CA6F4A">
        <w:rPr>
          <w:rFonts w:ascii="Arial" w:hAnsi="Arial" w:cs="Arial"/>
          <w:spacing w:val="-57"/>
        </w:rPr>
        <w:t xml:space="preserve"> </w:t>
      </w:r>
      <w:r w:rsidRPr="00CA6F4A">
        <w:rPr>
          <w:rFonts w:ascii="Arial" w:hAnsi="Arial" w:cs="Arial"/>
        </w:rPr>
        <w:t>de los mecanismos de fecundación son la materialización y realización de varios derechos</w:t>
      </w:r>
      <w:r w:rsidRPr="00CA6F4A">
        <w:rPr>
          <w:rFonts w:ascii="Arial" w:hAnsi="Arial" w:cs="Arial"/>
          <w:spacing w:val="1"/>
        </w:rPr>
        <w:t xml:space="preserve"> </w:t>
      </w:r>
      <w:r w:rsidRPr="00CA6F4A">
        <w:rPr>
          <w:rFonts w:ascii="Arial" w:hAnsi="Arial" w:cs="Arial"/>
        </w:rPr>
        <w:t>fundamentales que deben ser protegidos por los Estados, bajo este sentido, cuando hay una</w:t>
      </w:r>
      <w:r w:rsidRPr="00CA6F4A">
        <w:rPr>
          <w:rFonts w:ascii="Arial" w:hAnsi="Arial" w:cs="Arial"/>
          <w:spacing w:val="1"/>
        </w:rPr>
        <w:t xml:space="preserve"> </w:t>
      </w:r>
      <w:r w:rsidRPr="00CA6F4A">
        <w:rPr>
          <w:rFonts w:ascii="Arial" w:hAnsi="Arial" w:cs="Arial"/>
        </w:rPr>
        <w:t>colisión de derechos (los derechos del embrión vs. Derecho a la intimidad familiar, a los</w:t>
      </w:r>
      <w:r w:rsidRPr="00CA6F4A">
        <w:rPr>
          <w:rFonts w:ascii="Arial" w:hAnsi="Arial" w:cs="Arial"/>
          <w:spacing w:val="1"/>
        </w:rPr>
        <w:t xml:space="preserve"> </w:t>
      </w:r>
      <w:r w:rsidRPr="00CA6F4A">
        <w:rPr>
          <w:rFonts w:ascii="Arial" w:hAnsi="Arial" w:cs="Arial"/>
        </w:rPr>
        <w:t>derechos reproductivos, entre otros), se predica que no existe una protección absoluta al</w:t>
      </w:r>
      <w:r w:rsidRPr="00CA6F4A">
        <w:rPr>
          <w:rFonts w:ascii="Arial" w:hAnsi="Arial" w:cs="Arial"/>
          <w:spacing w:val="1"/>
        </w:rPr>
        <w:t xml:space="preserve"> </w:t>
      </w:r>
      <w:r w:rsidRPr="00CA6F4A">
        <w:rPr>
          <w:rFonts w:ascii="Arial" w:hAnsi="Arial" w:cs="Arial"/>
        </w:rPr>
        <w:t>embrión que justifique una medida desproporcionada para las personas que requerían la</w:t>
      </w:r>
      <w:r w:rsidRPr="00CA6F4A">
        <w:rPr>
          <w:rFonts w:ascii="Arial" w:hAnsi="Arial" w:cs="Arial"/>
          <w:spacing w:val="1"/>
        </w:rPr>
        <w:t xml:space="preserve"> </w:t>
      </w:r>
      <w:r w:rsidRPr="00CA6F4A">
        <w:rPr>
          <w:rFonts w:ascii="Arial" w:hAnsi="Arial" w:cs="Arial"/>
        </w:rPr>
        <w:t>realización</w:t>
      </w:r>
      <w:r w:rsidRPr="00CA6F4A">
        <w:rPr>
          <w:rFonts w:ascii="Arial" w:hAnsi="Arial" w:cs="Arial"/>
          <w:spacing w:val="-1"/>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técnicas</w:t>
      </w:r>
      <w:r w:rsidRPr="00CA6F4A">
        <w:rPr>
          <w:rFonts w:ascii="Arial" w:hAnsi="Arial" w:cs="Arial"/>
          <w:spacing w:val="1"/>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fecundación</w:t>
      </w:r>
      <w:r w:rsidRPr="00CA6F4A">
        <w:rPr>
          <w:rFonts w:ascii="Arial" w:hAnsi="Arial" w:cs="Arial"/>
          <w:spacing w:val="3"/>
        </w:rPr>
        <w:t xml:space="preserve"> </w:t>
      </w:r>
      <w:r w:rsidRPr="00CA6F4A">
        <w:rPr>
          <w:rFonts w:ascii="Arial" w:hAnsi="Arial" w:cs="Arial"/>
        </w:rPr>
        <w:t>asistida.</w:t>
      </w:r>
    </w:p>
    <w:p w14:paraId="7FEF7992" w14:textId="77777777" w:rsidR="00CB1A1A" w:rsidRPr="00CA6F4A" w:rsidRDefault="00CB1A1A" w:rsidP="00CB1A1A">
      <w:pPr>
        <w:pStyle w:val="Textoindependiente"/>
        <w:spacing w:before="165" w:line="480" w:lineRule="auto"/>
        <w:ind w:left="0" w:right="162" w:firstLine="720"/>
        <w:rPr>
          <w:rFonts w:ascii="Arial" w:hAnsi="Arial" w:cs="Arial"/>
        </w:rPr>
      </w:pPr>
      <w:r w:rsidRPr="00CA6F4A">
        <w:rPr>
          <w:rFonts w:ascii="Arial" w:hAnsi="Arial" w:cs="Arial"/>
        </w:rPr>
        <w:t>De esta forma, la sentencia de la Corte Interamericana de Derechos Humanos marco una</w:t>
      </w:r>
      <w:r w:rsidRPr="00CA6F4A">
        <w:rPr>
          <w:rFonts w:ascii="Arial" w:hAnsi="Arial" w:cs="Arial"/>
          <w:spacing w:val="1"/>
        </w:rPr>
        <w:t xml:space="preserve"> </w:t>
      </w:r>
      <w:r w:rsidRPr="00CA6F4A">
        <w:rPr>
          <w:rFonts w:ascii="Arial" w:hAnsi="Arial" w:cs="Arial"/>
        </w:rPr>
        <w:t>línea</w:t>
      </w:r>
      <w:r w:rsidRPr="00CA6F4A">
        <w:rPr>
          <w:rFonts w:ascii="Arial" w:hAnsi="Arial" w:cs="Arial"/>
          <w:spacing w:val="-6"/>
        </w:rPr>
        <w:t xml:space="preserve"> </w:t>
      </w:r>
      <w:r w:rsidRPr="00CA6F4A">
        <w:rPr>
          <w:rFonts w:ascii="Arial" w:hAnsi="Arial" w:cs="Arial"/>
        </w:rPr>
        <w:t>de</w:t>
      </w:r>
      <w:r w:rsidRPr="00CA6F4A">
        <w:rPr>
          <w:rFonts w:ascii="Arial" w:hAnsi="Arial" w:cs="Arial"/>
          <w:spacing w:val="-5"/>
        </w:rPr>
        <w:t xml:space="preserve"> </w:t>
      </w:r>
      <w:r w:rsidRPr="00CA6F4A">
        <w:rPr>
          <w:rFonts w:ascii="Arial" w:hAnsi="Arial" w:cs="Arial"/>
        </w:rPr>
        <w:t>aplicación</w:t>
      </w:r>
      <w:r w:rsidRPr="00CA6F4A">
        <w:rPr>
          <w:rFonts w:ascii="Arial" w:hAnsi="Arial" w:cs="Arial"/>
          <w:spacing w:val="-3"/>
        </w:rPr>
        <w:t xml:space="preserve"> </w:t>
      </w:r>
      <w:r w:rsidRPr="00CA6F4A">
        <w:rPr>
          <w:rFonts w:ascii="Arial" w:hAnsi="Arial" w:cs="Arial"/>
        </w:rPr>
        <w:t>directa</w:t>
      </w:r>
      <w:r w:rsidRPr="00CA6F4A">
        <w:rPr>
          <w:rFonts w:ascii="Arial" w:hAnsi="Arial" w:cs="Arial"/>
          <w:spacing w:val="-6"/>
        </w:rPr>
        <w:t xml:space="preserve"> </w:t>
      </w:r>
      <w:r w:rsidRPr="00CA6F4A">
        <w:rPr>
          <w:rFonts w:ascii="Arial" w:hAnsi="Arial" w:cs="Arial"/>
        </w:rPr>
        <w:t>para</w:t>
      </w:r>
      <w:r w:rsidRPr="00CA6F4A">
        <w:rPr>
          <w:rFonts w:ascii="Arial" w:hAnsi="Arial" w:cs="Arial"/>
          <w:spacing w:val="-5"/>
        </w:rPr>
        <w:t xml:space="preserve"> </w:t>
      </w:r>
      <w:r w:rsidRPr="00CA6F4A">
        <w:rPr>
          <w:rFonts w:ascii="Arial" w:hAnsi="Arial" w:cs="Arial"/>
        </w:rPr>
        <w:t>los</w:t>
      </w:r>
      <w:r w:rsidRPr="00CA6F4A">
        <w:rPr>
          <w:rFonts w:ascii="Arial" w:hAnsi="Arial" w:cs="Arial"/>
          <w:spacing w:val="-2"/>
        </w:rPr>
        <w:t xml:space="preserve"> </w:t>
      </w:r>
      <w:r w:rsidRPr="00CA6F4A">
        <w:rPr>
          <w:rFonts w:ascii="Arial" w:hAnsi="Arial" w:cs="Arial"/>
        </w:rPr>
        <w:t>estados,</w:t>
      </w:r>
      <w:r w:rsidRPr="00CA6F4A">
        <w:rPr>
          <w:rFonts w:ascii="Arial" w:hAnsi="Arial" w:cs="Arial"/>
          <w:spacing w:val="-4"/>
        </w:rPr>
        <w:t xml:space="preserve"> </w:t>
      </w:r>
      <w:r w:rsidRPr="00CA6F4A">
        <w:rPr>
          <w:rFonts w:ascii="Arial" w:hAnsi="Arial" w:cs="Arial"/>
        </w:rPr>
        <w:t>quienes</w:t>
      </w:r>
      <w:r w:rsidRPr="00CA6F4A">
        <w:rPr>
          <w:rFonts w:ascii="Arial" w:hAnsi="Arial" w:cs="Arial"/>
          <w:spacing w:val="-2"/>
        </w:rPr>
        <w:t xml:space="preserve"> </w:t>
      </w:r>
      <w:r w:rsidRPr="00CA6F4A">
        <w:rPr>
          <w:rFonts w:ascii="Arial" w:hAnsi="Arial" w:cs="Arial"/>
        </w:rPr>
        <w:t>deben</w:t>
      </w:r>
      <w:r w:rsidRPr="00CA6F4A">
        <w:rPr>
          <w:rFonts w:ascii="Arial" w:hAnsi="Arial" w:cs="Arial"/>
          <w:spacing w:val="-4"/>
        </w:rPr>
        <w:t xml:space="preserve"> </w:t>
      </w:r>
      <w:r w:rsidRPr="00CA6F4A">
        <w:rPr>
          <w:rFonts w:ascii="Arial" w:hAnsi="Arial" w:cs="Arial"/>
        </w:rPr>
        <w:t>incluir</w:t>
      </w:r>
      <w:r w:rsidRPr="00CA6F4A">
        <w:rPr>
          <w:rFonts w:ascii="Arial" w:hAnsi="Arial" w:cs="Arial"/>
          <w:spacing w:val="-3"/>
        </w:rPr>
        <w:t xml:space="preserve"> </w:t>
      </w:r>
      <w:r w:rsidRPr="00CA6F4A">
        <w:rPr>
          <w:rFonts w:ascii="Arial" w:hAnsi="Arial" w:cs="Arial"/>
        </w:rPr>
        <w:t>este</w:t>
      </w:r>
      <w:r w:rsidRPr="00CA6F4A">
        <w:rPr>
          <w:rFonts w:ascii="Arial" w:hAnsi="Arial" w:cs="Arial"/>
          <w:spacing w:val="-5"/>
        </w:rPr>
        <w:t xml:space="preserve"> </w:t>
      </w:r>
      <w:r w:rsidRPr="00CA6F4A">
        <w:rPr>
          <w:rFonts w:ascii="Arial" w:hAnsi="Arial" w:cs="Arial"/>
        </w:rPr>
        <w:t>tipo</w:t>
      </w:r>
      <w:r w:rsidRPr="00CA6F4A">
        <w:rPr>
          <w:rFonts w:ascii="Arial" w:hAnsi="Arial" w:cs="Arial"/>
          <w:spacing w:val="-4"/>
        </w:rPr>
        <w:t xml:space="preserve"> </w:t>
      </w:r>
      <w:r w:rsidRPr="00CA6F4A">
        <w:rPr>
          <w:rFonts w:ascii="Arial" w:hAnsi="Arial" w:cs="Arial"/>
        </w:rPr>
        <w:t>de</w:t>
      </w:r>
      <w:r w:rsidRPr="00CA6F4A">
        <w:rPr>
          <w:rFonts w:ascii="Arial" w:hAnsi="Arial" w:cs="Arial"/>
          <w:spacing w:val="-5"/>
        </w:rPr>
        <w:t xml:space="preserve"> </w:t>
      </w:r>
      <w:r w:rsidRPr="00CA6F4A">
        <w:rPr>
          <w:rFonts w:ascii="Arial" w:hAnsi="Arial" w:cs="Arial"/>
        </w:rPr>
        <w:t>lineamientos</w:t>
      </w:r>
      <w:r w:rsidRPr="00CA6F4A">
        <w:rPr>
          <w:rFonts w:ascii="Arial" w:hAnsi="Arial" w:cs="Arial"/>
          <w:spacing w:val="-2"/>
        </w:rPr>
        <w:t xml:space="preserve"> </w:t>
      </w:r>
      <w:r w:rsidRPr="00CA6F4A">
        <w:rPr>
          <w:rFonts w:ascii="Arial" w:hAnsi="Arial" w:cs="Arial"/>
        </w:rPr>
        <w:t>a</w:t>
      </w:r>
      <w:r w:rsidRPr="00CA6F4A">
        <w:rPr>
          <w:rFonts w:ascii="Arial" w:hAnsi="Arial" w:cs="Arial"/>
          <w:spacing w:val="-58"/>
        </w:rPr>
        <w:t xml:space="preserve"> </w:t>
      </w:r>
      <w:r w:rsidRPr="00CA6F4A">
        <w:rPr>
          <w:rFonts w:ascii="Arial" w:hAnsi="Arial" w:cs="Arial"/>
        </w:rPr>
        <w:t>la hora de regular estas técnicas de reproducción. Sin embargo, pese a que la sentencia fue</w:t>
      </w:r>
      <w:r w:rsidRPr="00CA6F4A">
        <w:rPr>
          <w:rFonts w:ascii="Arial" w:hAnsi="Arial" w:cs="Arial"/>
          <w:spacing w:val="1"/>
        </w:rPr>
        <w:t xml:space="preserve"> </w:t>
      </w:r>
      <w:r w:rsidRPr="00CA6F4A">
        <w:rPr>
          <w:rFonts w:ascii="Arial" w:hAnsi="Arial" w:cs="Arial"/>
        </w:rPr>
        <w:t>del año 2012, lo cierto es que “En América Latina prima el silencio legislativo, de allí que</w:t>
      </w:r>
      <w:r w:rsidRPr="00CA6F4A">
        <w:rPr>
          <w:rFonts w:ascii="Arial" w:hAnsi="Arial" w:cs="Arial"/>
          <w:spacing w:val="1"/>
        </w:rPr>
        <w:t xml:space="preserve"> </w:t>
      </w:r>
      <w:r w:rsidRPr="00CA6F4A">
        <w:rPr>
          <w:rFonts w:ascii="Arial" w:hAnsi="Arial" w:cs="Arial"/>
        </w:rPr>
        <w:t>sea de gran interés profundizar sobre las bases de una ley sobre esta temática de tinte</w:t>
      </w:r>
      <w:r w:rsidRPr="00CA6F4A">
        <w:rPr>
          <w:rFonts w:ascii="Arial" w:hAnsi="Arial" w:cs="Arial"/>
          <w:spacing w:val="1"/>
        </w:rPr>
        <w:t xml:space="preserve"> </w:t>
      </w:r>
      <w:r w:rsidRPr="00CA6F4A">
        <w:rPr>
          <w:rFonts w:ascii="Arial" w:hAnsi="Arial" w:cs="Arial"/>
        </w:rPr>
        <w:t>bioético”</w:t>
      </w:r>
      <w:r w:rsidRPr="00CA6F4A">
        <w:rPr>
          <w:rFonts w:ascii="Arial" w:hAnsi="Arial" w:cs="Arial"/>
          <w:spacing w:val="-3"/>
        </w:rPr>
        <w:t xml:space="preserve"> </w:t>
      </w:r>
      <w:r w:rsidRPr="00CA6F4A">
        <w:rPr>
          <w:rFonts w:ascii="Arial" w:hAnsi="Arial" w:cs="Arial"/>
        </w:rPr>
        <w:t>(</w:t>
      </w:r>
      <w:bookmarkStart w:id="99" w:name="_Int_9qD5p4lk"/>
      <w:proofErr w:type="spellStart"/>
      <w:r w:rsidRPr="00CA6F4A">
        <w:rPr>
          <w:rFonts w:ascii="Arial" w:hAnsi="Arial" w:cs="Arial"/>
        </w:rPr>
        <w:t>Bladilo</w:t>
      </w:r>
      <w:bookmarkEnd w:id="99"/>
      <w:proofErr w:type="spellEnd"/>
      <w:r w:rsidRPr="00CA6F4A">
        <w:rPr>
          <w:rFonts w:ascii="Arial" w:hAnsi="Arial" w:cs="Arial"/>
        </w:rPr>
        <w:t>, Torre</w:t>
      </w:r>
      <w:r w:rsidRPr="00CA6F4A">
        <w:rPr>
          <w:rFonts w:ascii="Arial" w:hAnsi="Arial" w:cs="Arial"/>
          <w:spacing w:val="3"/>
        </w:rPr>
        <w:t xml:space="preserve"> </w:t>
      </w:r>
      <w:r w:rsidRPr="00CA6F4A">
        <w:rPr>
          <w:rFonts w:ascii="Arial" w:hAnsi="Arial" w:cs="Arial"/>
        </w:rPr>
        <w:t>&amp;</w:t>
      </w:r>
      <w:r w:rsidRPr="00CA6F4A">
        <w:rPr>
          <w:rFonts w:ascii="Arial" w:hAnsi="Arial" w:cs="Arial"/>
          <w:spacing w:val="-2"/>
        </w:rPr>
        <w:t xml:space="preserve"> </w:t>
      </w:r>
      <w:r w:rsidRPr="00CA6F4A">
        <w:rPr>
          <w:rFonts w:ascii="Arial" w:hAnsi="Arial" w:cs="Arial"/>
        </w:rPr>
        <w:t>Herrera,</w:t>
      </w:r>
      <w:r w:rsidRPr="00CA6F4A">
        <w:rPr>
          <w:rFonts w:ascii="Arial" w:hAnsi="Arial" w:cs="Arial"/>
          <w:spacing w:val="3"/>
        </w:rPr>
        <w:t xml:space="preserve"> </w:t>
      </w:r>
      <w:r w:rsidRPr="00CA6F4A">
        <w:rPr>
          <w:rFonts w:ascii="Arial" w:hAnsi="Arial" w:cs="Arial"/>
        </w:rPr>
        <w:t>2017, p. 1).</w:t>
      </w:r>
    </w:p>
    <w:p w14:paraId="2117C5C2" w14:textId="77777777" w:rsidR="00CB1A1A" w:rsidRPr="00CA6F4A" w:rsidRDefault="00CB1A1A" w:rsidP="00CB1A1A">
      <w:pPr>
        <w:pStyle w:val="Textoindependiente"/>
        <w:spacing w:before="162" w:line="480" w:lineRule="auto"/>
        <w:ind w:left="0" w:right="158" w:firstLine="720"/>
        <w:rPr>
          <w:rFonts w:ascii="Arial" w:hAnsi="Arial" w:cs="Arial"/>
        </w:rPr>
      </w:pPr>
      <w:r w:rsidRPr="00CA6F4A">
        <w:rPr>
          <w:rFonts w:ascii="Arial" w:hAnsi="Arial" w:cs="Arial"/>
        </w:rPr>
        <w:t xml:space="preserve">A esto se suma que gracias al reconocimiento de varios tipos de derechos al </w:t>
      </w:r>
      <w:r w:rsidRPr="00CA6F4A">
        <w:rPr>
          <w:rFonts w:ascii="Arial" w:hAnsi="Arial" w:cs="Arial"/>
        </w:rPr>
        <w:lastRenderedPageBreak/>
        <w:t>interior del</w:t>
      </w:r>
      <w:r w:rsidRPr="00CA6F4A">
        <w:rPr>
          <w:rFonts w:ascii="Arial" w:hAnsi="Arial" w:cs="Arial"/>
          <w:spacing w:val="1"/>
        </w:rPr>
        <w:t xml:space="preserve"> </w:t>
      </w:r>
      <w:r w:rsidRPr="00CA6F4A">
        <w:rPr>
          <w:rFonts w:ascii="Arial" w:hAnsi="Arial" w:cs="Arial"/>
        </w:rPr>
        <w:t>sistema</w:t>
      </w:r>
      <w:r w:rsidRPr="00CA6F4A">
        <w:rPr>
          <w:rFonts w:ascii="Arial" w:hAnsi="Arial" w:cs="Arial"/>
          <w:spacing w:val="1"/>
        </w:rPr>
        <w:t xml:space="preserve"> </w:t>
      </w:r>
      <w:r w:rsidRPr="00CA6F4A">
        <w:rPr>
          <w:rFonts w:ascii="Arial" w:hAnsi="Arial" w:cs="Arial"/>
        </w:rPr>
        <w:t>interamericano</w:t>
      </w:r>
      <w:r w:rsidRPr="00CA6F4A">
        <w:rPr>
          <w:rFonts w:ascii="Arial" w:hAnsi="Arial" w:cs="Arial"/>
          <w:spacing w:val="1"/>
        </w:rPr>
        <w:t xml:space="preserve"> </w:t>
      </w:r>
      <w:r w:rsidRPr="00CA6F4A">
        <w:rPr>
          <w:rFonts w:ascii="Arial" w:hAnsi="Arial" w:cs="Arial"/>
        </w:rPr>
        <w:t>como</w:t>
      </w:r>
      <w:r w:rsidRPr="00CA6F4A">
        <w:rPr>
          <w:rFonts w:ascii="Arial" w:hAnsi="Arial" w:cs="Arial"/>
          <w:spacing w:val="1"/>
        </w:rPr>
        <w:t xml:space="preserve"> </w:t>
      </w:r>
      <w:r w:rsidRPr="00CA6F4A">
        <w:rPr>
          <w:rFonts w:ascii="Arial" w:hAnsi="Arial" w:cs="Arial"/>
        </w:rPr>
        <w:t>lo</w:t>
      </w:r>
      <w:r w:rsidRPr="00CA6F4A">
        <w:rPr>
          <w:rFonts w:ascii="Arial" w:hAnsi="Arial" w:cs="Arial"/>
          <w:spacing w:val="1"/>
        </w:rPr>
        <w:t xml:space="preserve"> </w:t>
      </w:r>
      <w:r w:rsidRPr="00CA6F4A">
        <w:rPr>
          <w:rFonts w:ascii="Arial" w:hAnsi="Arial" w:cs="Arial"/>
        </w:rPr>
        <w:t>fueron</w:t>
      </w:r>
      <w:r w:rsidRPr="00CA6F4A">
        <w:rPr>
          <w:rFonts w:ascii="Arial" w:hAnsi="Arial" w:cs="Arial"/>
          <w:spacing w:val="1"/>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estipulados</w:t>
      </w:r>
      <w:r w:rsidRPr="00CA6F4A">
        <w:rPr>
          <w:rFonts w:ascii="Arial" w:hAnsi="Arial" w:cs="Arial"/>
          <w:spacing w:val="1"/>
        </w:rPr>
        <w:t xml:space="preserve"> </w:t>
      </w:r>
      <w:r w:rsidRPr="00CA6F4A">
        <w:rPr>
          <w:rFonts w:ascii="Arial" w:hAnsi="Arial" w:cs="Arial"/>
        </w:rPr>
        <w:t>por</w:t>
      </w:r>
      <w:r w:rsidRPr="00CA6F4A">
        <w:rPr>
          <w:rFonts w:ascii="Arial" w:hAnsi="Arial" w:cs="Arial"/>
          <w:spacing w:val="1"/>
        </w:rPr>
        <w:t xml:space="preserve"> </w:t>
      </w:r>
      <w:r w:rsidRPr="00CA6F4A">
        <w:rPr>
          <w:rFonts w:ascii="Arial" w:hAnsi="Arial" w:cs="Arial"/>
        </w:rPr>
        <w:t>el</w:t>
      </w:r>
      <w:r w:rsidRPr="00CA6F4A">
        <w:rPr>
          <w:rFonts w:ascii="Arial" w:hAnsi="Arial" w:cs="Arial"/>
          <w:spacing w:val="1"/>
        </w:rPr>
        <w:t xml:space="preserve"> </w:t>
      </w:r>
      <w:r w:rsidRPr="00CA6F4A">
        <w:rPr>
          <w:rFonts w:ascii="Arial" w:hAnsi="Arial" w:cs="Arial"/>
        </w:rPr>
        <w:t>Comité</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Derechos</w:t>
      </w:r>
      <w:r w:rsidRPr="00CA6F4A">
        <w:rPr>
          <w:rFonts w:ascii="Arial" w:hAnsi="Arial" w:cs="Arial"/>
          <w:spacing w:val="1"/>
        </w:rPr>
        <w:t xml:space="preserve"> </w:t>
      </w:r>
      <w:r w:rsidRPr="00CA6F4A">
        <w:rPr>
          <w:rFonts w:ascii="Arial" w:hAnsi="Arial" w:cs="Arial"/>
        </w:rPr>
        <w:t>Económicos Sociales y Culturales, se dictaminó que pese a dichas barreras impuestas por el</w:t>
      </w:r>
      <w:r w:rsidRPr="00CA6F4A">
        <w:rPr>
          <w:rFonts w:ascii="Arial" w:hAnsi="Arial" w:cs="Arial"/>
          <w:spacing w:val="-57"/>
        </w:rPr>
        <w:t xml:space="preserve"> </w:t>
      </w:r>
      <w:r w:rsidRPr="00CA6F4A">
        <w:rPr>
          <w:rFonts w:ascii="Arial" w:hAnsi="Arial" w:cs="Arial"/>
        </w:rPr>
        <w:t>silencio</w:t>
      </w:r>
      <w:r w:rsidRPr="00CA6F4A">
        <w:rPr>
          <w:rFonts w:ascii="Arial" w:hAnsi="Arial" w:cs="Arial"/>
          <w:spacing w:val="-10"/>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los</w:t>
      </w:r>
      <w:r w:rsidRPr="00CA6F4A">
        <w:rPr>
          <w:rFonts w:ascii="Arial" w:hAnsi="Arial" w:cs="Arial"/>
          <w:spacing w:val="-8"/>
        </w:rPr>
        <w:t xml:space="preserve"> </w:t>
      </w:r>
      <w:r w:rsidRPr="00CA6F4A">
        <w:rPr>
          <w:rFonts w:ascii="Arial" w:hAnsi="Arial" w:cs="Arial"/>
        </w:rPr>
        <w:t>Estados</w:t>
      </w:r>
      <w:r w:rsidRPr="00CA6F4A">
        <w:rPr>
          <w:rFonts w:ascii="Arial" w:hAnsi="Arial" w:cs="Arial"/>
          <w:spacing w:val="-7"/>
        </w:rPr>
        <w:t xml:space="preserve"> </w:t>
      </w:r>
      <w:r w:rsidRPr="00CA6F4A">
        <w:rPr>
          <w:rFonts w:ascii="Arial" w:hAnsi="Arial" w:cs="Arial"/>
        </w:rPr>
        <w:t>en</w:t>
      </w:r>
      <w:r w:rsidRPr="00CA6F4A">
        <w:rPr>
          <w:rFonts w:ascii="Arial" w:hAnsi="Arial" w:cs="Arial"/>
          <w:spacing w:val="-9"/>
        </w:rPr>
        <w:t xml:space="preserve"> </w:t>
      </w:r>
      <w:r w:rsidRPr="00CA6F4A">
        <w:rPr>
          <w:rFonts w:ascii="Arial" w:hAnsi="Arial" w:cs="Arial"/>
        </w:rPr>
        <w:t>el</w:t>
      </w:r>
      <w:r w:rsidRPr="00CA6F4A">
        <w:rPr>
          <w:rFonts w:ascii="Arial" w:hAnsi="Arial" w:cs="Arial"/>
          <w:spacing w:val="-10"/>
        </w:rPr>
        <w:t xml:space="preserve"> </w:t>
      </w:r>
      <w:r w:rsidRPr="00CA6F4A">
        <w:rPr>
          <w:rFonts w:ascii="Arial" w:hAnsi="Arial" w:cs="Arial"/>
        </w:rPr>
        <w:t>Continente,</w:t>
      </w:r>
      <w:r w:rsidRPr="00CA6F4A">
        <w:rPr>
          <w:rFonts w:ascii="Arial" w:hAnsi="Arial" w:cs="Arial"/>
          <w:spacing w:val="-9"/>
        </w:rPr>
        <w:t xml:space="preserve"> </w:t>
      </w:r>
      <w:r w:rsidRPr="00CA6F4A">
        <w:rPr>
          <w:rFonts w:ascii="Arial" w:hAnsi="Arial" w:cs="Arial"/>
        </w:rPr>
        <w:t>lo</w:t>
      </w:r>
      <w:r w:rsidRPr="00CA6F4A">
        <w:rPr>
          <w:rFonts w:ascii="Arial" w:hAnsi="Arial" w:cs="Arial"/>
          <w:spacing w:val="-9"/>
        </w:rPr>
        <w:t xml:space="preserve"> </w:t>
      </w:r>
      <w:r w:rsidRPr="00CA6F4A">
        <w:rPr>
          <w:rFonts w:ascii="Arial" w:hAnsi="Arial" w:cs="Arial"/>
        </w:rPr>
        <w:t>cierto</w:t>
      </w:r>
      <w:r w:rsidRPr="00CA6F4A">
        <w:rPr>
          <w:rFonts w:ascii="Arial" w:hAnsi="Arial" w:cs="Arial"/>
          <w:spacing w:val="-9"/>
        </w:rPr>
        <w:t xml:space="preserve"> </w:t>
      </w:r>
      <w:r w:rsidRPr="00CA6F4A">
        <w:rPr>
          <w:rFonts w:ascii="Arial" w:hAnsi="Arial" w:cs="Arial"/>
        </w:rPr>
        <w:t>es</w:t>
      </w:r>
      <w:r w:rsidRPr="00CA6F4A">
        <w:rPr>
          <w:rFonts w:ascii="Arial" w:hAnsi="Arial" w:cs="Arial"/>
          <w:spacing w:val="-7"/>
        </w:rPr>
        <w:t xml:space="preserve"> </w:t>
      </w:r>
      <w:r w:rsidRPr="00CA6F4A">
        <w:rPr>
          <w:rFonts w:ascii="Arial" w:hAnsi="Arial" w:cs="Arial"/>
        </w:rPr>
        <w:t>que</w:t>
      </w:r>
      <w:r w:rsidRPr="00CA6F4A">
        <w:rPr>
          <w:rFonts w:ascii="Arial" w:hAnsi="Arial" w:cs="Arial"/>
          <w:spacing w:val="-10"/>
        </w:rPr>
        <w:t xml:space="preserve"> </w:t>
      </w:r>
      <w:r w:rsidRPr="00CA6F4A">
        <w:rPr>
          <w:rFonts w:ascii="Arial" w:hAnsi="Arial" w:cs="Arial"/>
        </w:rPr>
        <w:t>no</w:t>
      </w:r>
      <w:r w:rsidRPr="00CA6F4A">
        <w:rPr>
          <w:rFonts w:ascii="Arial" w:hAnsi="Arial" w:cs="Arial"/>
          <w:spacing w:val="-9"/>
        </w:rPr>
        <w:t xml:space="preserve"> </w:t>
      </w:r>
      <w:r w:rsidRPr="00CA6F4A">
        <w:rPr>
          <w:rFonts w:ascii="Arial" w:hAnsi="Arial" w:cs="Arial"/>
        </w:rPr>
        <w:t>se</w:t>
      </w:r>
      <w:r w:rsidRPr="00CA6F4A">
        <w:rPr>
          <w:rFonts w:ascii="Arial" w:hAnsi="Arial" w:cs="Arial"/>
          <w:spacing w:val="-10"/>
        </w:rPr>
        <w:t xml:space="preserve"> </w:t>
      </w:r>
      <w:r w:rsidRPr="00CA6F4A">
        <w:rPr>
          <w:rFonts w:ascii="Arial" w:hAnsi="Arial" w:cs="Arial"/>
        </w:rPr>
        <w:t>podían</w:t>
      </w:r>
      <w:r w:rsidRPr="00CA6F4A">
        <w:rPr>
          <w:rFonts w:ascii="Arial" w:hAnsi="Arial" w:cs="Arial"/>
          <w:spacing w:val="-9"/>
        </w:rPr>
        <w:t xml:space="preserve"> </w:t>
      </w:r>
      <w:r w:rsidRPr="00CA6F4A">
        <w:rPr>
          <w:rFonts w:ascii="Arial" w:hAnsi="Arial" w:cs="Arial"/>
        </w:rPr>
        <w:t>interponer</w:t>
      </w:r>
      <w:r w:rsidRPr="00CA6F4A">
        <w:rPr>
          <w:rFonts w:ascii="Arial" w:hAnsi="Arial" w:cs="Arial"/>
          <w:spacing w:val="-9"/>
        </w:rPr>
        <w:t xml:space="preserve"> </w:t>
      </w:r>
      <w:r w:rsidRPr="00CA6F4A">
        <w:rPr>
          <w:rFonts w:ascii="Arial" w:hAnsi="Arial" w:cs="Arial"/>
        </w:rPr>
        <w:t>barreras</w:t>
      </w:r>
      <w:r w:rsidRPr="00CA6F4A">
        <w:rPr>
          <w:rFonts w:ascii="Arial" w:hAnsi="Arial" w:cs="Arial"/>
          <w:spacing w:val="-7"/>
        </w:rPr>
        <w:t xml:space="preserve"> </w:t>
      </w:r>
      <w:r w:rsidRPr="00CA6F4A">
        <w:rPr>
          <w:rFonts w:ascii="Arial" w:hAnsi="Arial" w:cs="Arial"/>
        </w:rPr>
        <w:t>que</w:t>
      </w:r>
      <w:r w:rsidRPr="00CA6F4A">
        <w:rPr>
          <w:rFonts w:ascii="Arial" w:hAnsi="Arial" w:cs="Arial"/>
          <w:spacing w:val="-57"/>
        </w:rPr>
        <w:t xml:space="preserve"> </w:t>
      </w:r>
      <w:r w:rsidRPr="00CA6F4A">
        <w:rPr>
          <w:rFonts w:ascii="Arial" w:hAnsi="Arial" w:cs="Arial"/>
        </w:rPr>
        <w:t>limitaran de forma desproporcionada los derechos sexuales y reproductivos de las personas,</w:t>
      </w:r>
      <w:r w:rsidRPr="00CA6F4A">
        <w:rPr>
          <w:rFonts w:ascii="Arial" w:hAnsi="Arial" w:cs="Arial"/>
          <w:spacing w:val="-57"/>
        </w:rPr>
        <w:t xml:space="preserve"> </w:t>
      </w:r>
      <w:r w:rsidRPr="00CA6F4A">
        <w:rPr>
          <w:rFonts w:ascii="Arial" w:hAnsi="Arial" w:cs="Arial"/>
        </w:rPr>
        <w:t>especialmente de las mujeres y los integrantes de la población LGBTIQ+. Bajo este sentido</w:t>
      </w:r>
      <w:r w:rsidRPr="00CA6F4A">
        <w:rPr>
          <w:rFonts w:ascii="Arial" w:hAnsi="Arial" w:cs="Arial"/>
          <w:spacing w:val="-57"/>
        </w:rPr>
        <w:t xml:space="preserve"> </w:t>
      </w:r>
      <w:r w:rsidRPr="00CA6F4A">
        <w:rPr>
          <w:rFonts w:ascii="Arial" w:hAnsi="Arial" w:cs="Arial"/>
        </w:rPr>
        <w:t>se definición que “la atención integral de la salud sexual y reproductiva contiene cuatro</w:t>
      </w:r>
      <w:r w:rsidRPr="00CA6F4A">
        <w:rPr>
          <w:rFonts w:ascii="Arial" w:hAnsi="Arial" w:cs="Arial"/>
          <w:spacing w:val="1"/>
        </w:rPr>
        <w:t xml:space="preserve"> </w:t>
      </w:r>
      <w:r w:rsidRPr="00CA6F4A">
        <w:rPr>
          <w:rFonts w:ascii="Arial" w:hAnsi="Arial" w:cs="Arial"/>
        </w:rPr>
        <w:t>elementos</w:t>
      </w:r>
      <w:r w:rsidRPr="00CA6F4A">
        <w:rPr>
          <w:rFonts w:ascii="Arial" w:hAnsi="Arial" w:cs="Arial"/>
          <w:spacing w:val="1"/>
        </w:rPr>
        <w:t xml:space="preserve"> </w:t>
      </w:r>
      <w:r w:rsidRPr="00CA6F4A">
        <w:rPr>
          <w:rFonts w:ascii="Arial" w:hAnsi="Arial" w:cs="Arial"/>
        </w:rPr>
        <w:t>esenciales</w:t>
      </w:r>
      <w:r w:rsidRPr="00CA6F4A">
        <w:rPr>
          <w:rFonts w:ascii="Arial" w:hAnsi="Arial" w:cs="Arial"/>
          <w:spacing w:val="1"/>
        </w:rPr>
        <w:t xml:space="preserve"> </w:t>
      </w:r>
      <w:r w:rsidRPr="00CA6F4A">
        <w:rPr>
          <w:rFonts w:ascii="Arial" w:hAnsi="Arial" w:cs="Arial"/>
        </w:rPr>
        <w:t>interrelacionados:</w:t>
      </w:r>
      <w:r w:rsidRPr="00CA6F4A">
        <w:rPr>
          <w:rFonts w:ascii="Arial" w:hAnsi="Arial" w:cs="Arial"/>
          <w:spacing w:val="1"/>
        </w:rPr>
        <w:t xml:space="preserve"> </w:t>
      </w:r>
      <w:r w:rsidRPr="00CA6F4A">
        <w:rPr>
          <w:rFonts w:ascii="Arial" w:hAnsi="Arial" w:cs="Arial"/>
        </w:rPr>
        <w:t>disponibilidad,</w:t>
      </w:r>
      <w:r w:rsidRPr="00CA6F4A">
        <w:rPr>
          <w:rFonts w:ascii="Arial" w:hAnsi="Arial" w:cs="Arial"/>
          <w:spacing w:val="1"/>
        </w:rPr>
        <w:t xml:space="preserve"> </w:t>
      </w:r>
      <w:r w:rsidRPr="00CA6F4A">
        <w:rPr>
          <w:rFonts w:ascii="Arial" w:hAnsi="Arial" w:cs="Arial"/>
        </w:rPr>
        <w:t>accesibilidad,</w:t>
      </w:r>
      <w:r w:rsidRPr="00CA6F4A">
        <w:rPr>
          <w:rFonts w:ascii="Arial" w:hAnsi="Arial" w:cs="Arial"/>
          <w:spacing w:val="1"/>
        </w:rPr>
        <w:t xml:space="preserve"> </w:t>
      </w:r>
      <w:r w:rsidRPr="00CA6F4A">
        <w:rPr>
          <w:rFonts w:ascii="Arial" w:hAnsi="Arial" w:cs="Arial"/>
        </w:rPr>
        <w:t>aceptabilidad</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calidad” (</w:t>
      </w:r>
      <w:bookmarkStart w:id="100" w:name="_Int_ODIOKfZB"/>
      <w:proofErr w:type="spellStart"/>
      <w:r w:rsidRPr="00CA6F4A">
        <w:rPr>
          <w:rFonts w:ascii="Arial" w:hAnsi="Arial" w:cs="Arial"/>
        </w:rPr>
        <w:t>Bladilo</w:t>
      </w:r>
      <w:bookmarkEnd w:id="100"/>
      <w:proofErr w:type="spellEnd"/>
      <w:r w:rsidRPr="00CA6F4A">
        <w:rPr>
          <w:rFonts w:ascii="Arial" w:hAnsi="Arial" w:cs="Arial"/>
        </w:rPr>
        <w:t xml:space="preserve">, Torre &amp; Herrera, 2017, p. 3). El Comité fue enfático en señalar que "El hecho de no incorporar o rechazar los avances y las innovaciones tecnológicas en la prestación de servicios de salud sexual y reproductiva, como los medicamentos en relación con el aborto, la asistencia médica para la procreación y los avances en el tratamiento del VIH y el sida, pone en peligro la calidad de la atención.” (Comité DESC, 2016, p. 3). </w:t>
      </w:r>
    </w:p>
    <w:p w14:paraId="280A76B9" w14:textId="77777777" w:rsidR="00CB1A1A" w:rsidRPr="00CA6F4A" w:rsidRDefault="00CB1A1A" w:rsidP="00CB1A1A">
      <w:pPr>
        <w:pStyle w:val="Textoindependiente"/>
        <w:spacing w:before="76" w:line="480" w:lineRule="auto"/>
        <w:ind w:left="0" w:right="152" w:firstLine="720"/>
        <w:rPr>
          <w:rFonts w:ascii="Arial" w:hAnsi="Arial" w:cs="Arial"/>
        </w:rPr>
      </w:pPr>
      <w:r w:rsidRPr="00CA6F4A">
        <w:rPr>
          <w:rFonts w:ascii="Arial" w:hAnsi="Arial" w:cs="Arial"/>
          <w:spacing w:val="-1"/>
        </w:rPr>
        <w:t>Entonces,</w:t>
      </w:r>
      <w:r w:rsidRPr="00CA6F4A">
        <w:rPr>
          <w:rFonts w:ascii="Arial" w:hAnsi="Arial" w:cs="Arial"/>
          <w:spacing w:val="-11"/>
        </w:rPr>
        <w:t xml:space="preserve"> </w:t>
      </w:r>
      <w:r w:rsidRPr="00CA6F4A">
        <w:rPr>
          <w:rFonts w:ascii="Arial" w:hAnsi="Arial" w:cs="Arial"/>
          <w:spacing w:val="-1"/>
        </w:rPr>
        <w:t>el</w:t>
      </w:r>
      <w:r w:rsidRPr="00CA6F4A">
        <w:rPr>
          <w:rFonts w:ascii="Arial" w:hAnsi="Arial" w:cs="Arial"/>
          <w:spacing w:val="-12"/>
        </w:rPr>
        <w:t xml:space="preserve"> </w:t>
      </w:r>
      <w:r w:rsidRPr="00CA6F4A">
        <w:rPr>
          <w:rFonts w:ascii="Arial" w:hAnsi="Arial" w:cs="Arial"/>
          <w:spacing w:val="-1"/>
        </w:rPr>
        <w:t>desarrollo</w:t>
      </w:r>
      <w:r w:rsidRPr="00CA6F4A">
        <w:rPr>
          <w:rFonts w:ascii="Arial" w:hAnsi="Arial" w:cs="Arial"/>
          <w:spacing w:val="-11"/>
        </w:rPr>
        <w:t xml:space="preserve"> </w:t>
      </w:r>
      <w:r w:rsidRPr="00CA6F4A">
        <w:rPr>
          <w:rFonts w:ascii="Arial" w:hAnsi="Arial" w:cs="Arial"/>
          <w:spacing w:val="-1"/>
        </w:rPr>
        <w:t>de</w:t>
      </w:r>
      <w:r w:rsidRPr="00CA6F4A">
        <w:rPr>
          <w:rFonts w:ascii="Arial" w:hAnsi="Arial" w:cs="Arial"/>
          <w:spacing w:val="-12"/>
        </w:rPr>
        <w:t xml:space="preserve"> </w:t>
      </w:r>
      <w:r w:rsidRPr="00CA6F4A">
        <w:rPr>
          <w:rFonts w:ascii="Arial" w:hAnsi="Arial" w:cs="Arial"/>
          <w:spacing w:val="-1"/>
        </w:rPr>
        <w:t>nuevas</w:t>
      </w:r>
      <w:r w:rsidRPr="00CA6F4A">
        <w:rPr>
          <w:rFonts w:ascii="Arial" w:hAnsi="Arial" w:cs="Arial"/>
          <w:spacing w:val="-9"/>
        </w:rPr>
        <w:t xml:space="preserve"> </w:t>
      </w:r>
      <w:r w:rsidRPr="00CA6F4A">
        <w:rPr>
          <w:rFonts w:ascii="Arial" w:hAnsi="Arial" w:cs="Arial"/>
        </w:rPr>
        <w:t>tecnologías</w:t>
      </w:r>
      <w:r w:rsidRPr="00CA6F4A">
        <w:rPr>
          <w:rFonts w:ascii="Arial" w:hAnsi="Arial" w:cs="Arial"/>
          <w:spacing w:val="-14"/>
        </w:rPr>
        <w:t xml:space="preserve"> </w:t>
      </w:r>
      <w:r w:rsidRPr="00CA6F4A">
        <w:rPr>
          <w:rFonts w:ascii="Arial" w:hAnsi="Arial" w:cs="Arial"/>
        </w:rPr>
        <w:t>dentro</w:t>
      </w:r>
      <w:r w:rsidRPr="00CA6F4A">
        <w:rPr>
          <w:rFonts w:ascii="Arial" w:hAnsi="Arial" w:cs="Arial"/>
          <w:spacing w:val="-5"/>
        </w:rPr>
        <w:t xml:space="preserve"> </w:t>
      </w:r>
      <w:r w:rsidRPr="00CA6F4A">
        <w:rPr>
          <w:rFonts w:ascii="Arial" w:hAnsi="Arial" w:cs="Arial"/>
        </w:rPr>
        <w:t>de</w:t>
      </w:r>
      <w:r w:rsidRPr="00CA6F4A">
        <w:rPr>
          <w:rFonts w:ascii="Arial" w:hAnsi="Arial" w:cs="Arial"/>
          <w:spacing w:val="-17"/>
        </w:rPr>
        <w:t xml:space="preserve"> </w:t>
      </w:r>
      <w:r w:rsidRPr="00CA6F4A">
        <w:rPr>
          <w:rFonts w:ascii="Arial" w:hAnsi="Arial" w:cs="Arial"/>
        </w:rPr>
        <w:t>los</w:t>
      </w:r>
      <w:r w:rsidRPr="00CA6F4A">
        <w:rPr>
          <w:rFonts w:ascii="Arial" w:hAnsi="Arial" w:cs="Arial"/>
          <w:spacing w:val="-14"/>
        </w:rPr>
        <w:t xml:space="preserve"> </w:t>
      </w:r>
      <w:r w:rsidRPr="00CA6F4A">
        <w:rPr>
          <w:rFonts w:ascii="Arial" w:hAnsi="Arial" w:cs="Arial"/>
        </w:rPr>
        <w:t>procesos</w:t>
      </w:r>
      <w:r w:rsidRPr="00CA6F4A">
        <w:rPr>
          <w:rFonts w:ascii="Arial" w:hAnsi="Arial" w:cs="Arial"/>
          <w:spacing w:val="-14"/>
        </w:rPr>
        <w:t xml:space="preserve"> </w:t>
      </w:r>
      <w:r w:rsidRPr="00CA6F4A">
        <w:rPr>
          <w:rFonts w:ascii="Arial" w:hAnsi="Arial" w:cs="Arial"/>
        </w:rPr>
        <w:t>de</w:t>
      </w:r>
      <w:r w:rsidRPr="00CA6F4A">
        <w:rPr>
          <w:rFonts w:ascii="Arial" w:hAnsi="Arial" w:cs="Arial"/>
          <w:spacing w:val="-17"/>
        </w:rPr>
        <w:t xml:space="preserve"> </w:t>
      </w:r>
      <w:r w:rsidRPr="00CA6F4A">
        <w:rPr>
          <w:rFonts w:ascii="Arial" w:hAnsi="Arial" w:cs="Arial"/>
        </w:rPr>
        <w:t>reproducción</w:t>
      </w:r>
      <w:r w:rsidRPr="00CA6F4A">
        <w:rPr>
          <w:rFonts w:ascii="Arial" w:hAnsi="Arial" w:cs="Arial"/>
          <w:spacing w:val="-16"/>
        </w:rPr>
        <w:t xml:space="preserve"> </w:t>
      </w:r>
      <w:r w:rsidRPr="00CA6F4A">
        <w:rPr>
          <w:rFonts w:ascii="Arial" w:hAnsi="Arial" w:cs="Arial"/>
        </w:rPr>
        <w:t>humana</w:t>
      </w:r>
      <w:r w:rsidRPr="00CA6F4A">
        <w:rPr>
          <w:rFonts w:ascii="Arial" w:hAnsi="Arial" w:cs="Arial"/>
          <w:spacing w:val="-57"/>
        </w:rPr>
        <w:t xml:space="preserve"> </w:t>
      </w:r>
      <w:r w:rsidRPr="00CA6F4A">
        <w:rPr>
          <w:rFonts w:ascii="Arial" w:hAnsi="Arial" w:cs="Arial"/>
        </w:rPr>
        <w:t>nos</w:t>
      </w:r>
      <w:r w:rsidRPr="00CA6F4A">
        <w:rPr>
          <w:rFonts w:ascii="Arial" w:hAnsi="Arial" w:cs="Arial"/>
          <w:spacing w:val="-1"/>
        </w:rPr>
        <w:t xml:space="preserve"> </w:t>
      </w:r>
      <w:r w:rsidRPr="00CA6F4A">
        <w:rPr>
          <w:rFonts w:ascii="Arial" w:hAnsi="Arial" w:cs="Arial"/>
        </w:rPr>
        <w:t>lleva</w:t>
      </w:r>
      <w:r w:rsidRPr="00CA6F4A">
        <w:rPr>
          <w:rFonts w:ascii="Arial" w:hAnsi="Arial" w:cs="Arial"/>
          <w:spacing w:val="1"/>
        </w:rPr>
        <w:t xml:space="preserve"> </w:t>
      </w:r>
      <w:r w:rsidRPr="00CA6F4A">
        <w:rPr>
          <w:rFonts w:ascii="Arial" w:hAnsi="Arial" w:cs="Arial"/>
        </w:rPr>
        <w:t>al</w:t>
      </w:r>
      <w:r w:rsidRPr="00CA6F4A">
        <w:rPr>
          <w:rFonts w:ascii="Arial" w:hAnsi="Arial" w:cs="Arial"/>
          <w:spacing w:val="1"/>
        </w:rPr>
        <w:t xml:space="preserve"> </w:t>
      </w:r>
      <w:r w:rsidRPr="00CA6F4A">
        <w:rPr>
          <w:rFonts w:ascii="Arial" w:hAnsi="Arial" w:cs="Arial"/>
        </w:rPr>
        <w:t>entendimiento</w:t>
      </w:r>
      <w:r w:rsidRPr="00CA6F4A">
        <w:rPr>
          <w:rFonts w:ascii="Arial" w:hAnsi="Arial" w:cs="Arial"/>
          <w:spacing w:val="-1"/>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nuevas</w:t>
      </w:r>
      <w:r w:rsidRPr="00CA6F4A">
        <w:rPr>
          <w:rFonts w:ascii="Arial" w:hAnsi="Arial" w:cs="Arial"/>
          <w:spacing w:val="-1"/>
        </w:rPr>
        <w:t xml:space="preserve"> </w:t>
      </w:r>
      <w:r w:rsidRPr="00CA6F4A">
        <w:rPr>
          <w:rFonts w:ascii="Arial" w:hAnsi="Arial" w:cs="Arial"/>
        </w:rPr>
        <w:t>formas de</w:t>
      </w:r>
      <w:r w:rsidRPr="00CA6F4A">
        <w:rPr>
          <w:rFonts w:ascii="Arial" w:hAnsi="Arial" w:cs="Arial"/>
          <w:spacing w:val="1"/>
        </w:rPr>
        <w:t xml:space="preserve"> </w:t>
      </w:r>
      <w:r w:rsidRPr="00CA6F4A">
        <w:rPr>
          <w:rFonts w:ascii="Arial" w:hAnsi="Arial" w:cs="Arial"/>
        </w:rPr>
        <w:t>asociación</w:t>
      </w:r>
      <w:r w:rsidRPr="00CA6F4A">
        <w:rPr>
          <w:rFonts w:ascii="Arial" w:hAnsi="Arial" w:cs="Arial"/>
          <w:spacing w:val="-2"/>
        </w:rPr>
        <w:t xml:space="preserve"> </w:t>
      </w:r>
      <w:r w:rsidRPr="00CA6F4A">
        <w:rPr>
          <w:rFonts w:ascii="Arial" w:hAnsi="Arial" w:cs="Arial"/>
        </w:rPr>
        <w:t>y</w:t>
      </w:r>
      <w:r w:rsidRPr="00CA6F4A">
        <w:rPr>
          <w:rFonts w:ascii="Arial" w:hAnsi="Arial" w:cs="Arial"/>
          <w:spacing w:val="3"/>
        </w:rPr>
        <w:t xml:space="preserve"> </w:t>
      </w:r>
      <w:r w:rsidRPr="00CA6F4A">
        <w:rPr>
          <w:rFonts w:ascii="Arial" w:hAnsi="Arial" w:cs="Arial"/>
        </w:rPr>
        <w:t>nuevas</w:t>
      </w:r>
      <w:r w:rsidRPr="00CA6F4A">
        <w:rPr>
          <w:rFonts w:ascii="Arial" w:hAnsi="Arial" w:cs="Arial"/>
          <w:spacing w:val="-1"/>
        </w:rPr>
        <w:t xml:space="preserve"> </w:t>
      </w:r>
      <w:r w:rsidRPr="00CA6F4A">
        <w:rPr>
          <w:rFonts w:ascii="Arial" w:hAnsi="Arial" w:cs="Arial"/>
        </w:rPr>
        <w:t>formas</w:t>
      </w:r>
      <w:r w:rsidRPr="00CA6F4A">
        <w:rPr>
          <w:rFonts w:ascii="Arial" w:hAnsi="Arial" w:cs="Arial"/>
          <w:spacing w:val="-1"/>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familia.</w:t>
      </w:r>
      <w:r w:rsidRPr="00CA6F4A">
        <w:rPr>
          <w:rFonts w:ascii="Arial" w:hAnsi="Arial" w:cs="Arial"/>
          <w:spacing w:val="2"/>
        </w:rPr>
        <w:t xml:space="preserve"> </w:t>
      </w:r>
      <w:r w:rsidRPr="00CA6F4A">
        <w:rPr>
          <w:rFonts w:ascii="Arial" w:hAnsi="Arial" w:cs="Arial"/>
        </w:rPr>
        <w:t>evolución sociológica fue la determinante para que la Corte IDH realizara una “revisión</w:t>
      </w:r>
      <w:r w:rsidRPr="00CA6F4A">
        <w:rPr>
          <w:rFonts w:ascii="Arial" w:hAnsi="Arial" w:cs="Arial"/>
          <w:spacing w:val="1"/>
        </w:rPr>
        <w:t xml:space="preserve"> </w:t>
      </w:r>
      <w:r w:rsidRPr="00CA6F4A">
        <w:rPr>
          <w:rFonts w:ascii="Arial" w:hAnsi="Arial" w:cs="Arial"/>
        </w:rPr>
        <w:t>crítica en torno a la noción de familia” (</w:t>
      </w:r>
      <w:bookmarkStart w:id="101" w:name="_Int_R1ivbCan"/>
      <w:proofErr w:type="spellStart"/>
      <w:r w:rsidRPr="00CA6F4A">
        <w:rPr>
          <w:rFonts w:ascii="Arial" w:hAnsi="Arial" w:cs="Arial"/>
        </w:rPr>
        <w:t>Bladilo</w:t>
      </w:r>
      <w:bookmarkEnd w:id="101"/>
      <w:proofErr w:type="spellEnd"/>
      <w:r w:rsidRPr="00CA6F4A">
        <w:rPr>
          <w:rFonts w:ascii="Arial" w:hAnsi="Arial" w:cs="Arial"/>
        </w:rPr>
        <w:t>, Torre &amp; Herrera, 2017, p.14).</w:t>
      </w:r>
      <w:r w:rsidRPr="00CA6F4A">
        <w:rPr>
          <w:rFonts w:ascii="Arial" w:hAnsi="Arial" w:cs="Arial"/>
          <w:spacing w:val="1"/>
        </w:rPr>
        <w:t xml:space="preserve"> </w:t>
      </w:r>
      <w:r w:rsidRPr="00CA6F4A">
        <w:rPr>
          <w:rFonts w:ascii="Arial" w:hAnsi="Arial" w:cs="Arial"/>
        </w:rPr>
        <w:t>Esta postura ha</w:t>
      </w:r>
      <w:r w:rsidRPr="00CA6F4A">
        <w:rPr>
          <w:rFonts w:ascii="Arial" w:hAnsi="Arial" w:cs="Arial"/>
          <w:spacing w:val="1"/>
        </w:rPr>
        <w:t xml:space="preserve"> </w:t>
      </w:r>
      <w:r w:rsidRPr="00CA6F4A">
        <w:rPr>
          <w:rFonts w:ascii="Arial" w:hAnsi="Arial" w:cs="Arial"/>
        </w:rPr>
        <w:t>tenido</w:t>
      </w:r>
      <w:r w:rsidRPr="00CA6F4A">
        <w:rPr>
          <w:rFonts w:ascii="Arial" w:hAnsi="Arial" w:cs="Arial"/>
          <w:spacing w:val="-2"/>
        </w:rPr>
        <w:t xml:space="preserve"> </w:t>
      </w:r>
      <w:r w:rsidRPr="00CA6F4A">
        <w:rPr>
          <w:rFonts w:ascii="Arial" w:hAnsi="Arial" w:cs="Arial"/>
        </w:rPr>
        <w:t>eco</w:t>
      </w:r>
      <w:r w:rsidRPr="00CA6F4A">
        <w:rPr>
          <w:rFonts w:ascii="Arial" w:hAnsi="Arial" w:cs="Arial"/>
          <w:spacing w:val="-1"/>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jurisprudencia</w:t>
      </w:r>
      <w:r w:rsidRPr="00CA6F4A">
        <w:rPr>
          <w:rFonts w:ascii="Arial" w:hAnsi="Arial" w:cs="Arial"/>
          <w:spacing w:val="-3"/>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CIDH,</w:t>
      </w:r>
      <w:r w:rsidRPr="00CA6F4A">
        <w:rPr>
          <w:rFonts w:ascii="Arial" w:hAnsi="Arial" w:cs="Arial"/>
          <w:spacing w:val="-1"/>
        </w:rPr>
        <w:t xml:space="preserve"> </w:t>
      </w:r>
      <w:r w:rsidRPr="00CA6F4A">
        <w:rPr>
          <w:rFonts w:ascii="Arial" w:hAnsi="Arial" w:cs="Arial"/>
        </w:rPr>
        <w:t>como</w:t>
      </w:r>
      <w:r w:rsidRPr="00CA6F4A">
        <w:rPr>
          <w:rFonts w:ascii="Arial" w:hAnsi="Arial" w:cs="Arial"/>
          <w:spacing w:val="-1"/>
        </w:rPr>
        <w:t xml:space="preserve"> </w:t>
      </w:r>
      <w:r w:rsidRPr="00CA6F4A">
        <w:rPr>
          <w:rFonts w:ascii="Arial" w:hAnsi="Arial" w:cs="Arial"/>
        </w:rPr>
        <w:t>lo</w:t>
      </w:r>
      <w:r w:rsidRPr="00CA6F4A">
        <w:rPr>
          <w:rFonts w:ascii="Arial" w:hAnsi="Arial" w:cs="Arial"/>
          <w:spacing w:val="3"/>
        </w:rPr>
        <w:t xml:space="preserve"> </w:t>
      </w:r>
      <w:r w:rsidRPr="00CA6F4A">
        <w:rPr>
          <w:rFonts w:ascii="Arial" w:hAnsi="Arial" w:cs="Arial"/>
        </w:rPr>
        <w:t>hemos</w:t>
      </w:r>
      <w:r w:rsidRPr="00CA6F4A">
        <w:rPr>
          <w:rFonts w:ascii="Arial" w:hAnsi="Arial" w:cs="Arial"/>
          <w:spacing w:val="-1"/>
        </w:rPr>
        <w:t xml:space="preserve"> </w:t>
      </w:r>
      <w:r w:rsidRPr="00CA6F4A">
        <w:rPr>
          <w:rFonts w:ascii="Arial" w:hAnsi="Arial" w:cs="Arial"/>
        </w:rPr>
        <w:t>detallado</w:t>
      </w:r>
      <w:r w:rsidRPr="00CA6F4A">
        <w:rPr>
          <w:rFonts w:ascii="Arial" w:hAnsi="Arial" w:cs="Arial"/>
          <w:spacing w:val="-1"/>
        </w:rPr>
        <w:t xml:space="preserve"> </w:t>
      </w:r>
      <w:r w:rsidRPr="00CA6F4A">
        <w:rPr>
          <w:rFonts w:ascii="Arial" w:hAnsi="Arial" w:cs="Arial"/>
        </w:rPr>
        <w:t>previamente.</w:t>
      </w:r>
    </w:p>
    <w:p w14:paraId="3479697B" w14:textId="77777777" w:rsidR="00CB1A1A" w:rsidRPr="00CA6F4A" w:rsidRDefault="00CB1A1A" w:rsidP="00CB1A1A">
      <w:pPr>
        <w:pStyle w:val="Textoindependiente"/>
        <w:spacing w:before="164" w:line="480" w:lineRule="auto"/>
        <w:ind w:left="0" w:right="162" w:firstLine="720"/>
        <w:rPr>
          <w:rFonts w:ascii="Arial" w:hAnsi="Arial" w:cs="Arial"/>
        </w:rPr>
      </w:pPr>
      <w:r w:rsidRPr="00CA6F4A">
        <w:rPr>
          <w:rFonts w:ascii="Arial" w:hAnsi="Arial" w:cs="Arial"/>
        </w:rPr>
        <w:t xml:space="preserve">Otro caso importante para estudiar es el de </w:t>
      </w:r>
      <w:bookmarkStart w:id="102" w:name="_Int_yGmTqxLD"/>
      <w:proofErr w:type="spellStart"/>
      <w:r w:rsidRPr="00CA6F4A">
        <w:rPr>
          <w:rFonts w:ascii="Arial" w:hAnsi="Arial" w:cs="Arial"/>
        </w:rPr>
        <w:t>Atala</w:t>
      </w:r>
      <w:bookmarkEnd w:id="102"/>
      <w:proofErr w:type="spellEnd"/>
      <w:r w:rsidRPr="00CA6F4A">
        <w:rPr>
          <w:rFonts w:ascii="Arial" w:hAnsi="Arial" w:cs="Arial"/>
        </w:rPr>
        <w:t xml:space="preserve"> Rifo </w:t>
      </w:r>
      <w:r w:rsidRPr="00CA6F4A">
        <w:rPr>
          <w:rFonts w:ascii="Arial" w:hAnsi="Arial" w:cs="Arial"/>
          <w:i/>
          <w:iCs/>
        </w:rPr>
        <w:t xml:space="preserve">vs. </w:t>
      </w:r>
      <w:r w:rsidRPr="00CA6F4A">
        <w:rPr>
          <w:rFonts w:ascii="Arial" w:hAnsi="Arial" w:cs="Arial"/>
        </w:rPr>
        <w:t>Chile, donde se establecieron</w:t>
      </w:r>
      <w:r w:rsidRPr="00CA6F4A">
        <w:rPr>
          <w:rFonts w:ascii="Arial" w:hAnsi="Arial" w:cs="Arial"/>
          <w:spacing w:val="1"/>
        </w:rPr>
        <w:t xml:space="preserve"> </w:t>
      </w:r>
      <w:r w:rsidRPr="00CA6F4A">
        <w:rPr>
          <w:rFonts w:ascii="Arial" w:hAnsi="Arial" w:cs="Arial"/>
        </w:rPr>
        <w:t>cimientos</w:t>
      </w:r>
      <w:r w:rsidRPr="00CA6F4A">
        <w:rPr>
          <w:rFonts w:ascii="Arial" w:hAnsi="Arial" w:cs="Arial"/>
          <w:spacing w:val="-6"/>
        </w:rPr>
        <w:t xml:space="preserve"> </w:t>
      </w:r>
      <w:r w:rsidRPr="00CA6F4A">
        <w:rPr>
          <w:rFonts w:ascii="Arial" w:hAnsi="Arial" w:cs="Arial"/>
        </w:rPr>
        <w:t>para</w:t>
      </w:r>
      <w:r w:rsidRPr="00CA6F4A">
        <w:rPr>
          <w:rFonts w:ascii="Arial" w:hAnsi="Arial" w:cs="Arial"/>
          <w:spacing w:val="-9"/>
        </w:rPr>
        <w:t xml:space="preserve"> </w:t>
      </w:r>
      <w:r w:rsidRPr="00CA6F4A">
        <w:rPr>
          <w:rFonts w:ascii="Arial" w:hAnsi="Arial" w:cs="Arial"/>
        </w:rPr>
        <w:t>la</w:t>
      </w:r>
      <w:r w:rsidRPr="00CA6F4A">
        <w:rPr>
          <w:rFonts w:ascii="Arial" w:hAnsi="Arial" w:cs="Arial"/>
          <w:spacing w:val="-4"/>
        </w:rPr>
        <w:t xml:space="preserve"> </w:t>
      </w:r>
      <w:r w:rsidRPr="00CA6F4A">
        <w:rPr>
          <w:rFonts w:ascii="Arial" w:hAnsi="Arial" w:cs="Arial"/>
        </w:rPr>
        <w:t>regulación</w:t>
      </w:r>
      <w:r w:rsidRPr="00CA6F4A">
        <w:rPr>
          <w:rFonts w:ascii="Arial" w:hAnsi="Arial" w:cs="Arial"/>
          <w:spacing w:val="-2"/>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los</w:t>
      </w:r>
      <w:r w:rsidRPr="00CA6F4A">
        <w:rPr>
          <w:rFonts w:ascii="Arial" w:hAnsi="Arial" w:cs="Arial"/>
          <w:spacing w:val="-6"/>
        </w:rPr>
        <w:t xml:space="preserve"> </w:t>
      </w:r>
      <w:r w:rsidRPr="00CA6F4A">
        <w:rPr>
          <w:rFonts w:ascii="Arial" w:hAnsi="Arial" w:cs="Arial"/>
        </w:rPr>
        <w:t>TRHA.</w:t>
      </w:r>
      <w:r w:rsidRPr="00CA6F4A">
        <w:rPr>
          <w:rFonts w:ascii="Arial" w:hAnsi="Arial" w:cs="Arial"/>
          <w:spacing w:val="-7"/>
        </w:rPr>
        <w:t xml:space="preserve"> </w:t>
      </w:r>
      <w:r w:rsidRPr="00CA6F4A">
        <w:rPr>
          <w:rFonts w:ascii="Arial" w:hAnsi="Arial" w:cs="Arial"/>
        </w:rPr>
        <w:t>Con</w:t>
      </w:r>
      <w:r w:rsidRPr="00CA6F4A">
        <w:rPr>
          <w:rFonts w:ascii="Arial" w:hAnsi="Arial" w:cs="Arial"/>
          <w:spacing w:val="-8"/>
        </w:rPr>
        <w:t xml:space="preserve"> </w:t>
      </w:r>
      <w:r w:rsidRPr="00CA6F4A">
        <w:rPr>
          <w:rFonts w:ascii="Arial" w:hAnsi="Arial" w:cs="Arial"/>
        </w:rPr>
        <w:t>base</w:t>
      </w:r>
      <w:r w:rsidRPr="00CA6F4A">
        <w:rPr>
          <w:rFonts w:ascii="Arial" w:hAnsi="Arial" w:cs="Arial"/>
          <w:spacing w:val="-4"/>
        </w:rPr>
        <w:t xml:space="preserve"> </w:t>
      </w:r>
      <w:r w:rsidRPr="00CA6F4A">
        <w:rPr>
          <w:rFonts w:ascii="Arial" w:hAnsi="Arial" w:cs="Arial"/>
        </w:rPr>
        <w:t>en</w:t>
      </w:r>
      <w:r w:rsidRPr="00CA6F4A">
        <w:rPr>
          <w:rFonts w:ascii="Arial" w:hAnsi="Arial" w:cs="Arial"/>
          <w:spacing w:val="-7"/>
        </w:rPr>
        <w:t xml:space="preserve"> </w:t>
      </w:r>
      <w:r w:rsidRPr="00CA6F4A">
        <w:rPr>
          <w:rFonts w:ascii="Arial" w:hAnsi="Arial" w:cs="Arial"/>
        </w:rPr>
        <w:t>esto</w:t>
      </w:r>
      <w:r w:rsidRPr="00CA6F4A">
        <w:rPr>
          <w:rFonts w:ascii="Arial" w:hAnsi="Arial" w:cs="Arial"/>
          <w:spacing w:val="-2"/>
        </w:rPr>
        <w:t xml:space="preserve"> </w:t>
      </w:r>
      <w:r w:rsidRPr="00CA6F4A">
        <w:rPr>
          <w:rFonts w:ascii="Arial" w:hAnsi="Arial" w:cs="Arial"/>
        </w:rPr>
        <w:t>el</w:t>
      </w:r>
      <w:r w:rsidRPr="00CA6F4A">
        <w:rPr>
          <w:rFonts w:ascii="Arial" w:hAnsi="Arial" w:cs="Arial"/>
          <w:spacing w:val="-9"/>
        </w:rPr>
        <w:t xml:space="preserve"> </w:t>
      </w:r>
      <w:r w:rsidRPr="00CA6F4A">
        <w:rPr>
          <w:rFonts w:ascii="Arial" w:hAnsi="Arial" w:cs="Arial"/>
        </w:rPr>
        <w:t>máximo</w:t>
      </w:r>
      <w:r w:rsidRPr="00CA6F4A">
        <w:rPr>
          <w:rFonts w:ascii="Arial" w:hAnsi="Arial" w:cs="Arial"/>
          <w:spacing w:val="-3"/>
        </w:rPr>
        <w:t xml:space="preserve"> </w:t>
      </w:r>
      <w:r w:rsidRPr="00CA6F4A">
        <w:rPr>
          <w:rFonts w:ascii="Arial" w:hAnsi="Arial" w:cs="Arial"/>
        </w:rPr>
        <w:t>tribunal</w:t>
      </w:r>
      <w:r w:rsidRPr="00CA6F4A">
        <w:rPr>
          <w:rFonts w:ascii="Arial" w:hAnsi="Arial" w:cs="Arial"/>
          <w:spacing w:val="-3"/>
        </w:rPr>
        <w:t xml:space="preserve"> </w:t>
      </w:r>
      <w:r w:rsidRPr="00CA6F4A">
        <w:rPr>
          <w:rFonts w:ascii="Arial" w:hAnsi="Arial" w:cs="Arial"/>
        </w:rPr>
        <w:t>expresó</w:t>
      </w:r>
      <w:r w:rsidRPr="00CA6F4A">
        <w:rPr>
          <w:rFonts w:ascii="Arial" w:hAnsi="Arial" w:cs="Arial"/>
          <w:spacing w:val="-8"/>
        </w:rPr>
        <w:t xml:space="preserve"> </w:t>
      </w:r>
      <w:r w:rsidRPr="00CA6F4A">
        <w:rPr>
          <w:rFonts w:ascii="Arial" w:hAnsi="Arial" w:cs="Arial"/>
        </w:rPr>
        <w:t>que</w:t>
      </w:r>
      <w:r w:rsidRPr="00CA6F4A">
        <w:rPr>
          <w:rFonts w:ascii="Arial" w:hAnsi="Arial" w:cs="Arial"/>
          <w:spacing w:val="-57"/>
        </w:rPr>
        <w:t xml:space="preserve"> </w:t>
      </w:r>
      <w:r w:rsidRPr="00CA6F4A">
        <w:rPr>
          <w:rFonts w:ascii="Arial" w:hAnsi="Arial" w:cs="Arial"/>
        </w:rPr>
        <w:t>“En el marco de las sociedades contemporáneas</w:t>
      </w:r>
      <w:r w:rsidRPr="00CA6F4A">
        <w:rPr>
          <w:rFonts w:ascii="Arial" w:hAnsi="Arial" w:cs="Arial"/>
          <w:spacing w:val="1"/>
        </w:rPr>
        <w:t xml:space="preserve"> </w:t>
      </w:r>
      <w:r w:rsidRPr="00CA6F4A">
        <w:rPr>
          <w:rFonts w:ascii="Arial" w:hAnsi="Arial" w:cs="Arial"/>
        </w:rPr>
        <w:t>se dan cambios sociales, culturales</w:t>
      </w:r>
      <w:r w:rsidRPr="00CA6F4A">
        <w:rPr>
          <w:rFonts w:ascii="Arial" w:hAnsi="Arial" w:cs="Arial"/>
          <w:spacing w:val="1"/>
        </w:rPr>
        <w:t xml:space="preserve"> </w:t>
      </w:r>
      <w:r w:rsidRPr="00CA6F4A">
        <w:rPr>
          <w:rFonts w:ascii="Arial" w:hAnsi="Arial" w:cs="Arial"/>
        </w:rPr>
        <w:t>e</w:t>
      </w:r>
      <w:r w:rsidRPr="00CA6F4A">
        <w:rPr>
          <w:rFonts w:ascii="Arial" w:hAnsi="Arial" w:cs="Arial"/>
          <w:spacing w:val="1"/>
        </w:rPr>
        <w:t xml:space="preserve"> </w:t>
      </w:r>
      <w:r w:rsidRPr="00CA6F4A">
        <w:rPr>
          <w:rFonts w:ascii="Arial" w:hAnsi="Arial" w:cs="Arial"/>
        </w:rPr>
        <w:t xml:space="preserve">institucionales encaminados a desarrollos más incluyentes de </w:t>
      </w:r>
      <w:r w:rsidRPr="00CA6F4A">
        <w:rPr>
          <w:rFonts w:ascii="Arial" w:hAnsi="Arial" w:cs="Arial"/>
        </w:rPr>
        <w:lastRenderedPageBreak/>
        <w:t>todas las opciones de vida de</w:t>
      </w:r>
      <w:r w:rsidRPr="00CA6F4A">
        <w:rPr>
          <w:rFonts w:ascii="Arial" w:hAnsi="Arial" w:cs="Arial"/>
          <w:spacing w:val="1"/>
        </w:rPr>
        <w:t xml:space="preserve"> </w:t>
      </w:r>
      <w:r w:rsidRPr="00CA6F4A">
        <w:rPr>
          <w:rFonts w:ascii="Arial" w:hAnsi="Arial" w:cs="Arial"/>
        </w:rPr>
        <w:t>sus ciudadanos, lo cual se evidencia en la aceptación social de parejas interraciales, las</w:t>
      </w:r>
      <w:r w:rsidRPr="00CA6F4A">
        <w:rPr>
          <w:rFonts w:ascii="Arial" w:hAnsi="Arial" w:cs="Arial"/>
          <w:spacing w:val="1"/>
        </w:rPr>
        <w:t xml:space="preserve"> </w:t>
      </w:r>
      <w:r w:rsidRPr="00CA6F4A">
        <w:rPr>
          <w:rFonts w:ascii="Arial" w:hAnsi="Arial" w:cs="Arial"/>
        </w:rPr>
        <w:t>madres o padres solteros o las parejas divorciadas, las cuales en otros momentos no habían</w:t>
      </w:r>
      <w:r w:rsidRPr="00CA6F4A">
        <w:rPr>
          <w:rFonts w:ascii="Arial" w:hAnsi="Arial" w:cs="Arial"/>
          <w:spacing w:val="1"/>
        </w:rPr>
        <w:t xml:space="preserve"> </w:t>
      </w:r>
      <w:r w:rsidRPr="00CA6F4A">
        <w:rPr>
          <w:rFonts w:ascii="Arial" w:hAnsi="Arial" w:cs="Arial"/>
        </w:rPr>
        <w:t>sido aceptadas por la sociedad. En este sentido, el Derecho y los Estados deben ayudar al</w:t>
      </w:r>
      <w:r w:rsidRPr="00CA6F4A">
        <w:rPr>
          <w:rFonts w:ascii="Arial" w:hAnsi="Arial" w:cs="Arial"/>
          <w:spacing w:val="1"/>
        </w:rPr>
        <w:t xml:space="preserve"> </w:t>
      </w:r>
      <w:r w:rsidRPr="00CA6F4A">
        <w:rPr>
          <w:rFonts w:ascii="Arial" w:hAnsi="Arial" w:cs="Arial"/>
        </w:rPr>
        <w:t>avance social, de lo contrario se corre el grave riesgo de legitimar y consolidar distintas</w:t>
      </w:r>
      <w:r w:rsidRPr="00CA6F4A">
        <w:rPr>
          <w:rFonts w:ascii="Arial" w:hAnsi="Arial" w:cs="Arial"/>
          <w:spacing w:val="1"/>
        </w:rPr>
        <w:t xml:space="preserve"> </w:t>
      </w:r>
      <w:r w:rsidRPr="00CA6F4A">
        <w:rPr>
          <w:rFonts w:ascii="Arial" w:hAnsi="Arial" w:cs="Arial"/>
        </w:rPr>
        <w:t>formas de discriminación violatorias de los derechos humanos.” (Corte IDH, 2012, p.42). Esta</w:t>
      </w:r>
      <w:r w:rsidRPr="00CA6F4A">
        <w:rPr>
          <w:rFonts w:ascii="Arial" w:hAnsi="Arial" w:cs="Arial"/>
          <w:spacing w:val="1"/>
        </w:rPr>
        <w:t xml:space="preserve"> </w:t>
      </w:r>
      <w:r w:rsidRPr="00CA6F4A">
        <w:rPr>
          <w:rFonts w:ascii="Arial" w:hAnsi="Arial" w:cs="Arial"/>
        </w:rPr>
        <w:t>sentencia se produce de forma concomitante a la de Costa Rica, por lo que dentro de la</w:t>
      </w:r>
      <w:r w:rsidRPr="00CA6F4A">
        <w:rPr>
          <w:rFonts w:ascii="Arial" w:hAnsi="Arial" w:cs="Arial"/>
          <w:spacing w:val="1"/>
        </w:rPr>
        <w:t xml:space="preserve"> </w:t>
      </w:r>
      <w:r w:rsidRPr="00CA6F4A">
        <w:rPr>
          <w:rFonts w:ascii="Arial" w:hAnsi="Arial" w:cs="Arial"/>
        </w:rPr>
        <w:t>estructuración</w:t>
      </w:r>
      <w:r w:rsidRPr="00CA6F4A">
        <w:rPr>
          <w:rFonts w:ascii="Arial" w:hAnsi="Arial" w:cs="Arial"/>
          <w:spacing w:val="-7"/>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un</w:t>
      </w:r>
      <w:r w:rsidRPr="00CA6F4A">
        <w:rPr>
          <w:rFonts w:ascii="Arial" w:hAnsi="Arial" w:cs="Arial"/>
          <w:spacing w:val="-7"/>
        </w:rPr>
        <w:t xml:space="preserve"> </w:t>
      </w:r>
      <w:r w:rsidRPr="00CA6F4A">
        <w:rPr>
          <w:rFonts w:ascii="Arial" w:hAnsi="Arial" w:cs="Arial"/>
        </w:rPr>
        <w:t>sistema</w:t>
      </w:r>
      <w:r w:rsidRPr="00CA6F4A">
        <w:rPr>
          <w:rFonts w:ascii="Arial" w:hAnsi="Arial" w:cs="Arial"/>
          <w:spacing w:val="-8"/>
        </w:rPr>
        <w:t xml:space="preserve"> </w:t>
      </w:r>
      <w:r w:rsidRPr="00CA6F4A">
        <w:rPr>
          <w:rFonts w:ascii="Arial" w:hAnsi="Arial" w:cs="Arial"/>
        </w:rPr>
        <w:t>regional</w:t>
      </w:r>
      <w:r w:rsidRPr="00CA6F4A">
        <w:rPr>
          <w:rFonts w:ascii="Arial" w:hAnsi="Arial" w:cs="Arial"/>
          <w:spacing w:val="-3"/>
        </w:rPr>
        <w:t xml:space="preserve"> </w:t>
      </w:r>
      <w:r w:rsidRPr="00CA6F4A">
        <w:rPr>
          <w:rFonts w:ascii="Arial" w:hAnsi="Arial" w:cs="Arial"/>
        </w:rPr>
        <w:t>queda</w:t>
      </w:r>
      <w:r w:rsidRPr="00CA6F4A">
        <w:rPr>
          <w:rFonts w:ascii="Arial" w:hAnsi="Arial" w:cs="Arial"/>
          <w:spacing w:val="-3"/>
        </w:rPr>
        <w:t xml:space="preserve"> </w:t>
      </w:r>
      <w:r w:rsidRPr="00CA6F4A">
        <w:rPr>
          <w:rFonts w:ascii="Arial" w:hAnsi="Arial" w:cs="Arial"/>
        </w:rPr>
        <w:t>en</w:t>
      </w:r>
      <w:r w:rsidRPr="00CA6F4A">
        <w:rPr>
          <w:rFonts w:ascii="Arial" w:hAnsi="Arial" w:cs="Arial"/>
          <w:spacing w:val="-7"/>
        </w:rPr>
        <w:t xml:space="preserve"> </w:t>
      </w:r>
      <w:r w:rsidRPr="00CA6F4A">
        <w:rPr>
          <w:rFonts w:ascii="Arial" w:hAnsi="Arial" w:cs="Arial"/>
        </w:rPr>
        <w:t>evidencia</w:t>
      </w:r>
      <w:r w:rsidRPr="00CA6F4A">
        <w:rPr>
          <w:rFonts w:ascii="Arial" w:hAnsi="Arial" w:cs="Arial"/>
          <w:spacing w:val="-8"/>
        </w:rPr>
        <w:t xml:space="preserve"> </w:t>
      </w:r>
      <w:r w:rsidRPr="00CA6F4A">
        <w:rPr>
          <w:rFonts w:ascii="Arial" w:hAnsi="Arial" w:cs="Arial"/>
        </w:rPr>
        <w:t>que</w:t>
      </w:r>
      <w:r w:rsidRPr="00CA6F4A">
        <w:rPr>
          <w:rFonts w:ascii="Arial" w:hAnsi="Arial" w:cs="Arial"/>
          <w:spacing w:val="-8"/>
        </w:rPr>
        <w:t xml:space="preserve"> </w:t>
      </w:r>
      <w:r w:rsidRPr="00CA6F4A">
        <w:rPr>
          <w:rFonts w:ascii="Arial" w:hAnsi="Arial" w:cs="Arial"/>
        </w:rPr>
        <w:t>no</w:t>
      </w:r>
      <w:r w:rsidRPr="00CA6F4A">
        <w:rPr>
          <w:rFonts w:ascii="Arial" w:hAnsi="Arial" w:cs="Arial"/>
          <w:spacing w:val="-7"/>
        </w:rPr>
        <w:t xml:space="preserve"> </w:t>
      </w:r>
      <w:r w:rsidRPr="00CA6F4A">
        <w:rPr>
          <w:rFonts w:ascii="Arial" w:hAnsi="Arial" w:cs="Arial"/>
        </w:rPr>
        <w:t>puede</w:t>
      </w:r>
      <w:r w:rsidRPr="00CA6F4A">
        <w:rPr>
          <w:rFonts w:ascii="Arial" w:hAnsi="Arial" w:cs="Arial"/>
          <w:spacing w:val="-8"/>
        </w:rPr>
        <w:t xml:space="preserve"> </w:t>
      </w:r>
      <w:r w:rsidRPr="00CA6F4A">
        <w:rPr>
          <w:rFonts w:ascii="Arial" w:hAnsi="Arial" w:cs="Arial"/>
        </w:rPr>
        <w:t>existir</w:t>
      </w:r>
      <w:r w:rsidRPr="00CA6F4A">
        <w:rPr>
          <w:rFonts w:ascii="Arial" w:hAnsi="Arial" w:cs="Arial"/>
          <w:spacing w:val="-7"/>
        </w:rPr>
        <w:t xml:space="preserve"> </w:t>
      </w:r>
      <w:r w:rsidRPr="00CA6F4A">
        <w:rPr>
          <w:rFonts w:ascii="Arial" w:hAnsi="Arial" w:cs="Arial"/>
        </w:rPr>
        <w:t>limitante</w:t>
      </w:r>
      <w:r w:rsidRPr="00CA6F4A">
        <w:rPr>
          <w:rFonts w:ascii="Arial" w:hAnsi="Arial" w:cs="Arial"/>
          <w:spacing w:val="-8"/>
        </w:rPr>
        <w:t xml:space="preserve"> </w:t>
      </w:r>
      <w:r w:rsidRPr="00CA6F4A">
        <w:rPr>
          <w:rFonts w:ascii="Arial" w:hAnsi="Arial" w:cs="Arial"/>
        </w:rPr>
        <w:t>a</w:t>
      </w:r>
      <w:r w:rsidRPr="00CA6F4A">
        <w:rPr>
          <w:rFonts w:ascii="Arial" w:hAnsi="Arial" w:cs="Arial"/>
          <w:spacing w:val="-3"/>
        </w:rPr>
        <w:t xml:space="preserve"> </w:t>
      </w:r>
      <w:r w:rsidRPr="00CA6F4A">
        <w:rPr>
          <w:rFonts w:ascii="Arial" w:hAnsi="Arial" w:cs="Arial"/>
        </w:rPr>
        <w:t>los</w:t>
      </w:r>
      <w:r w:rsidRPr="00CA6F4A">
        <w:rPr>
          <w:rFonts w:ascii="Arial" w:hAnsi="Arial" w:cs="Arial"/>
          <w:spacing w:val="-58"/>
        </w:rPr>
        <w:t xml:space="preserve"> </w:t>
      </w:r>
      <w:r w:rsidRPr="00CA6F4A">
        <w:rPr>
          <w:rFonts w:ascii="Arial" w:hAnsi="Arial" w:cs="Arial"/>
        </w:rPr>
        <w:t>procesos de</w:t>
      </w:r>
      <w:r w:rsidRPr="00CA6F4A">
        <w:rPr>
          <w:rFonts w:ascii="Arial" w:hAnsi="Arial" w:cs="Arial"/>
          <w:spacing w:val="-3"/>
        </w:rPr>
        <w:t xml:space="preserve"> </w:t>
      </w:r>
      <w:r w:rsidRPr="00CA6F4A">
        <w:rPr>
          <w:rFonts w:ascii="Arial" w:hAnsi="Arial" w:cs="Arial"/>
        </w:rPr>
        <w:t>fertilidad</w:t>
      </w:r>
      <w:r w:rsidRPr="00CA6F4A">
        <w:rPr>
          <w:rFonts w:ascii="Arial" w:hAnsi="Arial" w:cs="Arial"/>
          <w:spacing w:val="-1"/>
        </w:rPr>
        <w:t xml:space="preserve"> </w:t>
      </w:r>
      <w:r w:rsidRPr="00CA6F4A">
        <w:rPr>
          <w:rFonts w:ascii="Arial" w:hAnsi="Arial" w:cs="Arial"/>
        </w:rPr>
        <w:t>que</w:t>
      </w:r>
      <w:r w:rsidRPr="00CA6F4A">
        <w:rPr>
          <w:rFonts w:ascii="Arial" w:hAnsi="Arial" w:cs="Arial"/>
          <w:spacing w:val="-2"/>
        </w:rPr>
        <w:t xml:space="preserve"> </w:t>
      </w:r>
      <w:r w:rsidRPr="00CA6F4A">
        <w:rPr>
          <w:rFonts w:ascii="Arial" w:hAnsi="Arial" w:cs="Arial"/>
        </w:rPr>
        <w:t>se</w:t>
      </w:r>
      <w:r w:rsidRPr="00CA6F4A">
        <w:rPr>
          <w:rFonts w:ascii="Arial" w:hAnsi="Arial" w:cs="Arial"/>
          <w:spacing w:val="-3"/>
        </w:rPr>
        <w:t xml:space="preserve"> </w:t>
      </w:r>
      <w:r w:rsidRPr="00CA6F4A">
        <w:rPr>
          <w:rFonts w:ascii="Arial" w:hAnsi="Arial" w:cs="Arial"/>
        </w:rPr>
        <w:t>dan</w:t>
      </w:r>
      <w:r w:rsidRPr="00CA6F4A">
        <w:rPr>
          <w:rFonts w:ascii="Arial" w:hAnsi="Arial" w:cs="Arial"/>
          <w:spacing w:val="-1"/>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el</w:t>
      </w:r>
      <w:r w:rsidRPr="00CA6F4A">
        <w:rPr>
          <w:rFonts w:ascii="Arial" w:hAnsi="Arial" w:cs="Arial"/>
          <w:spacing w:val="-2"/>
        </w:rPr>
        <w:t xml:space="preserve"> </w:t>
      </w:r>
      <w:r w:rsidRPr="00CA6F4A">
        <w:rPr>
          <w:rFonts w:ascii="Arial" w:hAnsi="Arial" w:cs="Arial"/>
        </w:rPr>
        <w:t>marco</w:t>
      </w:r>
      <w:r w:rsidRPr="00CA6F4A">
        <w:rPr>
          <w:rFonts w:ascii="Arial" w:hAnsi="Arial" w:cs="Arial"/>
          <w:spacing w:val="-1"/>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las nuevas asociaciones</w:t>
      </w:r>
      <w:r w:rsidRPr="00CA6F4A">
        <w:rPr>
          <w:rFonts w:ascii="Arial" w:hAnsi="Arial" w:cs="Arial"/>
          <w:spacing w:val="1"/>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familia.</w:t>
      </w:r>
    </w:p>
    <w:p w14:paraId="30D05818" w14:textId="77777777" w:rsidR="00CB1A1A" w:rsidRPr="00CA6F4A" w:rsidRDefault="00CB1A1A" w:rsidP="00CB1A1A">
      <w:pPr>
        <w:pStyle w:val="Textoindependiente"/>
        <w:spacing w:before="159" w:line="480" w:lineRule="auto"/>
        <w:ind w:left="0" w:right="167" w:firstLine="720"/>
        <w:rPr>
          <w:rFonts w:ascii="Arial" w:hAnsi="Arial" w:cs="Arial"/>
        </w:rPr>
      </w:pPr>
      <w:r w:rsidRPr="00CA6F4A">
        <w:rPr>
          <w:rFonts w:ascii="Arial" w:hAnsi="Arial" w:cs="Arial"/>
        </w:rPr>
        <w:t>Esto marcó una evolución importante, permitiendo la entrada y validación de la maternidad</w:t>
      </w:r>
      <w:r w:rsidRPr="00CA6F4A">
        <w:rPr>
          <w:rFonts w:ascii="Arial" w:hAnsi="Arial" w:cs="Arial"/>
          <w:spacing w:val="-57"/>
        </w:rPr>
        <w:t xml:space="preserve"> </w:t>
      </w:r>
      <w:r w:rsidRPr="00CA6F4A">
        <w:rPr>
          <w:rFonts w:ascii="Arial" w:hAnsi="Arial" w:cs="Arial"/>
        </w:rPr>
        <w:t>subrogada dentro del sistema interamericano no solamente como un mecanismo válido para</w:t>
      </w:r>
      <w:r w:rsidRPr="00CA6F4A">
        <w:rPr>
          <w:rFonts w:ascii="Arial" w:hAnsi="Arial" w:cs="Arial"/>
          <w:spacing w:val="-57"/>
        </w:rPr>
        <w:t xml:space="preserve"> </w:t>
      </w:r>
      <w:r w:rsidRPr="00CA6F4A">
        <w:rPr>
          <w:rFonts w:ascii="Arial" w:hAnsi="Arial" w:cs="Arial"/>
        </w:rPr>
        <w:t>el ejercicio de los nuevos procesos de fertilización, sino que también se convirtió en un</w:t>
      </w:r>
      <w:r w:rsidRPr="00CA6F4A">
        <w:rPr>
          <w:rFonts w:ascii="Arial" w:hAnsi="Arial" w:cs="Arial"/>
          <w:spacing w:val="1"/>
        </w:rPr>
        <w:t xml:space="preserve"> </w:t>
      </w:r>
      <w:r w:rsidRPr="00CA6F4A">
        <w:rPr>
          <w:rFonts w:ascii="Arial" w:hAnsi="Arial" w:cs="Arial"/>
        </w:rPr>
        <w:t>derecho</w:t>
      </w:r>
      <w:r w:rsidRPr="00CA6F4A">
        <w:rPr>
          <w:rFonts w:ascii="Arial" w:hAnsi="Arial" w:cs="Arial"/>
          <w:spacing w:val="-1"/>
        </w:rPr>
        <w:t xml:space="preserve"> </w:t>
      </w:r>
      <w:r w:rsidRPr="00CA6F4A">
        <w:rPr>
          <w:rFonts w:ascii="Arial" w:hAnsi="Arial" w:cs="Arial"/>
        </w:rPr>
        <w:t>que</w:t>
      </w:r>
      <w:r w:rsidRPr="00CA6F4A">
        <w:rPr>
          <w:rFonts w:ascii="Arial" w:hAnsi="Arial" w:cs="Arial"/>
          <w:spacing w:val="-2"/>
        </w:rPr>
        <w:t xml:space="preserve"> </w:t>
      </w:r>
      <w:r w:rsidRPr="00CA6F4A">
        <w:rPr>
          <w:rFonts w:ascii="Arial" w:hAnsi="Arial" w:cs="Arial"/>
        </w:rPr>
        <w:t>debe</w:t>
      </w:r>
      <w:r w:rsidRPr="00CA6F4A">
        <w:rPr>
          <w:rFonts w:ascii="Arial" w:hAnsi="Arial" w:cs="Arial"/>
          <w:spacing w:val="-2"/>
        </w:rPr>
        <w:t xml:space="preserve"> </w:t>
      </w:r>
      <w:r w:rsidRPr="00CA6F4A">
        <w:rPr>
          <w:rFonts w:ascii="Arial" w:hAnsi="Arial" w:cs="Arial"/>
        </w:rPr>
        <w:t>ser respetado por los Estados.</w:t>
      </w:r>
    </w:p>
    <w:p w14:paraId="43D06457" w14:textId="77777777" w:rsidR="00CB1A1A" w:rsidRDefault="00CB1A1A" w:rsidP="00CB1A1A">
      <w:pPr>
        <w:pStyle w:val="Textoindependiente"/>
        <w:spacing w:before="181" w:line="480" w:lineRule="auto"/>
        <w:ind w:left="0" w:right="162" w:firstLine="720"/>
        <w:rPr>
          <w:rFonts w:ascii="Arial" w:hAnsi="Arial" w:cs="Arial"/>
        </w:rPr>
      </w:pPr>
      <w:r w:rsidRPr="00CA6F4A">
        <w:rPr>
          <w:rFonts w:ascii="Arial" w:hAnsi="Arial" w:cs="Arial"/>
        </w:rPr>
        <w:t>Esta</w:t>
      </w:r>
      <w:r w:rsidRPr="00CA6F4A">
        <w:rPr>
          <w:rFonts w:ascii="Arial" w:hAnsi="Arial" w:cs="Arial"/>
          <w:spacing w:val="-14"/>
        </w:rPr>
        <w:t xml:space="preserve"> </w:t>
      </w:r>
      <w:r w:rsidRPr="00CA6F4A">
        <w:rPr>
          <w:rFonts w:ascii="Arial" w:hAnsi="Arial" w:cs="Arial"/>
        </w:rPr>
        <w:t>evolución</w:t>
      </w:r>
      <w:r w:rsidRPr="00CA6F4A">
        <w:rPr>
          <w:rFonts w:ascii="Arial" w:hAnsi="Arial" w:cs="Arial"/>
          <w:spacing w:val="-8"/>
        </w:rPr>
        <w:t xml:space="preserve"> </w:t>
      </w:r>
      <w:r w:rsidRPr="00CA6F4A">
        <w:rPr>
          <w:rFonts w:ascii="Arial" w:hAnsi="Arial" w:cs="Arial"/>
        </w:rPr>
        <w:t>en</w:t>
      </w:r>
      <w:r w:rsidRPr="00CA6F4A">
        <w:rPr>
          <w:rFonts w:ascii="Arial" w:hAnsi="Arial" w:cs="Arial"/>
          <w:spacing w:val="-8"/>
        </w:rPr>
        <w:t xml:space="preserve"> </w:t>
      </w:r>
      <w:r w:rsidRPr="00CA6F4A">
        <w:rPr>
          <w:rFonts w:ascii="Arial" w:hAnsi="Arial" w:cs="Arial"/>
        </w:rPr>
        <w:t>la</w:t>
      </w:r>
      <w:r w:rsidRPr="00CA6F4A">
        <w:rPr>
          <w:rFonts w:ascii="Arial" w:hAnsi="Arial" w:cs="Arial"/>
          <w:spacing w:val="-10"/>
        </w:rPr>
        <w:t xml:space="preserve"> </w:t>
      </w:r>
      <w:r w:rsidRPr="00CA6F4A">
        <w:rPr>
          <w:rFonts w:ascii="Arial" w:hAnsi="Arial" w:cs="Arial"/>
        </w:rPr>
        <w:t>interpretación</w:t>
      </w:r>
      <w:r w:rsidRPr="00CA6F4A">
        <w:rPr>
          <w:rFonts w:ascii="Arial" w:hAnsi="Arial" w:cs="Arial"/>
          <w:spacing w:val="-8"/>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estos</w:t>
      </w:r>
      <w:r w:rsidRPr="00CA6F4A">
        <w:rPr>
          <w:rFonts w:ascii="Arial" w:hAnsi="Arial" w:cs="Arial"/>
          <w:spacing w:val="-11"/>
        </w:rPr>
        <w:t xml:space="preserve"> </w:t>
      </w:r>
      <w:r w:rsidRPr="00CA6F4A">
        <w:rPr>
          <w:rFonts w:ascii="Arial" w:hAnsi="Arial" w:cs="Arial"/>
        </w:rPr>
        <w:t>medios</w:t>
      </w:r>
      <w:r w:rsidRPr="00CA6F4A">
        <w:rPr>
          <w:rFonts w:ascii="Arial" w:hAnsi="Arial" w:cs="Arial"/>
          <w:spacing w:val="-11"/>
        </w:rPr>
        <w:t xml:space="preserve"> </w:t>
      </w:r>
      <w:r w:rsidRPr="00CA6F4A">
        <w:rPr>
          <w:rFonts w:ascii="Arial" w:hAnsi="Arial" w:cs="Arial"/>
        </w:rPr>
        <w:t>de</w:t>
      </w:r>
      <w:r w:rsidRPr="00CA6F4A">
        <w:rPr>
          <w:rFonts w:ascii="Arial" w:hAnsi="Arial" w:cs="Arial"/>
          <w:spacing w:val="-13"/>
        </w:rPr>
        <w:t xml:space="preserve"> </w:t>
      </w:r>
      <w:r w:rsidRPr="00CA6F4A">
        <w:rPr>
          <w:rFonts w:ascii="Arial" w:hAnsi="Arial" w:cs="Arial"/>
        </w:rPr>
        <w:t>reproducción</w:t>
      </w:r>
      <w:r w:rsidRPr="00CA6F4A">
        <w:rPr>
          <w:rFonts w:ascii="Arial" w:hAnsi="Arial" w:cs="Arial"/>
          <w:spacing w:val="-8"/>
        </w:rPr>
        <w:t xml:space="preserve"> </w:t>
      </w:r>
      <w:r w:rsidRPr="00CA6F4A">
        <w:rPr>
          <w:rFonts w:ascii="Arial" w:hAnsi="Arial" w:cs="Arial"/>
        </w:rPr>
        <w:t>asistida</w:t>
      </w:r>
      <w:r w:rsidRPr="00CA6F4A">
        <w:rPr>
          <w:rFonts w:ascii="Arial" w:hAnsi="Arial" w:cs="Arial"/>
          <w:spacing w:val="-9"/>
        </w:rPr>
        <w:t xml:space="preserve"> </w:t>
      </w:r>
      <w:r w:rsidRPr="00CA6F4A">
        <w:rPr>
          <w:rFonts w:ascii="Arial" w:hAnsi="Arial" w:cs="Arial"/>
        </w:rPr>
        <w:t>también</w:t>
      </w:r>
      <w:r w:rsidRPr="00CA6F4A">
        <w:rPr>
          <w:rFonts w:ascii="Arial" w:hAnsi="Arial" w:cs="Arial"/>
          <w:spacing w:val="-13"/>
        </w:rPr>
        <w:t xml:space="preserve"> </w:t>
      </w:r>
      <w:r w:rsidRPr="00CA6F4A">
        <w:rPr>
          <w:rFonts w:ascii="Arial" w:hAnsi="Arial" w:cs="Arial"/>
        </w:rPr>
        <w:t>se</w:t>
      </w:r>
      <w:r w:rsidRPr="00CA6F4A">
        <w:rPr>
          <w:rFonts w:ascii="Arial" w:hAnsi="Arial" w:cs="Arial"/>
          <w:spacing w:val="-9"/>
        </w:rPr>
        <w:t xml:space="preserve"> </w:t>
      </w:r>
      <w:r w:rsidRPr="00CA6F4A">
        <w:rPr>
          <w:rFonts w:ascii="Arial" w:hAnsi="Arial" w:cs="Arial"/>
        </w:rPr>
        <w:t>llevó</w:t>
      </w:r>
      <w:r w:rsidRPr="00CA6F4A">
        <w:rPr>
          <w:rFonts w:ascii="Arial" w:hAnsi="Arial" w:cs="Arial"/>
          <w:spacing w:val="-58"/>
        </w:rPr>
        <w:t xml:space="preserve"> </w:t>
      </w:r>
      <w:r w:rsidRPr="00CA6F4A">
        <w:rPr>
          <w:rFonts w:ascii="Arial" w:hAnsi="Arial" w:cs="Arial"/>
          <w:spacing w:val="-1"/>
        </w:rPr>
        <w:t>a</w:t>
      </w:r>
      <w:r w:rsidRPr="00CA6F4A">
        <w:rPr>
          <w:rFonts w:ascii="Arial" w:hAnsi="Arial" w:cs="Arial"/>
          <w:spacing w:val="-17"/>
        </w:rPr>
        <w:t xml:space="preserve"> </w:t>
      </w:r>
      <w:r w:rsidRPr="00CA6F4A">
        <w:rPr>
          <w:rFonts w:ascii="Arial" w:hAnsi="Arial" w:cs="Arial"/>
          <w:spacing w:val="-1"/>
        </w:rPr>
        <w:t>cabo</w:t>
      </w:r>
      <w:r w:rsidRPr="00CA6F4A">
        <w:rPr>
          <w:rFonts w:ascii="Arial" w:hAnsi="Arial" w:cs="Arial"/>
          <w:spacing w:val="-15"/>
        </w:rPr>
        <w:t xml:space="preserve"> </w:t>
      </w:r>
      <w:r w:rsidRPr="00CA6F4A">
        <w:rPr>
          <w:rFonts w:ascii="Arial" w:hAnsi="Arial" w:cs="Arial"/>
          <w:spacing w:val="-1"/>
        </w:rPr>
        <w:t>en</w:t>
      </w:r>
      <w:r w:rsidRPr="00CA6F4A">
        <w:rPr>
          <w:rFonts w:ascii="Arial" w:hAnsi="Arial" w:cs="Arial"/>
          <w:spacing w:val="-16"/>
        </w:rPr>
        <w:t xml:space="preserve"> </w:t>
      </w:r>
      <w:r w:rsidRPr="00CA6F4A">
        <w:rPr>
          <w:rFonts w:ascii="Arial" w:hAnsi="Arial" w:cs="Arial"/>
          <w:spacing w:val="-1"/>
        </w:rPr>
        <w:t>distintos</w:t>
      </w:r>
      <w:r w:rsidRPr="00CA6F4A">
        <w:rPr>
          <w:rFonts w:ascii="Arial" w:hAnsi="Arial" w:cs="Arial"/>
          <w:spacing w:val="-13"/>
        </w:rPr>
        <w:t xml:space="preserve"> </w:t>
      </w:r>
      <w:r w:rsidRPr="00CA6F4A">
        <w:rPr>
          <w:rFonts w:ascii="Arial" w:hAnsi="Arial" w:cs="Arial"/>
          <w:spacing w:val="-1"/>
        </w:rPr>
        <w:t>tribunales</w:t>
      </w:r>
      <w:r w:rsidRPr="00CA6F4A">
        <w:rPr>
          <w:rFonts w:ascii="Arial" w:hAnsi="Arial" w:cs="Arial"/>
          <w:spacing w:val="-14"/>
        </w:rPr>
        <w:t xml:space="preserve"> </w:t>
      </w:r>
      <w:r w:rsidRPr="00CA6F4A">
        <w:rPr>
          <w:rFonts w:ascii="Arial" w:hAnsi="Arial" w:cs="Arial"/>
          <w:spacing w:val="-1"/>
        </w:rPr>
        <w:t>internacionales,</w:t>
      </w:r>
      <w:r w:rsidRPr="00CA6F4A">
        <w:rPr>
          <w:rFonts w:ascii="Arial" w:hAnsi="Arial" w:cs="Arial"/>
          <w:spacing w:val="-15"/>
        </w:rPr>
        <w:t xml:space="preserve"> </w:t>
      </w:r>
      <w:r w:rsidRPr="00CA6F4A">
        <w:rPr>
          <w:rFonts w:ascii="Arial" w:hAnsi="Arial" w:cs="Arial"/>
        </w:rPr>
        <w:t>como</w:t>
      </w:r>
      <w:r w:rsidRPr="00CA6F4A">
        <w:rPr>
          <w:rFonts w:ascii="Arial" w:hAnsi="Arial" w:cs="Arial"/>
          <w:spacing w:val="-16"/>
        </w:rPr>
        <w:t xml:space="preserve"> </w:t>
      </w:r>
      <w:r w:rsidRPr="00CA6F4A">
        <w:rPr>
          <w:rFonts w:ascii="Arial" w:hAnsi="Arial" w:cs="Arial"/>
        </w:rPr>
        <w:t>lo</w:t>
      </w:r>
      <w:r w:rsidRPr="00CA6F4A">
        <w:rPr>
          <w:rFonts w:ascii="Arial" w:hAnsi="Arial" w:cs="Arial"/>
          <w:spacing w:val="-10"/>
        </w:rPr>
        <w:t xml:space="preserve"> </w:t>
      </w:r>
      <w:r w:rsidRPr="00CA6F4A">
        <w:rPr>
          <w:rFonts w:ascii="Arial" w:hAnsi="Arial" w:cs="Arial"/>
        </w:rPr>
        <w:t>es</w:t>
      </w:r>
      <w:r w:rsidRPr="00CA6F4A">
        <w:rPr>
          <w:rFonts w:ascii="Arial" w:hAnsi="Arial" w:cs="Arial"/>
          <w:spacing w:val="-14"/>
        </w:rPr>
        <w:t xml:space="preserve"> </w:t>
      </w:r>
      <w:r w:rsidRPr="00CA6F4A">
        <w:rPr>
          <w:rFonts w:ascii="Arial" w:hAnsi="Arial" w:cs="Arial"/>
        </w:rPr>
        <w:t>el</w:t>
      </w:r>
      <w:r w:rsidRPr="00CA6F4A">
        <w:rPr>
          <w:rFonts w:ascii="Arial" w:hAnsi="Arial" w:cs="Arial"/>
          <w:spacing w:val="-16"/>
        </w:rPr>
        <w:t xml:space="preserve"> </w:t>
      </w:r>
      <w:r w:rsidRPr="00CA6F4A">
        <w:rPr>
          <w:rFonts w:ascii="Arial" w:hAnsi="Arial" w:cs="Arial"/>
        </w:rPr>
        <w:t>Tribunal</w:t>
      </w:r>
      <w:r w:rsidRPr="00CA6F4A">
        <w:rPr>
          <w:rFonts w:ascii="Arial" w:hAnsi="Arial" w:cs="Arial"/>
          <w:spacing w:val="-17"/>
        </w:rPr>
        <w:t xml:space="preserve"> </w:t>
      </w:r>
      <w:r w:rsidRPr="00CA6F4A">
        <w:rPr>
          <w:rFonts w:ascii="Arial" w:hAnsi="Arial" w:cs="Arial"/>
        </w:rPr>
        <w:t>Europeo</w:t>
      </w:r>
      <w:r w:rsidRPr="00CA6F4A">
        <w:rPr>
          <w:rFonts w:ascii="Arial" w:hAnsi="Arial" w:cs="Arial"/>
          <w:spacing w:val="-15"/>
        </w:rPr>
        <w:t xml:space="preserve"> </w:t>
      </w:r>
      <w:r w:rsidRPr="00CA6F4A">
        <w:rPr>
          <w:rFonts w:ascii="Arial" w:hAnsi="Arial" w:cs="Arial"/>
        </w:rPr>
        <w:t>de</w:t>
      </w:r>
      <w:r w:rsidRPr="00CA6F4A">
        <w:rPr>
          <w:rFonts w:ascii="Arial" w:hAnsi="Arial" w:cs="Arial"/>
          <w:spacing w:val="-12"/>
        </w:rPr>
        <w:t xml:space="preserve"> </w:t>
      </w:r>
      <w:r w:rsidRPr="00CA6F4A">
        <w:rPr>
          <w:rFonts w:ascii="Arial" w:hAnsi="Arial" w:cs="Arial"/>
        </w:rPr>
        <w:t>los</w:t>
      </w:r>
      <w:r w:rsidRPr="00CA6F4A">
        <w:rPr>
          <w:rFonts w:ascii="Arial" w:hAnsi="Arial" w:cs="Arial"/>
          <w:spacing w:val="-13"/>
        </w:rPr>
        <w:t xml:space="preserve"> </w:t>
      </w:r>
      <w:r w:rsidRPr="00CA6F4A">
        <w:rPr>
          <w:rFonts w:ascii="Arial" w:hAnsi="Arial" w:cs="Arial"/>
        </w:rPr>
        <w:t>Derechos</w:t>
      </w:r>
      <w:r w:rsidRPr="00CA6F4A">
        <w:rPr>
          <w:rFonts w:ascii="Arial" w:hAnsi="Arial" w:cs="Arial"/>
          <w:spacing w:val="-58"/>
        </w:rPr>
        <w:t xml:space="preserve"> </w:t>
      </w:r>
      <w:r w:rsidRPr="00CA6F4A">
        <w:rPr>
          <w:rFonts w:ascii="Arial" w:hAnsi="Arial" w:cs="Arial"/>
        </w:rPr>
        <w:t>Humanos, en donde se ha ido ampliando la disponibilidad de estos métodos asistidos de</w:t>
      </w:r>
      <w:r w:rsidRPr="00CA6F4A">
        <w:rPr>
          <w:rFonts w:ascii="Arial" w:hAnsi="Arial" w:cs="Arial"/>
          <w:spacing w:val="1"/>
        </w:rPr>
        <w:t xml:space="preserve"> </w:t>
      </w:r>
      <w:r w:rsidRPr="00CA6F4A">
        <w:rPr>
          <w:rFonts w:ascii="Arial" w:hAnsi="Arial" w:cs="Arial"/>
        </w:rPr>
        <w:t>fecundación,</w:t>
      </w:r>
      <w:r w:rsidRPr="00CA6F4A">
        <w:rPr>
          <w:rFonts w:ascii="Arial" w:hAnsi="Arial" w:cs="Arial"/>
          <w:spacing w:val="-15"/>
        </w:rPr>
        <w:t xml:space="preserve"> </w:t>
      </w:r>
      <w:r w:rsidRPr="00CA6F4A">
        <w:rPr>
          <w:rFonts w:ascii="Arial" w:hAnsi="Arial" w:cs="Arial"/>
        </w:rPr>
        <w:t>pasando</w:t>
      </w:r>
      <w:r w:rsidRPr="00CA6F4A">
        <w:rPr>
          <w:rFonts w:ascii="Arial" w:hAnsi="Arial" w:cs="Arial"/>
          <w:spacing w:val="-14"/>
        </w:rPr>
        <w:t xml:space="preserve"> </w:t>
      </w:r>
      <w:r w:rsidRPr="00CA6F4A">
        <w:rPr>
          <w:rFonts w:ascii="Arial" w:hAnsi="Arial" w:cs="Arial"/>
        </w:rPr>
        <w:t>de</w:t>
      </w:r>
      <w:r w:rsidRPr="00CA6F4A">
        <w:rPr>
          <w:rFonts w:ascii="Arial" w:hAnsi="Arial" w:cs="Arial"/>
          <w:spacing w:val="-15"/>
        </w:rPr>
        <w:t xml:space="preserve"> </w:t>
      </w:r>
      <w:r w:rsidRPr="00CA6F4A">
        <w:rPr>
          <w:rFonts w:ascii="Arial" w:hAnsi="Arial" w:cs="Arial"/>
        </w:rPr>
        <w:t>una</w:t>
      </w:r>
      <w:r w:rsidRPr="00CA6F4A">
        <w:rPr>
          <w:rFonts w:ascii="Arial" w:hAnsi="Arial" w:cs="Arial"/>
          <w:spacing w:val="-15"/>
        </w:rPr>
        <w:t xml:space="preserve"> </w:t>
      </w:r>
      <w:r w:rsidRPr="00CA6F4A">
        <w:rPr>
          <w:rFonts w:ascii="Arial" w:hAnsi="Arial" w:cs="Arial"/>
        </w:rPr>
        <w:t>exclusividad</w:t>
      </w:r>
      <w:r w:rsidRPr="00CA6F4A">
        <w:rPr>
          <w:rFonts w:ascii="Arial" w:hAnsi="Arial" w:cs="Arial"/>
          <w:spacing w:val="-14"/>
        </w:rPr>
        <w:t xml:space="preserve"> </w:t>
      </w:r>
      <w:r w:rsidRPr="00CA6F4A">
        <w:rPr>
          <w:rFonts w:ascii="Arial" w:hAnsi="Arial" w:cs="Arial"/>
        </w:rPr>
        <w:t>como</w:t>
      </w:r>
      <w:r w:rsidRPr="00CA6F4A">
        <w:rPr>
          <w:rFonts w:ascii="Arial" w:hAnsi="Arial" w:cs="Arial"/>
          <w:spacing w:val="-14"/>
        </w:rPr>
        <w:t xml:space="preserve"> </w:t>
      </w:r>
      <w:r w:rsidRPr="00CA6F4A">
        <w:rPr>
          <w:rFonts w:ascii="Arial" w:hAnsi="Arial" w:cs="Arial"/>
        </w:rPr>
        <w:t>tratamiento</w:t>
      </w:r>
      <w:r w:rsidRPr="00CA6F4A">
        <w:rPr>
          <w:rFonts w:ascii="Arial" w:hAnsi="Arial" w:cs="Arial"/>
          <w:spacing w:val="-14"/>
        </w:rPr>
        <w:t xml:space="preserve"> </w:t>
      </w:r>
      <w:r w:rsidRPr="00CA6F4A">
        <w:rPr>
          <w:rFonts w:ascii="Arial" w:hAnsi="Arial" w:cs="Arial"/>
        </w:rPr>
        <w:t>paliativo</w:t>
      </w:r>
      <w:r w:rsidRPr="00CA6F4A">
        <w:rPr>
          <w:rFonts w:ascii="Arial" w:hAnsi="Arial" w:cs="Arial"/>
          <w:spacing w:val="-14"/>
        </w:rPr>
        <w:t xml:space="preserve"> </w:t>
      </w:r>
      <w:r w:rsidRPr="00CA6F4A">
        <w:rPr>
          <w:rFonts w:ascii="Arial" w:hAnsi="Arial" w:cs="Arial"/>
        </w:rPr>
        <w:t>a</w:t>
      </w:r>
      <w:r w:rsidRPr="00CA6F4A">
        <w:rPr>
          <w:rFonts w:ascii="Arial" w:hAnsi="Arial" w:cs="Arial"/>
          <w:spacing w:val="-15"/>
        </w:rPr>
        <w:t xml:space="preserve"> </w:t>
      </w:r>
      <w:r w:rsidRPr="00CA6F4A">
        <w:rPr>
          <w:rFonts w:ascii="Arial" w:hAnsi="Arial" w:cs="Arial"/>
        </w:rPr>
        <w:t>la</w:t>
      </w:r>
      <w:r w:rsidRPr="00CA6F4A">
        <w:rPr>
          <w:rFonts w:ascii="Arial" w:hAnsi="Arial" w:cs="Arial"/>
          <w:spacing w:val="-15"/>
        </w:rPr>
        <w:t xml:space="preserve"> </w:t>
      </w:r>
      <w:r w:rsidRPr="00CA6F4A">
        <w:rPr>
          <w:rFonts w:ascii="Arial" w:hAnsi="Arial" w:cs="Arial"/>
        </w:rPr>
        <w:t>reproducción</w:t>
      </w:r>
      <w:r w:rsidRPr="00CA6F4A">
        <w:rPr>
          <w:rFonts w:ascii="Arial" w:hAnsi="Arial" w:cs="Arial"/>
          <w:spacing w:val="-14"/>
        </w:rPr>
        <w:t xml:space="preserve"> </w:t>
      </w:r>
      <w:r w:rsidRPr="00CA6F4A">
        <w:rPr>
          <w:rFonts w:ascii="Arial" w:hAnsi="Arial" w:cs="Arial"/>
        </w:rPr>
        <w:t>hasta</w:t>
      </w:r>
      <w:r w:rsidRPr="00CA6F4A">
        <w:rPr>
          <w:rFonts w:ascii="Arial" w:hAnsi="Arial" w:cs="Arial"/>
          <w:spacing w:val="-57"/>
        </w:rPr>
        <w:t xml:space="preserve"> </w:t>
      </w:r>
      <w:r w:rsidRPr="00CA6F4A">
        <w:rPr>
          <w:rFonts w:ascii="Arial" w:hAnsi="Arial" w:cs="Arial"/>
        </w:rPr>
        <w:t>convertirse en un mecanismo que sirva como garantía de los derechos de las personas. Bajo</w:t>
      </w:r>
      <w:r w:rsidRPr="00CA6F4A">
        <w:rPr>
          <w:rFonts w:ascii="Arial" w:hAnsi="Arial" w:cs="Arial"/>
          <w:spacing w:val="-57"/>
        </w:rPr>
        <w:t xml:space="preserve"> </w:t>
      </w:r>
      <w:r w:rsidRPr="00CA6F4A">
        <w:rPr>
          <w:rFonts w:ascii="Arial" w:hAnsi="Arial" w:cs="Arial"/>
        </w:rPr>
        <w:t>este</w:t>
      </w:r>
      <w:r w:rsidRPr="00CA6F4A">
        <w:rPr>
          <w:rFonts w:ascii="Arial" w:hAnsi="Arial" w:cs="Arial"/>
          <w:spacing w:val="1"/>
        </w:rPr>
        <w:t xml:space="preserve"> </w:t>
      </w:r>
      <w:r w:rsidRPr="00CA6F4A">
        <w:rPr>
          <w:rFonts w:ascii="Arial" w:hAnsi="Arial" w:cs="Arial"/>
        </w:rPr>
        <w:t>sentido</w:t>
      </w:r>
      <w:r w:rsidRPr="00CA6F4A">
        <w:rPr>
          <w:rFonts w:ascii="Arial" w:hAnsi="Arial" w:cs="Arial"/>
          <w:spacing w:val="1"/>
        </w:rPr>
        <w:t xml:space="preserve"> </w:t>
      </w:r>
      <w:r w:rsidRPr="00CA6F4A">
        <w:rPr>
          <w:rFonts w:ascii="Arial" w:hAnsi="Arial" w:cs="Arial"/>
        </w:rPr>
        <w:t>“se</w:t>
      </w:r>
      <w:r w:rsidRPr="00CA6F4A">
        <w:rPr>
          <w:rFonts w:ascii="Arial" w:hAnsi="Arial" w:cs="Arial"/>
          <w:spacing w:val="1"/>
        </w:rPr>
        <w:t xml:space="preserve"> </w:t>
      </w:r>
      <w:r w:rsidRPr="00CA6F4A">
        <w:rPr>
          <w:rFonts w:ascii="Arial" w:hAnsi="Arial" w:cs="Arial"/>
        </w:rPr>
        <w:t>pasa</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un</w:t>
      </w:r>
      <w:r w:rsidRPr="00CA6F4A">
        <w:rPr>
          <w:rFonts w:ascii="Arial" w:hAnsi="Arial" w:cs="Arial"/>
          <w:spacing w:val="1"/>
        </w:rPr>
        <w:t xml:space="preserve"> </w:t>
      </w:r>
      <w:r w:rsidRPr="00CA6F4A">
        <w:rPr>
          <w:rFonts w:ascii="Arial" w:hAnsi="Arial" w:cs="Arial"/>
        </w:rPr>
        <w:t>paradigma</w:t>
      </w:r>
      <w:r w:rsidRPr="00CA6F4A">
        <w:rPr>
          <w:rFonts w:ascii="Arial" w:hAnsi="Arial" w:cs="Arial"/>
          <w:spacing w:val="1"/>
        </w:rPr>
        <w:t xml:space="preserve"> </w:t>
      </w:r>
      <w:r w:rsidRPr="00CA6F4A">
        <w:rPr>
          <w:rFonts w:ascii="Arial" w:hAnsi="Arial" w:cs="Arial"/>
        </w:rPr>
        <w:t>exclusivamente</w:t>
      </w:r>
      <w:r w:rsidRPr="00CA6F4A">
        <w:rPr>
          <w:rFonts w:ascii="Arial" w:hAnsi="Arial" w:cs="Arial"/>
          <w:spacing w:val="1"/>
        </w:rPr>
        <w:t xml:space="preserve"> </w:t>
      </w:r>
      <w:r w:rsidRPr="00CA6F4A">
        <w:rPr>
          <w:rFonts w:ascii="Arial" w:hAnsi="Arial" w:cs="Arial"/>
        </w:rPr>
        <w:t>médico</w:t>
      </w:r>
      <w:r w:rsidRPr="00CA6F4A">
        <w:rPr>
          <w:rFonts w:ascii="Arial" w:hAnsi="Arial" w:cs="Arial"/>
          <w:spacing w:val="1"/>
        </w:rPr>
        <w:t xml:space="preserve"> </w:t>
      </w:r>
      <w:r w:rsidRPr="00CA6F4A">
        <w:rPr>
          <w:rFonts w:ascii="Arial" w:hAnsi="Arial" w:cs="Arial"/>
        </w:rPr>
        <w:t>o</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salud</w:t>
      </w:r>
      <w:r w:rsidRPr="00CA6F4A">
        <w:rPr>
          <w:rFonts w:ascii="Arial" w:hAnsi="Arial" w:cs="Arial"/>
          <w:spacing w:val="1"/>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sentido</w:t>
      </w:r>
      <w:r w:rsidRPr="00CA6F4A">
        <w:rPr>
          <w:rFonts w:ascii="Arial" w:hAnsi="Arial" w:cs="Arial"/>
          <w:spacing w:val="-57"/>
        </w:rPr>
        <w:t xml:space="preserve"> </w:t>
      </w:r>
      <w:r w:rsidRPr="00CA6F4A">
        <w:rPr>
          <w:rFonts w:ascii="Arial" w:hAnsi="Arial" w:cs="Arial"/>
        </w:rPr>
        <w:t>restringido que entendía el acceso</w:t>
      </w:r>
      <w:r w:rsidRPr="00CA6F4A">
        <w:rPr>
          <w:rFonts w:ascii="Arial" w:hAnsi="Arial" w:cs="Arial"/>
          <w:spacing w:val="1"/>
        </w:rPr>
        <w:t xml:space="preserve"> </w:t>
      </w:r>
      <w:r w:rsidRPr="00CA6F4A">
        <w:rPr>
          <w:rFonts w:ascii="Arial" w:hAnsi="Arial" w:cs="Arial"/>
        </w:rPr>
        <w:t>a las</w:t>
      </w:r>
      <w:r w:rsidRPr="00CA6F4A">
        <w:rPr>
          <w:rFonts w:ascii="Arial" w:hAnsi="Arial" w:cs="Arial"/>
          <w:spacing w:val="1"/>
        </w:rPr>
        <w:t xml:space="preserve"> </w:t>
      </w:r>
      <w:r w:rsidRPr="00CA6F4A">
        <w:rPr>
          <w:rFonts w:ascii="Arial" w:hAnsi="Arial" w:cs="Arial"/>
        </w:rPr>
        <w:t>TRHA únicamente como un paliativo</w:t>
      </w:r>
      <w:r w:rsidRPr="00CA6F4A">
        <w:rPr>
          <w:rFonts w:ascii="Arial" w:hAnsi="Arial" w:cs="Arial"/>
          <w:spacing w:val="1"/>
        </w:rPr>
        <w:t xml:space="preserve"> </w:t>
      </w:r>
      <w:r w:rsidRPr="00CA6F4A">
        <w:rPr>
          <w:rFonts w:ascii="Arial" w:hAnsi="Arial" w:cs="Arial"/>
        </w:rPr>
        <w:t>ante la</w:t>
      </w:r>
      <w:r w:rsidRPr="00CA6F4A">
        <w:rPr>
          <w:rFonts w:ascii="Arial" w:hAnsi="Arial" w:cs="Arial"/>
          <w:spacing w:val="1"/>
        </w:rPr>
        <w:t xml:space="preserve"> </w:t>
      </w:r>
      <w:r w:rsidRPr="00CA6F4A">
        <w:rPr>
          <w:rFonts w:ascii="Arial" w:hAnsi="Arial" w:cs="Arial"/>
        </w:rPr>
        <w:t>infertilidad en parejas heterosexuales, evolucionando hacia una idea más amplia en dos</w:t>
      </w:r>
      <w:r w:rsidRPr="00CA6F4A">
        <w:rPr>
          <w:rFonts w:ascii="Arial" w:hAnsi="Arial" w:cs="Arial"/>
          <w:spacing w:val="1"/>
        </w:rPr>
        <w:t xml:space="preserve"> </w:t>
      </w:r>
      <w:r w:rsidRPr="00CA6F4A">
        <w:rPr>
          <w:rFonts w:ascii="Arial" w:hAnsi="Arial" w:cs="Arial"/>
        </w:rPr>
        <w:t xml:space="preserve">sentidos: </w:t>
      </w:r>
      <w:r w:rsidRPr="00CA6F4A">
        <w:rPr>
          <w:rFonts w:ascii="Arial" w:hAnsi="Arial" w:cs="Arial"/>
          <w:i/>
          <w:iCs/>
        </w:rPr>
        <w:t xml:space="preserve">a) </w:t>
      </w:r>
      <w:r w:rsidRPr="00CA6F4A">
        <w:rPr>
          <w:rFonts w:ascii="Arial" w:hAnsi="Arial" w:cs="Arial"/>
        </w:rPr>
        <w:t xml:space="preserve">al entender que el </w:t>
      </w:r>
      <w:r w:rsidRPr="00CA6F4A">
        <w:rPr>
          <w:rFonts w:ascii="Arial" w:hAnsi="Arial" w:cs="Arial"/>
        </w:rPr>
        <w:lastRenderedPageBreak/>
        <w:t>derecho</w:t>
      </w:r>
      <w:r w:rsidRPr="00CA6F4A">
        <w:rPr>
          <w:rFonts w:ascii="Arial" w:hAnsi="Arial" w:cs="Arial"/>
          <w:spacing w:val="1"/>
        </w:rPr>
        <w:t xml:space="preserve"> </w:t>
      </w:r>
      <w:r w:rsidRPr="00CA6F4A">
        <w:rPr>
          <w:rFonts w:ascii="Arial" w:hAnsi="Arial" w:cs="Arial"/>
        </w:rPr>
        <w:t>implica no</w:t>
      </w:r>
      <w:r w:rsidRPr="00CA6F4A">
        <w:rPr>
          <w:rFonts w:ascii="Arial" w:hAnsi="Arial" w:cs="Arial"/>
          <w:spacing w:val="1"/>
        </w:rPr>
        <w:t xml:space="preserve"> </w:t>
      </w:r>
      <w:r w:rsidRPr="00CA6F4A">
        <w:rPr>
          <w:rFonts w:ascii="Arial" w:hAnsi="Arial" w:cs="Arial"/>
        </w:rPr>
        <w:t>sólo la salud física sino también la</w:t>
      </w:r>
      <w:r w:rsidRPr="00CA6F4A">
        <w:rPr>
          <w:rFonts w:ascii="Arial" w:hAnsi="Arial" w:cs="Arial"/>
          <w:spacing w:val="1"/>
        </w:rPr>
        <w:t xml:space="preserve"> </w:t>
      </w:r>
      <w:r w:rsidRPr="00CA6F4A">
        <w:rPr>
          <w:rFonts w:ascii="Arial" w:hAnsi="Arial" w:cs="Arial"/>
        </w:rPr>
        <w:t>psíquica,</w:t>
      </w:r>
      <w:r w:rsidRPr="00CA6F4A">
        <w:rPr>
          <w:rFonts w:ascii="Arial" w:hAnsi="Arial" w:cs="Arial"/>
          <w:spacing w:val="16"/>
        </w:rPr>
        <w:t xml:space="preserve"> </w:t>
      </w:r>
      <w:r w:rsidRPr="00CA6F4A">
        <w:rPr>
          <w:rFonts w:ascii="Arial" w:hAnsi="Arial" w:cs="Arial"/>
        </w:rPr>
        <w:t>cualquiera</w:t>
      </w:r>
      <w:r w:rsidRPr="00CA6F4A">
        <w:rPr>
          <w:rFonts w:ascii="Arial" w:hAnsi="Arial" w:cs="Arial"/>
          <w:spacing w:val="15"/>
        </w:rPr>
        <w:t xml:space="preserve"> </w:t>
      </w:r>
      <w:r w:rsidRPr="00CA6F4A">
        <w:rPr>
          <w:rFonts w:ascii="Arial" w:hAnsi="Arial" w:cs="Arial"/>
        </w:rPr>
        <w:t>que</w:t>
      </w:r>
      <w:r w:rsidRPr="00CA6F4A">
        <w:rPr>
          <w:rFonts w:ascii="Arial" w:hAnsi="Arial" w:cs="Arial"/>
          <w:spacing w:val="16"/>
        </w:rPr>
        <w:t xml:space="preserve"> </w:t>
      </w:r>
      <w:r w:rsidRPr="00CA6F4A">
        <w:rPr>
          <w:rFonts w:ascii="Arial" w:hAnsi="Arial" w:cs="Arial"/>
        </w:rPr>
        <w:t>sea</w:t>
      </w:r>
      <w:r w:rsidRPr="00CA6F4A">
        <w:rPr>
          <w:rFonts w:ascii="Arial" w:hAnsi="Arial" w:cs="Arial"/>
          <w:spacing w:val="15"/>
        </w:rPr>
        <w:t xml:space="preserve"> </w:t>
      </w:r>
      <w:r w:rsidRPr="00CA6F4A">
        <w:rPr>
          <w:rFonts w:ascii="Arial" w:hAnsi="Arial" w:cs="Arial"/>
        </w:rPr>
        <w:t>la</w:t>
      </w:r>
      <w:r w:rsidRPr="00CA6F4A">
        <w:rPr>
          <w:rFonts w:ascii="Arial" w:hAnsi="Arial" w:cs="Arial"/>
          <w:spacing w:val="16"/>
        </w:rPr>
        <w:t xml:space="preserve"> </w:t>
      </w:r>
      <w:r w:rsidRPr="00CA6F4A">
        <w:rPr>
          <w:rFonts w:ascii="Arial" w:hAnsi="Arial" w:cs="Arial"/>
        </w:rPr>
        <w:t>orientación</w:t>
      </w:r>
      <w:r w:rsidRPr="00CA6F4A">
        <w:rPr>
          <w:rFonts w:ascii="Arial" w:hAnsi="Arial" w:cs="Arial"/>
          <w:spacing w:val="16"/>
        </w:rPr>
        <w:t xml:space="preserve"> </w:t>
      </w:r>
      <w:r w:rsidRPr="00CA6F4A">
        <w:rPr>
          <w:rFonts w:ascii="Arial" w:hAnsi="Arial" w:cs="Arial"/>
        </w:rPr>
        <w:t>e</w:t>
      </w:r>
      <w:r w:rsidRPr="00CA6F4A">
        <w:rPr>
          <w:rFonts w:ascii="Arial" w:hAnsi="Arial" w:cs="Arial"/>
          <w:spacing w:val="16"/>
        </w:rPr>
        <w:t xml:space="preserve"> </w:t>
      </w:r>
      <w:r w:rsidRPr="00CA6F4A">
        <w:rPr>
          <w:rFonts w:ascii="Arial" w:hAnsi="Arial" w:cs="Arial"/>
        </w:rPr>
        <w:t>identidad</w:t>
      </w:r>
      <w:r w:rsidRPr="00CA6F4A">
        <w:rPr>
          <w:rFonts w:ascii="Arial" w:hAnsi="Arial" w:cs="Arial"/>
          <w:spacing w:val="16"/>
        </w:rPr>
        <w:t xml:space="preserve"> </w:t>
      </w:r>
      <w:r w:rsidRPr="00CA6F4A">
        <w:rPr>
          <w:rFonts w:ascii="Arial" w:hAnsi="Arial" w:cs="Arial"/>
        </w:rPr>
        <w:t>sexual</w:t>
      </w:r>
      <w:r w:rsidRPr="00CA6F4A">
        <w:rPr>
          <w:rFonts w:ascii="Arial" w:hAnsi="Arial" w:cs="Arial"/>
          <w:spacing w:val="16"/>
        </w:rPr>
        <w:t xml:space="preserve"> </w:t>
      </w:r>
      <w:r w:rsidRPr="00CA6F4A">
        <w:rPr>
          <w:rFonts w:ascii="Arial" w:hAnsi="Arial" w:cs="Arial"/>
        </w:rPr>
        <w:t>de</w:t>
      </w:r>
      <w:r w:rsidRPr="00CA6F4A">
        <w:rPr>
          <w:rFonts w:ascii="Arial" w:hAnsi="Arial" w:cs="Arial"/>
          <w:spacing w:val="15"/>
        </w:rPr>
        <w:t xml:space="preserve"> </w:t>
      </w:r>
      <w:r w:rsidRPr="00CA6F4A">
        <w:rPr>
          <w:rFonts w:ascii="Arial" w:hAnsi="Arial" w:cs="Arial"/>
        </w:rPr>
        <w:t>la</w:t>
      </w:r>
      <w:r w:rsidRPr="00CA6F4A">
        <w:rPr>
          <w:rFonts w:ascii="Arial" w:hAnsi="Arial" w:cs="Arial"/>
          <w:spacing w:val="15"/>
        </w:rPr>
        <w:t xml:space="preserve"> </w:t>
      </w:r>
      <w:r w:rsidRPr="00CA6F4A">
        <w:rPr>
          <w:rFonts w:ascii="Arial" w:hAnsi="Arial" w:cs="Arial"/>
        </w:rPr>
        <w:t>persona</w:t>
      </w:r>
      <w:r w:rsidRPr="00CA6F4A">
        <w:rPr>
          <w:rFonts w:ascii="Arial" w:hAnsi="Arial" w:cs="Arial"/>
          <w:spacing w:val="16"/>
        </w:rPr>
        <w:t xml:space="preserve"> </w:t>
      </w:r>
      <w:r w:rsidRPr="00CA6F4A">
        <w:rPr>
          <w:rFonts w:ascii="Arial" w:hAnsi="Arial" w:cs="Arial"/>
        </w:rPr>
        <w:t>y</w:t>
      </w:r>
      <w:r w:rsidRPr="00CA6F4A">
        <w:rPr>
          <w:rFonts w:ascii="Arial" w:hAnsi="Arial" w:cs="Arial"/>
          <w:spacing w:val="9"/>
        </w:rPr>
        <w:t xml:space="preserve"> </w:t>
      </w:r>
      <w:r w:rsidRPr="00CA6F4A">
        <w:rPr>
          <w:rFonts w:ascii="Arial" w:hAnsi="Arial" w:cs="Arial"/>
          <w:i/>
          <w:iCs/>
        </w:rPr>
        <w:t>b)</w:t>
      </w:r>
      <w:r w:rsidRPr="00CA6F4A">
        <w:rPr>
          <w:rFonts w:ascii="Arial" w:hAnsi="Arial" w:cs="Arial"/>
          <w:i/>
          <w:iCs/>
          <w:spacing w:val="-2"/>
        </w:rPr>
        <w:t xml:space="preserve"> </w:t>
      </w:r>
      <w:r w:rsidRPr="00CA6F4A">
        <w:rPr>
          <w:rFonts w:ascii="Arial" w:hAnsi="Arial" w:cs="Arial"/>
        </w:rPr>
        <w:t>al admitir que el derecho a la salud es sólo uno de los tantos derechos humanos que involucran las</w:t>
      </w:r>
      <w:r w:rsidRPr="00CA6F4A">
        <w:rPr>
          <w:rFonts w:ascii="Arial" w:hAnsi="Arial" w:cs="Arial"/>
          <w:spacing w:val="1"/>
        </w:rPr>
        <w:t xml:space="preserve"> </w:t>
      </w:r>
      <w:r w:rsidRPr="00CA6F4A">
        <w:rPr>
          <w:rFonts w:ascii="Arial" w:hAnsi="Arial" w:cs="Arial"/>
        </w:rPr>
        <w:t>TRHA”</w:t>
      </w:r>
      <w:r w:rsidRPr="00CA6F4A">
        <w:rPr>
          <w:rFonts w:ascii="Arial" w:hAnsi="Arial" w:cs="Arial"/>
          <w:spacing w:val="-2"/>
        </w:rPr>
        <w:t xml:space="preserve"> </w:t>
      </w:r>
      <w:r w:rsidRPr="00CA6F4A">
        <w:rPr>
          <w:rFonts w:ascii="Arial" w:hAnsi="Arial" w:cs="Arial"/>
        </w:rPr>
        <w:t>(</w:t>
      </w:r>
      <w:bookmarkStart w:id="103" w:name="_Int_vFgDxdXA"/>
      <w:proofErr w:type="spellStart"/>
      <w:r w:rsidRPr="00CA6F4A">
        <w:rPr>
          <w:rFonts w:ascii="Arial" w:hAnsi="Arial" w:cs="Arial"/>
        </w:rPr>
        <w:t>Bladilo</w:t>
      </w:r>
      <w:bookmarkEnd w:id="103"/>
      <w:proofErr w:type="spellEnd"/>
      <w:r w:rsidRPr="00CA6F4A">
        <w:rPr>
          <w:rFonts w:ascii="Arial" w:hAnsi="Arial" w:cs="Arial"/>
        </w:rPr>
        <w:t>, Torre</w:t>
      </w:r>
      <w:r w:rsidRPr="00CA6F4A">
        <w:rPr>
          <w:rFonts w:ascii="Arial" w:hAnsi="Arial" w:cs="Arial"/>
          <w:spacing w:val="3"/>
        </w:rPr>
        <w:t xml:space="preserve"> </w:t>
      </w:r>
      <w:r w:rsidRPr="00CA6F4A">
        <w:rPr>
          <w:rFonts w:ascii="Arial" w:hAnsi="Arial" w:cs="Arial"/>
        </w:rPr>
        <w:t>&amp;</w:t>
      </w:r>
      <w:r w:rsidRPr="00CA6F4A">
        <w:rPr>
          <w:rFonts w:ascii="Arial" w:hAnsi="Arial" w:cs="Arial"/>
          <w:spacing w:val="-2"/>
        </w:rPr>
        <w:t xml:space="preserve"> </w:t>
      </w:r>
      <w:r w:rsidRPr="00CA6F4A">
        <w:rPr>
          <w:rFonts w:ascii="Arial" w:hAnsi="Arial" w:cs="Arial"/>
        </w:rPr>
        <w:t xml:space="preserve">Herrera, 2017, p.10).  </w:t>
      </w:r>
    </w:p>
    <w:p w14:paraId="25A0D421" w14:textId="77777777" w:rsidR="00EF000D" w:rsidRPr="00CA6F4A" w:rsidRDefault="00EF000D" w:rsidP="00EF000D">
      <w:pPr>
        <w:pStyle w:val="Textoindependiente"/>
        <w:spacing w:before="181" w:line="480" w:lineRule="auto"/>
        <w:ind w:left="0" w:right="162" w:firstLine="720"/>
        <w:jc w:val="center"/>
        <w:rPr>
          <w:rFonts w:ascii="Arial" w:hAnsi="Arial" w:cs="Arial"/>
        </w:rPr>
      </w:pPr>
    </w:p>
    <w:p w14:paraId="7E007539" w14:textId="20F2D470" w:rsidR="00CB1A1A" w:rsidRPr="00844135" w:rsidRDefault="00EF000D" w:rsidP="00EF000D">
      <w:pPr>
        <w:pStyle w:val="Ttulo1"/>
        <w:numPr>
          <w:ilvl w:val="0"/>
          <w:numId w:val="24"/>
        </w:numPr>
        <w:spacing w:before="1"/>
        <w:rPr>
          <w:rFonts w:ascii="Arial" w:hAnsi="Arial" w:cs="Arial"/>
          <w:b w:val="0"/>
          <w:bCs/>
          <w:szCs w:val="24"/>
        </w:rPr>
      </w:pPr>
      <w:bookmarkStart w:id="104" w:name="_Toc452255913"/>
      <w:r w:rsidRPr="1008D9AD">
        <w:rPr>
          <w:rFonts w:ascii="Arial" w:hAnsi="Arial" w:cs="Arial"/>
          <w:bCs/>
          <w:szCs w:val="24"/>
        </w:rPr>
        <w:t>Propuesta Teórica Sobre La Regulación De La Maternidad Subrogada En Colombia</w:t>
      </w:r>
      <w:bookmarkEnd w:id="104"/>
    </w:p>
    <w:p w14:paraId="729E0790" w14:textId="77777777" w:rsidR="00CB1A1A" w:rsidRPr="00CA6F4A" w:rsidRDefault="00CB1A1A" w:rsidP="00CB1A1A">
      <w:pPr>
        <w:pStyle w:val="Ttulo1"/>
        <w:spacing w:before="1"/>
        <w:ind w:firstLine="720"/>
        <w:rPr>
          <w:rFonts w:ascii="Arial" w:hAnsi="Arial" w:cs="Arial"/>
          <w:szCs w:val="24"/>
        </w:rPr>
      </w:pPr>
    </w:p>
    <w:p w14:paraId="339502E5" w14:textId="77777777" w:rsidR="00CB1A1A" w:rsidRPr="00CA6F4A" w:rsidRDefault="00CB1A1A" w:rsidP="00CB1A1A">
      <w:pPr>
        <w:pStyle w:val="Textoindependiente"/>
        <w:spacing w:before="1" w:line="480" w:lineRule="auto"/>
        <w:ind w:left="0" w:right="157" w:firstLine="720"/>
        <w:rPr>
          <w:rFonts w:ascii="Arial" w:hAnsi="Arial" w:cs="Arial"/>
        </w:rPr>
      </w:pPr>
      <w:r w:rsidRPr="00CA6F4A">
        <w:rPr>
          <w:rFonts w:ascii="Arial" w:hAnsi="Arial" w:cs="Arial"/>
        </w:rPr>
        <w:t>Los contextos que determinan la inclusión y normalización de cierto tipo de prácticas al</w:t>
      </w:r>
      <w:r w:rsidRPr="00CA6F4A">
        <w:rPr>
          <w:rFonts w:ascii="Arial" w:hAnsi="Arial" w:cs="Arial"/>
          <w:spacing w:val="1"/>
        </w:rPr>
        <w:t xml:space="preserve"> </w:t>
      </w:r>
      <w:r w:rsidRPr="00CA6F4A">
        <w:rPr>
          <w:rFonts w:ascii="Arial" w:hAnsi="Arial" w:cs="Arial"/>
        </w:rPr>
        <w:t>interior</w:t>
      </w:r>
      <w:r w:rsidRPr="00CA6F4A">
        <w:rPr>
          <w:rFonts w:ascii="Arial" w:hAnsi="Arial" w:cs="Arial"/>
          <w:spacing w:val="-8"/>
        </w:rPr>
        <w:t xml:space="preserve"> </w:t>
      </w:r>
      <w:r w:rsidRPr="00CA6F4A">
        <w:rPr>
          <w:rFonts w:ascii="Arial" w:hAnsi="Arial" w:cs="Arial"/>
        </w:rPr>
        <w:t>de</w:t>
      </w:r>
      <w:r w:rsidRPr="00CA6F4A">
        <w:rPr>
          <w:rFonts w:ascii="Arial" w:hAnsi="Arial" w:cs="Arial"/>
          <w:spacing w:val="-5"/>
        </w:rPr>
        <w:t xml:space="preserve"> </w:t>
      </w:r>
      <w:r w:rsidRPr="00CA6F4A">
        <w:rPr>
          <w:rFonts w:ascii="Arial" w:hAnsi="Arial" w:cs="Arial"/>
        </w:rPr>
        <w:t>las</w:t>
      </w:r>
      <w:r w:rsidRPr="00CA6F4A">
        <w:rPr>
          <w:rFonts w:ascii="Arial" w:hAnsi="Arial" w:cs="Arial"/>
          <w:spacing w:val="-7"/>
        </w:rPr>
        <w:t xml:space="preserve"> </w:t>
      </w:r>
      <w:r w:rsidRPr="00CA6F4A">
        <w:rPr>
          <w:rFonts w:ascii="Arial" w:hAnsi="Arial" w:cs="Arial"/>
        </w:rPr>
        <w:t>esferas</w:t>
      </w:r>
      <w:r w:rsidRPr="00CA6F4A">
        <w:rPr>
          <w:rFonts w:ascii="Arial" w:hAnsi="Arial" w:cs="Arial"/>
          <w:spacing w:val="-7"/>
        </w:rPr>
        <w:t xml:space="preserve"> </w:t>
      </w:r>
      <w:r w:rsidRPr="00CA6F4A">
        <w:rPr>
          <w:rFonts w:ascii="Arial" w:hAnsi="Arial" w:cs="Arial"/>
        </w:rPr>
        <w:t>íntimas</w:t>
      </w:r>
      <w:r w:rsidRPr="00CA6F4A">
        <w:rPr>
          <w:rFonts w:ascii="Arial" w:hAnsi="Arial" w:cs="Arial"/>
          <w:spacing w:val="-7"/>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las</w:t>
      </w:r>
      <w:r w:rsidRPr="00CA6F4A">
        <w:rPr>
          <w:rFonts w:ascii="Arial" w:hAnsi="Arial" w:cs="Arial"/>
          <w:spacing w:val="-7"/>
        </w:rPr>
        <w:t xml:space="preserve"> </w:t>
      </w:r>
      <w:r w:rsidRPr="00CA6F4A">
        <w:rPr>
          <w:rFonts w:ascii="Arial" w:hAnsi="Arial" w:cs="Arial"/>
        </w:rPr>
        <w:t>personas</w:t>
      </w:r>
      <w:r w:rsidRPr="00CA6F4A">
        <w:rPr>
          <w:rFonts w:ascii="Arial" w:hAnsi="Arial" w:cs="Arial"/>
          <w:spacing w:val="-7"/>
        </w:rPr>
        <w:t xml:space="preserve"> </w:t>
      </w:r>
      <w:r w:rsidRPr="00CA6F4A">
        <w:rPr>
          <w:rFonts w:ascii="Arial" w:hAnsi="Arial" w:cs="Arial"/>
        </w:rPr>
        <w:t>han</w:t>
      </w:r>
      <w:r w:rsidRPr="00CA6F4A">
        <w:rPr>
          <w:rFonts w:ascii="Arial" w:hAnsi="Arial" w:cs="Arial"/>
          <w:spacing w:val="-9"/>
        </w:rPr>
        <w:t xml:space="preserve"> </w:t>
      </w:r>
      <w:r w:rsidRPr="00CA6F4A">
        <w:rPr>
          <w:rFonts w:ascii="Arial" w:hAnsi="Arial" w:cs="Arial"/>
        </w:rPr>
        <w:t>permeado</w:t>
      </w:r>
      <w:r w:rsidRPr="00CA6F4A">
        <w:rPr>
          <w:rFonts w:ascii="Arial" w:hAnsi="Arial" w:cs="Arial"/>
          <w:spacing w:val="-8"/>
        </w:rPr>
        <w:t xml:space="preserve"> </w:t>
      </w:r>
      <w:r w:rsidRPr="00CA6F4A">
        <w:rPr>
          <w:rFonts w:ascii="Arial" w:hAnsi="Arial" w:cs="Arial"/>
        </w:rPr>
        <w:t>dentro</w:t>
      </w:r>
      <w:r w:rsidRPr="00CA6F4A">
        <w:rPr>
          <w:rFonts w:ascii="Arial" w:hAnsi="Arial" w:cs="Arial"/>
          <w:spacing w:val="-8"/>
        </w:rPr>
        <w:t xml:space="preserve"> </w:t>
      </w:r>
      <w:r w:rsidRPr="00CA6F4A">
        <w:rPr>
          <w:rFonts w:ascii="Arial" w:hAnsi="Arial" w:cs="Arial"/>
        </w:rPr>
        <w:t>de</w:t>
      </w:r>
      <w:r w:rsidRPr="00CA6F4A">
        <w:rPr>
          <w:rFonts w:ascii="Arial" w:hAnsi="Arial" w:cs="Arial"/>
          <w:spacing w:val="-10"/>
        </w:rPr>
        <w:t xml:space="preserve"> </w:t>
      </w:r>
      <w:r w:rsidRPr="00CA6F4A">
        <w:rPr>
          <w:rFonts w:ascii="Arial" w:hAnsi="Arial" w:cs="Arial"/>
        </w:rPr>
        <w:t>las</w:t>
      </w:r>
      <w:r w:rsidRPr="00CA6F4A">
        <w:rPr>
          <w:rFonts w:ascii="Arial" w:hAnsi="Arial" w:cs="Arial"/>
          <w:spacing w:val="-7"/>
        </w:rPr>
        <w:t xml:space="preserve"> </w:t>
      </w:r>
      <w:r w:rsidRPr="00CA6F4A">
        <w:rPr>
          <w:rFonts w:ascii="Arial" w:hAnsi="Arial" w:cs="Arial"/>
        </w:rPr>
        <w:t>regulaciones</w:t>
      </w:r>
      <w:r w:rsidRPr="00CA6F4A">
        <w:rPr>
          <w:rFonts w:ascii="Arial" w:hAnsi="Arial" w:cs="Arial"/>
          <w:spacing w:val="-6"/>
        </w:rPr>
        <w:t xml:space="preserve"> </w:t>
      </w:r>
      <w:r w:rsidRPr="00CA6F4A">
        <w:rPr>
          <w:rFonts w:ascii="Arial" w:hAnsi="Arial" w:cs="Arial"/>
        </w:rPr>
        <w:t>de</w:t>
      </w:r>
      <w:r w:rsidRPr="00CA6F4A">
        <w:rPr>
          <w:rFonts w:ascii="Arial" w:hAnsi="Arial" w:cs="Arial"/>
          <w:spacing w:val="-10"/>
        </w:rPr>
        <w:t xml:space="preserve"> </w:t>
      </w:r>
      <w:r w:rsidRPr="00CA6F4A">
        <w:rPr>
          <w:rFonts w:ascii="Arial" w:hAnsi="Arial" w:cs="Arial"/>
        </w:rPr>
        <w:t>los</w:t>
      </w:r>
      <w:r w:rsidRPr="00CA6F4A">
        <w:rPr>
          <w:rFonts w:ascii="Arial" w:hAnsi="Arial" w:cs="Arial"/>
          <w:spacing w:val="-58"/>
        </w:rPr>
        <w:t xml:space="preserve"> </w:t>
      </w:r>
      <w:r w:rsidRPr="00CA6F4A">
        <w:rPr>
          <w:rFonts w:ascii="Arial" w:hAnsi="Arial" w:cs="Arial"/>
        </w:rPr>
        <w:t>países. Conceptos jurídicos que parecían estar abarcados dentro de una regulación taxativa,</w:t>
      </w:r>
      <w:r w:rsidRPr="00CA6F4A">
        <w:rPr>
          <w:rFonts w:ascii="Arial" w:hAnsi="Arial" w:cs="Arial"/>
          <w:spacing w:val="1"/>
        </w:rPr>
        <w:t xml:space="preserve"> </w:t>
      </w:r>
      <w:r w:rsidRPr="00CA6F4A">
        <w:rPr>
          <w:rFonts w:ascii="Arial" w:hAnsi="Arial" w:cs="Arial"/>
        </w:rPr>
        <w:t>como el de familia, han sufrido una serie de evoluciones que han llevado a que se acepten</w:t>
      </w:r>
      <w:r w:rsidRPr="00CA6F4A">
        <w:rPr>
          <w:rFonts w:ascii="Arial" w:hAnsi="Arial" w:cs="Arial"/>
          <w:spacing w:val="1"/>
        </w:rPr>
        <w:t xml:space="preserve"> </w:t>
      </w:r>
      <w:r w:rsidRPr="00CA6F4A">
        <w:rPr>
          <w:rFonts w:ascii="Arial" w:hAnsi="Arial" w:cs="Arial"/>
        </w:rPr>
        <w:t>como válidas distintas tipologías de familia. El cambio de este concepto y la evolución de</w:t>
      </w:r>
      <w:r w:rsidRPr="00CA6F4A">
        <w:rPr>
          <w:rFonts w:ascii="Arial" w:hAnsi="Arial" w:cs="Arial"/>
          <w:spacing w:val="1"/>
        </w:rPr>
        <w:t xml:space="preserve"> </w:t>
      </w:r>
      <w:r w:rsidRPr="00CA6F4A">
        <w:rPr>
          <w:rFonts w:ascii="Arial" w:hAnsi="Arial" w:cs="Arial"/>
        </w:rPr>
        <w:t>prácticas médicas han permitido que se generen nuevas formas de gestación. Tal como se</w:t>
      </w:r>
      <w:r w:rsidRPr="00CA6F4A">
        <w:rPr>
          <w:rFonts w:ascii="Arial" w:hAnsi="Arial" w:cs="Arial"/>
          <w:spacing w:val="1"/>
        </w:rPr>
        <w:t xml:space="preserve"> </w:t>
      </w:r>
      <w:r w:rsidRPr="00CA6F4A">
        <w:rPr>
          <w:rFonts w:ascii="Arial" w:hAnsi="Arial" w:cs="Arial"/>
        </w:rPr>
        <w:t>presentó</w:t>
      </w:r>
      <w:r w:rsidRPr="00CA6F4A">
        <w:rPr>
          <w:rFonts w:ascii="Arial" w:hAnsi="Arial" w:cs="Arial"/>
          <w:spacing w:val="-7"/>
        </w:rPr>
        <w:t xml:space="preserve"> </w:t>
      </w:r>
      <w:r w:rsidRPr="00CA6F4A">
        <w:rPr>
          <w:rFonts w:ascii="Arial" w:hAnsi="Arial" w:cs="Arial"/>
        </w:rPr>
        <w:t>a</w:t>
      </w:r>
      <w:r w:rsidRPr="00CA6F4A">
        <w:rPr>
          <w:rFonts w:ascii="Arial" w:hAnsi="Arial" w:cs="Arial"/>
          <w:spacing w:val="-3"/>
        </w:rPr>
        <w:t xml:space="preserve"> </w:t>
      </w:r>
      <w:r w:rsidRPr="00CA6F4A">
        <w:rPr>
          <w:rFonts w:ascii="Arial" w:hAnsi="Arial" w:cs="Arial"/>
        </w:rPr>
        <w:t>lo</w:t>
      </w:r>
      <w:r w:rsidRPr="00CA6F4A">
        <w:rPr>
          <w:rFonts w:ascii="Arial" w:hAnsi="Arial" w:cs="Arial"/>
          <w:spacing w:val="-7"/>
        </w:rPr>
        <w:t xml:space="preserve"> </w:t>
      </w:r>
      <w:r w:rsidRPr="00CA6F4A">
        <w:rPr>
          <w:rFonts w:ascii="Arial" w:hAnsi="Arial" w:cs="Arial"/>
        </w:rPr>
        <w:t>largo</w:t>
      </w:r>
      <w:r w:rsidRPr="00CA6F4A">
        <w:rPr>
          <w:rFonts w:ascii="Arial" w:hAnsi="Arial" w:cs="Arial"/>
          <w:spacing w:val="-6"/>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este</w:t>
      </w:r>
      <w:r w:rsidRPr="00CA6F4A">
        <w:rPr>
          <w:rFonts w:ascii="Arial" w:hAnsi="Arial" w:cs="Arial"/>
          <w:spacing w:val="-3"/>
        </w:rPr>
        <w:t xml:space="preserve"> </w:t>
      </w:r>
      <w:r w:rsidRPr="00CA6F4A">
        <w:rPr>
          <w:rFonts w:ascii="Arial" w:hAnsi="Arial" w:cs="Arial"/>
        </w:rPr>
        <w:t>texto,</w:t>
      </w:r>
      <w:r w:rsidRPr="00CA6F4A">
        <w:rPr>
          <w:rFonts w:ascii="Arial" w:hAnsi="Arial" w:cs="Arial"/>
          <w:spacing w:val="-7"/>
        </w:rPr>
        <w:t xml:space="preserve"> </w:t>
      </w:r>
      <w:r w:rsidRPr="00CA6F4A">
        <w:rPr>
          <w:rFonts w:ascii="Arial" w:hAnsi="Arial" w:cs="Arial"/>
        </w:rPr>
        <w:t>la</w:t>
      </w:r>
      <w:r w:rsidRPr="00CA6F4A">
        <w:rPr>
          <w:rFonts w:ascii="Arial" w:hAnsi="Arial" w:cs="Arial"/>
          <w:spacing w:val="-8"/>
        </w:rPr>
        <w:t xml:space="preserve"> </w:t>
      </w:r>
      <w:r w:rsidRPr="00CA6F4A">
        <w:rPr>
          <w:rFonts w:ascii="Arial" w:hAnsi="Arial" w:cs="Arial"/>
        </w:rPr>
        <w:t>maternidad</w:t>
      </w:r>
      <w:r w:rsidRPr="00CA6F4A">
        <w:rPr>
          <w:rFonts w:ascii="Arial" w:hAnsi="Arial" w:cs="Arial"/>
          <w:spacing w:val="-7"/>
        </w:rPr>
        <w:t xml:space="preserve"> </w:t>
      </w:r>
      <w:r w:rsidRPr="00CA6F4A">
        <w:rPr>
          <w:rFonts w:ascii="Arial" w:hAnsi="Arial" w:cs="Arial"/>
        </w:rPr>
        <w:t>subrogada</w:t>
      </w:r>
      <w:r w:rsidRPr="00CA6F4A">
        <w:rPr>
          <w:rFonts w:ascii="Arial" w:hAnsi="Arial" w:cs="Arial"/>
          <w:spacing w:val="-8"/>
        </w:rPr>
        <w:t xml:space="preserve"> </w:t>
      </w:r>
      <w:r w:rsidRPr="00CA6F4A">
        <w:rPr>
          <w:rFonts w:ascii="Arial" w:hAnsi="Arial" w:cs="Arial"/>
        </w:rPr>
        <w:t>se</w:t>
      </w:r>
      <w:r w:rsidRPr="00CA6F4A">
        <w:rPr>
          <w:rFonts w:ascii="Arial" w:hAnsi="Arial" w:cs="Arial"/>
          <w:spacing w:val="-8"/>
        </w:rPr>
        <w:t xml:space="preserve"> </w:t>
      </w:r>
      <w:r w:rsidRPr="00CA6F4A">
        <w:rPr>
          <w:rFonts w:ascii="Arial" w:hAnsi="Arial" w:cs="Arial"/>
        </w:rPr>
        <w:t>ha</w:t>
      </w:r>
      <w:r w:rsidRPr="00CA6F4A">
        <w:rPr>
          <w:rFonts w:ascii="Arial" w:hAnsi="Arial" w:cs="Arial"/>
          <w:spacing w:val="-8"/>
        </w:rPr>
        <w:t xml:space="preserve"> </w:t>
      </w:r>
      <w:r w:rsidRPr="00CA6F4A">
        <w:rPr>
          <w:rFonts w:ascii="Arial" w:hAnsi="Arial" w:cs="Arial"/>
        </w:rPr>
        <w:t>convertido</w:t>
      </w:r>
      <w:r w:rsidRPr="00CA6F4A">
        <w:rPr>
          <w:rFonts w:ascii="Arial" w:hAnsi="Arial" w:cs="Arial"/>
          <w:spacing w:val="-1"/>
        </w:rPr>
        <w:t xml:space="preserve"> </w:t>
      </w:r>
      <w:r w:rsidRPr="00CA6F4A">
        <w:rPr>
          <w:rFonts w:ascii="Arial" w:hAnsi="Arial" w:cs="Arial"/>
        </w:rPr>
        <w:t>en</w:t>
      </w:r>
      <w:r w:rsidRPr="00CA6F4A">
        <w:rPr>
          <w:rFonts w:ascii="Arial" w:hAnsi="Arial" w:cs="Arial"/>
          <w:spacing w:val="-7"/>
        </w:rPr>
        <w:t xml:space="preserve"> </w:t>
      </w:r>
      <w:r w:rsidRPr="00CA6F4A">
        <w:rPr>
          <w:rFonts w:ascii="Arial" w:hAnsi="Arial" w:cs="Arial"/>
        </w:rPr>
        <w:t>un</w:t>
      </w:r>
      <w:r w:rsidRPr="00CA6F4A">
        <w:rPr>
          <w:rFonts w:ascii="Arial" w:hAnsi="Arial" w:cs="Arial"/>
          <w:spacing w:val="-1"/>
        </w:rPr>
        <w:t xml:space="preserve"> </w:t>
      </w:r>
      <w:r w:rsidRPr="00CA6F4A">
        <w:rPr>
          <w:rFonts w:ascii="Arial" w:hAnsi="Arial" w:cs="Arial"/>
        </w:rPr>
        <w:t>mecanismo</w:t>
      </w:r>
      <w:r w:rsidRPr="00CA6F4A">
        <w:rPr>
          <w:rFonts w:ascii="Arial" w:hAnsi="Arial" w:cs="Arial"/>
          <w:spacing w:val="-58"/>
        </w:rPr>
        <w:t xml:space="preserve"> </w:t>
      </w:r>
      <w:r w:rsidRPr="00CA6F4A">
        <w:rPr>
          <w:rFonts w:ascii="Arial" w:hAnsi="Arial" w:cs="Arial"/>
        </w:rPr>
        <w:t>de</w:t>
      </w:r>
      <w:r w:rsidRPr="00CA6F4A">
        <w:rPr>
          <w:rFonts w:ascii="Arial" w:hAnsi="Arial" w:cs="Arial"/>
          <w:spacing w:val="-14"/>
        </w:rPr>
        <w:t xml:space="preserve"> </w:t>
      </w:r>
      <w:r w:rsidRPr="00CA6F4A">
        <w:rPr>
          <w:rFonts w:ascii="Arial" w:hAnsi="Arial" w:cs="Arial"/>
        </w:rPr>
        <w:t>interrelación</w:t>
      </w:r>
      <w:r w:rsidRPr="00CA6F4A">
        <w:rPr>
          <w:rFonts w:ascii="Arial" w:hAnsi="Arial" w:cs="Arial"/>
          <w:spacing w:val="-13"/>
        </w:rPr>
        <w:t xml:space="preserve"> </w:t>
      </w:r>
      <w:r w:rsidRPr="00CA6F4A">
        <w:rPr>
          <w:rFonts w:ascii="Arial" w:hAnsi="Arial" w:cs="Arial"/>
        </w:rPr>
        <w:t>entre</w:t>
      </w:r>
      <w:r w:rsidRPr="00CA6F4A">
        <w:rPr>
          <w:rFonts w:ascii="Arial" w:hAnsi="Arial" w:cs="Arial"/>
          <w:spacing w:val="-14"/>
        </w:rPr>
        <w:t xml:space="preserve"> </w:t>
      </w:r>
      <w:r w:rsidRPr="00CA6F4A">
        <w:rPr>
          <w:rFonts w:ascii="Arial" w:hAnsi="Arial" w:cs="Arial"/>
        </w:rPr>
        <w:t>personas</w:t>
      </w:r>
      <w:r w:rsidRPr="00CA6F4A">
        <w:rPr>
          <w:rFonts w:ascii="Arial" w:hAnsi="Arial" w:cs="Arial"/>
          <w:spacing w:val="-10"/>
        </w:rPr>
        <w:t xml:space="preserve"> </w:t>
      </w:r>
      <w:r w:rsidRPr="00CA6F4A">
        <w:rPr>
          <w:rFonts w:ascii="Arial" w:hAnsi="Arial" w:cs="Arial"/>
        </w:rPr>
        <w:t>que,</w:t>
      </w:r>
      <w:r w:rsidRPr="00CA6F4A">
        <w:rPr>
          <w:rFonts w:ascii="Arial" w:hAnsi="Arial" w:cs="Arial"/>
          <w:spacing w:val="-13"/>
        </w:rPr>
        <w:t xml:space="preserve"> </w:t>
      </w:r>
      <w:r w:rsidRPr="00CA6F4A">
        <w:rPr>
          <w:rFonts w:ascii="Arial" w:hAnsi="Arial" w:cs="Arial"/>
        </w:rPr>
        <w:t>independiente</w:t>
      </w:r>
      <w:r w:rsidRPr="00CA6F4A">
        <w:rPr>
          <w:rFonts w:ascii="Arial" w:hAnsi="Arial" w:cs="Arial"/>
          <w:spacing w:val="-14"/>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la</w:t>
      </w:r>
      <w:r w:rsidRPr="00CA6F4A">
        <w:rPr>
          <w:rFonts w:ascii="Arial" w:hAnsi="Arial" w:cs="Arial"/>
          <w:spacing w:val="-14"/>
        </w:rPr>
        <w:t xml:space="preserve"> </w:t>
      </w:r>
      <w:r w:rsidRPr="00CA6F4A">
        <w:rPr>
          <w:rFonts w:ascii="Arial" w:hAnsi="Arial" w:cs="Arial"/>
        </w:rPr>
        <w:t>motivación</w:t>
      </w:r>
      <w:r w:rsidRPr="00CA6F4A">
        <w:rPr>
          <w:rFonts w:ascii="Arial" w:hAnsi="Arial" w:cs="Arial"/>
          <w:spacing w:val="-12"/>
        </w:rPr>
        <w:t xml:space="preserve"> </w:t>
      </w:r>
      <w:r w:rsidRPr="00CA6F4A">
        <w:rPr>
          <w:rFonts w:ascii="Arial" w:hAnsi="Arial" w:cs="Arial"/>
        </w:rPr>
        <w:t>que</w:t>
      </w:r>
      <w:r w:rsidRPr="00CA6F4A">
        <w:rPr>
          <w:rFonts w:ascii="Arial" w:hAnsi="Arial" w:cs="Arial"/>
          <w:spacing w:val="-6"/>
        </w:rPr>
        <w:t xml:space="preserve"> </w:t>
      </w:r>
      <w:r w:rsidRPr="00CA6F4A">
        <w:rPr>
          <w:rFonts w:ascii="Arial" w:hAnsi="Arial" w:cs="Arial"/>
        </w:rPr>
        <w:t>sustenta</w:t>
      </w:r>
      <w:r w:rsidRPr="00CA6F4A">
        <w:rPr>
          <w:rFonts w:ascii="Arial" w:hAnsi="Arial" w:cs="Arial"/>
          <w:spacing w:val="-14"/>
        </w:rPr>
        <w:t xml:space="preserve"> </w:t>
      </w:r>
      <w:r w:rsidRPr="00CA6F4A">
        <w:rPr>
          <w:rFonts w:ascii="Arial" w:hAnsi="Arial" w:cs="Arial"/>
        </w:rPr>
        <w:t>este</w:t>
      </w:r>
      <w:r w:rsidRPr="00CA6F4A">
        <w:rPr>
          <w:rFonts w:ascii="Arial" w:hAnsi="Arial" w:cs="Arial"/>
          <w:spacing w:val="-14"/>
        </w:rPr>
        <w:t xml:space="preserve"> </w:t>
      </w:r>
      <w:r w:rsidRPr="00CA6F4A">
        <w:rPr>
          <w:rFonts w:ascii="Arial" w:hAnsi="Arial" w:cs="Arial"/>
        </w:rPr>
        <w:t>negocio</w:t>
      </w:r>
      <w:r w:rsidRPr="00CA6F4A">
        <w:rPr>
          <w:rFonts w:ascii="Arial" w:hAnsi="Arial" w:cs="Arial"/>
          <w:spacing w:val="-57"/>
        </w:rPr>
        <w:t xml:space="preserve"> </w:t>
      </w:r>
      <w:r w:rsidRPr="00CA6F4A">
        <w:rPr>
          <w:rFonts w:ascii="Arial" w:hAnsi="Arial" w:cs="Arial"/>
        </w:rPr>
        <w:t>jurídico,</w:t>
      </w:r>
      <w:r w:rsidRPr="00CA6F4A">
        <w:rPr>
          <w:rFonts w:ascii="Arial" w:hAnsi="Arial" w:cs="Arial"/>
          <w:spacing w:val="-2"/>
        </w:rPr>
        <w:t xml:space="preserve"> </w:t>
      </w:r>
      <w:r w:rsidRPr="00CA6F4A">
        <w:rPr>
          <w:rFonts w:ascii="Arial" w:hAnsi="Arial" w:cs="Arial"/>
        </w:rPr>
        <w:t>han</w:t>
      </w:r>
      <w:r w:rsidRPr="00CA6F4A">
        <w:rPr>
          <w:rFonts w:ascii="Arial" w:hAnsi="Arial" w:cs="Arial"/>
          <w:spacing w:val="-1"/>
        </w:rPr>
        <w:t xml:space="preserve"> </w:t>
      </w:r>
      <w:r w:rsidRPr="00CA6F4A">
        <w:rPr>
          <w:rFonts w:ascii="Arial" w:hAnsi="Arial" w:cs="Arial"/>
        </w:rPr>
        <w:t>optado</w:t>
      </w:r>
      <w:r w:rsidRPr="00CA6F4A">
        <w:rPr>
          <w:rFonts w:ascii="Arial" w:hAnsi="Arial" w:cs="Arial"/>
          <w:spacing w:val="-2"/>
        </w:rPr>
        <w:t xml:space="preserve"> </w:t>
      </w:r>
      <w:r w:rsidRPr="00CA6F4A">
        <w:rPr>
          <w:rFonts w:ascii="Arial" w:hAnsi="Arial" w:cs="Arial"/>
        </w:rPr>
        <w:t>por</w:t>
      </w:r>
      <w:r w:rsidRPr="00CA6F4A">
        <w:rPr>
          <w:rFonts w:ascii="Arial" w:hAnsi="Arial" w:cs="Arial"/>
          <w:spacing w:val="3"/>
        </w:rPr>
        <w:t xml:space="preserve"> </w:t>
      </w:r>
      <w:r w:rsidRPr="00CA6F4A">
        <w:rPr>
          <w:rFonts w:ascii="Arial" w:hAnsi="Arial" w:cs="Arial"/>
        </w:rPr>
        <w:t>modificar</w:t>
      </w:r>
      <w:r w:rsidRPr="00CA6F4A">
        <w:rPr>
          <w:rFonts w:ascii="Arial" w:hAnsi="Arial" w:cs="Arial"/>
          <w:spacing w:val="-2"/>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forma</w:t>
      </w:r>
      <w:r w:rsidRPr="00CA6F4A">
        <w:rPr>
          <w:rFonts w:ascii="Arial" w:hAnsi="Arial" w:cs="Arial"/>
          <w:spacing w:val="-3"/>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constitución</w:t>
      </w:r>
      <w:r w:rsidRPr="00CA6F4A">
        <w:rPr>
          <w:rFonts w:ascii="Arial" w:hAnsi="Arial" w:cs="Arial"/>
          <w:spacing w:val="-1"/>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vínculos entre</w:t>
      </w:r>
      <w:r w:rsidRPr="00CA6F4A">
        <w:rPr>
          <w:rFonts w:ascii="Arial" w:hAnsi="Arial" w:cs="Arial"/>
          <w:spacing w:val="-4"/>
        </w:rPr>
        <w:t xml:space="preserve"> </w:t>
      </w:r>
      <w:r w:rsidRPr="00CA6F4A">
        <w:rPr>
          <w:rFonts w:ascii="Arial" w:hAnsi="Arial" w:cs="Arial"/>
        </w:rPr>
        <w:t>las personas.</w:t>
      </w:r>
    </w:p>
    <w:p w14:paraId="769CCE19" w14:textId="77777777" w:rsidR="00CB1A1A" w:rsidRPr="00CA6F4A" w:rsidRDefault="00CB1A1A" w:rsidP="00CB1A1A">
      <w:pPr>
        <w:pStyle w:val="Textoindependiente"/>
        <w:spacing w:before="1" w:line="480" w:lineRule="auto"/>
        <w:ind w:left="0" w:right="157" w:firstLine="720"/>
        <w:rPr>
          <w:rFonts w:ascii="Arial" w:hAnsi="Arial" w:cs="Arial"/>
        </w:rPr>
      </w:pPr>
      <w:r w:rsidRPr="00CA6F4A">
        <w:rPr>
          <w:rFonts w:ascii="Arial" w:hAnsi="Arial" w:cs="Arial"/>
        </w:rPr>
        <w:t>Una de las primeras conclusiones a las que se llega con todo este análisis es que la relación</w:t>
      </w:r>
      <w:r w:rsidRPr="00CA6F4A">
        <w:rPr>
          <w:rFonts w:ascii="Arial" w:hAnsi="Arial" w:cs="Arial"/>
          <w:spacing w:val="1"/>
        </w:rPr>
        <w:t xml:space="preserve"> </w:t>
      </w:r>
      <w:r w:rsidRPr="00CA6F4A">
        <w:rPr>
          <w:rFonts w:ascii="Arial" w:hAnsi="Arial" w:cs="Arial"/>
        </w:rPr>
        <w:t>de los vínculos entre personas producto de los procesos de maternidad subrogada hace parte</w:t>
      </w:r>
      <w:r w:rsidRPr="00CA6F4A">
        <w:rPr>
          <w:rFonts w:ascii="Arial" w:hAnsi="Arial" w:cs="Arial"/>
          <w:spacing w:val="-57"/>
        </w:rPr>
        <w:t xml:space="preserve"> </w:t>
      </w:r>
      <w:r w:rsidRPr="00CA6F4A">
        <w:rPr>
          <w:rFonts w:ascii="Arial" w:hAnsi="Arial" w:cs="Arial"/>
        </w:rPr>
        <w:t>de un ejercicio autónomo de la voluntad privada. Sin embargo, el objeto central del contrato</w:t>
      </w:r>
      <w:r w:rsidRPr="00CA6F4A">
        <w:rPr>
          <w:rFonts w:ascii="Arial" w:hAnsi="Arial" w:cs="Arial"/>
          <w:spacing w:val="-57"/>
        </w:rPr>
        <w:t xml:space="preserve"> </w:t>
      </w:r>
      <w:r w:rsidRPr="00CA6F4A">
        <w:rPr>
          <w:rFonts w:ascii="Arial" w:hAnsi="Arial" w:cs="Arial"/>
        </w:rPr>
        <w:t>y</w:t>
      </w:r>
      <w:r w:rsidRPr="00CA6F4A">
        <w:rPr>
          <w:rFonts w:ascii="Arial" w:hAnsi="Arial" w:cs="Arial"/>
          <w:spacing w:val="-14"/>
        </w:rPr>
        <w:t xml:space="preserve"> </w:t>
      </w:r>
      <w:r w:rsidRPr="00CA6F4A">
        <w:rPr>
          <w:rFonts w:ascii="Arial" w:hAnsi="Arial" w:cs="Arial"/>
        </w:rPr>
        <w:t>la</w:t>
      </w:r>
      <w:r w:rsidRPr="00CA6F4A">
        <w:rPr>
          <w:rFonts w:ascii="Arial" w:hAnsi="Arial" w:cs="Arial"/>
          <w:spacing w:val="-14"/>
        </w:rPr>
        <w:t xml:space="preserve"> </w:t>
      </w:r>
      <w:r w:rsidRPr="00CA6F4A">
        <w:rPr>
          <w:rFonts w:ascii="Arial" w:hAnsi="Arial" w:cs="Arial"/>
        </w:rPr>
        <w:t>materialización</w:t>
      </w:r>
      <w:r w:rsidRPr="00CA6F4A">
        <w:rPr>
          <w:rFonts w:ascii="Arial" w:hAnsi="Arial" w:cs="Arial"/>
          <w:spacing w:val="-13"/>
        </w:rPr>
        <w:t xml:space="preserve"> </w:t>
      </w:r>
      <w:r w:rsidRPr="00CA6F4A">
        <w:rPr>
          <w:rFonts w:ascii="Arial" w:hAnsi="Arial" w:cs="Arial"/>
        </w:rPr>
        <w:t>de</w:t>
      </w:r>
      <w:r w:rsidRPr="00CA6F4A">
        <w:rPr>
          <w:rFonts w:ascii="Arial" w:hAnsi="Arial" w:cs="Arial"/>
          <w:spacing w:val="-15"/>
        </w:rPr>
        <w:t xml:space="preserve"> </w:t>
      </w:r>
      <w:r w:rsidRPr="00CA6F4A">
        <w:rPr>
          <w:rFonts w:ascii="Arial" w:hAnsi="Arial" w:cs="Arial"/>
        </w:rPr>
        <w:t>los</w:t>
      </w:r>
      <w:r w:rsidRPr="00CA6F4A">
        <w:rPr>
          <w:rFonts w:ascii="Arial" w:hAnsi="Arial" w:cs="Arial"/>
          <w:spacing w:val="-11"/>
        </w:rPr>
        <w:t xml:space="preserve"> </w:t>
      </w:r>
      <w:r w:rsidRPr="00CA6F4A">
        <w:rPr>
          <w:rFonts w:ascii="Arial" w:hAnsi="Arial" w:cs="Arial"/>
        </w:rPr>
        <w:t>efectos</w:t>
      </w:r>
      <w:r w:rsidRPr="00CA6F4A">
        <w:rPr>
          <w:rFonts w:ascii="Arial" w:hAnsi="Arial" w:cs="Arial"/>
          <w:spacing w:val="-12"/>
        </w:rPr>
        <w:t xml:space="preserve"> </w:t>
      </w:r>
      <w:r w:rsidRPr="00CA6F4A">
        <w:rPr>
          <w:rFonts w:ascii="Arial" w:hAnsi="Arial" w:cs="Arial"/>
        </w:rPr>
        <w:t>involucra</w:t>
      </w:r>
      <w:r w:rsidRPr="00CA6F4A">
        <w:rPr>
          <w:rFonts w:ascii="Arial" w:hAnsi="Arial" w:cs="Arial"/>
          <w:spacing w:val="-14"/>
        </w:rPr>
        <w:t xml:space="preserve"> </w:t>
      </w:r>
      <w:r w:rsidRPr="00CA6F4A">
        <w:rPr>
          <w:rFonts w:ascii="Arial" w:hAnsi="Arial" w:cs="Arial"/>
        </w:rPr>
        <w:t>una</w:t>
      </w:r>
      <w:r w:rsidRPr="00CA6F4A">
        <w:rPr>
          <w:rFonts w:ascii="Arial" w:hAnsi="Arial" w:cs="Arial"/>
          <w:spacing w:val="-14"/>
        </w:rPr>
        <w:t xml:space="preserve"> </w:t>
      </w:r>
      <w:r w:rsidRPr="00CA6F4A">
        <w:rPr>
          <w:rFonts w:ascii="Arial" w:hAnsi="Arial" w:cs="Arial"/>
        </w:rPr>
        <w:t>gran</w:t>
      </w:r>
      <w:r w:rsidRPr="00CA6F4A">
        <w:rPr>
          <w:rFonts w:ascii="Arial" w:hAnsi="Arial" w:cs="Arial"/>
          <w:spacing w:val="-13"/>
        </w:rPr>
        <w:t xml:space="preserve"> </w:t>
      </w:r>
      <w:r w:rsidRPr="00CA6F4A">
        <w:rPr>
          <w:rFonts w:ascii="Arial" w:hAnsi="Arial" w:cs="Arial"/>
        </w:rPr>
        <w:t>cantidad</w:t>
      </w:r>
      <w:r w:rsidRPr="00CA6F4A">
        <w:rPr>
          <w:rFonts w:ascii="Arial" w:hAnsi="Arial" w:cs="Arial"/>
          <w:spacing w:val="-14"/>
        </w:rPr>
        <w:t xml:space="preserve"> </w:t>
      </w:r>
      <w:r w:rsidRPr="00CA6F4A">
        <w:rPr>
          <w:rFonts w:ascii="Arial" w:hAnsi="Arial" w:cs="Arial"/>
        </w:rPr>
        <w:t>de</w:t>
      </w:r>
      <w:r w:rsidRPr="00CA6F4A">
        <w:rPr>
          <w:rFonts w:ascii="Arial" w:hAnsi="Arial" w:cs="Arial"/>
          <w:spacing w:val="-14"/>
        </w:rPr>
        <w:t xml:space="preserve"> </w:t>
      </w:r>
      <w:r w:rsidRPr="00CA6F4A">
        <w:rPr>
          <w:rFonts w:ascii="Arial" w:hAnsi="Arial" w:cs="Arial"/>
        </w:rPr>
        <w:t>derechos</w:t>
      </w:r>
      <w:r w:rsidRPr="00CA6F4A">
        <w:rPr>
          <w:rFonts w:ascii="Arial" w:hAnsi="Arial" w:cs="Arial"/>
          <w:spacing w:val="-11"/>
        </w:rPr>
        <w:t xml:space="preserve"> </w:t>
      </w:r>
      <w:r w:rsidRPr="00CA6F4A">
        <w:rPr>
          <w:rFonts w:ascii="Arial" w:hAnsi="Arial" w:cs="Arial"/>
        </w:rPr>
        <w:t>que</w:t>
      </w:r>
      <w:r w:rsidRPr="00CA6F4A">
        <w:rPr>
          <w:rFonts w:ascii="Arial" w:hAnsi="Arial" w:cs="Arial"/>
          <w:spacing w:val="-15"/>
        </w:rPr>
        <w:t xml:space="preserve"> </w:t>
      </w:r>
      <w:r w:rsidRPr="00CA6F4A">
        <w:rPr>
          <w:rFonts w:ascii="Arial" w:hAnsi="Arial" w:cs="Arial"/>
        </w:rPr>
        <w:t>se</w:t>
      </w:r>
      <w:r w:rsidRPr="00CA6F4A">
        <w:rPr>
          <w:rFonts w:ascii="Arial" w:hAnsi="Arial" w:cs="Arial"/>
          <w:spacing w:val="-14"/>
        </w:rPr>
        <w:t xml:space="preserve"> </w:t>
      </w:r>
      <w:r w:rsidRPr="00CA6F4A">
        <w:rPr>
          <w:rFonts w:ascii="Arial" w:hAnsi="Arial" w:cs="Arial"/>
        </w:rPr>
        <w:t>concatenan</w:t>
      </w:r>
      <w:r w:rsidRPr="00CA6F4A">
        <w:rPr>
          <w:rFonts w:ascii="Arial" w:hAnsi="Arial" w:cs="Arial"/>
          <w:spacing w:val="-58"/>
        </w:rPr>
        <w:t xml:space="preserve"> </w:t>
      </w:r>
      <w:r w:rsidRPr="00CA6F4A">
        <w:rPr>
          <w:rFonts w:ascii="Arial" w:hAnsi="Arial" w:cs="Arial"/>
        </w:rPr>
        <w:t xml:space="preserve">y que, incluso, tienen el carácter de fundamental. El </w:t>
      </w:r>
      <w:r w:rsidRPr="00CA6F4A">
        <w:rPr>
          <w:rFonts w:ascii="Arial" w:hAnsi="Arial" w:cs="Arial"/>
        </w:rPr>
        <w:lastRenderedPageBreak/>
        <w:t>conflicto que suscita esta práctica llevó</w:t>
      </w:r>
      <w:r w:rsidRPr="00CA6F4A">
        <w:rPr>
          <w:rFonts w:ascii="Arial" w:hAnsi="Arial" w:cs="Arial"/>
          <w:spacing w:val="-57"/>
        </w:rPr>
        <w:t xml:space="preserve"> </w:t>
      </w:r>
      <w:r w:rsidRPr="00CA6F4A">
        <w:rPr>
          <w:rFonts w:ascii="Arial" w:hAnsi="Arial" w:cs="Arial"/>
        </w:rPr>
        <w:t>a que tanto la Corte Constitucional colombiana como la Corte Interamericana de Derechos</w:t>
      </w:r>
      <w:r w:rsidRPr="00CA6F4A">
        <w:rPr>
          <w:rFonts w:ascii="Arial" w:hAnsi="Arial" w:cs="Arial"/>
          <w:spacing w:val="1"/>
        </w:rPr>
        <w:t xml:space="preserve"> </w:t>
      </w:r>
      <w:r w:rsidRPr="00CA6F4A">
        <w:rPr>
          <w:rFonts w:ascii="Arial" w:hAnsi="Arial" w:cs="Arial"/>
        </w:rPr>
        <w:t>Humanos implementaran mecanismos teóricos que les permitieran realizar un ejercicio de</w:t>
      </w:r>
      <w:r w:rsidRPr="00CA6F4A">
        <w:rPr>
          <w:rFonts w:ascii="Arial" w:hAnsi="Arial" w:cs="Arial"/>
          <w:spacing w:val="1"/>
        </w:rPr>
        <w:t xml:space="preserve"> </w:t>
      </w:r>
      <w:r w:rsidRPr="00CA6F4A">
        <w:rPr>
          <w:rFonts w:ascii="Arial" w:hAnsi="Arial" w:cs="Arial"/>
        </w:rPr>
        <w:t xml:space="preserve">ponderación de derechos e implementar una serie </w:t>
      </w:r>
      <w:proofErr w:type="gramStart"/>
      <w:r w:rsidRPr="00CA6F4A">
        <w:rPr>
          <w:rFonts w:ascii="Arial" w:hAnsi="Arial" w:cs="Arial"/>
        </w:rPr>
        <w:t>de test</w:t>
      </w:r>
      <w:proofErr w:type="gramEnd"/>
      <w:r w:rsidRPr="00CA6F4A">
        <w:rPr>
          <w:rFonts w:ascii="Arial" w:hAnsi="Arial" w:cs="Arial"/>
        </w:rPr>
        <w:t xml:space="preserve"> que permitieran evaluar dónde se</w:t>
      </w:r>
      <w:r w:rsidRPr="00CA6F4A">
        <w:rPr>
          <w:rFonts w:ascii="Arial" w:hAnsi="Arial" w:cs="Arial"/>
          <w:spacing w:val="1"/>
        </w:rPr>
        <w:t xml:space="preserve"> </w:t>
      </w:r>
      <w:r w:rsidRPr="00CA6F4A">
        <w:rPr>
          <w:rFonts w:ascii="Arial" w:hAnsi="Arial" w:cs="Arial"/>
        </w:rPr>
        <w:t>generaban</w:t>
      </w:r>
      <w:r w:rsidRPr="00CA6F4A">
        <w:rPr>
          <w:rFonts w:ascii="Arial" w:hAnsi="Arial" w:cs="Arial"/>
          <w:spacing w:val="1"/>
        </w:rPr>
        <w:t xml:space="preserve"> </w:t>
      </w:r>
      <w:r w:rsidRPr="00CA6F4A">
        <w:rPr>
          <w:rFonts w:ascii="Arial" w:hAnsi="Arial" w:cs="Arial"/>
        </w:rPr>
        <w:t>mayores</w:t>
      </w:r>
      <w:r w:rsidRPr="00CA6F4A">
        <w:rPr>
          <w:rFonts w:ascii="Arial" w:hAnsi="Arial" w:cs="Arial"/>
          <w:spacing w:val="1"/>
        </w:rPr>
        <w:t xml:space="preserve"> </w:t>
      </w:r>
      <w:r w:rsidRPr="00CA6F4A">
        <w:rPr>
          <w:rFonts w:ascii="Arial" w:hAnsi="Arial" w:cs="Arial"/>
        </w:rPr>
        <w:t>repercusiones</w:t>
      </w:r>
      <w:r w:rsidRPr="00CA6F4A">
        <w:rPr>
          <w:rFonts w:ascii="Arial" w:hAnsi="Arial" w:cs="Arial"/>
          <w:spacing w:val="1"/>
        </w:rPr>
        <w:t xml:space="preserve"> </w:t>
      </w:r>
      <w:r w:rsidRPr="00CA6F4A">
        <w:rPr>
          <w:rFonts w:ascii="Arial" w:hAnsi="Arial" w:cs="Arial"/>
        </w:rPr>
        <w:t>para</w:t>
      </w:r>
      <w:r w:rsidRPr="00CA6F4A">
        <w:rPr>
          <w:rFonts w:ascii="Arial" w:hAnsi="Arial" w:cs="Arial"/>
          <w:spacing w:val="1"/>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derechos</w:t>
      </w:r>
      <w:r w:rsidRPr="00CA6F4A">
        <w:rPr>
          <w:rFonts w:ascii="Arial" w:hAnsi="Arial" w:cs="Arial"/>
          <w:spacing w:val="1"/>
        </w:rPr>
        <w:t xml:space="preserve"> </w:t>
      </w:r>
      <w:r w:rsidRPr="00CA6F4A">
        <w:rPr>
          <w:rFonts w:ascii="Arial" w:hAnsi="Arial" w:cs="Arial"/>
        </w:rPr>
        <w:t>fundamentales</w:t>
      </w:r>
      <w:r w:rsidRPr="00CA6F4A">
        <w:rPr>
          <w:rFonts w:ascii="Arial" w:hAnsi="Arial" w:cs="Arial"/>
          <w:spacing w:val="1"/>
        </w:rPr>
        <w:t xml:space="preserve"> </w:t>
      </w:r>
      <w:r w:rsidRPr="00CA6F4A">
        <w:rPr>
          <w:rFonts w:ascii="Arial" w:hAnsi="Arial" w:cs="Arial"/>
        </w:rPr>
        <w:t>involucrados.</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conclusión</w:t>
      </w:r>
      <w:r w:rsidRPr="00CA6F4A">
        <w:rPr>
          <w:rFonts w:ascii="Arial" w:hAnsi="Arial" w:cs="Arial"/>
          <w:spacing w:val="-4"/>
        </w:rPr>
        <w:t xml:space="preserve"> </w:t>
      </w:r>
      <w:r w:rsidRPr="00CA6F4A">
        <w:rPr>
          <w:rFonts w:ascii="Arial" w:hAnsi="Arial" w:cs="Arial"/>
        </w:rPr>
        <w:t>es</w:t>
      </w:r>
      <w:r w:rsidRPr="00CA6F4A">
        <w:rPr>
          <w:rFonts w:ascii="Arial" w:hAnsi="Arial" w:cs="Arial"/>
          <w:spacing w:val="-3"/>
        </w:rPr>
        <w:t xml:space="preserve"> </w:t>
      </w:r>
      <w:r w:rsidRPr="00CA6F4A">
        <w:rPr>
          <w:rFonts w:ascii="Arial" w:hAnsi="Arial" w:cs="Arial"/>
        </w:rPr>
        <w:t>que</w:t>
      </w:r>
      <w:r w:rsidRPr="00CA6F4A">
        <w:rPr>
          <w:rFonts w:ascii="Arial" w:hAnsi="Arial" w:cs="Arial"/>
          <w:spacing w:val="-5"/>
        </w:rPr>
        <w:t xml:space="preserve"> </w:t>
      </w:r>
      <w:r w:rsidRPr="00CA6F4A">
        <w:rPr>
          <w:rFonts w:ascii="Arial" w:hAnsi="Arial" w:cs="Arial"/>
        </w:rPr>
        <w:t>las</w:t>
      </w:r>
      <w:r w:rsidRPr="00CA6F4A">
        <w:rPr>
          <w:rFonts w:ascii="Arial" w:hAnsi="Arial" w:cs="Arial"/>
          <w:spacing w:val="-2"/>
        </w:rPr>
        <w:t xml:space="preserve"> </w:t>
      </w:r>
      <w:r w:rsidRPr="00CA6F4A">
        <w:rPr>
          <w:rFonts w:ascii="Arial" w:hAnsi="Arial" w:cs="Arial"/>
        </w:rPr>
        <w:t>regulaciones</w:t>
      </w:r>
      <w:r w:rsidRPr="00CA6F4A">
        <w:rPr>
          <w:rFonts w:ascii="Arial" w:hAnsi="Arial" w:cs="Arial"/>
          <w:spacing w:val="-3"/>
        </w:rPr>
        <w:t xml:space="preserve"> </w:t>
      </w:r>
      <w:r w:rsidRPr="00CA6F4A">
        <w:rPr>
          <w:rFonts w:ascii="Arial" w:hAnsi="Arial" w:cs="Arial"/>
        </w:rPr>
        <w:t>que</w:t>
      </w:r>
      <w:r w:rsidRPr="00CA6F4A">
        <w:rPr>
          <w:rFonts w:ascii="Arial" w:hAnsi="Arial" w:cs="Arial"/>
          <w:spacing w:val="-5"/>
        </w:rPr>
        <w:t xml:space="preserve"> </w:t>
      </w:r>
      <w:r w:rsidRPr="00CA6F4A">
        <w:rPr>
          <w:rFonts w:ascii="Arial" w:hAnsi="Arial" w:cs="Arial"/>
        </w:rPr>
        <w:t>se</w:t>
      </w:r>
      <w:r w:rsidRPr="00CA6F4A">
        <w:rPr>
          <w:rFonts w:ascii="Arial" w:hAnsi="Arial" w:cs="Arial"/>
          <w:spacing w:val="-6"/>
        </w:rPr>
        <w:t xml:space="preserve"> </w:t>
      </w:r>
      <w:r w:rsidRPr="00CA6F4A">
        <w:rPr>
          <w:rFonts w:ascii="Arial" w:hAnsi="Arial" w:cs="Arial"/>
        </w:rPr>
        <w:t>den</w:t>
      </w:r>
      <w:r w:rsidRPr="00CA6F4A">
        <w:rPr>
          <w:rFonts w:ascii="Arial" w:hAnsi="Arial" w:cs="Arial"/>
          <w:spacing w:val="-3"/>
        </w:rPr>
        <w:t xml:space="preserve"> </w:t>
      </w:r>
      <w:r w:rsidRPr="00CA6F4A">
        <w:rPr>
          <w:rFonts w:ascii="Arial" w:hAnsi="Arial" w:cs="Arial"/>
        </w:rPr>
        <w:t>alrededor</w:t>
      </w:r>
      <w:r w:rsidRPr="00CA6F4A">
        <w:rPr>
          <w:rFonts w:ascii="Arial" w:hAnsi="Arial" w:cs="Arial"/>
          <w:spacing w:val="-4"/>
        </w:rPr>
        <w:t xml:space="preserve"> </w:t>
      </w:r>
      <w:r w:rsidRPr="00CA6F4A">
        <w:rPr>
          <w:rFonts w:ascii="Arial" w:hAnsi="Arial" w:cs="Arial"/>
        </w:rPr>
        <w:t>de</w:t>
      </w:r>
      <w:r w:rsidRPr="00CA6F4A">
        <w:rPr>
          <w:rFonts w:ascii="Arial" w:hAnsi="Arial" w:cs="Arial"/>
          <w:spacing w:val="-5"/>
        </w:rPr>
        <w:t xml:space="preserve"> </w:t>
      </w:r>
      <w:r w:rsidRPr="00CA6F4A">
        <w:rPr>
          <w:rFonts w:ascii="Arial" w:hAnsi="Arial" w:cs="Arial"/>
        </w:rPr>
        <w:t>la</w:t>
      </w:r>
      <w:r w:rsidRPr="00CA6F4A">
        <w:rPr>
          <w:rFonts w:ascii="Arial" w:hAnsi="Arial" w:cs="Arial"/>
          <w:spacing w:val="-5"/>
        </w:rPr>
        <w:t xml:space="preserve"> </w:t>
      </w:r>
      <w:r w:rsidRPr="00CA6F4A">
        <w:rPr>
          <w:rFonts w:ascii="Arial" w:hAnsi="Arial" w:cs="Arial"/>
        </w:rPr>
        <w:t>maternidad</w:t>
      </w:r>
      <w:r w:rsidRPr="00CA6F4A">
        <w:rPr>
          <w:rFonts w:ascii="Arial" w:hAnsi="Arial" w:cs="Arial"/>
          <w:spacing w:val="-4"/>
        </w:rPr>
        <w:t xml:space="preserve"> </w:t>
      </w:r>
      <w:r w:rsidRPr="00CA6F4A">
        <w:rPr>
          <w:rFonts w:ascii="Arial" w:hAnsi="Arial" w:cs="Arial"/>
        </w:rPr>
        <w:t>subrogada</w:t>
      </w:r>
      <w:r w:rsidRPr="00CA6F4A">
        <w:rPr>
          <w:rFonts w:ascii="Arial" w:hAnsi="Arial" w:cs="Arial"/>
          <w:spacing w:val="-5"/>
        </w:rPr>
        <w:t xml:space="preserve"> </w:t>
      </w:r>
      <w:r w:rsidRPr="00CA6F4A">
        <w:rPr>
          <w:rFonts w:ascii="Arial" w:hAnsi="Arial" w:cs="Arial"/>
        </w:rPr>
        <w:t>deberán</w:t>
      </w:r>
      <w:r w:rsidRPr="00CA6F4A">
        <w:rPr>
          <w:rFonts w:ascii="Arial" w:hAnsi="Arial" w:cs="Arial"/>
          <w:spacing w:val="-58"/>
        </w:rPr>
        <w:t xml:space="preserve"> </w:t>
      </w:r>
      <w:r w:rsidRPr="00CA6F4A">
        <w:rPr>
          <w:rFonts w:ascii="Arial" w:hAnsi="Arial" w:cs="Arial"/>
        </w:rPr>
        <w:t>contemplarse bajo un escenario no absoluto de soluciones propuestas. Cuando los Estados</w:t>
      </w:r>
      <w:r w:rsidRPr="00CA6F4A">
        <w:rPr>
          <w:rFonts w:ascii="Arial" w:hAnsi="Arial" w:cs="Arial"/>
          <w:spacing w:val="1"/>
        </w:rPr>
        <w:t xml:space="preserve"> </w:t>
      </w:r>
      <w:r w:rsidRPr="00CA6F4A">
        <w:rPr>
          <w:rFonts w:ascii="Arial" w:hAnsi="Arial" w:cs="Arial"/>
        </w:rPr>
        <w:t>abusaron de sus potestades regulatorias y prohibieron el conjunto de prácticas que atentaron</w:t>
      </w:r>
      <w:r w:rsidRPr="00CA6F4A">
        <w:rPr>
          <w:rFonts w:ascii="Arial" w:hAnsi="Arial" w:cs="Arial"/>
          <w:spacing w:val="-57"/>
        </w:rPr>
        <w:t xml:space="preserve"> </w:t>
      </w:r>
      <w:r w:rsidRPr="00CA6F4A">
        <w:rPr>
          <w:rFonts w:ascii="Arial" w:hAnsi="Arial" w:cs="Arial"/>
        </w:rPr>
        <w:t>contra los derechos sociales y reproductivos de sus administrados, cometieron faltas que</w:t>
      </w:r>
      <w:r w:rsidRPr="00CA6F4A">
        <w:rPr>
          <w:rFonts w:ascii="Arial" w:hAnsi="Arial" w:cs="Arial"/>
          <w:spacing w:val="1"/>
        </w:rPr>
        <w:t xml:space="preserve"> </w:t>
      </w:r>
      <w:r w:rsidRPr="00CA6F4A">
        <w:rPr>
          <w:rFonts w:ascii="Arial" w:hAnsi="Arial" w:cs="Arial"/>
        </w:rPr>
        <w:t>desconocen el fundamento mismo de la convención interamericana. A esto se suman las</w:t>
      </w:r>
      <w:r w:rsidRPr="00CA6F4A">
        <w:rPr>
          <w:rFonts w:ascii="Arial" w:hAnsi="Arial" w:cs="Arial"/>
          <w:spacing w:val="1"/>
        </w:rPr>
        <w:t xml:space="preserve"> </w:t>
      </w:r>
      <w:r w:rsidRPr="00CA6F4A">
        <w:rPr>
          <w:rFonts w:ascii="Arial" w:hAnsi="Arial" w:cs="Arial"/>
        </w:rPr>
        <w:t>expresiones que se han recogido</w:t>
      </w:r>
      <w:r w:rsidRPr="00CA6F4A">
        <w:rPr>
          <w:rFonts w:ascii="Arial" w:hAnsi="Arial" w:cs="Arial"/>
          <w:spacing w:val="1"/>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instrumentos de derecho internacional de carácter</w:t>
      </w:r>
      <w:r w:rsidRPr="00CA6F4A">
        <w:rPr>
          <w:rFonts w:ascii="Arial" w:hAnsi="Arial" w:cs="Arial"/>
          <w:spacing w:val="1"/>
        </w:rPr>
        <w:t xml:space="preserve"> </w:t>
      </w:r>
      <w:r w:rsidRPr="00CA6F4A">
        <w:rPr>
          <w:rFonts w:ascii="Arial" w:hAnsi="Arial" w:cs="Arial"/>
        </w:rPr>
        <w:t>multilateral</w:t>
      </w:r>
      <w:r w:rsidRPr="00CA6F4A">
        <w:rPr>
          <w:rFonts w:ascii="Arial" w:hAnsi="Arial" w:cs="Arial"/>
          <w:spacing w:val="1"/>
        </w:rPr>
        <w:t xml:space="preserve"> </w:t>
      </w:r>
      <w:r w:rsidRPr="00CA6F4A">
        <w:rPr>
          <w:rFonts w:ascii="Arial" w:hAnsi="Arial" w:cs="Arial"/>
        </w:rPr>
        <w:t>en</w:t>
      </w:r>
      <w:r w:rsidRPr="00CA6F4A">
        <w:rPr>
          <w:rFonts w:ascii="Arial" w:hAnsi="Arial" w:cs="Arial"/>
          <w:spacing w:val="2"/>
        </w:rPr>
        <w:t xml:space="preserve"> </w:t>
      </w:r>
      <w:r w:rsidRPr="00CA6F4A">
        <w:rPr>
          <w:rFonts w:ascii="Arial" w:hAnsi="Arial" w:cs="Arial"/>
        </w:rPr>
        <w:t>los</w:t>
      </w:r>
      <w:r w:rsidRPr="00CA6F4A">
        <w:rPr>
          <w:rFonts w:ascii="Arial" w:hAnsi="Arial" w:cs="Arial"/>
          <w:spacing w:val="5"/>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se</w:t>
      </w:r>
      <w:r w:rsidRPr="00CA6F4A">
        <w:rPr>
          <w:rFonts w:ascii="Arial" w:hAnsi="Arial" w:cs="Arial"/>
          <w:spacing w:val="2"/>
        </w:rPr>
        <w:t xml:space="preserve"> </w:t>
      </w:r>
      <w:r w:rsidRPr="00CA6F4A">
        <w:rPr>
          <w:rFonts w:ascii="Arial" w:hAnsi="Arial" w:cs="Arial"/>
        </w:rPr>
        <w:t>afirma en el artículo 5º que</w:t>
      </w:r>
      <w:r w:rsidRPr="00CA6F4A">
        <w:rPr>
          <w:rFonts w:ascii="Arial" w:hAnsi="Arial" w:cs="Arial"/>
          <w:spacing w:val="16"/>
        </w:rPr>
        <w:t xml:space="preserve"> </w:t>
      </w:r>
      <w:r w:rsidRPr="00CA6F4A">
        <w:rPr>
          <w:rFonts w:ascii="Arial" w:hAnsi="Arial" w:cs="Arial"/>
        </w:rPr>
        <w:t>“Se</w:t>
      </w:r>
      <w:r w:rsidRPr="00CA6F4A">
        <w:rPr>
          <w:rFonts w:ascii="Arial" w:hAnsi="Arial" w:cs="Arial"/>
          <w:spacing w:val="2"/>
        </w:rPr>
        <w:t xml:space="preserve"> </w:t>
      </w:r>
      <w:r w:rsidRPr="00CA6F4A">
        <w:rPr>
          <w:rFonts w:ascii="Arial" w:hAnsi="Arial" w:cs="Arial"/>
        </w:rPr>
        <w:t>habrá</w:t>
      </w:r>
      <w:r w:rsidRPr="00CA6F4A">
        <w:rPr>
          <w:rFonts w:ascii="Arial" w:hAnsi="Arial" w:cs="Arial"/>
          <w:spacing w:val="1"/>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respetar</w:t>
      </w:r>
      <w:r w:rsidRPr="00CA6F4A">
        <w:rPr>
          <w:rFonts w:ascii="Arial" w:hAnsi="Arial" w:cs="Arial"/>
          <w:spacing w:val="2"/>
        </w:rPr>
        <w:t xml:space="preserve"> </w:t>
      </w:r>
      <w:r w:rsidRPr="00CA6F4A">
        <w:rPr>
          <w:rFonts w:ascii="Arial" w:hAnsi="Arial" w:cs="Arial"/>
        </w:rPr>
        <w:t>la</w:t>
      </w:r>
      <w:r w:rsidRPr="00CA6F4A">
        <w:rPr>
          <w:rFonts w:ascii="Arial" w:hAnsi="Arial" w:cs="Arial"/>
          <w:spacing w:val="2"/>
        </w:rPr>
        <w:t xml:space="preserve"> </w:t>
      </w:r>
      <w:r w:rsidRPr="00CA6F4A">
        <w:rPr>
          <w:rFonts w:ascii="Arial" w:hAnsi="Arial" w:cs="Arial"/>
        </w:rPr>
        <w:t>autonomía</w:t>
      </w:r>
      <w:r w:rsidRPr="00CA6F4A">
        <w:rPr>
          <w:rFonts w:ascii="Arial" w:hAnsi="Arial" w:cs="Arial"/>
          <w:spacing w:val="1"/>
        </w:rPr>
        <w:t xml:space="preserve"> </w:t>
      </w:r>
      <w:r w:rsidRPr="00CA6F4A">
        <w:rPr>
          <w:rFonts w:ascii="Arial" w:hAnsi="Arial" w:cs="Arial"/>
        </w:rPr>
        <w:t>de</w:t>
      </w:r>
      <w:r w:rsidRPr="00CA6F4A">
        <w:rPr>
          <w:rFonts w:ascii="Arial" w:hAnsi="Arial" w:cs="Arial"/>
          <w:spacing w:val="7"/>
        </w:rPr>
        <w:t xml:space="preserve"> </w:t>
      </w:r>
      <w:r w:rsidRPr="00CA6F4A">
        <w:rPr>
          <w:rFonts w:ascii="Arial" w:hAnsi="Arial" w:cs="Arial"/>
        </w:rPr>
        <w:t>la</w:t>
      </w:r>
      <w:r w:rsidRPr="00CA6F4A">
        <w:rPr>
          <w:rFonts w:ascii="Arial" w:hAnsi="Arial" w:cs="Arial"/>
          <w:spacing w:val="6"/>
        </w:rPr>
        <w:t xml:space="preserve"> </w:t>
      </w:r>
      <w:r w:rsidRPr="00CA6F4A">
        <w:rPr>
          <w:rFonts w:ascii="Arial" w:hAnsi="Arial" w:cs="Arial"/>
        </w:rPr>
        <w:t>persona</w:t>
      </w:r>
      <w:r w:rsidRPr="00CA6F4A">
        <w:rPr>
          <w:rFonts w:ascii="Arial" w:hAnsi="Arial" w:cs="Arial"/>
          <w:spacing w:val="1"/>
        </w:rPr>
        <w:t xml:space="preserve"> </w:t>
      </w:r>
      <w:r w:rsidRPr="00CA6F4A">
        <w:rPr>
          <w:rFonts w:ascii="Arial" w:hAnsi="Arial" w:cs="Arial"/>
        </w:rPr>
        <w:t>en</w:t>
      </w:r>
      <w:r w:rsidRPr="00CA6F4A">
        <w:rPr>
          <w:rFonts w:ascii="Arial" w:hAnsi="Arial" w:cs="Arial"/>
          <w:spacing w:val="3"/>
        </w:rPr>
        <w:t xml:space="preserve"> </w:t>
      </w:r>
      <w:r w:rsidRPr="00CA6F4A">
        <w:rPr>
          <w:rFonts w:ascii="Arial" w:hAnsi="Arial" w:cs="Arial"/>
        </w:rPr>
        <w:t>lo que se refiere a la facultad de adoptar decisiones, asumiendo la responsabilidad de éstas y</w:t>
      </w:r>
      <w:r w:rsidRPr="00CA6F4A">
        <w:rPr>
          <w:rFonts w:ascii="Arial" w:hAnsi="Arial" w:cs="Arial"/>
          <w:spacing w:val="1"/>
        </w:rPr>
        <w:t xml:space="preserve"> </w:t>
      </w:r>
      <w:r w:rsidRPr="00CA6F4A">
        <w:rPr>
          <w:rFonts w:ascii="Arial" w:hAnsi="Arial" w:cs="Arial"/>
        </w:rPr>
        <w:t>respetando</w:t>
      </w:r>
      <w:r w:rsidRPr="00CA6F4A">
        <w:rPr>
          <w:rFonts w:ascii="Arial" w:hAnsi="Arial" w:cs="Arial"/>
          <w:spacing w:val="-1"/>
        </w:rPr>
        <w:t xml:space="preserve"> </w:t>
      </w:r>
      <w:r w:rsidRPr="00CA6F4A">
        <w:rPr>
          <w:rFonts w:ascii="Arial" w:hAnsi="Arial" w:cs="Arial"/>
        </w:rPr>
        <w:t>la</w:t>
      </w:r>
      <w:r w:rsidRPr="00CA6F4A">
        <w:rPr>
          <w:rFonts w:ascii="Arial" w:hAnsi="Arial" w:cs="Arial"/>
          <w:spacing w:val="-2"/>
        </w:rPr>
        <w:t xml:space="preserve"> </w:t>
      </w:r>
      <w:r w:rsidRPr="00CA6F4A">
        <w:rPr>
          <w:rFonts w:ascii="Arial" w:hAnsi="Arial" w:cs="Arial"/>
        </w:rPr>
        <w:t>autonomía</w:t>
      </w:r>
      <w:r w:rsidRPr="00CA6F4A">
        <w:rPr>
          <w:rFonts w:ascii="Arial" w:hAnsi="Arial" w:cs="Arial"/>
          <w:spacing w:val="-2"/>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los demás”</w:t>
      </w:r>
      <w:r w:rsidRPr="00CA6F4A">
        <w:rPr>
          <w:rFonts w:ascii="Arial" w:hAnsi="Arial" w:cs="Arial"/>
          <w:spacing w:val="-2"/>
        </w:rPr>
        <w:t xml:space="preserve"> </w:t>
      </w:r>
      <w:r w:rsidRPr="00CA6F4A">
        <w:rPr>
          <w:rFonts w:ascii="Arial" w:hAnsi="Arial" w:cs="Arial"/>
        </w:rPr>
        <w:t>(UNESCO, 2006, p.7).</w:t>
      </w:r>
    </w:p>
    <w:p w14:paraId="789B9D26" w14:textId="77777777" w:rsidR="00CB1A1A" w:rsidRPr="00CA6F4A" w:rsidRDefault="00CB1A1A" w:rsidP="00CB1A1A">
      <w:pPr>
        <w:pStyle w:val="Textoindependiente"/>
        <w:spacing w:before="163" w:line="480" w:lineRule="auto"/>
        <w:ind w:left="0" w:right="157" w:firstLine="720"/>
        <w:rPr>
          <w:rFonts w:ascii="Arial" w:hAnsi="Arial" w:cs="Arial"/>
        </w:rPr>
      </w:pPr>
      <w:r w:rsidRPr="00CA6F4A">
        <w:rPr>
          <w:rFonts w:ascii="Arial" w:hAnsi="Arial" w:cs="Arial"/>
        </w:rPr>
        <w:t>Esto</w:t>
      </w:r>
      <w:r w:rsidRPr="00CA6F4A">
        <w:rPr>
          <w:rFonts w:ascii="Arial" w:hAnsi="Arial" w:cs="Arial"/>
          <w:spacing w:val="1"/>
        </w:rPr>
        <w:t xml:space="preserve"> </w:t>
      </w:r>
      <w:r w:rsidRPr="00CA6F4A">
        <w:rPr>
          <w:rFonts w:ascii="Arial" w:hAnsi="Arial" w:cs="Arial"/>
        </w:rPr>
        <w:t>permite</w:t>
      </w:r>
      <w:r w:rsidRPr="00CA6F4A">
        <w:rPr>
          <w:rFonts w:ascii="Arial" w:hAnsi="Arial" w:cs="Arial"/>
          <w:spacing w:val="1"/>
        </w:rPr>
        <w:t xml:space="preserve"> </w:t>
      </w:r>
      <w:r w:rsidRPr="00CA6F4A">
        <w:rPr>
          <w:rFonts w:ascii="Arial" w:hAnsi="Arial" w:cs="Arial"/>
        </w:rPr>
        <w:t>concluir</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es</w:t>
      </w:r>
      <w:r w:rsidRPr="00CA6F4A">
        <w:rPr>
          <w:rFonts w:ascii="Arial" w:hAnsi="Arial" w:cs="Arial"/>
          <w:spacing w:val="1"/>
        </w:rPr>
        <w:t xml:space="preserve"> </w:t>
      </w:r>
      <w:r w:rsidRPr="00CA6F4A">
        <w:rPr>
          <w:rFonts w:ascii="Arial" w:hAnsi="Arial" w:cs="Arial"/>
        </w:rPr>
        <w:t>inconstitucional</w:t>
      </w:r>
      <w:r w:rsidRPr="00CA6F4A">
        <w:rPr>
          <w:rFonts w:ascii="Arial" w:hAnsi="Arial" w:cs="Arial"/>
          <w:spacing w:val="1"/>
        </w:rPr>
        <w:t xml:space="preserve"> </w:t>
      </w:r>
      <w:r w:rsidRPr="00CA6F4A">
        <w:rPr>
          <w:rFonts w:ascii="Arial" w:hAnsi="Arial" w:cs="Arial"/>
        </w:rPr>
        <w:t>prohibir</w:t>
      </w:r>
      <w:r w:rsidRPr="00CA6F4A">
        <w:rPr>
          <w:rFonts w:ascii="Arial" w:hAnsi="Arial" w:cs="Arial"/>
          <w:spacing w:val="1"/>
        </w:rPr>
        <w:t xml:space="preserve"> </w:t>
      </w:r>
      <w:r w:rsidRPr="00CA6F4A">
        <w:rPr>
          <w:rFonts w:ascii="Arial" w:hAnsi="Arial" w:cs="Arial"/>
        </w:rPr>
        <w:t>estas</w:t>
      </w:r>
      <w:r w:rsidRPr="00CA6F4A">
        <w:rPr>
          <w:rFonts w:ascii="Arial" w:hAnsi="Arial" w:cs="Arial"/>
          <w:spacing w:val="1"/>
        </w:rPr>
        <w:t xml:space="preserve"> </w:t>
      </w:r>
      <w:r w:rsidRPr="00CA6F4A">
        <w:rPr>
          <w:rFonts w:ascii="Arial" w:hAnsi="Arial" w:cs="Arial"/>
        </w:rPr>
        <w:t>prácticas</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maternidad</w:t>
      </w:r>
      <w:r w:rsidRPr="00CA6F4A">
        <w:rPr>
          <w:rFonts w:ascii="Arial" w:hAnsi="Arial" w:cs="Arial"/>
          <w:spacing w:val="1"/>
        </w:rPr>
        <w:t xml:space="preserve"> </w:t>
      </w:r>
      <w:r w:rsidRPr="00CA6F4A">
        <w:rPr>
          <w:rFonts w:ascii="Arial" w:hAnsi="Arial" w:cs="Arial"/>
        </w:rPr>
        <w:t>subrogada y otras formas de reproducción asistida. El hecho de afectar el proyecto de vida</w:t>
      </w:r>
      <w:r w:rsidRPr="00CA6F4A">
        <w:rPr>
          <w:rFonts w:ascii="Arial" w:hAnsi="Arial" w:cs="Arial"/>
          <w:spacing w:val="1"/>
        </w:rPr>
        <w:t xml:space="preserve"> </w:t>
      </w:r>
      <w:r w:rsidRPr="00CA6F4A">
        <w:rPr>
          <w:rFonts w:ascii="Arial" w:hAnsi="Arial" w:cs="Arial"/>
        </w:rPr>
        <w:t>de una</w:t>
      </w:r>
      <w:r w:rsidRPr="00CA6F4A">
        <w:rPr>
          <w:rFonts w:ascii="Arial" w:hAnsi="Arial" w:cs="Arial"/>
          <w:spacing w:val="1"/>
        </w:rPr>
        <w:t xml:space="preserve"> </w:t>
      </w:r>
      <w:r w:rsidRPr="00CA6F4A">
        <w:rPr>
          <w:rFonts w:ascii="Arial" w:hAnsi="Arial" w:cs="Arial"/>
        </w:rPr>
        <w:t>persona que no</w:t>
      </w:r>
      <w:r w:rsidRPr="00CA6F4A">
        <w:rPr>
          <w:rFonts w:ascii="Arial" w:hAnsi="Arial" w:cs="Arial"/>
          <w:spacing w:val="1"/>
        </w:rPr>
        <w:t xml:space="preserve"> </w:t>
      </w:r>
      <w:r w:rsidRPr="00CA6F4A">
        <w:rPr>
          <w:rFonts w:ascii="Arial" w:hAnsi="Arial" w:cs="Arial"/>
        </w:rPr>
        <w:t>puede</w:t>
      </w:r>
      <w:r w:rsidRPr="00CA6F4A">
        <w:rPr>
          <w:rFonts w:ascii="Arial" w:hAnsi="Arial" w:cs="Arial"/>
          <w:spacing w:val="1"/>
        </w:rPr>
        <w:t xml:space="preserve"> </w:t>
      </w:r>
      <w:r w:rsidRPr="00CA6F4A">
        <w:rPr>
          <w:rFonts w:ascii="Arial" w:hAnsi="Arial" w:cs="Arial"/>
        </w:rPr>
        <w:t>tener hijos</w:t>
      </w:r>
      <w:r w:rsidRPr="00CA6F4A">
        <w:rPr>
          <w:rFonts w:ascii="Arial" w:hAnsi="Arial" w:cs="Arial"/>
          <w:spacing w:val="1"/>
        </w:rPr>
        <w:t xml:space="preserve"> </w:t>
      </w:r>
      <w:r w:rsidRPr="00CA6F4A">
        <w:rPr>
          <w:rFonts w:ascii="Arial" w:hAnsi="Arial" w:cs="Arial"/>
        </w:rPr>
        <w:t>bajo limitaciones</w:t>
      </w:r>
      <w:r w:rsidRPr="00CA6F4A">
        <w:rPr>
          <w:rFonts w:ascii="Arial" w:hAnsi="Arial" w:cs="Arial"/>
          <w:spacing w:val="1"/>
        </w:rPr>
        <w:t xml:space="preserve"> </w:t>
      </w:r>
      <w:r w:rsidRPr="00CA6F4A">
        <w:rPr>
          <w:rFonts w:ascii="Arial" w:hAnsi="Arial" w:cs="Arial"/>
        </w:rPr>
        <w:t>que se</w:t>
      </w:r>
      <w:r w:rsidRPr="00CA6F4A">
        <w:rPr>
          <w:rFonts w:ascii="Arial" w:hAnsi="Arial" w:cs="Arial"/>
          <w:spacing w:val="1"/>
        </w:rPr>
        <w:t xml:space="preserve"> </w:t>
      </w:r>
      <w:r w:rsidRPr="00CA6F4A">
        <w:rPr>
          <w:rFonts w:ascii="Arial" w:hAnsi="Arial" w:cs="Arial"/>
        </w:rPr>
        <w:t>basan</w:t>
      </w:r>
      <w:r w:rsidRPr="00CA6F4A">
        <w:rPr>
          <w:rFonts w:ascii="Arial" w:hAnsi="Arial" w:cs="Arial"/>
          <w:spacing w:val="1"/>
        </w:rPr>
        <w:t xml:space="preserve"> </w:t>
      </w:r>
      <w:r w:rsidRPr="00CA6F4A">
        <w:rPr>
          <w:rFonts w:ascii="Arial" w:hAnsi="Arial" w:cs="Arial"/>
        </w:rPr>
        <w:t>en una idea</w:t>
      </w:r>
      <w:r w:rsidRPr="00CA6F4A">
        <w:rPr>
          <w:rFonts w:ascii="Arial" w:hAnsi="Arial" w:cs="Arial"/>
          <w:spacing w:val="1"/>
        </w:rPr>
        <w:t xml:space="preserve"> </w:t>
      </w:r>
      <w:r w:rsidRPr="00CA6F4A">
        <w:rPr>
          <w:rFonts w:ascii="Arial" w:hAnsi="Arial" w:cs="Arial"/>
        </w:rPr>
        <w:t>preconcebida</w:t>
      </w:r>
      <w:r w:rsidRPr="00CA6F4A">
        <w:rPr>
          <w:rFonts w:ascii="Arial" w:hAnsi="Arial" w:cs="Arial"/>
          <w:spacing w:val="-14"/>
        </w:rPr>
        <w:t xml:space="preserve"> </w:t>
      </w:r>
      <w:r w:rsidRPr="00CA6F4A">
        <w:rPr>
          <w:rFonts w:ascii="Arial" w:hAnsi="Arial" w:cs="Arial"/>
        </w:rPr>
        <w:t>de</w:t>
      </w:r>
      <w:r w:rsidRPr="00CA6F4A">
        <w:rPr>
          <w:rFonts w:ascii="Arial" w:hAnsi="Arial" w:cs="Arial"/>
          <w:spacing w:val="-14"/>
        </w:rPr>
        <w:t xml:space="preserve"> </w:t>
      </w:r>
      <w:r w:rsidRPr="00CA6F4A">
        <w:rPr>
          <w:rFonts w:ascii="Arial" w:hAnsi="Arial" w:cs="Arial"/>
        </w:rPr>
        <w:t>familia</w:t>
      </w:r>
      <w:r w:rsidRPr="00CA6F4A">
        <w:rPr>
          <w:rFonts w:ascii="Arial" w:hAnsi="Arial" w:cs="Arial"/>
          <w:spacing w:val="-14"/>
        </w:rPr>
        <w:t xml:space="preserve"> </w:t>
      </w:r>
      <w:r w:rsidRPr="00CA6F4A">
        <w:rPr>
          <w:rFonts w:ascii="Arial" w:hAnsi="Arial" w:cs="Arial"/>
        </w:rPr>
        <w:t>se</w:t>
      </w:r>
      <w:r w:rsidRPr="00CA6F4A">
        <w:rPr>
          <w:rFonts w:ascii="Arial" w:hAnsi="Arial" w:cs="Arial"/>
          <w:spacing w:val="-14"/>
        </w:rPr>
        <w:t xml:space="preserve"> </w:t>
      </w:r>
      <w:r w:rsidRPr="00CA6F4A">
        <w:rPr>
          <w:rFonts w:ascii="Arial" w:hAnsi="Arial" w:cs="Arial"/>
        </w:rPr>
        <w:t>constituye</w:t>
      </w:r>
      <w:r w:rsidRPr="00CA6F4A">
        <w:rPr>
          <w:rFonts w:ascii="Arial" w:hAnsi="Arial" w:cs="Arial"/>
          <w:spacing w:val="-9"/>
        </w:rPr>
        <w:t xml:space="preserve"> </w:t>
      </w:r>
      <w:r w:rsidRPr="00CA6F4A">
        <w:rPr>
          <w:rFonts w:ascii="Arial" w:hAnsi="Arial" w:cs="Arial"/>
        </w:rPr>
        <w:t>en</w:t>
      </w:r>
      <w:r w:rsidRPr="00CA6F4A">
        <w:rPr>
          <w:rFonts w:ascii="Arial" w:hAnsi="Arial" w:cs="Arial"/>
          <w:spacing w:val="-13"/>
        </w:rPr>
        <w:t xml:space="preserve"> </w:t>
      </w:r>
      <w:r w:rsidRPr="00CA6F4A">
        <w:rPr>
          <w:rFonts w:ascii="Arial" w:hAnsi="Arial" w:cs="Arial"/>
        </w:rPr>
        <w:t>un</w:t>
      </w:r>
      <w:r w:rsidRPr="00CA6F4A">
        <w:rPr>
          <w:rFonts w:ascii="Arial" w:hAnsi="Arial" w:cs="Arial"/>
          <w:spacing w:val="-13"/>
        </w:rPr>
        <w:t xml:space="preserve"> </w:t>
      </w:r>
      <w:r w:rsidRPr="00CA6F4A">
        <w:rPr>
          <w:rFonts w:ascii="Arial" w:hAnsi="Arial" w:cs="Arial"/>
        </w:rPr>
        <w:t>ejercicio</w:t>
      </w:r>
      <w:r w:rsidRPr="00CA6F4A">
        <w:rPr>
          <w:rFonts w:ascii="Arial" w:hAnsi="Arial" w:cs="Arial"/>
          <w:spacing w:val="-8"/>
        </w:rPr>
        <w:t xml:space="preserve"> </w:t>
      </w:r>
      <w:r w:rsidRPr="00CA6F4A">
        <w:rPr>
          <w:rFonts w:ascii="Arial" w:hAnsi="Arial" w:cs="Arial"/>
        </w:rPr>
        <w:t>desequilibrado</w:t>
      </w:r>
      <w:r w:rsidRPr="00CA6F4A">
        <w:rPr>
          <w:rFonts w:ascii="Arial" w:hAnsi="Arial" w:cs="Arial"/>
          <w:spacing w:val="-13"/>
        </w:rPr>
        <w:t xml:space="preserve"> </w:t>
      </w:r>
      <w:r w:rsidRPr="00CA6F4A">
        <w:rPr>
          <w:rFonts w:ascii="Arial" w:hAnsi="Arial" w:cs="Arial"/>
        </w:rPr>
        <w:t>por</w:t>
      </w:r>
      <w:r w:rsidRPr="00CA6F4A">
        <w:rPr>
          <w:rFonts w:ascii="Arial" w:hAnsi="Arial" w:cs="Arial"/>
          <w:spacing w:val="-12"/>
        </w:rPr>
        <w:t xml:space="preserve"> </w:t>
      </w:r>
      <w:r w:rsidRPr="00CA6F4A">
        <w:rPr>
          <w:rFonts w:ascii="Arial" w:hAnsi="Arial" w:cs="Arial"/>
        </w:rPr>
        <w:t>parte</w:t>
      </w:r>
      <w:r w:rsidRPr="00CA6F4A">
        <w:rPr>
          <w:rFonts w:ascii="Arial" w:hAnsi="Arial" w:cs="Arial"/>
          <w:spacing w:val="-14"/>
        </w:rPr>
        <w:t xml:space="preserve"> </w:t>
      </w:r>
      <w:r w:rsidRPr="00CA6F4A">
        <w:rPr>
          <w:rFonts w:ascii="Arial" w:hAnsi="Arial" w:cs="Arial"/>
        </w:rPr>
        <w:t>de</w:t>
      </w:r>
      <w:r w:rsidRPr="00CA6F4A">
        <w:rPr>
          <w:rFonts w:ascii="Arial" w:hAnsi="Arial" w:cs="Arial"/>
          <w:spacing w:val="-14"/>
        </w:rPr>
        <w:t xml:space="preserve"> </w:t>
      </w:r>
      <w:r w:rsidRPr="00CA6F4A">
        <w:rPr>
          <w:rFonts w:ascii="Arial" w:hAnsi="Arial" w:cs="Arial"/>
        </w:rPr>
        <w:t>los</w:t>
      </w:r>
      <w:r w:rsidRPr="00CA6F4A">
        <w:rPr>
          <w:rFonts w:ascii="Arial" w:hAnsi="Arial" w:cs="Arial"/>
          <w:spacing w:val="-11"/>
        </w:rPr>
        <w:t xml:space="preserve"> </w:t>
      </w:r>
      <w:r w:rsidRPr="00CA6F4A">
        <w:rPr>
          <w:rFonts w:ascii="Arial" w:hAnsi="Arial" w:cs="Arial"/>
        </w:rPr>
        <w:t>Estados.</w:t>
      </w:r>
      <w:r w:rsidRPr="00CA6F4A">
        <w:rPr>
          <w:rFonts w:ascii="Arial" w:hAnsi="Arial" w:cs="Arial"/>
          <w:spacing w:val="-58"/>
        </w:rPr>
        <w:t xml:space="preserve"> </w:t>
      </w:r>
      <w:r w:rsidRPr="00CA6F4A">
        <w:rPr>
          <w:rFonts w:ascii="Arial" w:hAnsi="Arial" w:cs="Arial"/>
        </w:rPr>
        <w:t>Desde</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teoría</w:t>
      </w:r>
      <w:r w:rsidRPr="00CA6F4A">
        <w:rPr>
          <w:rFonts w:ascii="Arial" w:hAnsi="Arial" w:cs="Arial"/>
          <w:spacing w:val="1"/>
        </w:rPr>
        <w:t xml:space="preserve"> </w:t>
      </w:r>
      <w:r w:rsidRPr="00CA6F4A">
        <w:rPr>
          <w:rFonts w:ascii="Arial" w:hAnsi="Arial" w:cs="Arial"/>
        </w:rPr>
        <w:t>jurídica</w:t>
      </w:r>
      <w:r w:rsidRPr="00CA6F4A">
        <w:rPr>
          <w:rFonts w:ascii="Arial" w:hAnsi="Arial" w:cs="Arial"/>
          <w:spacing w:val="1"/>
        </w:rPr>
        <w:t xml:space="preserve"> </w:t>
      </w:r>
      <w:r w:rsidRPr="00CA6F4A">
        <w:rPr>
          <w:rFonts w:ascii="Arial" w:hAnsi="Arial" w:cs="Arial"/>
        </w:rPr>
        <w:t>cobra</w:t>
      </w:r>
      <w:r w:rsidRPr="00CA6F4A">
        <w:rPr>
          <w:rFonts w:ascii="Arial" w:hAnsi="Arial" w:cs="Arial"/>
          <w:spacing w:val="1"/>
        </w:rPr>
        <w:t xml:space="preserve"> </w:t>
      </w:r>
      <w:r w:rsidRPr="00CA6F4A">
        <w:rPr>
          <w:rFonts w:ascii="Arial" w:hAnsi="Arial" w:cs="Arial"/>
        </w:rPr>
        <w:t>gran</w:t>
      </w:r>
      <w:r w:rsidRPr="00CA6F4A">
        <w:rPr>
          <w:rFonts w:ascii="Arial" w:hAnsi="Arial" w:cs="Arial"/>
          <w:spacing w:val="1"/>
        </w:rPr>
        <w:t xml:space="preserve"> </w:t>
      </w:r>
      <w:r w:rsidRPr="00CA6F4A">
        <w:rPr>
          <w:rFonts w:ascii="Arial" w:hAnsi="Arial" w:cs="Arial"/>
        </w:rPr>
        <w:t>relevancia</w:t>
      </w:r>
      <w:r w:rsidRPr="00CA6F4A">
        <w:rPr>
          <w:rFonts w:ascii="Arial" w:hAnsi="Arial" w:cs="Arial"/>
          <w:spacing w:val="1"/>
        </w:rPr>
        <w:t xml:space="preserve"> </w:t>
      </w:r>
      <w:r w:rsidRPr="00CA6F4A">
        <w:rPr>
          <w:rFonts w:ascii="Arial" w:hAnsi="Arial" w:cs="Arial"/>
        </w:rPr>
        <w:t>esta</w:t>
      </w:r>
      <w:r w:rsidRPr="00CA6F4A">
        <w:rPr>
          <w:rFonts w:ascii="Arial" w:hAnsi="Arial" w:cs="Arial"/>
          <w:spacing w:val="1"/>
        </w:rPr>
        <w:t xml:space="preserve"> </w:t>
      </w:r>
      <w:r w:rsidRPr="00CA6F4A">
        <w:rPr>
          <w:rFonts w:ascii="Arial" w:hAnsi="Arial" w:cs="Arial"/>
        </w:rPr>
        <w:t>concepción</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protección</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las</w:t>
      </w:r>
      <w:r w:rsidRPr="00CA6F4A">
        <w:rPr>
          <w:rFonts w:ascii="Arial" w:hAnsi="Arial" w:cs="Arial"/>
          <w:spacing w:val="1"/>
        </w:rPr>
        <w:t xml:space="preserve"> </w:t>
      </w:r>
      <w:r w:rsidRPr="00CA6F4A">
        <w:rPr>
          <w:rFonts w:ascii="Arial" w:hAnsi="Arial" w:cs="Arial"/>
        </w:rPr>
        <w:t>proyecciones efectuadas por una persona para la consolidación de su proyecto de vida. Sin</w:t>
      </w:r>
      <w:r w:rsidRPr="00CA6F4A">
        <w:rPr>
          <w:rFonts w:ascii="Arial" w:hAnsi="Arial" w:cs="Arial"/>
          <w:spacing w:val="1"/>
        </w:rPr>
        <w:t xml:space="preserve"> </w:t>
      </w:r>
      <w:r w:rsidRPr="00CA6F4A">
        <w:rPr>
          <w:rFonts w:ascii="Arial" w:hAnsi="Arial" w:cs="Arial"/>
        </w:rPr>
        <w:t>embargo, la aplicación poco regulada de esta regla de interpretación genera problemas</w:t>
      </w:r>
      <w:r w:rsidRPr="00CA6F4A">
        <w:rPr>
          <w:rFonts w:ascii="Arial" w:hAnsi="Arial" w:cs="Arial"/>
          <w:spacing w:val="1"/>
        </w:rPr>
        <w:t xml:space="preserve"> </w:t>
      </w:r>
      <w:r w:rsidRPr="00CA6F4A">
        <w:rPr>
          <w:rFonts w:ascii="Arial" w:hAnsi="Arial" w:cs="Arial"/>
        </w:rPr>
        <w:t xml:space="preserve">contextuales que deben ser estudiados para evitar que </w:t>
      </w:r>
      <w:r w:rsidRPr="00CA6F4A">
        <w:rPr>
          <w:rFonts w:ascii="Arial" w:hAnsi="Arial" w:cs="Arial"/>
        </w:rPr>
        <w:lastRenderedPageBreak/>
        <w:t>la materialización de la práctica de</w:t>
      </w:r>
      <w:r w:rsidRPr="00CA6F4A">
        <w:rPr>
          <w:rFonts w:ascii="Arial" w:hAnsi="Arial" w:cs="Arial"/>
          <w:spacing w:val="1"/>
        </w:rPr>
        <w:t xml:space="preserve"> </w:t>
      </w:r>
      <w:r w:rsidRPr="00CA6F4A">
        <w:rPr>
          <w:rFonts w:ascii="Arial" w:hAnsi="Arial" w:cs="Arial"/>
        </w:rPr>
        <w:t>maternidad subrogada genere vulneraciones colaterales a los derechos de los que están por</w:t>
      </w:r>
      <w:r w:rsidRPr="00CA6F4A">
        <w:rPr>
          <w:rFonts w:ascii="Arial" w:hAnsi="Arial" w:cs="Arial"/>
          <w:spacing w:val="1"/>
        </w:rPr>
        <w:t xml:space="preserve"> </w:t>
      </w:r>
      <w:r w:rsidRPr="00CA6F4A">
        <w:rPr>
          <w:rFonts w:ascii="Arial" w:hAnsi="Arial" w:cs="Arial"/>
        </w:rPr>
        <w:t>nacer. A esta realidad también se suman los problemas de explotación sexual y corporal de</w:t>
      </w:r>
      <w:r w:rsidRPr="00CA6F4A">
        <w:rPr>
          <w:rFonts w:ascii="Arial" w:hAnsi="Arial" w:cs="Arial"/>
          <w:spacing w:val="1"/>
        </w:rPr>
        <w:t xml:space="preserve"> </w:t>
      </w:r>
      <w:r w:rsidRPr="00CA6F4A">
        <w:rPr>
          <w:rFonts w:ascii="Arial" w:hAnsi="Arial" w:cs="Arial"/>
        </w:rPr>
        <w:t>las personas gestantes. Problemas en donde se evidencia que la práctica de la maternidad</w:t>
      </w:r>
      <w:r w:rsidRPr="00CA6F4A">
        <w:rPr>
          <w:rFonts w:ascii="Arial" w:hAnsi="Arial" w:cs="Arial"/>
          <w:spacing w:val="1"/>
        </w:rPr>
        <w:t xml:space="preserve"> </w:t>
      </w:r>
      <w:r w:rsidRPr="00CA6F4A">
        <w:rPr>
          <w:rFonts w:ascii="Arial" w:hAnsi="Arial" w:cs="Arial"/>
        </w:rPr>
        <w:t>subrogada debe pasar, necesariamente por un debate bioético, en el que se establezcan las</w:t>
      </w:r>
      <w:r w:rsidRPr="00CA6F4A">
        <w:rPr>
          <w:rFonts w:ascii="Arial" w:hAnsi="Arial" w:cs="Arial"/>
          <w:spacing w:val="1"/>
        </w:rPr>
        <w:t xml:space="preserve"> </w:t>
      </w:r>
      <w:r w:rsidRPr="00CA6F4A">
        <w:rPr>
          <w:rFonts w:ascii="Arial" w:hAnsi="Arial" w:cs="Arial"/>
        </w:rPr>
        <w:t>prácticas necesarias, sin la generación de contextos que se estructuren como violatorios de</w:t>
      </w:r>
      <w:r w:rsidRPr="00CA6F4A">
        <w:rPr>
          <w:rFonts w:ascii="Arial" w:hAnsi="Arial" w:cs="Arial"/>
          <w:spacing w:val="1"/>
        </w:rPr>
        <w:t xml:space="preserve"> </w:t>
      </w:r>
      <w:r w:rsidRPr="00CA6F4A">
        <w:rPr>
          <w:rFonts w:ascii="Arial" w:hAnsi="Arial" w:cs="Arial"/>
        </w:rPr>
        <w:t>los derechos</w:t>
      </w:r>
      <w:r w:rsidRPr="00CA6F4A">
        <w:rPr>
          <w:rFonts w:ascii="Arial" w:hAnsi="Arial" w:cs="Arial"/>
          <w:spacing w:val="1"/>
        </w:rPr>
        <w:t xml:space="preserve"> </w:t>
      </w:r>
      <w:r w:rsidRPr="00CA6F4A">
        <w:rPr>
          <w:rFonts w:ascii="Arial" w:hAnsi="Arial" w:cs="Arial"/>
        </w:rPr>
        <w:t>humanos.</w:t>
      </w:r>
    </w:p>
    <w:p w14:paraId="04E8B59E" w14:textId="77777777" w:rsidR="00CB1A1A" w:rsidRPr="00CA6F4A" w:rsidRDefault="00CB1A1A" w:rsidP="00CB1A1A">
      <w:pPr>
        <w:pStyle w:val="Textoindependiente"/>
        <w:spacing w:before="163" w:line="480" w:lineRule="auto"/>
        <w:ind w:left="0" w:right="157" w:firstLine="720"/>
        <w:rPr>
          <w:rFonts w:ascii="Arial" w:hAnsi="Arial" w:cs="Arial"/>
        </w:rPr>
      </w:pPr>
      <w:r w:rsidRPr="00CA6F4A">
        <w:rPr>
          <w:rFonts w:ascii="Arial" w:hAnsi="Arial" w:cs="Arial"/>
        </w:rPr>
        <w:t>Precisamente, en el centro de los debates sobre bioética se ha expresado que existe una</w:t>
      </w:r>
      <w:r w:rsidRPr="00CA6F4A">
        <w:rPr>
          <w:rFonts w:ascii="Arial" w:hAnsi="Arial" w:cs="Arial"/>
          <w:spacing w:val="1"/>
        </w:rPr>
        <w:t xml:space="preserve"> </w:t>
      </w:r>
      <w:r w:rsidRPr="00CA6F4A">
        <w:rPr>
          <w:rFonts w:ascii="Arial" w:hAnsi="Arial" w:cs="Arial"/>
        </w:rPr>
        <w:t>necesidad de “rescatar la equidad en políticas públicas sanitarias y en la relación paciente-</w:t>
      </w:r>
      <w:r w:rsidRPr="00CA6F4A">
        <w:rPr>
          <w:rFonts w:ascii="Arial" w:hAnsi="Arial" w:cs="Arial"/>
          <w:spacing w:val="1"/>
        </w:rPr>
        <w:t xml:space="preserve"> </w:t>
      </w:r>
      <w:r w:rsidRPr="00CA6F4A">
        <w:rPr>
          <w:rFonts w:ascii="Arial" w:hAnsi="Arial" w:cs="Arial"/>
        </w:rPr>
        <w:t>terapeuta; defender el espacio privado de las personas y su autonomía en decisiones de</w:t>
      </w:r>
      <w:r w:rsidRPr="00CA6F4A">
        <w:rPr>
          <w:rFonts w:ascii="Arial" w:hAnsi="Arial" w:cs="Arial"/>
          <w:spacing w:val="1"/>
        </w:rPr>
        <w:t xml:space="preserve"> </w:t>
      </w:r>
      <w:r w:rsidRPr="00CA6F4A">
        <w:rPr>
          <w:rFonts w:ascii="Arial" w:hAnsi="Arial" w:cs="Arial"/>
        </w:rPr>
        <w:t>reproducción, enfermedad y final de la vida” (</w:t>
      </w:r>
      <w:bookmarkStart w:id="105" w:name="_Int_sWaiopih"/>
      <w:proofErr w:type="spellStart"/>
      <w:r w:rsidRPr="00CA6F4A">
        <w:rPr>
          <w:rFonts w:ascii="Arial" w:hAnsi="Arial" w:cs="Arial"/>
        </w:rPr>
        <w:t>Kothow</w:t>
      </w:r>
      <w:bookmarkEnd w:id="105"/>
      <w:proofErr w:type="spellEnd"/>
      <w:r w:rsidRPr="00CA6F4A">
        <w:rPr>
          <w:rFonts w:ascii="Arial" w:hAnsi="Arial" w:cs="Arial"/>
        </w:rPr>
        <w:t>, Miguel, 2010, p. 1). Esta regulación</w:t>
      </w:r>
      <w:r w:rsidRPr="00CA6F4A">
        <w:rPr>
          <w:rFonts w:ascii="Arial" w:hAnsi="Arial" w:cs="Arial"/>
          <w:spacing w:val="-57"/>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estandarización</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procesos</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maternidad</w:t>
      </w:r>
      <w:r w:rsidRPr="00CA6F4A">
        <w:rPr>
          <w:rFonts w:ascii="Arial" w:hAnsi="Arial" w:cs="Arial"/>
          <w:spacing w:val="1"/>
        </w:rPr>
        <w:t xml:space="preserve"> </w:t>
      </w:r>
      <w:r w:rsidRPr="00CA6F4A">
        <w:rPr>
          <w:rFonts w:ascii="Arial" w:hAnsi="Arial" w:cs="Arial"/>
        </w:rPr>
        <w:t>subrogada</w:t>
      </w:r>
      <w:r w:rsidRPr="00CA6F4A">
        <w:rPr>
          <w:rFonts w:ascii="Arial" w:hAnsi="Arial" w:cs="Arial"/>
          <w:spacing w:val="1"/>
        </w:rPr>
        <w:t xml:space="preserve"> </w:t>
      </w:r>
      <w:r w:rsidRPr="00CA6F4A">
        <w:rPr>
          <w:rFonts w:ascii="Arial" w:hAnsi="Arial" w:cs="Arial"/>
        </w:rPr>
        <w:t>puede</w:t>
      </w:r>
      <w:r w:rsidRPr="00CA6F4A">
        <w:rPr>
          <w:rFonts w:ascii="Arial" w:hAnsi="Arial" w:cs="Arial"/>
          <w:spacing w:val="1"/>
        </w:rPr>
        <w:t xml:space="preserve"> </w:t>
      </w:r>
      <w:r w:rsidRPr="00CA6F4A">
        <w:rPr>
          <w:rFonts w:ascii="Arial" w:hAnsi="Arial" w:cs="Arial"/>
        </w:rPr>
        <w:t>nivelar</w:t>
      </w:r>
      <w:r w:rsidRPr="00CA6F4A">
        <w:rPr>
          <w:rFonts w:ascii="Arial" w:hAnsi="Arial" w:cs="Arial"/>
          <w:spacing w:val="1"/>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riesgos</w:t>
      </w:r>
      <w:r w:rsidRPr="00CA6F4A">
        <w:rPr>
          <w:rFonts w:ascii="Arial" w:hAnsi="Arial" w:cs="Arial"/>
          <w:spacing w:val="1"/>
        </w:rPr>
        <w:t xml:space="preserve"> </w:t>
      </w:r>
      <w:r w:rsidRPr="00CA6F4A">
        <w:rPr>
          <w:rFonts w:ascii="Arial" w:hAnsi="Arial" w:cs="Arial"/>
        </w:rPr>
        <w:t>producidos</w:t>
      </w:r>
      <w:r w:rsidRPr="00CA6F4A">
        <w:rPr>
          <w:rFonts w:ascii="Arial" w:hAnsi="Arial" w:cs="Arial"/>
          <w:spacing w:val="-8"/>
        </w:rPr>
        <w:t xml:space="preserve"> </w:t>
      </w:r>
      <w:r w:rsidRPr="00CA6F4A">
        <w:rPr>
          <w:rFonts w:ascii="Arial" w:hAnsi="Arial" w:cs="Arial"/>
        </w:rPr>
        <w:t>por</w:t>
      </w:r>
      <w:r w:rsidRPr="00CA6F4A">
        <w:rPr>
          <w:rFonts w:ascii="Arial" w:hAnsi="Arial" w:cs="Arial"/>
          <w:spacing w:val="-8"/>
        </w:rPr>
        <w:t xml:space="preserve"> </w:t>
      </w:r>
      <w:r w:rsidRPr="00CA6F4A">
        <w:rPr>
          <w:rFonts w:ascii="Arial" w:hAnsi="Arial" w:cs="Arial"/>
        </w:rPr>
        <w:t>las</w:t>
      </w:r>
      <w:r w:rsidRPr="00CA6F4A">
        <w:rPr>
          <w:rFonts w:ascii="Arial" w:hAnsi="Arial" w:cs="Arial"/>
          <w:spacing w:val="-7"/>
        </w:rPr>
        <w:t xml:space="preserve"> </w:t>
      </w:r>
      <w:r w:rsidRPr="00CA6F4A">
        <w:rPr>
          <w:rFonts w:ascii="Arial" w:hAnsi="Arial" w:cs="Arial"/>
        </w:rPr>
        <w:t>relaciones</w:t>
      </w:r>
      <w:r w:rsidRPr="00CA6F4A">
        <w:rPr>
          <w:rFonts w:ascii="Arial" w:hAnsi="Arial" w:cs="Arial"/>
          <w:spacing w:val="-8"/>
        </w:rPr>
        <w:t xml:space="preserve"> </w:t>
      </w:r>
      <w:r w:rsidRPr="00CA6F4A">
        <w:rPr>
          <w:rFonts w:ascii="Arial" w:hAnsi="Arial" w:cs="Arial"/>
        </w:rPr>
        <w:t>de</w:t>
      </w:r>
      <w:r w:rsidRPr="00CA6F4A">
        <w:rPr>
          <w:rFonts w:ascii="Arial" w:hAnsi="Arial" w:cs="Arial"/>
          <w:spacing w:val="-10"/>
        </w:rPr>
        <w:t xml:space="preserve"> </w:t>
      </w:r>
      <w:r w:rsidRPr="00CA6F4A">
        <w:rPr>
          <w:rFonts w:ascii="Arial" w:hAnsi="Arial" w:cs="Arial"/>
        </w:rPr>
        <w:t>producción</w:t>
      </w:r>
      <w:r w:rsidRPr="00CA6F4A">
        <w:rPr>
          <w:rFonts w:ascii="Arial" w:hAnsi="Arial" w:cs="Arial"/>
          <w:spacing w:val="-9"/>
        </w:rPr>
        <w:t xml:space="preserve"> </w:t>
      </w:r>
      <w:r w:rsidRPr="00CA6F4A">
        <w:rPr>
          <w:rFonts w:ascii="Arial" w:hAnsi="Arial" w:cs="Arial"/>
        </w:rPr>
        <w:t>y</w:t>
      </w:r>
      <w:r w:rsidRPr="00CA6F4A">
        <w:rPr>
          <w:rFonts w:ascii="Arial" w:hAnsi="Arial" w:cs="Arial"/>
          <w:spacing w:val="-9"/>
        </w:rPr>
        <w:t xml:space="preserve"> </w:t>
      </w:r>
      <w:r w:rsidRPr="00CA6F4A">
        <w:rPr>
          <w:rFonts w:ascii="Arial" w:hAnsi="Arial" w:cs="Arial"/>
        </w:rPr>
        <w:t>explotación</w:t>
      </w:r>
      <w:r w:rsidRPr="00CA6F4A">
        <w:rPr>
          <w:rFonts w:ascii="Arial" w:hAnsi="Arial" w:cs="Arial"/>
          <w:spacing w:val="-9"/>
        </w:rPr>
        <w:t xml:space="preserve"> </w:t>
      </w:r>
      <w:r w:rsidRPr="00CA6F4A">
        <w:rPr>
          <w:rFonts w:ascii="Arial" w:hAnsi="Arial" w:cs="Arial"/>
        </w:rPr>
        <w:t>entre</w:t>
      </w:r>
      <w:r w:rsidRPr="00CA6F4A">
        <w:rPr>
          <w:rFonts w:ascii="Arial" w:hAnsi="Arial" w:cs="Arial"/>
          <w:spacing w:val="-10"/>
        </w:rPr>
        <w:t xml:space="preserve"> </w:t>
      </w:r>
      <w:r w:rsidRPr="00CA6F4A">
        <w:rPr>
          <w:rFonts w:ascii="Arial" w:hAnsi="Arial" w:cs="Arial"/>
        </w:rPr>
        <w:t>personas.</w:t>
      </w:r>
      <w:r w:rsidRPr="00CA6F4A">
        <w:rPr>
          <w:rFonts w:ascii="Arial" w:hAnsi="Arial" w:cs="Arial"/>
          <w:spacing w:val="-9"/>
        </w:rPr>
        <w:t xml:space="preserve"> </w:t>
      </w:r>
      <w:r w:rsidRPr="00CA6F4A">
        <w:rPr>
          <w:rFonts w:ascii="Arial" w:hAnsi="Arial" w:cs="Arial"/>
        </w:rPr>
        <w:t>Las</w:t>
      </w:r>
      <w:r w:rsidRPr="00CA6F4A">
        <w:rPr>
          <w:rFonts w:ascii="Arial" w:hAnsi="Arial" w:cs="Arial"/>
          <w:spacing w:val="-8"/>
        </w:rPr>
        <w:t xml:space="preserve"> </w:t>
      </w:r>
      <w:r w:rsidRPr="00CA6F4A">
        <w:rPr>
          <w:rFonts w:ascii="Arial" w:hAnsi="Arial" w:cs="Arial"/>
        </w:rPr>
        <w:t>desigualdades</w:t>
      </w:r>
      <w:r w:rsidRPr="00CA6F4A">
        <w:rPr>
          <w:rFonts w:ascii="Arial" w:hAnsi="Arial" w:cs="Arial"/>
          <w:spacing w:val="-57"/>
        </w:rPr>
        <w:t xml:space="preserve"> </w:t>
      </w:r>
      <w:r w:rsidRPr="00CA6F4A">
        <w:rPr>
          <w:rFonts w:ascii="Arial" w:hAnsi="Arial" w:cs="Arial"/>
        </w:rPr>
        <w:t>generadas</w:t>
      </w:r>
      <w:r w:rsidRPr="00CA6F4A">
        <w:rPr>
          <w:rFonts w:ascii="Arial" w:hAnsi="Arial" w:cs="Arial"/>
          <w:spacing w:val="1"/>
        </w:rPr>
        <w:t xml:space="preserve"> </w:t>
      </w:r>
      <w:r w:rsidRPr="00CA6F4A">
        <w:rPr>
          <w:rFonts w:ascii="Arial" w:hAnsi="Arial" w:cs="Arial"/>
        </w:rPr>
        <w:t>dentro</w:t>
      </w:r>
      <w:r w:rsidRPr="00CA6F4A">
        <w:rPr>
          <w:rFonts w:ascii="Arial" w:hAnsi="Arial" w:cs="Arial"/>
          <w:spacing w:val="1"/>
        </w:rPr>
        <w:t xml:space="preserve"> </w:t>
      </w:r>
      <w:r w:rsidRPr="00CA6F4A">
        <w:rPr>
          <w:rFonts w:ascii="Arial" w:hAnsi="Arial" w:cs="Arial"/>
        </w:rPr>
        <w:t>del</w:t>
      </w:r>
      <w:r w:rsidRPr="00CA6F4A">
        <w:rPr>
          <w:rFonts w:ascii="Arial" w:hAnsi="Arial" w:cs="Arial"/>
          <w:spacing w:val="1"/>
        </w:rPr>
        <w:t xml:space="preserve"> </w:t>
      </w:r>
      <w:r w:rsidRPr="00CA6F4A">
        <w:rPr>
          <w:rFonts w:ascii="Arial" w:hAnsi="Arial" w:cs="Arial"/>
        </w:rPr>
        <w:t>proceso</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maternidad,</w:t>
      </w:r>
      <w:r w:rsidRPr="00CA6F4A">
        <w:rPr>
          <w:rFonts w:ascii="Arial" w:hAnsi="Arial" w:cs="Arial"/>
          <w:spacing w:val="1"/>
        </w:rPr>
        <w:t xml:space="preserve"> </w:t>
      </w:r>
      <w:r w:rsidRPr="00CA6F4A">
        <w:rPr>
          <w:rFonts w:ascii="Arial" w:hAnsi="Arial" w:cs="Arial"/>
        </w:rPr>
        <w:t>promovidas</w:t>
      </w:r>
      <w:r w:rsidRPr="00CA6F4A">
        <w:rPr>
          <w:rFonts w:ascii="Arial" w:hAnsi="Arial" w:cs="Arial"/>
          <w:spacing w:val="1"/>
        </w:rPr>
        <w:t xml:space="preserve"> </w:t>
      </w:r>
      <w:r w:rsidRPr="00CA6F4A">
        <w:rPr>
          <w:rFonts w:ascii="Arial" w:hAnsi="Arial" w:cs="Arial"/>
        </w:rPr>
        <w:t>además</w:t>
      </w:r>
      <w:r w:rsidRPr="00CA6F4A">
        <w:rPr>
          <w:rFonts w:ascii="Arial" w:hAnsi="Arial" w:cs="Arial"/>
          <w:spacing w:val="1"/>
        </w:rPr>
        <w:t xml:space="preserve"> </w:t>
      </w:r>
      <w:r w:rsidRPr="00CA6F4A">
        <w:rPr>
          <w:rFonts w:ascii="Arial" w:hAnsi="Arial" w:cs="Arial"/>
        </w:rPr>
        <w:t>por</w:t>
      </w:r>
      <w:r w:rsidRPr="00CA6F4A">
        <w:rPr>
          <w:rFonts w:ascii="Arial" w:hAnsi="Arial" w:cs="Arial"/>
          <w:spacing w:val="1"/>
        </w:rPr>
        <w:t xml:space="preserve"> </w:t>
      </w:r>
      <w:r w:rsidRPr="00CA6F4A">
        <w:rPr>
          <w:rFonts w:ascii="Arial" w:hAnsi="Arial" w:cs="Arial"/>
        </w:rPr>
        <w:t>procesos</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desigualdad económica, provocan la necesidad de que los países reconozcan sus realidades</w:t>
      </w:r>
      <w:r w:rsidRPr="00CA6F4A">
        <w:rPr>
          <w:rFonts w:ascii="Arial" w:hAnsi="Arial" w:cs="Arial"/>
          <w:spacing w:val="1"/>
        </w:rPr>
        <w:t xml:space="preserve"> </w:t>
      </w:r>
      <w:r w:rsidRPr="00CA6F4A">
        <w:rPr>
          <w:rFonts w:ascii="Arial" w:hAnsi="Arial" w:cs="Arial"/>
        </w:rPr>
        <w:t>sociales para poder estandarizar la práctica y evitar la proliferación de fenómenos que</w:t>
      </w:r>
      <w:r w:rsidRPr="00CA6F4A">
        <w:rPr>
          <w:rFonts w:ascii="Arial" w:hAnsi="Arial" w:cs="Arial"/>
          <w:spacing w:val="1"/>
        </w:rPr>
        <w:t xml:space="preserve"> </w:t>
      </w:r>
      <w:r w:rsidRPr="00CA6F4A">
        <w:rPr>
          <w:rFonts w:ascii="Arial" w:hAnsi="Arial" w:cs="Arial"/>
        </w:rPr>
        <w:t>concluyan</w:t>
      </w:r>
      <w:r w:rsidRPr="00CA6F4A">
        <w:rPr>
          <w:rFonts w:ascii="Arial" w:hAnsi="Arial" w:cs="Arial"/>
          <w:spacing w:val="2"/>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la</w:t>
      </w:r>
      <w:r w:rsidRPr="00CA6F4A">
        <w:rPr>
          <w:rFonts w:ascii="Arial" w:hAnsi="Arial" w:cs="Arial"/>
          <w:spacing w:val="2"/>
        </w:rPr>
        <w:t xml:space="preserve"> </w:t>
      </w:r>
      <w:r w:rsidRPr="00CA6F4A">
        <w:rPr>
          <w:rFonts w:ascii="Arial" w:hAnsi="Arial" w:cs="Arial"/>
        </w:rPr>
        <w:t>explotación</w:t>
      </w:r>
      <w:r w:rsidRPr="00CA6F4A">
        <w:rPr>
          <w:rFonts w:ascii="Arial" w:hAnsi="Arial" w:cs="Arial"/>
          <w:spacing w:val="-1"/>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gestantes en</w:t>
      </w:r>
      <w:r w:rsidRPr="00CA6F4A">
        <w:rPr>
          <w:rFonts w:ascii="Arial" w:hAnsi="Arial" w:cs="Arial"/>
          <w:spacing w:val="-1"/>
        </w:rPr>
        <w:t xml:space="preserve"> </w:t>
      </w:r>
      <w:r w:rsidRPr="00CA6F4A">
        <w:rPr>
          <w:rFonts w:ascii="Arial" w:hAnsi="Arial" w:cs="Arial"/>
        </w:rPr>
        <w:t>estados</w:t>
      </w:r>
      <w:r w:rsidRPr="00CA6F4A">
        <w:rPr>
          <w:rFonts w:ascii="Arial" w:hAnsi="Arial" w:cs="Arial"/>
          <w:spacing w:val="4"/>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necesidad</w:t>
      </w:r>
      <w:r w:rsidRPr="00CA6F4A">
        <w:rPr>
          <w:rFonts w:ascii="Arial" w:hAnsi="Arial" w:cs="Arial"/>
          <w:spacing w:val="-1"/>
        </w:rPr>
        <w:t xml:space="preserve"> </w:t>
      </w:r>
      <w:r w:rsidRPr="00CA6F4A">
        <w:rPr>
          <w:rFonts w:ascii="Arial" w:hAnsi="Arial" w:cs="Arial"/>
        </w:rPr>
        <w:t>económica.</w:t>
      </w:r>
    </w:p>
    <w:p w14:paraId="6E8C16C8" w14:textId="77777777" w:rsidR="00CB1A1A" w:rsidRPr="00CA6F4A" w:rsidRDefault="00CB1A1A" w:rsidP="00CB1A1A">
      <w:pPr>
        <w:pStyle w:val="Textoindependiente"/>
        <w:spacing w:before="76" w:line="480" w:lineRule="auto"/>
        <w:ind w:left="0" w:right="160" w:firstLine="720"/>
        <w:rPr>
          <w:rFonts w:ascii="Arial" w:hAnsi="Arial" w:cs="Arial"/>
        </w:rPr>
      </w:pPr>
      <w:r w:rsidRPr="00CA6F4A">
        <w:rPr>
          <w:rFonts w:ascii="Arial" w:hAnsi="Arial" w:cs="Arial"/>
        </w:rPr>
        <w:t>Dadas</w:t>
      </w:r>
      <w:r w:rsidRPr="00CA6F4A">
        <w:rPr>
          <w:rFonts w:ascii="Arial" w:hAnsi="Arial" w:cs="Arial"/>
          <w:spacing w:val="-3"/>
        </w:rPr>
        <w:t xml:space="preserve"> </w:t>
      </w:r>
      <w:r w:rsidRPr="00CA6F4A">
        <w:rPr>
          <w:rFonts w:ascii="Arial" w:hAnsi="Arial" w:cs="Arial"/>
        </w:rPr>
        <w:t>las</w:t>
      </w:r>
      <w:r w:rsidRPr="00CA6F4A">
        <w:rPr>
          <w:rFonts w:ascii="Arial" w:hAnsi="Arial" w:cs="Arial"/>
          <w:spacing w:val="-2"/>
        </w:rPr>
        <w:t xml:space="preserve"> </w:t>
      </w:r>
      <w:r w:rsidRPr="00CA6F4A">
        <w:rPr>
          <w:rFonts w:ascii="Arial" w:hAnsi="Arial" w:cs="Arial"/>
        </w:rPr>
        <w:t>complejidades</w:t>
      </w:r>
      <w:r w:rsidRPr="00CA6F4A">
        <w:rPr>
          <w:rFonts w:ascii="Arial" w:hAnsi="Arial" w:cs="Arial"/>
          <w:spacing w:val="-3"/>
        </w:rPr>
        <w:t xml:space="preserve"> </w:t>
      </w:r>
      <w:r w:rsidRPr="00CA6F4A">
        <w:rPr>
          <w:rFonts w:ascii="Arial" w:hAnsi="Arial" w:cs="Arial"/>
        </w:rPr>
        <w:t>en</w:t>
      </w:r>
      <w:r w:rsidRPr="00CA6F4A">
        <w:rPr>
          <w:rFonts w:ascii="Arial" w:hAnsi="Arial" w:cs="Arial"/>
          <w:spacing w:val="-3"/>
        </w:rPr>
        <w:t xml:space="preserve"> </w:t>
      </w:r>
      <w:r w:rsidRPr="00CA6F4A">
        <w:rPr>
          <w:rFonts w:ascii="Arial" w:hAnsi="Arial" w:cs="Arial"/>
        </w:rPr>
        <w:t>cada</w:t>
      </w:r>
      <w:r w:rsidRPr="00CA6F4A">
        <w:rPr>
          <w:rFonts w:ascii="Arial" w:hAnsi="Arial" w:cs="Arial"/>
          <w:spacing w:val="-5"/>
        </w:rPr>
        <w:t xml:space="preserve"> </w:t>
      </w:r>
      <w:r w:rsidRPr="00CA6F4A">
        <w:rPr>
          <w:rFonts w:ascii="Arial" w:hAnsi="Arial" w:cs="Arial"/>
        </w:rPr>
        <w:t>una</w:t>
      </w:r>
      <w:r w:rsidRPr="00CA6F4A">
        <w:rPr>
          <w:rFonts w:ascii="Arial" w:hAnsi="Arial" w:cs="Arial"/>
          <w:spacing w:val="-5"/>
        </w:rPr>
        <w:t xml:space="preserve"> </w:t>
      </w:r>
      <w:r w:rsidRPr="00CA6F4A">
        <w:rPr>
          <w:rFonts w:ascii="Arial" w:hAnsi="Arial" w:cs="Arial"/>
        </w:rPr>
        <w:t>de</w:t>
      </w:r>
      <w:r w:rsidRPr="00CA6F4A">
        <w:rPr>
          <w:rFonts w:ascii="Arial" w:hAnsi="Arial" w:cs="Arial"/>
          <w:spacing w:val="-6"/>
        </w:rPr>
        <w:t xml:space="preserve"> </w:t>
      </w:r>
      <w:r w:rsidRPr="00CA6F4A">
        <w:rPr>
          <w:rFonts w:ascii="Arial" w:hAnsi="Arial" w:cs="Arial"/>
        </w:rPr>
        <w:t>las</w:t>
      </w:r>
      <w:r w:rsidRPr="00CA6F4A">
        <w:rPr>
          <w:rFonts w:ascii="Arial" w:hAnsi="Arial" w:cs="Arial"/>
          <w:spacing w:val="-2"/>
        </w:rPr>
        <w:t xml:space="preserve"> </w:t>
      </w:r>
      <w:r w:rsidRPr="00CA6F4A">
        <w:rPr>
          <w:rFonts w:ascii="Arial" w:hAnsi="Arial" w:cs="Arial"/>
        </w:rPr>
        <w:t>aristas</w:t>
      </w:r>
      <w:r w:rsidRPr="00CA6F4A">
        <w:rPr>
          <w:rFonts w:ascii="Arial" w:hAnsi="Arial" w:cs="Arial"/>
          <w:spacing w:val="-2"/>
        </w:rPr>
        <w:t xml:space="preserve"> </w:t>
      </w:r>
      <w:r w:rsidRPr="00CA6F4A">
        <w:rPr>
          <w:rFonts w:ascii="Arial" w:hAnsi="Arial" w:cs="Arial"/>
        </w:rPr>
        <w:t>que</w:t>
      </w:r>
      <w:r w:rsidRPr="00CA6F4A">
        <w:rPr>
          <w:rFonts w:ascii="Arial" w:hAnsi="Arial" w:cs="Arial"/>
          <w:spacing w:val="-6"/>
        </w:rPr>
        <w:t xml:space="preserve"> </w:t>
      </w:r>
      <w:r w:rsidRPr="00CA6F4A">
        <w:rPr>
          <w:rFonts w:ascii="Arial" w:hAnsi="Arial" w:cs="Arial"/>
        </w:rPr>
        <w:t>se</w:t>
      </w:r>
      <w:r w:rsidRPr="00CA6F4A">
        <w:rPr>
          <w:rFonts w:ascii="Arial" w:hAnsi="Arial" w:cs="Arial"/>
          <w:spacing w:val="-5"/>
        </w:rPr>
        <w:t xml:space="preserve"> </w:t>
      </w:r>
      <w:r w:rsidRPr="00CA6F4A">
        <w:rPr>
          <w:rFonts w:ascii="Arial" w:hAnsi="Arial" w:cs="Arial"/>
        </w:rPr>
        <w:t>imponen</w:t>
      </w:r>
      <w:r w:rsidRPr="00CA6F4A">
        <w:rPr>
          <w:rFonts w:ascii="Arial" w:hAnsi="Arial" w:cs="Arial"/>
          <w:spacing w:val="-3"/>
        </w:rPr>
        <w:t xml:space="preserve"> </w:t>
      </w:r>
      <w:r w:rsidRPr="00CA6F4A">
        <w:rPr>
          <w:rFonts w:ascii="Arial" w:hAnsi="Arial" w:cs="Arial"/>
        </w:rPr>
        <w:t>en</w:t>
      </w:r>
      <w:r w:rsidRPr="00CA6F4A">
        <w:rPr>
          <w:rFonts w:ascii="Arial" w:hAnsi="Arial" w:cs="Arial"/>
          <w:spacing w:val="-4"/>
        </w:rPr>
        <w:t xml:space="preserve"> </w:t>
      </w:r>
      <w:r w:rsidRPr="00CA6F4A">
        <w:rPr>
          <w:rFonts w:ascii="Arial" w:hAnsi="Arial" w:cs="Arial"/>
        </w:rPr>
        <w:t>el</w:t>
      </w:r>
      <w:r w:rsidRPr="00CA6F4A">
        <w:rPr>
          <w:rFonts w:ascii="Arial" w:hAnsi="Arial" w:cs="Arial"/>
          <w:spacing w:val="-5"/>
        </w:rPr>
        <w:t xml:space="preserve"> </w:t>
      </w:r>
      <w:r w:rsidRPr="00CA6F4A">
        <w:rPr>
          <w:rFonts w:ascii="Arial" w:hAnsi="Arial" w:cs="Arial"/>
        </w:rPr>
        <w:t>debate;</w:t>
      </w:r>
      <w:r w:rsidRPr="00CA6F4A">
        <w:rPr>
          <w:rFonts w:ascii="Arial" w:hAnsi="Arial" w:cs="Arial"/>
          <w:spacing w:val="-5"/>
        </w:rPr>
        <w:t xml:space="preserve"> </w:t>
      </w:r>
      <w:r w:rsidRPr="00CA6F4A">
        <w:rPr>
          <w:rFonts w:ascii="Arial" w:hAnsi="Arial" w:cs="Arial"/>
        </w:rPr>
        <w:t>se</w:t>
      </w:r>
      <w:r w:rsidRPr="00CA6F4A">
        <w:rPr>
          <w:rFonts w:ascii="Arial" w:hAnsi="Arial" w:cs="Arial"/>
          <w:spacing w:val="-5"/>
        </w:rPr>
        <w:t xml:space="preserve"> </w:t>
      </w:r>
      <w:r w:rsidRPr="00CA6F4A">
        <w:rPr>
          <w:rFonts w:ascii="Arial" w:hAnsi="Arial" w:cs="Arial"/>
        </w:rPr>
        <w:t>concluye</w:t>
      </w:r>
      <w:r w:rsidRPr="00CA6F4A">
        <w:rPr>
          <w:rFonts w:ascii="Arial" w:hAnsi="Arial" w:cs="Arial"/>
          <w:spacing w:val="-58"/>
        </w:rPr>
        <w:t xml:space="preserve"> </w:t>
      </w:r>
      <w:r w:rsidRPr="00CA6F4A">
        <w:rPr>
          <w:rFonts w:ascii="Arial" w:hAnsi="Arial" w:cs="Arial"/>
        </w:rPr>
        <w:t>que resulta imposible establecer una regulación restrictiva de los espacios privados y de las</w:t>
      </w:r>
      <w:r w:rsidRPr="00CA6F4A">
        <w:rPr>
          <w:rFonts w:ascii="Arial" w:hAnsi="Arial" w:cs="Arial"/>
          <w:spacing w:val="1"/>
        </w:rPr>
        <w:t xml:space="preserve"> </w:t>
      </w:r>
      <w:r w:rsidRPr="00CA6F4A">
        <w:rPr>
          <w:rFonts w:ascii="Arial" w:hAnsi="Arial" w:cs="Arial"/>
        </w:rPr>
        <w:t>manifestaciones de la voluntad privada. En este contexto el Estado debe responder a un rol</w:t>
      </w:r>
      <w:r w:rsidRPr="00CA6F4A">
        <w:rPr>
          <w:rFonts w:ascii="Arial" w:hAnsi="Arial" w:cs="Arial"/>
          <w:spacing w:val="1"/>
        </w:rPr>
        <w:t xml:space="preserve"> </w:t>
      </w:r>
      <w:r w:rsidRPr="00CA6F4A">
        <w:rPr>
          <w:rFonts w:ascii="Arial" w:hAnsi="Arial" w:cs="Arial"/>
        </w:rPr>
        <w:t>más</w:t>
      </w:r>
      <w:r w:rsidRPr="00CA6F4A">
        <w:rPr>
          <w:rFonts w:ascii="Arial" w:hAnsi="Arial" w:cs="Arial"/>
          <w:spacing w:val="19"/>
        </w:rPr>
        <w:t xml:space="preserve"> </w:t>
      </w:r>
      <w:r w:rsidRPr="00CA6F4A">
        <w:rPr>
          <w:rFonts w:ascii="Arial" w:hAnsi="Arial" w:cs="Arial"/>
        </w:rPr>
        <w:t>regulatorio</w:t>
      </w:r>
      <w:r w:rsidRPr="00CA6F4A">
        <w:rPr>
          <w:rFonts w:ascii="Arial" w:hAnsi="Arial" w:cs="Arial"/>
          <w:spacing w:val="17"/>
        </w:rPr>
        <w:t xml:space="preserve"> </w:t>
      </w:r>
      <w:r w:rsidRPr="00CA6F4A">
        <w:rPr>
          <w:rFonts w:ascii="Arial" w:hAnsi="Arial" w:cs="Arial"/>
        </w:rPr>
        <w:t>y</w:t>
      </w:r>
      <w:r w:rsidRPr="00CA6F4A">
        <w:rPr>
          <w:rFonts w:ascii="Arial" w:hAnsi="Arial" w:cs="Arial"/>
          <w:spacing w:val="22"/>
        </w:rPr>
        <w:t xml:space="preserve"> </w:t>
      </w:r>
      <w:r w:rsidRPr="00CA6F4A">
        <w:rPr>
          <w:rFonts w:ascii="Arial" w:hAnsi="Arial" w:cs="Arial"/>
        </w:rPr>
        <w:t>evitar</w:t>
      </w:r>
      <w:r w:rsidRPr="00CA6F4A">
        <w:rPr>
          <w:rFonts w:ascii="Arial" w:hAnsi="Arial" w:cs="Arial"/>
          <w:spacing w:val="18"/>
        </w:rPr>
        <w:t xml:space="preserve"> </w:t>
      </w:r>
      <w:r w:rsidRPr="00CA6F4A">
        <w:rPr>
          <w:rFonts w:ascii="Arial" w:hAnsi="Arial" w:cs="Arial"/>
        </w:rPr>
        <w:t>un</w:t>
      </w:r>
      <w:r w:rsidRPr="00CA6F4A">
        <w:rPr>
          <w:rFonts w:ascii="Arial" w:hAnsi="Arial" w:cs="Arial"/>
          <w:spacing w:val="22"/>
        </w:rPr>
        <w:t xml:space="preserve"> </w:t>
      </w:r>
      <w:r w:rsidRPr="00CA6F4A">
        <w:rPr>
          <w:rFonts w:ascii="Arial" w:hAnsi="Arial" w:cs="Arial"/>
        </w:rPr>
        <w:t>rol</w:t>
      </w:r>
      <w:r w:rsidRPr="00CA6F4A">
        <w:rPr>
          <w:rFonts w:ascii="Arial" w:hAnsi="Arial" w:cs="Arial"/>
          <w:spacing w:val="16"/>
        </w:rPr>
        <w:t xml:space="preserve"> </w:t>
      </w:r>
      <w:r w:rsidRPr="00CA6F4A">
        <w:rPr>
          <w:rFonts w:ascii="Arial" w:hAnsi="Arial" w:cs="Arial"/>
        </w:rPr>
        <w:t>abolicionista</w:t>
      </w:r>
      <w:r w:rsidRPr="00CA6F4A">
        <w:rPr>
          <w:rFonts w:ascii="Arial" w:hAnsi="Arial" w:cs="Arial"/>
          <w:spacing w:val="21"/>
        </w:rPr>
        <w:t xml:space="preserve"> </w:t>
      </w:r>
      <w:r w:rsidRPr="00CA6F4A">
        <w:rPr>
          <w:rFonts w:ascii="Arial" w:hAnsi="Arial" w:cs="Arial"/>
        </w:rPr>
        <w:t>o</w:t>
      </w:r>
      <w:r w:rsidRPr="00CA6F4A">
        <w:rPr>
          <w:rFonts w:ascii="Arial" w:hAnsi="Arial" w:cs="Arial"/>
          <w:spacing w:val="17"/>
        </w:rPr>
        <w:t xml:space="preserve"> </w:t>
      </w:r>
      <w:r w:rsidRPr="00CA6F4A">
        <w:rPr>
          <w:rFonts w:ascii="Arial" w:hAnsi="Arial" w:cs="Arial"/>
        </w:rPr>
        <w:t>de</w:t>
      </w:r>
      <w:r w:rsidRPr="00CA6F4A">
        <w:rPr>
          <w:rFonts w:ascii="Arial" w:hAnsi="Arial" w:cs="Arial"/>
          <w:spacing w:val="16"/>
        </w:rPr>
        <w:t xml:space="preserve"> </w:t>
      </w:r>
      <w:r w:rsidRPr="00CA6F4A">
        <w:rPr>
          <w:rFonts w:ascii="Arial" w:hAnsi="Arial" w:cs="Arial"/>
        </w:rPr>
        <w:t>prohibición.</w:t>
      </w:r>
      <w:r w:rsidRPr="00CA6F4A">
        <w:rPr>
          <w:rFonts w:ascii="Arial" w:hAnsi="Arial" w:cs="Arial"/>
          <w:spacing w:val="23"/>
        </w:rPr>
        <w:t xml:space="preserve"> </w:t>
      </w:r>
      <w:r w:rsidRPr="00CA6F4A">
        <w:rPr>
          <w:rFonts w:ascii="Arial" w:hAnsi="Arial" w:cs="Arial"/>
        </w:rPr>
        <w:t>Tal</w:t>
      </w:r>
      <w:r w:rsidRPr="00CA6F4A">
        <w:rPr>
          <w:rFonts w:ascii="Arial" w:hAnsi="Arial" w:cs="Arial"/>
          <w:spacing w:val="16"/>
        </w:rPr>
        <w:t xml:space="preserve"> </w:t>
      </w:r>
      <w:r w:rsidRPr="00CA6F4A">
        <w:rPr>
          <w:rFonts w:ascii="Arial" w:hAnsi="Arial" w:cs="Arial"/>
        </w:rPr>
        <w:t>como</w:t>
      </w:r>
      <w:r w:rsidRPr="00CA6F4A">
        <w:rPr>
          <w:rFonts w:ascii="Arial" w:hAnsi="Arial" w:cs="Arial"/>
          <w:spacing w:val="22"/>
        </w:rPr>
        <w:t xml:space="preserve"> </w:t>
      </w:r>
      <w:r w:rsidRPr="00CA6F4A">
        <w:rPr>
          <w:rFonts w:ascii="Arial" w:hAnsi="Arial" w:cs="Arial"/>
        </w:rPr>
        <w:t>se</w:t>
      </w:r>
      <w:r w:rsidRPr="00CA6F4A">
        <w:rPr>
          <w:rFonts w:ascii="Arial" w:hAnsi="Arial" w:cs="Arial"/>
          <w:spacing w:val="17"/>
        </w:rPr>
        <w:t xml:space="preserve"> </w:t>
      </w:r>
      <w:r w:rsidRPr="00CA6F4A">
        <w:rPr>
          <w:rFonts w:ascii="Arial" w:hAnsi="Arial" w:cs="Arial"/>
        </w:rPr>
        <w:t>explicó</w:t>
      </w:r>
      <w:r w:rsidRPr="00CA6F4A">
        <w:rPr>
          <w:rFonts w:ascii="Arial" w:hAnsi="Arial" w:cs="Arial"/>
          <w:spacing w:val="22"/>
        </w:rPr>
        <w:t xml:space="preserve"> </w:t>
      </w:r>
      <w:r w:rsidRPr="00CA6F4A">
        <w:rPr>
          <w:rFonts w:ascii="Arial" w:hAnsi="Arial" w:cs="Arial"/>
        </w:rPr>
        <w:t xml:space="preserve">en los casos de la Corte Interamericana de Derechos </w:t>
      </w:r>
      <w:r w:rsidRPr="00CA6F4A">
        <w:rPr>
          <w:rFonts w:ascii="Arial" w:hAnsi="Arial" w:cs="Arial"/>
        </w:rPr>
        <w:lastRenderedPageBreak/>
        <w:t>Humanos, los derechos a la libertad de</w:t>
      </w:r>
      <w:r w:rsidRPr="00CA6F4A">
        <w:rPr>
          <w:rFonts w:ascii="Arial" w:hAnsi="Arial" w:cs="Arial"/>
          <w:spacing w:val="1"/>
        </w:rPr>
        <w:t xml:space="preserve"> </w:t>
      </w:r>
      <w:r w:rsidRPr="00CA6F4A">
        <w:rPr>
          <w:rFonts w:ascii="Arial" w:hAnsi="Arial" w:cs="Arial"/>
        </w:rPr>
        <w:t>conformación de familia, los derechos sexuales y reproductivos</w:t>
      </w:r>
      <w:r w:rsidRPr="00CA6F4A">
        <w:rPr>
          <w:rFonts w:ascii="Arial" w:hAnsi="Arial" w:cs="Arial"/>
          <w:spacing w:val="1"/>
        </w:rPr>
        <w:t xml:space="preserve"> </w:t>
      </w:r>
      <w:r w:rsidRPr="00CA6F4A">
        <w:rPr>
          <w:rFonts w:ascii="Arial" w:hAnsi="Arial" w:cs="Arial"/>
        </w:rPr>
        <w:t>y la autonomía de las</w:t>
      </w:r>
      <w:r w:rsidRPr="00CA6F4A">
        <w:rPr>
          <w:rFonts w:ascii="Arial" w:hAnsi="Arial" w:cs="Arial"/>
          <w:spacing w:val="1"/>
        </w:rPr>
        <w:t xml:space="preserve"> </w:t>
      </w:r>
      <w:r w:rsidRPr="00CA6F4A">
        <w:rPr>
          <w:rFonts w:ascii="Arial" w:hAnsi="Arial" w:cs="Arial"/>
        </w:rPr>
        <w:t>personas no pueden ser limitados ni prohibidos por el Estado. Por extensión y dada la</w:t>
      </w:r>
      <w:r w:rsidRPr="00CA6F4A">
        <w:rPr>
          <w:rFonts w:ascii="Arial" w:hAnsi="Arial" w:cs="Arial"/>
          <w:spacing w:val="1"/>
        </w:rPr>
        <w:t xml:space="preserve"> </w:t>
      </w:r>
      <w:r w:rsidRPr="00CA6F4A">
        <w:rPr>
          <w:rFonts w:ascii="Arial" w:hAnsi="Arial" w:cs="Arial"/>
        </w:rPr>
        <w:t>obligatoriedad de las sentencias de la Corte IDH al interior de los Estados que reconocen su</w:t>
      </w:r>
      <w:r w:rsidRPr="00CA6F4A">
        <w:rPr>
          <w:rFonts w:ascii="Arial" w:hAnsi="Arial" w:cs="Arial"/>
          <w:spacing w:val="-57"/>
        </w:rPr>
        <w:t xml:space="preserve"> </w:t>
      </w:r>
      <w:r w:rsidRPr="00CA6F4A">
        <w:rPr>
          <w:rFonts w:ascii="Arial" w:hAnsi="Arial" w:cs="Arial"/>
        </w:rPr>
        <w:t>autoridad interna, queda en evidencia que, por control de convencionalidad y control de</w:t>
      </w:r>
      <w:r w:rsidRPr="00CA6F4A">
        <w:rPr>
          <w:rFonts w:ascii="Arial" w:hAnsi="Arial" w:cs="Arial"/>
          <w:spacing w:val="1"/>
        </w:rPr>
        <w:t xml:space="preserve"> </w:t>
      </w:r>
      <w:r w:rsidRPr="00CA6F4A">
        <w:rPr>
          <w:rFonts w:ascii="Arial" w:hAnsi="Arial" w:cs="Arial"/>
        </w:rPr>
        <w:t>constitucionalidad,</w:t>
      </w:r>
      <w:r w:rsidRPr="00CA6F4A">
        <w:rPr>
          <w:rFonts w:ascii="Arial" w:hAnsi="Arial" w:cs="Arial"/>
          <w:spacing w:val="1"/>
        </w:rPr>
        <w:t xml:space="preserve"> </w:t>
      </w:r>
      <w:r w:rsidRPr="00CA6F4A">
        <w:rPr>
          <w:rFonts w:ascii="Arial" w:hAnsi="Arial" w:cs="Arial"/>
        </w:rPr>
        <w:t>una</w:t>
      </w:r>
      <w:r w:rsidRPr="00CA6F4A">
        <w:rPr>
          <w:rFonts w:ascii="Arial" w:hAnsi="Arial" w:cs="Arial"/>
          <w:spacing w:val="1"/>
        </w:rPr>
        <w:t xml:space="preserve"> </w:t>
      </w:r>
      <w:r w:rsidRPr="00CA6F4A">
        <w:rPr>
          <w:rFonts w:ascii="Arial" w:hAnsi="Arial" w:cs="Arial"/>
        </w:rPr>
        <w:t>regulación</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maternidad</w:t>
      </w:r>
      <w:r w:rsidRPr="00CA6F4A">
        <w:rPr>
          <w:rFonts w:ascii="Arial" w:hAnsi="Arial" w:cs="Arial"/>
          <w:spacing w:val="1"/>
        </w:rPr>
        <w:t xml:space="preserve"> </w:t>
      </w:r>
      <w:r w:rsidRPr="00CA6F4A">
        <w:rPr>
          <w:rFonts w:ascii="Arial" w:hAnsi="Arial" w:cs="Arial"/>
        </w:rPr>
        <w:t>subrogada</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otros</w:t>
      </w:r>
      <w:r w:rsidRPr="00CA6F4A">
        <w:rPr>
          <w:rFonts w:ascii="Arial" w:hAnsi="Arial" w:cs="Arial"/>
          <w:spacing w:val="1"/>
        </w:rPr>
        <w:t xml:space="preserve"> </w:t>
      </w:r>
      <w:r w:rsidRPr="00CA6F4A">
        <w:rPr>
          <w:rFonts w:ascii="Arial" w:hAnsi="Arial" w:cs="Arial"/>
        </w:rPr>
        <w:t>medios</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reproducción</w:t>
      </w:r>
      <w:r w:rsidRPr="00CA6F4A">
        <w:rPr>
          <w:rFonts w:ascii="Arial" w:hAnsi="Arial" w:cs="Arial"/>
          <w:spacing w:val="-8"/>
        </w:rPr>
        <w:t xml:space="preserve"> </w:t>
      </w:r>
      <w:r w:rsidRPr="00CA6F4A">
        <w:rPr>
          <w:rFonts w:ascii="Arial" w:hAnsi="Arial" w:cs="Arial"/>
        </w:rPr>
        <w:t>asistidos</w:t>
      </w:r>
      <w:r w:rsidRPr="00CA6F4A">
        <w:rPr>
          <w:rFonts w:ascii="Arial" w:hAnsi="Arial" w:cs="Arial"/>
          <w:spacing w:val="-11"/>
        </w:rPr>
        <w:t xml:space="preserve"> </w:t>
      </w:r>
      <w:r w:rsidRPr="00CA6F4A">
        <w:rPr>
          <w:rFonts w:ascii="Arial" w:hAnsi="Arial" w:cs="Arial"/>
        </w:rPr>
        <w:t>no</w:t>
      </w:r>
      <w:r w:rsidRPr="00CA6F4A">
        <w:rPr>
          <w:rFonts w:ascii="Arial" w:hAnsi="Arial" w:cs="Arial"/>
          <w:spacing w:val="-13"/>
        </w:rPr>
        <w:t xml:space="preserve"> </w:t>
      </w:r>
      <w:r w:rsidRPr="00CA6F4A">
        <w:rPr>
          <w:rFonts w:ascii="Arial" w:hAnsi="Arial" w:cs="Arial"/>
        </w:rPr>
        <w:t>debe</w:t>
      </w:r>
      <w:r w:rsidRPr="00CA6F4A">
        <w:rPr>
          <w:rFonts w:ascii="Arial" w:hAnsi="Arial" w:cs="Arial"/>
          <w:spacing w:val="-14"/>
        </w:rPr>
        <w:t xml:space="preserve"> </w:t>
      </w:r>
      <w:r w:rsidRPr="00CA6F4A">
        <w:rPr>
          <w:rFonts w:ascii="Arial" w:hAnsi="Arial" w:cs="Arial"/>
        </w:rPr>
        <w:t>generarse</w:t>
      </w:r>
      <w:r w:rsidRPr="00CA6F4A">
        <w:rPr>
          <w:rFonts w:ascii="Arial" w:hAnsi="Arial" w:cs="Arial"/>
          <w:spacing w:val="-9"/>
        </w:rPr>
        <w:t xml:space="preserve"> </w:t>
      </w:r>
      <w:r w:rsidRPr="00CA6F4A">
        <w:rPr>
          <w:rFonts w:ascii="Arial" w:hAnsi="Arial" w:cs="Arial"/>
        </w:rPr>
        <w:t>al</w:t>
      </w:r>
      <w:r w:rsidRPr="00CA6F4A">
        <w:rPr>
          <w:rFonts w:ascii="Arial" w:hAnsi="Arial" w:cs="Arial"/>
          <w:spacing w:val="-13"/>
        </w:rPr>
        <w:t xml:space="preserve"> </w:t>
      </w:r>
      <w:r w:rsidRPr="00CA6F4A">
        <w:rPr>
          <w:rFonts w:ascii="Arial" w:hAnsi="Arial" w:cs="Arial"/>
        </w:rPr>
        <w:t>interior</w:t>
      </w:r>
      <w:r w:rsidRPr="00CA6F4A">
        <w:rPr>
          <w:rFonts w:ascii="Arial" w:hAnsi="Arial" w:cs="Arial"/>
          <w:spacing w:val="-12"/>
        </w:rPr>
        <w:t xml:space="preserve"> </w:t>
      </w:r>
      <w:r w:rsidRPr="00CA6F4A">
        <w:rPr>
          <w:rFonts w:ascii="Arial" w:hAnsi="Arial" w:cs="Arial"/>
        </w:rPr>
        <w:t>de</w:t>
      </w:r>
      <w:r w:rsidRPr="00CA6F4A">
        <w:rPr>
          <w:rFonts w:ascii="Arial" w:hAnsi="Arial" w:cs="Arial"/>
          <w:spacing w:val="-14"/>
        </w:rPr>
        <w:t xml:space="preserve"> </w:t>
      </w:r>
      <w:r w:rsidRPr="00CA6F4A">
        <w:rPr>
          <w:rFonts w:ascii="Arial" w:hAnsi="Arial" w:cs="Arial"/>
        </w:rPr>
        <w:t>las</w:t>
      </w:r>
      <w:r w:rsidRPr="00CA6F4A">
        <w:rPr>
          <w:rFonts w:ascii="Arial" w:hAnsi="Arial" w:cs="Arial"/>
          <w:spacing w:val="-11"/>
        </w:rPr>
        <w:t xml:space="preserve"> </w:t>
      </w:r>
      <w:r w:rsidRPr="00CA6F4A">
        <w:rPr>
          <w:rFonts w:ascii="Arial" w:hAnsi="Arial" w:cs="Arial"/>
        </w:rPr>
        <w:t>relaciones</w:t>
      </w:r>
      <w:r w:rsidRPr="00CA6F4A">
        <w:rPr>
          <w:rFonts w:ascii="Arial" w:hAnsi="Arial" w:cs="Arial"/>
          <w:spacing w:val="-10"/>
        </w:rPr>
        <w:t xml:space="preserve"> </w:t>
      </w:r>
      <w:r w:rsidRPr="00CA6F4A">
        <w:rPr>
          <w:rFonts w:ascii="Arial" w:hAnsi="Arial" w:cs="Arial"/>
        </w:rPr>
        <w:t>de</w:t>
      </w:r>
      <w:r w:rsidRPr="00CA6F4A">
        <w:rPr>
          <w:rFonts w:ascii="Arial" w:hAnsi="Arial" w:cs="Arial"/>
          <w:spacing w:val="-14"/>
        </w:rPr>
        <w:t xml:space="preserve"> </w:t>
      </w:r>
      <w:r w:rsidRPr="00CA6F4A">
        <w:rPr>
          <w:rFonts w:ascii="Arial" w:hAnsi="Arial" w:cs="Arial"/>
        </w:rPr>
        <w:t>prohibición</w:t>
      </w:r>
      <w:r w:rsidRPr="00CA6F4A">
        <w:rPr>
          <w:rFonts w:ascii="Arial" w:hAnsi="Arial" w:cs="Arial"/>
          <w:spacing w:val="-13"/>
        </w:rPr>
        <w:t xml:space="preserve"> </w:t>
      </w:r>
      <w:r w:rsidRPr="00CA6F4A">
        <w:rPr>
          <w:rFonts w:ascii="Arial" w:hAnsi="Arial" w:cs="Arial"/>
        </w:rPr>
        <w:t>por</w:t>
      </w:r>
      <w:r w:rsidRPr="00CA6F4A">
        <w:rPr>
          <w:rFonts w:ascii="Arial" w:hAnsi="Arial" w:cs="Arial"/>
          <w:spacing w:val="-12"/>
        </w:rPr>
        <w:t xml:space="preserve"> </w:t>
      </w:r>
      <w:r w:rsidRPr="00CA6F4A">
        <w:rPr>
          <w:rFonts w:ascii="Arial" w:hAnsi="Arial" w:cs="Arial"/>
        </w:rPr>
        <w:t>parte</w:t>
      </w:r>
      <w:r w:rsidRPr="00CA6F4A">
        <w:rPr>
          <w:rFonts w:ascii="Arial" w:hAnsi="Arial" w:cs="Arial"/>
          <w:spacing w:val="-57"/>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Estados.</w:t>
      </w:r>
    </w:p>
    <w:p w14:paraId="0F52F331" w14:textId="77777777" w:rsidR="00CB1A1A" w:rsidRPr="00CA6F4A" w:rsidRDefault="00CB1A1A" w:rsidP="00CB1A1A">
      <w:pPr>
        <w:pStyle w:val="Textoindependiente"/>
        <w:spacing w:before="76" w:line="480" w:lineRule="auto"/>
        <w:ind w:left="0" w:right="160" w:firstLine="720"/>
        <w:rPr>
          <w:rFonts w:ascii="Arial" w:hAnsi="Arial" w:cs="Arial"/>
        </w:rPr>
      </w:pPr>
      <w:r w:rsidRPr="00CA6F4A">
        <w:rPr>
          <w:rFonts w:ascii="Arial" w:hAnsi="Arial" w:cs="Arial"/>
        </w:rPr>
        <w:t>Una conclusión sobre este debate se da en el papel regulatorio del Estado. Dado que nos</w:t>
      </w:r>
      <w:r w:rsidRPr="00CA6F4A">
        <w:rPr>
          <w:rFonts w:ascii="Arial" w:hAnsi="Arial" w:cs="Arial"/>
          <w:spacing w:val="1"/>
        </w:rPr>
        <w:t xml:space="preserve"> </w:t>
      </w:r>
      <w:r w:rsidRPr="00CA6F4A">
        <w:rPr>
          <w:rFonts w:ascii="Arial" w:hAnsi="Arial" w:cs="Arial"/>
          <w:spacing w:val="-1"/>
        </w:rPr>
        <w:t>encontramos</w:t>
      </w:r>
      <w:r w:rsidRPr="00CA6F4A">
        <w:rPr>
          <w:rFonts w:ascii="Arial" w:hAnsi="Arial" w:cs="Arial"/>
          <w:spacing w:val="-14"/>
        </w:rPr>
        <w:t xml:space="preserve"> </w:t>
      </w:r>
      <w:r w:rsidRPr="00CA6F4A">
        <w:rPr>
          <w:rFonts w:ascii="Arial" w:hAnsi="Arial" w:cs="Arial"/>
          <w:spacing w:val="-1"/>
        </w:rPr>
        <w:t>ante</w:t>
      </w:r>
      <w:r w:rsidRPr="00CA6F4A">
        <w:rPr>
          <w:rFonts w:ascii="Arial" w:hAnsi="Arial" w:cs="Arial"/>
          <w:spacing w:val="-12"/>
        </w:rPr>
        <w:t xml:space="preserve"> </w:t>
      </w:r>
      <w:r w:rsidRPr="00CA6F4A">
        <w:rPr>
          <w:rFonts w:ascii="Arial" w:hAnsi="Arial" w:cs="Arial"/>
          <w:spacing w:val="-1"/>
        </w:rPr>
        <w:t>la</w:t>
      </w:r>
      <w:r w:rsidRPr="00CA6F4A">
        <w:rPr>
          <w:rFonts w:ascii="Arial" w:hAnsi="Arial" w:cs="Arial"/>
          <w:spacing w:val="-12"/>
        </w:rPr>
        <w:t xml:space="preserve"> </w:t>
      </w:r>
      <w:r w:rsidRPr="00CA6F4A">
        <w:rPr>
          <w:rFonts w:ascii="Arial" w:hAnsi="Arial" w:cs="Arial"/>
          <w:spacing w:val="-1"/>
        </w:rPr>
        <w:t>regulación</w:t>
      </w:r>
      <w:r w:rsidRPr="00CA6F4A">
        <w:rPr>
          <w:rFonts w:ascii="Arial" w:hAnsi="Arial" w:cs="Arial"/>
          <w:spacing w:val="-16"/>
        </w:rPr>
        <w:t xml:space="preserve"> </w:t>
      </w:r>
      <w:r w:rsidRPr="00CA6F4A">
        <w:rPr>
          <w:rFonts w:ascii="Arial" w:hAnsi="Arial" w:cs="Arial"/>
        </w:rPr>
        <w:t>de</w:t>
      </w:r>
      <w:r w:rsidRPr="00CA6F4A">
        <w:rPr>
          <w:rFonts w:ascii="Arial" w:hAnsi="Arial" w:cs="Arial"/>
          <w:spacing w:val="-16"/>
        </w:rPr>
        <w:t xml:space="preserve"> </w:t>
      </w:r>
      <w:r w:rsidRPr="00CA6F4A">
        <w:rPr>
          <w:rFonts w:ascii="Arial" w:hAnsi="Arial" w:cs="Arial"/>
        </w:rPr>
        <w:t>varios</w:t>
      </w:r>
      <w:r w:rsidRPr="00CA6F4A">
        <w:rPr>
          <w:rFonts w:ascii="Arial" w:hAnsi="Arial" w:cs="Arial"/>
          <w:spacing w:val="-14"/>
        </w:rPr>
        <w:t xml:space="preserve"> </w:t>
      </w:r>
      <w:r w:rsidRPr="00CA6F4A">
        <w:rPr>
          <w:rFonts w:ascii="Arial" w:hAnsi="Arial" w:cs="Arial"/>
        </w:rPr>
        <w:t>derechos</w:t>
      </w:r>
      <w:r w:rsidRPr="00CA6F4A">
        <w:rPr>
          <w:rFonts w:ascii="Arial" w:hAnsi="Arial" w:cs="Arial"/>
          <w:spacing w:val="-14"/>
        </w:rPr>
        <w:t xml:space="preserve"> </w:t>
      </w:r>
      <w:r w:rsidRPr="00CA6F4A">
        <w:rPr>
          <w:rFonts w:ascii="Arial" w:hAnsi="Arial" w:cs="Arial"/>
        </w:rPr>
        <w:t>fundamentales,</w:t>
      </w:r>
      <w:r w:rsidRPr="00CA6F4A">
        <w:rPr>
          <w:rFonts w:ascii="Arial" w:hAnsi="Arial" w:cs="Arial"/>
          <w:spacing w:val="-16"/>
        </w:rPr>
        <w:t xml:space="preserve"> </w:t>
      </w:r>
      <w:r w:rsidRPr="00CA6F4A">
        <w:rPr>
          <w:rFonts w:ascii="Arial" w:hAnsi="Arial" w:cs="Arial"/>
        </w:rPr>
        <w:t>es</w:t>
      </w:r>
      <w:r w:rsidRPr="00CA6F4A">
        <w:rPr>
          <w:rFonts w:ascii="Arial" w:hAnsi="Arial" w:cs="Arial"/>
          <w:spacing w:val="-14"/>
        </w:rPr>
        <w:t xml:space="preserve"> </w:t>
      </w:r>
      <w:r w:rsidRPr="00CA6F4A">
        <w:rPr>
          <w:rFonts w:ascii="Arial" w:hAnsi="Arial" w:cs="Arial"/>
        </w:rPr>
        <w:t>necesario</w:t>
      </w:r>
      <w:r w:rsidRPr="00CA6F4A">
        <w:rPr>
          <w:rFonts w:ascii="Arial" w:hAnsi="Arial" w:cs="Arial"/>
          <w:spacing w:val="-15"/>
        </w:rPr>
        <w:t xml:space="preserve"> </w:t>
      </w:r>
      <w:r w:rsidRPr="00CA6F4A">
        <w:rPr>
          <w:rFonts w:ascii="Arial" w:hAnsi="Arial" w:cs="Arial"/>
        </w:rPr>
        <w:t>que</w:t>
      </w:r>
      <w:r w:rsidRPr="00CA6F4A">
        <w:rPr>
          <w:rFonts w:ascii="Arial" w:hAnsi="Arial" w:cs="Arial"/>
          <w:spacing w:val="-17"/>
        </w:rPr>
        <w:t xml:space="preserve"> </w:t>
      </w:r>
      <w:r w:rsidRPr="00CA6F4A">
        <w:rPr>
          <w:rFonts w:ascii="Arial" w:hAnsi="Arial" w:cs="Arial"/>
        </w:rPr>
        <w:t>se</w:t>
      </w:r>
      <w:r w:rsidRPr="00CA6F4A">
        <w:rPr>
          <w:rFonts w:ascii="Arial" w:hAnsi="Arial" w:cs="Arial"/>
          <w:spacing w:val="-12"/>
        </w:rPr>
        <w:t xml:space="preserve"> </w:t>
      </w:r>
      <w:r w:rsidRPr="00CA6F4A">
        <w:rPr>
          <w:rFonts w:ascii="Arial" w:hAnsi="Arial" w:cs="Arial"/>
        </w:rPr>
        <w:t>aclaren</w:t>
      </w:r>
      <w:r w:rsidRPr="00CA6F4A">
        <w:rPr>
          <w:rFonts w:ascii="Arial" w:hAnsi="Arial" w:cs="Arial"/>
          <w:spacing w:val="-58"/>
        </w:rPr>
        <w:t xml:space="preserve"> </w:t>
      </w:r>
      <w:r w:rsidRPr="00CA6F4A">
        <w:rPr>
          <w:rFonts w:ascii="Arial" w:hAnsi="Arial" w:cs="Arial"/>
        </w:rPr>
        <w:t>varios de los vacíos jurídicos que se establecen al interior de los supuestos fácticos de la</w:t>
      </w:r>
      <w:r w:rsidRPr="00CA6F4A">
        <w:rPr>
          <w:rFonts w:ascii="Arial" w:hAnsi="Arial" w:cs="Arial"/>
          <w:spacing w:val="1"/>
        </w:rPr>
        <w:t xml:space="preserve"> </w:t>
      </w:r>
      <w:r w:rsidRPr="00CA6F4A">
        <w:rPr>
          <w:rFonts w:ascii="Arial" w:hAnsi="Arial" w:cs="Arial"/>
          <w:spacing w:val="-1"/>
        </w:rPr>
        <w:t>maternidad</w:t>
      </w:r>
      <w:r w:rsidRPr="00CA6F4A">
        <w:rPr>
          <w:rFonts w:ascii="Arial" w:hAnsi="Arial" w:cs="Arial"/>
          <w:spacing w:val="-14"/>
        </w:rPr>
        <w:t xml:space="preserve"> </w:t>
      </w:r>
      <w:r w:rsidRPr="00CA6F4A">
        <w:rPr>
          <w:rFonts w:ascii="Arial" w:hAnsi="Arial" w:cs="Arial"/>
        </w:rPr>
        <w:t>subrogada.</w:t>
      </w:r>
      <w:r w:rsidRPr="00CA6F4A">
        <w:rPr>
          <w:rFonts w:ascii="Arial" w:hAnsi="Arial" w:cs="Arial"/>
          <w:spacing w:val="-13"/>
        </w:rPr>
        <w:t xml:space="preserve"> </w:t>
      </w:r>
      <w:r w:rsidRPr="00CA6F4A">
        <w:rPr>
          <w:rFonts w:ascii="Arial" w:hAnsi="Arial" w:cs="Arial"/>
        </w:rPr>
        <w:t>Esta</w:t>
      </w:r>
      <w:r w:rsidRPr="00CA6F4A">
        <w:rPr>
          <w:rFonts w:ascii="Arial" w:hAnsi="Arial" w:cs="Arial"/>
          <w:spacing w:val="-15"/>
        </w:rPr>
        <w:t xml:space="preserve"> </w:t>
      </w:r>
      <w:r w:rsidRPr="00CA6F4A">
        <w:rPr>
          <w:rFonts w:ascii="Arial" w:hAnsi="Arial" w:cs="Arial"/>
        </w:rPr>
        <w:t>normativa</w:t>
      </w:r>
      <w:r w:rsidRPr="00CA6F4A">
        <w:rPr>
          <w:rFonts w:ascii="Arial" w:hAnsi="Arial" w:cs="Arial"/>
          <w:spacing w:val="-14"/>
        </w:rPr>
        <w:t xml:space="preserve"> </w:t>
      </w:r>
      <w:r w:rsidRPr="00CA6F4A">
        <w:rPr>
          <w:rFonts w:ascii="Arial" w:hAnsi="Arial" w:cs="Arial"/>
        </w:rPr>
        <w:t>deberá</w:t>
      </w:r>
      <w:r w:rsidRPr="00CA6F4A">
        <w:rPr>
          <w:rFonts w:ascii="Arial" w:hAnsi="Arial" w:cs="Arial"/>
          <w:spacing w:val="-15"/>
        </w:rPr>
        <w:t xml:space="preserve"> </w:t>
      </w:r>
      <w:r w:rsidRPr="00CA6F4A">
        <w:rPr>
          <w:rFonts w:ascii="Arial" w:hAnsi="Arial" w:cs="Arial"/>
        </w:rPr>
        <w:t>regular</w:t>
      </w:r>
      <w:r w:rsidRPr="00CA6F4A">
        <w:rPr>
          <w:rFonts w:ascii="Arial" w:hAnsi="Arial" w:cs="Arial"/>
          <w:spacing w:val="-8"/>
        </w:rPr>
        <w:t xml:space="preserve"> </w:t>
      </w:r>
      <w:r w:rsidRPr="00CA6F4A">
        <w:rPr>
          <w:rFonts w:ascii="Arial" w:hAnsi="Arial" w:cs="Arial"/>
        </w:rPr>
        <w:t>conceptos</w:t>
      </w:r>
      <w:r w:rsidRPr="00CA6F4A">
        <w:rPr>
          <w:rFonts w:ascii="Arial" w:hAnsi="Arial" w:cs="Arial"/>
          <w:spacing w:val="-12"/>
        </w:rPr>
        <w:t xml:space="preserve"> </w:t>
      </w:r>
      <w:r w:rsidRPr="00CA6F4A">
        <w:rPr>
          <w:rFonts w:ascii="Arial" w:hAnsi="Arial" w:cs="Arial"/>
        </w:rPr>
        <w:t>de</w:t>
      </w:r>
      <w:r w:rsidRPr="00CA6F4A">
        <w:rPr>
          <w:rFonts w:ascii="Arial" w:hAnsi="Arial" w:cs="Arial"/>
          <w:spacing w:val="-14"/>
        </w:rPr>
        <w:t xml:space="preserve"> </w:t>
      </w:r>
      <w:r w:rsidRPr="00CA6F4A">
        <w:rPr>
          <w:rFonts w:ascii="Arial" w:hAnsi="Arial" w:cs="Arial"/>
        </w:rPr>
        <w:t>forma</w:t>
      </w:r>
      <w:r w:rsidRPr="00CA6F4A">
        <w:rPr>
          <w:rFonts w:ascii="Arial" w:hAnsi="Arial" w:cs="Arial"/>
          <w:spacing w:val="-10"/>
        </w:rPr>
        <w:t xml:space="preserve"> </w:t>
      </w:r>
      <w:r w:rsidRPr="00CA6F4A">
        <w:rPr>
          <w:rFonts w:ascii="Arial" w:hAnsi="Arial" w:cs="Arial"/>
        </w:rPr>
        <w:t>clara</w:t>
      </w:r>
      <w:r w:rsidRPr="00CA6F4A">
        <w:rPr>
          <w:rFonts w:ascii="Arial" w:hAnsi="Arial" w:cs="Arial"/>
          <w:spacing w:val="-10"/>
        </w:rPr>
        <w:t xml:space="preserve"> </w:t>
      </w:r>
      <w:r w:rsidRPr="00CA6F4A">
        <w:rPr>
          <w:rFonts w:ascii="Arial" w:hAnsi="Arial" w:cs="Arial"/>
        </w:rPr>
        <w:t>los</w:t>
      </w:r>
      <w:r w:rsidRPr="00CA6F4A">
        <w:rPr>
          <w:rFonts w:ascii="Arial" w:hAnsi="Arial" w:cs="Arial"/>
          <w:spacing w:val="-11"/>
        </w:rPr>
        <w:t xml:space="preserve"> </w:t>
      </w:r>
      <w:r w:rsidRPr="00CA6F4A">
        <w:rPr>
          <w:rFonts w:ascii="Arial" w:hAnsi="Arial" w:cs="Arial"/>
        </w:rPr>
        <w:t>conceptos</w:t>
      </w:r>
      <w:r w:rsidRPr="00CA6F4A">
        <w:rPr>
          <w:rFonts w:ascii="Arial" w:hAnsi="Arial" w:cs="Arial"/>
          <w:spacing w:val="-58"/>
        </w:rPr>
        <w:t xml:space="preserve"> </w:t>
      </w:r>
      <w:r w:rsidRPr="00CA6F4A">
        <w:rPr>
          <w:rFonts w:ascii="Arial" w:hAnsi="Arial" w:cs="Arial"/>
        </w:rPr>
        <w:t>de filiación, establecer cuáles son las cláusulas propias de la naturaleza del contrato de</w:t>
      </w:r>
      <w:r w:rsidRPr="00CA6F4A">
        <w:rPr>
          <w:rFonts w:ascii="Arial" w:hAnsi="Arial" w:cs="Arial"/>
          <w:spacing w:val="1"/>
        </w:rPr>
        <w:t xml:space="preserve"> </w:t>
      </w:r>
      <w:r w:rsidRPr="00CA6F4A">
        <w:rPr>
          <w:rFonts w:ascii="Arial" w:hAnsi="Arial" w:cs="Arial"/>
        </w:rPr>
        <w:t>maternidad subrogada, cuáles son las prácticas que se deben seguir para garantizar la no</w:t>
      </w:r>
      <w:r w:rsidRPr="00CA6F4A">
        <w:rPr>
          <w:rFonts w:ascii="Arial" w:hAnsi="Arial" w:cs="Arial"/>
          <w:spacing w:val="1"/>
        </w:rPr>
        <w:t xml:space="preserve"> </w:t>
      </w:r>
      <w:r w:rsidRPr="00CA6F4A">
        <w:rPr>
          <w:rFonts w:ascii="Arial" w:hAnsi="Arial" w:cs="Arial"/>
        </w:rPr>
        <w:t>explotación de las madres que se ven inmersas en este tipo de relaciones contractuales.</w:t>
      </w:r>
      <w:r w:rsidRPr="00CA6F4A">
        <w:rPr>
          <w:rFonts w:ascii="Arial" w:hAnsi="Arial" w:cs="Arial"/>
          <w:spacing w:val="1"/>
        </w:rPr>
        <w:t xml:space="preserve"> </w:t>
      </w:r>
      <w:r w:rsidRPr="00CA6F4A">
        <w:rPr>
          <w:rFonts w:ascii="Arial" w:hAnsi="Arial" w:cs="Arial"/>
        </w:rPr>
        <w:t>También</w:t>
      </w:r>
      <w:r w:rsidRPr="00CA6F4A">
        <w:rPr>
          <w:rFonts w:ascii="Arial" w:hAnsi="Arial" w:cs="Arial"/>
          <w:spacing w:val="1"/>
        </w:rPr>
        <w:t xml:space="preserve"> </w:t>
      </w:r>
      <w:r w:rsidRPr="00CA6F4A">
        <w:rPr>
          <w:rFonts w:ascii="Arial" w:hAnsi="Arial" w:cs="Arial"/>
        </w:rPr>
        <w:t>es</w:t>
      </w:r>
      <w:r w:rsidRPr="00CA6F4A">
        <w:rPr>
          <w:rFonts w:ascii="Arial" w:hAnsi="Arial" w:cs="Arial"/>
          <w:spacing w:val="1"/>
        </w:rPr>
        <w:t xml:space="preserve"> </w:t>
      </w:r>
      <w:r w:rsidRPr="00CA6F4A">
        <w:rPr>
          <w:rFonts w:ascii="Arial" w:hAnsi="Arial" w:cs="Arial"/>
        </w:rPr>
        <w:t>necesario</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se</w:t>
      </w:r>
      <w:r w:rsidRPr="00CA6F4A">
        <w:rPr>
          <w:rFonts w:ascii="Arial" w:hAnsi="Arial" w:cs="Arial"/>
          <w:spacing w:val="1"/>
        </w:rPr>
        <w:t xml:space="preserve"> </w:t>
      </w:r>
      <w:r w:rsidRPr="00CA6F4A">
        <w:rPr>
          <w:rFonts w:ascii="Arial" w:hAnsi="Arial" w:cs="Arial"/>
        </w:rPr>
        <w:t>establezcan</w:t>
      </w:r>
      <w:r w:rsidRPr="00CA6F4A">
        <w:rPr>
          <w:rFonts w:ascii="Arial" w:hAnsi="Arial" w:cs="Arial"/>
          <w:spacing w:val="1"/>
        </w:rPr>
        <w:t xml:space="preserve"> </w:t>
      </w:r>
      <w:r w:rsidRPr="00CA6F4A">
        <w:rPr>
          <w:rFonts w:ascii="Arial" w:hAnsi="Arial" w:cs="Arial"/>
        </w:rPr>
        <w:t>una</w:t>
      </w:r>
      <w:r w:rsidRPr="00CA6F4A">
        <w:rPr>
          <w:rFonts w:ascii="Arial" w:hAnsi="Arial" w:cs="Arial"/>
          <w:spacing w:val="1"/>
        </w:rPr>
        <w:t xml:space="preserve"> </w:t>
      </w:r>
      <w:r w:rsidRPr="00CA6F4A">
        <w:rPr>
          <w:rFonts w:ascii="Arial" w:hAnsi="Arial" w:cs="Arial"/>
        </w:rPr>
        <w:t>serie</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presunciones</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maternidad</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paternidad; se generen cuadros de relacionamiento entre la mujer gestante y los padres</w:t>
      </w:r>
      <w:r w:rsidRPr="00CA6F4A">
        <w:rPr>
          <w:rFonts w:ascii="Arial" w:hAnsi="Arial" w:cs="Arial"/>
          <w:spacing w:val="1"/>
        </w:rPr>
        <w:t xml:space="preserve"> </w:t>
      </w:r>
      <w:r w:rsidRPr="00CA6F4A">
        <w:rPr>
          <w:rFonts w:ascii="Arial" w:hAnsi="Arial" w:cs="Arial"/>
        </w:rPr>
        <w:t>posteriores al proceso de maternidad subrogada. De igual forma, los supuestos fácticos</w:t>
      </w:r>
      <w:r w:rsidRPr="00CA6F4A">
        <w:rPr>
          <w:rFonts w:ascii="Arial" w:hAnsi="Arial" w:cs="Arial"/>
          <w:spacing w:val="1"/>
        </w:rPr>
        <w:t xml:space="preserve"> </w:t>
      </w:r>
      <w:r w:rsidRPr="00CA6F4A">
        <w:rPr>
          <w:rFonts w:ascii="Arial" w:hAnsi="Arial" w:cs="Arial"/>
        </w:rPr>
        <w:t>también</w:t>
      </w:r>
      <w:r w:rsidRPr="00CA6F4A">
        <w:rPr>
          <w:rFonts w:ascii="Arial" w:hAnsi="Arial" w:cs="Arial"/>
          <w:spacing w:val="-13"/>
        </w:rPr>
        <w:t xml:space="preserve"> </w:t>
      </w:r>
      <w:r w:rsidRPr="00CA6F4A">
        <w:rPr>
          <w:rFonts w:ascii="Arial" w:hAnsi="Arial" w:cs="Arial"/>
        </w:rPr>
        <w:t>imponen</w:t>
      </w:r>
      <w:r w:rsidRPr="00CA6F4A">
        <w:rPr>
          <w:rFonts w:ascii="Arial" w:hAnsi="Arial" w:cs="Arial"/>
          <w:spacing w:val="-13"/>
        </w:rPr>
        <w:t xml:space="preserve"> </w:t>
      </w:r>
      <w:r w:rsidRPr="00CA6F4A">
        <w:rPr>
          <w:rFonts w:ascii="Arial" w:hAnsi="Arial" w:cs="Arial"/>
        </w:rPr>
        <w:t>la</w:t>
      </w:r>
      <w:r w:rsidRPr="00CA6F4A">
        <w:rPr>
          <w:rFonts w:ascii="Arial" w:hAnsi="Arial" w:cs="Arial"/>
          <w:spacing w:val="-14"/>
        </w:rPr>
        <w:t xml:space="preserve"> </w:t>
      </w:r>
      <w:r w:rsidRPr="00CA6F4A">
        <w:rPr>
          <w:rFonts w:ascii="Arial" w:hAnsi="Arial" w:cs="Arial"/>
        </w:rPr>
        <w:t>necesidad</w:t>
      </w:r>
      <w:r w:rsidRPr="00CA6F4A">
        <w:rPr>
          <w:rFonts w:ascii="Arial" w:hAnsi="Arial" w:cs="Arial"/>
          <w:spacing w:val="-12"/>
        </w:rPr>
        <w:t xml:space="preserve"> </w:t>
      </w:r>
      <w:r w:rsidRPr="00CA6F4A">
        <w:rPr>
          <w:rFonts w:ascii="Arial" w:hAnsi="Arial" w:cs="Arial"/>
        </w:rPr>
        <w:t>de</w:t>
      </w:r>
      <w:r w:rsidRPr="00CA6F4A">
        <w:rPr>
          <w:rFonts w:ascii="Arial" w:hAnsi="Arial" w:cs="Arial"/>
          <w:spacing w:val="-14"/>
        </w:rPr>
        <w:t xml:space="preserve"> </w:t>
      </w:r>
      <w:r w:rsidRPr="00CA6F4A">
        <w:rPr>
          <w:rFonts w:ascii="Arial" w:hAnsi="Arial" w:cs="Arial"/>
        </w:rPr>
        <w:t>establecer</w:t>
      </w:r>
      <w:r w:rsidRPr="00CA6F4A">
        <w:rPr>
          <w:rFonts w:ascii="Arial" w:hAnsi="Arial" w:cs="Arial"/>
          <w:spacing w:val="-12"/>
        </w:rPr>
        <w:t xml:space="preserve"> </w:t>
      </w:r>
      <w:r w:rsidRPr="00CA6F4A">
        <w:rPr>
          <w:rFonts w:ascii="Arial" w:hAnsi="Arial" w:cs="Arial"/>
        </w:rPr>
        <w:t>mecanismos</w:t>
      </w:r>
      <w:r w:rsidRPr="00CA6F4A">
        <w:rPr>
          <w:rFonts w:ascii="Arial" w:hAnsi="Arial" w:cs="Arial"/>
          <w:spacing w:val="-10"/>
        </w:rPr>
        <w:t xml:space="preserve"> </w:t>
      </w:r>
      <w:r w:rsidRPr="00CA6F4A">
        <w:rPr>
          <w:rFonts w:ascii="Arial" w:hAnsi="Arial" w:cs="Arial"/>
        </w:rPr>
        <w:t>resolutorios</w:t>
      </w:r>
      <w:r w:rsidRPr="00CA6F4A">
        <w:rPr>
          <w:rFonts w:ascii="Arial" w:hAnsi="Arial" w:cs="Arial"/>
          <w:spacing w:val="-11"/>
        </w:rPr>
        <w:t xml:space="preserve"> </w:t>
      </w:r>
      <w:r w:rsidRPr="00CA6F4A">
        <w:rPr>
          <w:rFonts w:ascii="Arial" w:hAnsi="Arial" w:cs="Arial"/>
        </w:rPr>
        <w:t>del</w:t>
      </w:r>
      <w:r w:rsidRPr="00CA6F4A">
        <w:rPr>
          <w:rFonts w:ascii="Arial" w:hAnsi="Arial" w:cs="Arial"/>
          <w:spacing w:val="-14"/>
        </w:rPr>
        <w:t xml:space="preserve"> </w:t>
      </w:r>
      <w:r w:rsidRPr="00CA6F4A">
        <w:rPr>
          <w:rFonts w:ascii="Arial" w:hAnsi="Arial" w:cs="Arial"/>
        </w:rPr>
        <w:t>contrato</w:t>
      </w:r>
      <w:r w:rsidRPr="00CA6F4A">
        <w:rPr>
          <w:rFonts w:ascii="Arial" w:hAnsi="Arial" w:cs="Arial"/>
          <w:spacing w:val="-13"/>
        </w:rPr>
        <w:t xml:space="preserve"> </w:t>
      </w:r>
      <w:r w:rsidRPr="00CA6F4A">
        <w:rPr>
          <w:rFonts w:ascii="Arial" w:hAnsi="Arial" w:cs="Arial"/>
        </w:rPr>
        <w:t>y</w:t>
      </w:r>
      <w:r w:rsidRPr="00CA6F4A">
        <w:rPr>
          <w:rFonts w:ascii="Arial" w:hAnsi="Arial" w:cs="Arial"/>
          <w:spacing w:val="-7"/>
        </w:rPr>
        <w:t xml:space="preserve"> </w:t>
      </w:r>
      <w:r w:rsidRPr="00CA6F4A">
        <w:rPr>
          <w:rFonts w:ascii="Arial" w:hAnsi="Arial" w:cs="Arial"/>
        </w:rPr>
        <w:t>procesos</w:t>
      </w:r>
      <w:r w:rsidRPr="00CA6F4A">
        <w:rPr>
          <w:rFonts w:ascii="Arial" w:hAnsi="Arial" w:cs="Arial"/>
          <w:spacing w:val="-58"/>
        </w:rPr>
        <w:t xml:space="preserve"> </w:t>
      </w:r>
      <w:r w:rsidRPr="00CA6F4A">
        <w:rPr>
          <w:rFonts w:ascii="Arial" w:hAnsi="Arial" w:cs="Arial"/>
        </w:rPr>
        <w:t>de</w:t>
      </w:r>
      <w:r w:rsidRPr="00CA6F4A">
        <w:rPr>
          <w:rFonts w:ascii="Arial" w:hAnsi="Arial" w:cs="Arial"/>
          <w:spacing w:val="-13"/>
        </w:rPr>
        <w:t xml:space="preserve"> </w:t>
      </w:r>
      <w:r w:rsidRPr="00CA6F4A">
        <w:rPr>
          <w:rFonts w:ascii="Arial" w:hAnsi="Arial" w:cs="Arial"/>
        </w:rPr>
        <w:t>indemnización</w:t>
      </w:r>
      <w:r w:rsidRPr="00CA6F4A">
        <w:rPr>
          <w:rFonts w:ascii="Arial" w:hAnsi="Arial" w:cs="Arial"/>
          <w:spacing w:val="-7"/>
        </w:rPr>
        <w:t xml:space="preserve"> </w:t>
      </w:r>
      <w:r w:rsidRPr="00CA6F4A">
        <w:rPr>
          <w:rFonts w:ascii="Arial" w:hAnsi="Arial" w:cs="Arial"/>
        </w:rPr>
        <w:t>que</w:t>
      </w:r>
      <w:r w:rsidRPr="00CA6F4A">
        <w:rPr>
          <w:rFonts w:ascii="Arial" w:hAnsi="Arial" w:cs="Arial"/>
          <w:spacing w:val="-8"/>
        </w:rPr>
        <w:t xml:space="preserve"> </w:t>
      </w:r>
      <w:r w:rsidRPr="00CA6F4A">
        <w:rPr>
          <w:rFonts w:ascii="Arial" w:hAnsi="Arial" w:cs="Arial"/>
        </w:rPr>
        <w:t>impidan</w:t>
      </w:r>
      <w:r w:rsidRPr="00CA6F4A">
        <w:rPr>
          <w:rFonts w:ascii="Arial" w:hAnsi="Arial" w:cs="Arial"/>
          <w:spacing w:val="-12"/>
        </w:rPr>
        <w:t xml:space="preserve"> </w:t>
      </w:r>
      <w:r w:rsidRPr="00CA6F4A">
        <w:rPr>
          <w:rFonts w:ascii="Arial" w:hAnsi="Arial" w:cs="Arial"/>
        </w:rPr>
        <w:t>situaciones</w:t>
      </w:r>
      <w:r w:rsidRPr="00CA6F4A">
        <w:rPr>
          <w:rFonts w:ascii="Arial" w:hAnsi="Arial" w:cs="Arial"/>
          <w:spacing w:val="-10"/>
        </w:rPr>
        <w:t xml:space="preserve"> </w:t>
      </w:r>
      <w:r w:rsidRPr="00CA6F4A">
        <w:rPr>
          <w:rFonts w:ascii="Arial" w:hAnsi="Arial" w:cs="Arial"/>
        </w:rPr>
        <w:t>que</w:t>
      </w:r>
      <w:r w:rsidRPr="00CA6F4A">
        <w:rPr>
          <w:rFonts w:ascii="Arial" w:hAnsi="Arial" w:cs="Arial"/>
          <w:spacing w:val="-8"/>
        </w:rPr>
        <w:t xml:space="preserve"> </w:t>
      </w:r>
      <w:r w:rsidRPr="00CA6F4A">
        <w:rPr>
          <w:rFonts w:ascii="Arial" w:hAnsi="Arial" w:cs="Arial"/>
        </w:rPr>
        <w:t>afecten</w:t>
      </w:r>
      <w:r w:rsidRPr="00CA6F4A">
        <w:rPr>
          <w:rFonts w:ascii="Arial" w:hAnsi="Arial" w:cs="Arial"/>
          <w:spacing w:val="-12"/>
        </w:rPr>
        <w:t xml:space="preserve"> </w:t>
      </w:r>
      <w:r w:rsidRPr="00CA6F4A">
        <w:rPr>
          <w:rFonts w:ascii="Arial" w:hAnsi="Arial" w:cs="Arial"/>
        </w:rPr>
        <w:t>sustancialmente</w:t>
      </w:r>
      <w:r w:rsidRPr="00CA6F4A">
        <w:rPr>
          <w:rFonts w:ascii="Arial" w:hAnsi="Arial" w:cs="Arial"/>
          <w:spacing w:val="-8"/>
        </w:rPr>
        <w:t xml:space="preserve"> </w:t>
      </w:r>
      <w:r w:rsidRPr="00CA6F4A">
        <w:rPr>
          <w:rFonts w:ascii="Arial" w:hAnsi="Arial" w:cs="Arial"/>
        </w:rPr>
        <w:t>los</w:t>
      </w:r>
      <w:r w:rsidRPr="00CA6F4A">
        <w:rPr>
          <w:rFonts w:ascii="Arial" w:hAnsi="Arial" w:cs="Arial"/>
          <w:spacing w:val="-10"/>
        </w:rPr>
        <w:t xml:space="preserve"> </w:t>
      </w:r>
      <w:r w:rsidRPr="00CA6F4A">
        <w:rPr>
          <w:rFonts w:ascii="Arial" w:hAnsi="Arial" w:cs="Arial"/>
        </w:rPr>
        <w:t>proyectos</w:t>
      </w:r>
      <w:r w:rsidRPr="00CA6F4A">
        <w:rPr>
          <w:rFonts w:ascii="Arial" w:hAnsi="Arial" w:cs="Arial"/>
          <w:spacing w:val="-10"/>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vida</w:t>
      </w:r>
      <w:r w:rsidRPr="00CA6F4A">
        <w:rPr>
          <w:rFonts w:ascii="Arial" w:hAnsi="Arial" w:cs="Arial"/>
          <w:spacing w:val="-58"/>
        </w:rPr>
        <w:t xml:space="preserve"> </w:t>
      </w:r>
      <w:r w:rsidRPr="00CA6F4A">
        <w:rPr>
          <w:rFonts w:ascii="Arial" w:hAnsi="Arial" w:cs="Arial"/>
        </w:rPr>
        <w:t>tanto</w:t>
      </w:r>
      <w:r w:rsidRPr="00CA6F4A">
        <w:rPr>
          <w:rFonts w:ascii="Arial" w:hAnsi="Arial" w:cs="Arial"/>
          <w:spacing w:val="-1"/>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la</w:t>
      </w:r>
      <w:r w:rsidRPr="00CA6F4A">
        <w:rPr>
          <w:rFonts w:ascii="Arial" w:hAnsi="Arial" w:cs="Arial"/>
          <w:spacing w:val="-2"/>
        </w:rPr>
        <w:t xml:space="preserve"> </w:t>
      </w:r>
      <w:r w:rsidRPr="00CA6F4A">
        <w:rPr>
          <w:rFonts w:ascii="Arial" w:hAnsi="Arial" w:cs="Arial"/>
        </w:rPr>
        <w:t>mujer gestante</w:t>
      </w:r>
      <w:r w:rsidRPr="00CA6F4A">
        <w:rPr>
          <w:rFonts w:ascii="Arial" w:hAnsi="Arial" w:cs="Arial"/>
          <w:spacing w:val="-3"/>
        </w:rPr>
        <w:t xml:space="preserve"> </w:t>
      </w:r>
      <w:r w:rsidRPr="00CA6F4A">
        <w:rPr>
          <w:rFonts w:ascii="Arial" w:hAnsi="Arial" w:cs="Arial"/>
        </w:rPr>
        <w:t>como de</w:t>
      </w:r>
      <w:r w:rsidRPr="00CA6F4A">
        <w:rPr>
          <w:rFonts w:ascii="Arial" w:hAnsi="Arial" w:cs="Arial"/>
          <w:spacing w:val="-2"/>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contratantes.</w:t>
      </w:r>
    </w:p>
    <w:p w14:paraId="7C484E14" w14:textId="77777777" w:rsidR="00CB1A1A" w:rsidRPr="00CA6F4A" w:rsidRDefault="00CB1A1A" w:rsidP="00CB1A1A">
      <w:pPr>
        <w:pStyle w:val="Textoindependiente"/>
        <w:spacing w:before="76" w:line="480" w:lineRule="auto"/>
        <w:ind w:left="0" w:right="160" w:firstLine="720"/>
        <w:rPr>
          <w:rFonts w:ascii="Arial" w:hAnsi="Arial" w:cs="Arial"/>
        </w:rPr>
      </w:pPr>
      <w:r w:rsidRPr="00CA6F4A">
        <w:rPr>
          <w:rFonts w:ascii="Arial" w:hAnsi="Arial" w:cs="Arial"/>
        </w:rPr>
        <w:t>Otro</w:t>
      </w:r>
      <w:r w:rsidRPr="00CA6F4A">
        <w:rPr>
          <w:rFonts w:ascii="Arial" w:hAnsi="Arial" w:cs="Arial"/>
          <w:spacing w:val="-7"/>
        </w:rPr>
        <w:t xml:space="preserve"> </w:t>
      </w:r>
      <w:r w:rsidRPr="00CA6F4A">
        <w:rPr>
          <w:rFonts w:ascii="Arial" w:hAnsi="Arial" w:cs="Arial"/>
        </w:rPr>
        <w:t>tema</w:t>
      </w:r>
      <w:r w:rsidRPr="00CA6F4A">
        <w:rPr>
          <w:rFonts w:ascii="Arial" w:hAnsi="Arial" w:cs="Arial"/>
          <w:spacing w:val="-9"/>
        </w:rPr>
        <w:t xml:space="preserve"> </w:t>
      </w:r>
      <w:r w:rsidRPr="00CA6F4A">
        <w:rPr>
          <w:rFonts w:ascii="Arial" w:hAnsi="Arial" w:cs="Arial"/>
        </w:rPr>
        <w:t>importante</w:t>
      </w:r>
      <w:r w:rsidRPr="00CA6F4A">
        <w:rPr>
          <w:rFonts w:ascii="Arial" w:hAnsi="Arial" w:cs="Arial"/>
          <w:spacing w:val="-3"/>
        </w:rPr>
        <w:t xml:space="preserve"> </w:t>
      </w:r>
      <w:r w:rsidRPr="00CA6F4A">
        <w:rPr>
          <w:rFonts w:ascii="Arial" w:hAnsi="Arial" w:cs="Arial"/>
        </w:rPr>
        <w:t>es</w:t>
      </w:r>
      <w:r w:rsidRPr="00CA6F4A">
        <w:rPr>
          <w:rFonts w:ascii="Arial" w:hAnsi="Arial" w:cs="Arial"/>
          <w:spacing w:val="-6"/>
        </w:rPr>
        <w:t xml:space="preserve"> </w:t>
      </w:r>
      <w:r w:rsidRPr="00CA6F4A">
        <w:rPr>
          <w:rFonts w:ascii="Arial" w:hAnsi="Arial" w:cs="Arial"/>
        </w:rPr>
        <w:t>la</w:t>
      </w:r>
      <w:r w:rsidRPr="00CA6F4A">
        <w:rPr>
          <w:rFonts w:ascii="Arial" w:hAnsi="Arial" w:cs="Arial"/>
          <w:spacing w:val="-4"/>
        </w:rPr>
        <w:t xml:space="preserve"> </w:t>
      </w:r>
      <w:r w:rsidRPr="00CA6F4A">
        <w:rPr>
          <w:rFonts w:ascii="Arial" w:hAnsi="Arial" w:cs="Arial"/>
        </w:rPr>
        <w:t>redefinición</w:t>
      </w:r>
      <w:r w:rsidRPr="00CA6F4A">
        <w:rPr>
          <w:rFonts w:ascii="Arial" w:hAnsi="Arial" w:cs="Arial"/>
          <w:spacing w:val="-2"/>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mecanismos</w:t>
      </w:r>
      <w:r w:rsidRPr="00CA6F4A">
        <w:rPr>
          <w:rFonts w:ascii="Arial" w:hAnsi="Arial" w:cs="Arial"/>
          <w:spacing w:val="-6"/>
        </w:rPr>
        <w:t xml:space="preserve"> </w:t>
      </w:r>
      <w:r w:rsidRPr="00CA6F4A">
        <w:rPr>
          <w:rFonts w:ascii="Arial" w:hAnsi="Arial" w:cs="Arial"/>
        </w:rPr>
        <w:t>al</w:t>
      </w:r>
      <w:r w:rsidRPr="00CA6F4A">
        <w:rPr>
          <w:rFonts w:ascii="Arial" w:hAnsi="Arial" w:cs="Arial"/>
          <w:spacing w:val="-8"/>
        </w:rPr>
        <w:t xml:space="preserve"> </w:t>
      </w:r>
      <w:r w:rsidRPr="00CA6F4A">
        <w:rPr>
          <w:rFonts w:ascii="Arial" w:hAnsi="Arial" w:cs="Arial"/>
        </w:rPr>
        <w:t>interior</w:t>
      </w:r>
      <w:r w:rsidRPr="00CA6F4A">
        <w:rPr>
          <w:rFonts w:ascii="Arial" w:hAnsi="Arial" w:cs="Arial"/>
          <w:spacing w:val="-3"/>
        </w:rPr>
        <w:t xml:space="preserve"> </w:t>
      </w:r>
      <w:r w:rsidRPr="00CA6F4A">
        <w:rPr>
          <w:rFonts w:ascii="Arial" w:hAnsi="Arial" w:cs="Arial"/>
        </w:rPr>
        <w:t>del</w:t>
      </w:r>
      <w:r w:rsidRPr="00CA6F4A">
        <w:rPr>
          <w:rFonts w:ascii="Arial" w:hAnsi="Arial" w:cs="Arial"/>
          <w:spacing w:val="-4"/>
        </w:rPr>
        <w:t xml:space="preserve"> </w:t>
      </w:r>
      <w:r w:rsidRPr="00CA6F4A">
        <w:rPr>
          <w:rFonts w:ascii="Arial" w:hAnsi="Arial" w:cs="Arial"/>
        </w:rPr>
        <w:t>derecho</w:t>
      </w:r>
      <w:r w:rsidRPr="00CA6F4A">
        <w:rPr>
          <w:rFonts w:ascii="Arial" w:hAnsi="Arial" w:cs="Arial"/>
          <w:spacing w:val="-7"/>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familia.</w:t>
      </w:r>
      <w:r w:rsidRPr="00CA6F4A">
        <w:rPr>
          <w:rFonts w:ascii="Arial" w:hAnsi="Arial" w:cs="Arial"/>
          <w:spacing w:val="-8"/>
        </w:rPr>
        <w:t xml:space="preserve"> </w:t>
      </w:r>
      <w:r w:rsidRPr="00CA6F4A">
        <w:rPr>
          <w:rFonts w:ascii="Arial" w:hAnsi="Arial" w:cs="Arial"/>
        </w:rPr>
        <w:t>La</w:t>
      </w:r>
      <w:r w:rsidRPr="00CA6F4A">
        <w:rPr>
          <w:rFonts w:ascii="Arial" w:hAnsi="Arial" w:cs="Arial"/>
          <w:spacing w:val="-57"/>
        </w:rPr>
        <w:t xml:space="preserve"> </w:t>
      </w:r>
      <w:r w:rsidRPr="00CA6F4A">
        <w:rPr>
          <w:rFonts w:ascii="Arial" w:hAnsi="Arial" w:cs="Arial"/>
        </w:rPr>
        <w:t>necesidad</w:t>
      </w:r>
      <w:r w:rsidRPr="00CA6F4A">
        <w:rPr>
          <w:rFonts w:ascii="Arial" w:hAnsi="Arial" w:cs="Arial"/>
          <w:spacing w:val="-7"/>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incorporar</w:t>
      </w:r>
      <w:r w:rsidRPr="00CA6F4A">
        <w:rPr>
          <w:rFonts w:ascii="Arial" w:hAnsi="Arial" w:cs="Arial"/>
          <w:spacing w:val="-7"/>
        </w:rPr>
        <w:t xml:space="preserve"> </w:t>
      </w:r>
      <w:r w:rsidRPr="00CA6F4A">
        <w:rPr>
          <w:rFonts w:ascii="Arial" w:hAnsi="Arial" w:cs="Arial"/>
        </w:rPr>
        <w:t>otro</w:t>
      </w:r>
      <w:r w:rsidRPr="00CA6F4A">
        <w:rPr>
          <w:rFonts w:ascii="Arial" w:hAnsi="Arial" w:cs="Arial"/>
          <w:spacing w:val="-1"/>
        </w:rPr>
        <w:t xml:space="preserve"> </w:t>
      </w:r>
      <w:r w:rsidRPr="00CA6F4A">
        <w:rPr>
          <w:rFonts w:ascii="Arial" w:hAnsi="Arial" w:cs="Arial"/>
        </w:rPr>
        <w:t>tipo</w:t>
      </w:r>
      <w:r w:rsidRPr="00CA6F4A">
        <w:rPr>
          <w:rFonts w:ascii="Arial" w:hAnsi="Arial" w:cs="Arial"/>
          <w:spacing w:val="-7"/>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conceptualizaciones</w:t>
      </w:r>
      <w:r w:rsidRPr="00CA6F4A">
        <w:rPr>
          <w:rFonts w:ascii="Arial" w:hAnsi="Arial" w:cs="Arial"/>
          <w:spacing w:val="-5"/>
        </w:rPr>
        <w:t xml:space="preserve"> </w:t>
      </w:r>
      <w:r w:rsidRPr="00CA6F4A">
        <w:rPr>
          <w:rFonts w:ascii="Arial" w:hAnsi="Arial" w:cs="Arial"/>
        </w:rPr>
        <w:t>a</w:t>
      </w:r>
      <w:r w:rsidRPr="00CA6F4A">
        <w:rPr>
          <w:rFonts w:ascii="Arial" w:hAnsi="Arial" w:cs="Arial"/>
          <w:spacing w:val="-8"/>
        </w:rPr>
        <w:t xml:space="preserve"> </w:t>
      </w:r>
      <w:r w:rsidRPr="00CA6F4A">
        <w:rPr>
          <w:rFonts w:ascii="Arial" w:hAnsi="Arial" w:cs="Arial"/>
        </w:rPr>
        <w:t>nivel</w:t>
      </w:r>
      <w:r w:rsidRPr="00CA6F4A">
        <w:rPr>
          <w:rFonts w:ascii="Arial" w:hAnsi="Arial" w:cs="Arial"/>
          <w:spacing w:val="-8"/>
        </w:rPr>
        <w:t xml:space="preserve"> </w:t>
      </w:r>
      <w:r w:rsidRPr="00CA6F4A">
        <w:rPr>
          <w:rFonts w:ascii="Arial" w:hAnsi="Arial" w:cs="Arial"/>
        </w:rPr>
        <w:lastRenderedPageBreak/>
        <w:t>constitucional</w:t>
      </w:r>
      <w:r w:rsidRPr="00CA6F4A">
        <w:rPr>
          <w:rFonts w:ascii="Arial" w:hAnsi="Arial" w:cs="Arial"/>
          <w:spacing w:val="-8"/>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legal</w:t>
      </w:r>
      <w:r w:rsidRPr="00CA6F4A">
        <w:rPr>
          <w:rFonts w:ascii="Arial" w:hAnsi="Arial" w:cs="Arial"/>
          <w:spacing w:val="-8"/>
        </w:rPr>
        <w:t xml:space="preserve"> </w:t>
      </w:r>
      <w:r w:rsidRPr="00CA6F4A">
        <w:rPr>
          <w:rFonts w:ascii="Arial" w:hAnsi="Arial" w:cs="Arial"/>
        </w:rPr>
        <w:t>frente</w:t>
      </w:r>
      <w:r w:rsidRPr="00CA6F4A">
        <w:rPr>
          <w:rFonts w:ascii="Arial" w:hAnsi="Arial" w:cs="Arial"/>
          <w:spacing w:val="-58"/>
        </w:rPr>
        <w:t xml:space="preserve"> </w:t>
      </w:r>
      <w:r w:rsidRPr="00CA6F4A">
        <w:rPr>
          <w:rFonts w:ascii="Arial" w:hAnsi="Arial" w:cs="Arial"/>
        </w:rPr>
        <w:t>al concepto de familia es urgente. Estas mutaciones en los sistemas sociales llevan al</w:t>
      </w:r>
      <w:r w:rsidRPr="00CA6F4A">
        <w:rPr>
          <w:rFonts w:ascii="Arial" w:hAnsi="Arial" w:cs="Arial"/>
          <w:spacing w:val="1"/>
        </w:rPr>
        <w:t xml:space="preserve"> </w:t>
      </w:r>
      <w:r w:rsidRPr="00CA6F4A">
        <w:rPr>
          <w:rFonts w:ascii="Arial" w:hAnsi="Arial" w:cs="Arial"/>
        </w:rPr>
        <w:t>reconocimiento de nuevas figuras que se deben consagrar en la propia carta magna. No es</w:t>
      </w:r>
      <w:r w:rsidRPr="00CA6F4A">
        <w:rPr>
          <w:rFonts w:ascii="Arial" w:hAnsi="Arial" w:cs="Arial"/>
          <w:spacing w:val="1"/>
        </w:rPr>
        <w:t xml:space="preserve"> </w:t>
      </w:r>
      <w:r w:rsidRPr="00CA6F4A">
        <w:rPr>
          <w:rFonts w:ascii="Arial" w:hAnsi="Arial" w:cs="Arial"/>
        </w:rPr>
        <w:t>posible materializar una regulación completa</w:t>
      </w:r>
      <w:r w:rsidRPr="00CA6F4A">
        <w:rPr>
          <w:rFonts w:ascii="Arial" w:hAnsi="Arial" w:cs="Arial"/>
          <w:spacing w:val="1"/>
        </w:rPr>
        <w:t xml:space="preserve"> </w:t>
      </w:r>
      <w:r w:rsidRPr="00CA6F4A">
        <w:rPr>
          <w:rFonts w:ascii="Arial" w:hAnsi="Arial" w:cs="Arial"/>
        </w:rPr>
        <w:t>sobre las nuevas formas de reproducción si se</w:t>
      </w:r>
      <w:r w:rsidRPr="00CA6F4A">
        <w:rPr>
          <w:rFonts w:ascii="Arial" w:hAnsi="Arial" w:cs="Arial"/>
          <w:spacing w:val="-57"/>
        </w:rPr>
        <w:t xml:space="preserve"> </w:t>
      </w:r>
      <w:r w:rsidRPr="00CA6F4A">
        <w:rPr>
          <w:rFonts w:ascii="Arial" w:hAnsi="Arial" w:cs="Arial"/>
        </w:rPr>
        <w:t>continúan erigiendo figuras de familia determinadas por aspectos regulatorios extralegales.</w:t>
      </w:r>
      <w:r w:rsidRPr="00CA6F4A">
        <w:rPr>
          <w:rFonts w:ascii="Arial" w:hAnsi="Arial" w:cs="Arial"/>
          <w:spacing w:val="1"/>
        </w:rPr>
        <w:t xml:space="preserve"> </w:t>
      </w:r>
      <w:r w:rsidRPr="00CA6F4A">
        <w:rPr>
          <w:rFonts w:ascii="Arial" w:hAnsi="Arial" w:cs="Arial"/>
        </w:rPr>
        <w:t>Precisamente, una de las apuestas centrales de un nuevo mecanismo de la maternidad</w:t>
      </w:r>
      <w:r w:rsidRPr="00CA6F4A">
        <w:rPr>
          <w:rFonts w:ascii="Arial" w:hAnsi="Arial" w:cs="Arial"/>
          <w:spacing w:val="1"/>
        </w:rPr>
        <w:t xml:space="preserve"> </w:t>
      </w:r>
      <w:r w:rsidRPr="00CA6F4A">
        <w:rPr>
          <w:rFonts w:ascii="Arial" w:hAnsi="Arial" w:cs="Arial"/>
        </w:rPr>
        <w:t>subrogada</w:t>
      </w:r>
      <w:r w:rsidRPr="00CA6F4A">
        <w:rPr>
          <w:rFonts w:ascii="Arial" w:hAnsi="Arial" w:cs="Arial"/>
          <w:spacing w:val="-13"/>
        </w:rPr>
        <w:t xml:space="preserve"> </w:t>
      </w:r>
      <w:r w:rsidRPr="00CA6F4A">
        <w:rPr>
          <w:rFonts w:ascii="Arial" w:hAnsi="Arial" w:cs="Arial"/>
        </w:rPr>
        <w:t>es</w:t>
      </w:r>
      <w:r w:rsidRPr="00CA6F4A">
        <w:rPr>
          <w:rFonts w:ascii="Arial" w:hAnsi="Arial" w:cs="Arial"/>
          <w:spacing w:val="-9"/>
        </w:rPr>
        <w:t xml:space="preserve"> </w:t>
      </w:r>
      <w:r w:rsidRPr="00CA6F4A">
        <w:rPr>
          <w:rFonts w:ascii="Arial" w:hAnsi="Arial" w:cs="Arial"/>
        </w:rPr>
        <w:t>entender</w:t>
      </w:r>
      <w:r w:rsidRPr="00CA6F4A">
        <w:rPr>
          <w:rFonts w:ascii="Arial" w:hAnsi="Arial" w:cs="Arial"/>
          <w:spacing w:val="-10"/>
        </w:rPr>
        <w:t xml:space="preserve"> </w:t>
      </w:r>
      <w:r w:rsidRPr="00CA6F4A">
        <w:rPr>
          <w:rFonts w:ascii="Arial" w:hAnsi="Arial" w:cs="Arial"/>
        </w:rPr>
        <w:t>que</w:t>
      </w:r>
      <w:r w:rsidRPr="00CA6F4A">
        <w:rPr>
          <w:rFonts w:ascii="Arial" w:hAnsi="Arial" w:cs="Arial"/>
          <w:spacing w:val="-12"/>
        </w:rPr>
        <w:t xml:space="preserve"> </w:t>
      </w:r>
      <w:r w:rsidRPr="00CA6F4A">
        <w:rPr>
          <w:rFonts w:ascii="Arial" w:hAnsi="Arial" w:cs="Arial"/>
        </w:rPr>
        <w:t>hay</w:t>
      </w:r>
      <w:r w:rsidRPr="00CA6F4A">
        <w:rPr>
          <w:rFonts w:ascii="Arial" w:hAnsi="Arial" w:cs="Arial"/>
          <w:spacing w:val="-12"/>
        </w:rPr>
        <w:t xml:space="preserve"> </w:t>
      </w:r>
      <w:r w:rsidRPr="00CA6F4A">
        <w:rPr>
          <w:rFonts w:ascii="Arial" w:hAnsi="Arial" w:cs="Arial"/>
        </w:rPr>
        <w:t>distintas</w:t>
      </w:r>
      <w:r w:rsidRPr="00CA6F4A">
        <w:rPr>
          <w:rFonts w:ascii="Arial" w:hAnsi="Arial" w:cs="Arial"/>
          <w:spacing w:val="-9"/>
        </w:rPr>
        <w:t xml:space="preserve"> </w:t>
      </w:r>
      <w:r w:rsidRPr="00CA6F4A">
        <w:rPr>
          <w:rFonts w:ascii="Arial" w:hAnsi="Arial" w:cs="Arial"/>
        </w:rPr>
        <w:t>formas</w:t>
      </w:r>
      <w:r w:rsidRPr="00CA6F4A">
        <w:rPr>
          <w:rFonts w:ascii="Arial" w:hAnsi="Arial" w:cs="Arial"/>
          <w:spacing w:val="-9"/>
        </w:rPr>
        <w:t xml:space="preserve"> </w:t>
      </w:r>
      <w:r w:rsidRPr="00CA6F4A">
        <w:rPr>
          <w:rFonts w:ascii="Arial" w:hAnsi="Arial" w:cs="Arial"/>
        </w:rPr>
        <w:t>que</w:t>
      </w:r>
      <w:r w:rsidRPr="00CA6F4A">
        <w:rPr>
          <w:rFonts w:ascii="Arial" w:hAnsi="Arial" w:cs="Arial"/>
          <w:spacing w:val="-12"/>
        </w:rPr>
        <w:t xml:space="preserve"> </w:t>
      </w:r>
      <w:r w:rsidRPr="00CA6F4A">
        <w:rPr>
          <w:rFonts w:ascii="Arial" w:hAnsi="Arial" w:cs="Arial"/>
        </w:rPr>
        <w:t>consolidar</w:t>
      </w:r>
      <w:r w:rsidRPr="00CA6F4A">
        <w:rPr>
          <w:rFonts w:ascii="Arial" w:hAnsi="Arial" w:cs="Arial"/>
          <w:spacing w:val="-11"/>
        </w:rPr>
        <w:t xml:space="preserve"> </w:t>
      </w:r>
      <w:r w:rsidRPr="00CA6F4A">
        <w:rPr>
          <w:rFonts w:ascii="Arial" w:hAnsi="Arial" w:cs="Arial"/>
        </w:rPr>
        <w:t>lazos</w:t>
      </w:r>
      <w:r w:rsidRPr="00CA6F4A">
        <w:rPr>
          <w:rFonts w:ascii="Arial" w:hAnsi="Arial" w:cs="Arial"/>
          <w:spacing w:val="-9"/>
        </w:rPr>
        <w:t xml:space="preserve"> </w:t>
      </w:r>
      <w:r w:rsidRPr="00CA6F4A">
        <w:rPr>
          <w:rFonts w:ascii="Arial" w:hAnsi="Arial" w:cs="Arial"/>
        </w:rPr>
        <w:t>familiares</w:t>
      </w:r>
      <w:r w:rsidRPr="00CA6F4A">
        <w:rPr>
          <w:rFonts w:ascii="Arial" w:hAnsi="Arial" w:cs="Arial"/>
          <w:spacing w:val="-9"/>
        </w:rPr>
        <w:t xml:space="preserve"> </w:t>
      </w:r>
      <w:r w:rsidRPr="00CA6F4A">
        <w:rPr>
          <w:rFonts w:ascii="Arial" w:hAnsi="Arial" w:cs="Arial"/>
        </w:rPr>
        <w:t>que</w:t>
      </w:r>
      <w:r w:rsidRPr="00CA6F4A">
        <w:rPr>
          <w:rFonts w:ascii="Arial" w:hAnsi="Arial" w:cs="Arial"/>
          <w:spacing w:val="-7"/>
        </w:rPr>
        <w:t xml:space="preserve"> </w:t>
      </w:r>
      <w:r w:rsidRPr="00CA6F4A">
        <w:rPr>
          <w:rFonts w:ascii="Arial" w:hAnsi="Arial" w:cs="Arial"/>
        </w:rPr>
        <w:t>deben</w:t>
      </w:r>
      <w:r w:rsidRPr="00CA6F4A">
        <w:rPr>
          <w:rFonts w:ascii="Arial" w:hAnsi="Arial" w:cs="Arial"/>
          <w:spacing w:val="-12"/>
        </w:rPr>
        <w:t xml:space="preserve"> </w:t>
      </w:r>
      <w:r w:rsidRPr="00CA6F4A">
        <w:rPr>
          <w:rFonts w:ascii="Arial" w:hAnsi="Arial" w:cs="Arial"/>
        </w:rPr>
        <w:t>ser</w:t>
      </w:r>
      <w:r w:rsidRPr="00CA6F4A">
        <w:rPr>
          <w:rFonts w:ascii="Arial" w:hAnsi="Arial" w:cs="Arial"/>
          <w:spacing w:val="-57"/>
        </w:rPr>
        <w:t xml:space="preserve"> </w:t>
      </w:r>
      <w:r w:rsidRPr="00CA6F4A">
        <w:rPr>
          <w:rFonts w:ascii="Arial" w:hAnsi="Arial" w:cs="Arial"/>
        </w:rPr>
        <w:t>reconocidos</w:t>
      </w:r>
      <w:r w:rsidRPr="00CA6F4A">
        <w:rPr>
          <w:rFonts w:ascii="Arial" w:hAnsi="Arial" w:cs="Arial"/>
          <w:spacing w:val="43"/>
        </w:rPr>
        <w:t xml:space="preserve"> </w:t>
      </w:r>
      <w:r w:rsidRPr="00CA6F4A">
        <w:rPr>
          <w:rFonts w:ascii="Arial" w:hAnsi="Arial" w:cs="Arial"/>
        </w:rPr>
        <w:t>por</w:t>
      </w:r>
      <w:r w:rsidRPr="00CA6F4A">
        <w:rPr>
          <w:rFonts w:ascii="Arial" w:hAnsi="Arial" w:cs="Arial"/>
          <w:spacing w:val="42"/>
        </w:rPr>
        <w:t xml:space="preserve"> </w:t>
      </w:r>
      <w:r w:rsidRPr="00CA6F4A">
        <w:rPr>
          <w:rFonts w:ascii="Arial" w:hAnsi="Arial" w:cs="Arial"/>
        </w:rPr>
        <w:t>el</w:t>
      </w:r>
      <w:r w:rsidRPr="00CA6F4A">
        <w:rPr>
          <w:rFonts w:ascii="Arial" w:hAnsi="Arial" w:cs="Arial"/>
          <w:spacing w:val="41"/>
        </w:rPr>
        <w:t xml:space="preserve"> </w:t>
      </w:r>
      <w:r w:rsidRPr="00CA6F4A">
        <w:rPr>
          <w:rFonts w:ascii="Arial" w:hAnsi="Arial" w:cs="Arial"/>
        </w:rPr>
        <w:t>Estado.</w:t>
      </w:r>
      <w:r w:rsidRPr="00CA6F4A">
        <w:rPr>
          <w:rFonts w:ascii="Arial" w:hAnsi="Arial" w:cs="Arial"/>
          <w:spacing w:val="46"/>
        </w:rPr>
        <w:t xml:space="preserve"> </w:t>
      </w:r>
      <w:r w:rsidRPr="00CA6F4A">
        <w:rPr>
          <w:rFonts w:ascii="Arial" w:hAnsi="Arial" w:cs="Arial"/>
        </w:rPr>
        <w:t>La</w:t>
      </w:r>
      <w:r w:rsidRPr="00CA6F4A">
        <w:rPr>
          <w:rFonts w:ascii="Arial" w:hAnsi="Arial" w:cs="Arial"/>
          <w:spacing w:val="41"/>
        </w:rPr>
        <w:t xml:space="preserve"> </w:t>
      </w:r>
      <w:r w:rsidRPr="00CA6F4A">
        <w:rPr>
          <w:rFonts w:ascii="Arial" w:hAnsi="Arial" w:cs="Arial"/>
        </w:rPr>
        <w:t>base</w:t>
      </w:r>
      <w:r w:rsidRPr="00CA6F4A">
        <w:rPr>
          <w:rFonts w:ascii="Arial" w:hAnsi="Arial" w:cs="Arial"/>
          <w:spacing w:val="41"/>
        </w:rPr>
        <w:t xml:space="preserve"> </w:t>
      </w:r>
      <w:r w:rsidRPr="00CA6F4A">
        <w:rPr>
          <w:rFonts w:ascii="Arial" w:hAnsi="Arial" w:cs="Arial"/>
        </w:rPr>
        <w:t>de</w:t>
      </w:r>
      <w:r w:rsidRPr="00CA6F4A">
        <w:rPr>
          <w:rFonts w:ascii="Arial" w:hAnsi="Arial" w:cs="Arial"/>
          <w:spacing w:val="41"/>
        </w:rPr>
        <w:t xml:space="preserve"> </w:t>
      </w:r>
      <w:r w:rsidRPr="00CA6F4A">
        <w:rPr>
          <w:rFonts w:ascii="Arial" w:hAnsi="Arial" w:cs="Arial"/>
        </w:rPr>
        <w:t>seguir</w:t>
      </w:r>
      <w:r w:rsidRPr="00CA6F4A">
        <w:rPr>
          <w:rFonts w:ascii="Arial" w:hAnsi="Arial" w:cs="Arial"/>
          <w:spacing w:val="41"/>
        </w:rPr>
        <w:t xml:space="preserve"> </w:t>
      </w:r>
      <w:r w:rsidRPr="00CA6F4A">
        <w:rPr>
          <w:rFonts w:ascii="Arial" w:hAnsi="Arial" w:cs="Arial"/>
        </w:rPr>
        <w:t>manteniendo</w:t>
      </w:r>
      <w:r w:rsidRPr="00CA6F4A">
        <w:rPr>
          <w:rFonts w:ascii="Arial" w:hAnsi="Arial" w:cs="Arial"/>
          <w:spacing w:val="47"/>
        </w:rPr>
        <w:t xml:space="preserve"> </w:t>
      </w:r>
      <w:r w:rsidRPr="00CA6F4A">
        <w:rPr>
          <w:rFonts w:ascii="Arial" w:hAnsi="Arial" w:cs="Arial"/>
        </w:rPr>
        <w:t>estas</w:t>
      </w:r>
      <w:r w:rsidRPr="00CA6F4A">
        <w:rPr>
          <w:rFonts w:ascii="Arial" w:hAnsi="Arial" w:cs="Arial"/>
          <w:spacing w:val="44"/>
        </w:rPr>
        <w:t xml:space="preserve"> </w:t>
      </w:r>
      <w:r w:rsidRPr="00CA6F4A">
        <w:rPr>
          <w:rFonts w:ascii="Arial" w:hAnsi="Arial" w:cs="Arial"/>
        </w:rPr>
        <w:t>formas</w:t>
      </w:r>
      <w:r w:rsidRPr="00CA6F4A">
        <w:rPr>
          <w:rFonts w:ascii="Arial" w:hAnsi="Arial" w:cs="Arial"/>
          <w:spacing w:val="43"/>
        </w:rPr>
        <w:t xml:space="preserve"> </w:t>
      </w:r>
      <w:r w:rsidRPr="00CA6F4A">
        <w:rPr>
          <w:rFonts w:ascii="Arial" w:hAnsi="Arial" w:cs="Arial"/>
        </w:rPr>
        <w:t>de vinculación familiar que, actualmente, se encuentran dentro de los códigos actuales lleva al juez a</w:t>
      </w:r>
      <w:r w:rsidRPr="00CA6F4A">
        <w:rPr>
          <w:rFonts w:ascii="Arial" w:hAnsi="Arial" w:cs="Arial"/>
          <w:spacing w:val="1"/>
        </w:rPr>
        <w:t xml:space="preserve"> </w:t>
      </w:r>
      <w:r w:rsidRPr="00CA6F4A">
        <w:rPr>
          <w:rFonts w:ascii="Arial" w:hAnsi="Arial" w:cs="Arial"/>
        </w:rPr>
        <w:t>establecer</w:t>
      </w:r>
      <w:r w:rsidRPr="00CA6F4A">
        <w:rPr>
          <w:rFonts w:ascii="Arial" w:hAnsi="Arial" w:cs="Arial"/>
          <w:spacing w:val="-1"/>
        </w:rPr>
        <w:t xml:space="preserve"> </w:t>
      </w:r>
      <w:r w:rsidRPr="00CA6F4A">
        <w:rPr>
          <w:rFonts w:ascii="Arial" w:hAnsi="Arial" w:cs="Arial"/>
        </w:rPr>
        <w:t>mecanismos</w:t>
      </w:r>
      <w:r w:rsidRPr="00CA6F4A">
        <w:rPr>
          <w:rFonts w:ascii="Arial" w:hAnsi="Arial" w:cs="Arial"/>
          <w:spacing w:val="1"/>
        </w:rPr>
        <w:t xml:space="preserve"> </w:t>
      </w:r>
      <w:r w:rsidRPr="00CA6F4A">
        <w:rPr>
          <w:rFonts w:ascii="Arial" w:hAnsi="Arial" w:cs="Arial"/>
        </w:rPr>
        <w:t>discrecionales dentro de</w:t>
      </w:r>
      <w:r w:rsidRPr="00CA6F4A">
        <w:rPr>
          <w:rFonts w:ascii="Arial" w:hAnsi="Arial" w:cs="Arial"/>
          <w:spacing w:val="-3"/>
        </w:rPr>
        <w:t xml:space="preserve"> </w:t>
      </w:r>
      <w:r w:rsidRPr="00CA6F4A">
        <w:rPr>
          <w:rFonts w:ascii="Arial" w:hAnsi="Arial" w:cs="Arial"/>
        </w:rPr>
        <w:t>su aplicación</w:t>
      </w:r>
      <w:r w:rsidRPr="00CA6F4A">
        <w:rPr>
          <w:rFonts w:ascii="Arial" w:hAnsi="Arial" w:cs="Arial"/>
          <w:spacing w:val="-1"/>
        </w:rPr>
        <w:t xml:space="preserve"> </w:t>
      </w:r>
      <w:r w:rsidRPr="00CA6F4A">
        <w:rPr>
          <w:rFonts w:ascii="Arial" w:hAnsi="Arial" w:cs="Arial"/>
        </w:rPr>
        <w:t>jurídica.</w:t>
      </w:r>
    </w:p>
    <w:p w14:paraId="7CE846B4" w14:textId="77777777" w:rsidR="00CB1A1A" w:rsidRPr="00CA6F4A" w:rsidRDefault="00CB1A1A" w:rsidP="00CB1A1A">
      <w:pPr>
        <w:pStyle w:val="Textoindependiente"/>
        <w:spacing w:before="163" w:line="480" w:lineRule="auto"/>
        <w:ind w:left="0" w:right="160" w:firstLine="720"/>
        <w:rPr>
          <w:rFonts w:ascii="Arial" w:hAnsi="Arial" w:cs="Arial"/>
        </w:rPr>
      </w:pPr>
      <w:r w:rsidRPr="00CA6F4A">
        <w:rPr>
          <w:rFonts w:ascii="Arial" w:hAnsi="Arial" w:cs="Arial"/>
        </w:rPr>
        <w:t>Esto</w:t>
      </w:r>
      <w:r w:rsidRPr="00CA6F4A">
        <w:rPr>
          <w:rFonts w:ascii="Arial" w:hAnsi="Arial" w:cs="Arial"/>
          <w:spacing w:val="-3"/>
        </w:rPr>
        <w:t xml:space="preserve"> </w:t>
      </w:r>
      <w:r w:rsidRPr="00CA6F4A">
        <w:rPr>
          <w:rFonts w:ascii="Arial" w:hAnsi="Arial" w:cs="Arial"/>
        </w:rPr>
        <w:t>nos</w:t>
      </w:r>
      <w:r w:rsidRPr="00CA6F4A">
        <w:rPr>
          <w:rFonts w:ascii="Arial" w:hAnsi="Arial" w:cs="Arial"/>
          <w:spacing w:val="-2"/>
        </w:rPr>
        <w:t xml:space="preserve"> </w:t>
      </w:r>
      <w:r w:rsidRPr="00CA6F4A">
        <w:rPr>
          <w:rFonts w:ascii="Arial" w:hAnsi="Arial" w:cs="Arial"/>
        </w:rPr>
        <w:t>lleva</w:t>
      </w:r>
      <w:r w:rsidRPr="00CA6F4A">
        <w:rPr>
          <w:rFonts w:ascii="Arial" w:hAnsi="Arial" w:cs="Arial"/>
          <w:spacing w:val="-4"/>
        </w:rPr>
        <w:t xml:space="preserve"> </w:t>
      </w:r>
      <w:r w:rsidRPr="00CA6F4A">
        <w:rPr>
          <w:rFonts w:ascii="Arial" w:hAnsi="Arial" w:cs="Arial"/>
        </w:rPr>
        <w:t>a</w:t>
      </w:r>
      <w:r w:rsidRPr="00CA6F4A">
        <w:rPr>
          <w:rFonts w:ascii="Arial" w:hAnsi="Arial" w:cs="Arial"/>
          <w:spacing w:val="-5"/>
        </w:rPr>
        <w:t xml:space="preserve"> </w:t>
      </w:r>
      <w:r w:rsidRPr="00CA6F4A">
        <w:rPr>
          <w:rFonts w:ascii="Arial" w:hAnsi="Arial" w:cs="Arial"/>
        </w:rPr>
        <w:t>una</w:t>
      </w:r>
      <w:r w:rsidRPr="00CA6F4A">
        <w:rPr>
          <w:rFonts w:ascii="Arial" w:hAnsi="Arial" w:cs="Arial"/>
          <w:spacing w:val="-5"/>
        </w:rPr>
        <w:t xml:space="preserve"> </w:t>
      </w:r>
      <w:r w:rsidRPr="00CA6F4A">
        <w:rPr>
          <w:rFonts w:ascii="Arial" w:hAnsi="Arial" w:cs="Arial"/>
        </w:rPr>
        <w:t>cuarta</w:t>
      </w:r>
      <w:r w:rsidRPr="00CA6F4A">
        <w:rPr>
          <w:rFonts w:ascii="Arial" w:hAnsi="Arial" w:cs="Arial"/>
          <w:spacing w:val="-4"/>
        </w:rPr>
        <w:t xml:space="preserve"> </w:t>
      </w:r>
      <w:r w:rsidRPr="00CA6F4A">
        <w:rPr>
          <w:rFonts w:ascii="Arial" w:hAnsi="Arial" w:cs="Arial"/>
        </w:rPr>
        <w:t>conclusión:</w:t>
      </w:r>
      <w:r w:rsidRPr="00CA6F4A">
        <w:rPr>
          <w:rFonts w:ascii="Arial" w:hAnsi="Arial" w:cs="Arial"/>
          <w:spacing w:val="-5"/>
        </w:rPr>
        <w:t xml:space="preserve"> </w:t>
      </w:r>
      <w:r w:rsidRPr="00CA6F4A">
        <w:rPr>
          <w:rFonts w:ascii="Arial" w:hAnsi="Arial" w:cs="Arial"/>
        </w:rPr>
        <w:t>los</w:t>
      </w:r>
      <w:r w:rsidRPr="00CA6F4A">
        <w:rPr>
          <w:rFonts w:ascii="Arial" w:hAnsi="Arial" w:cs="Arial"/>
          <w:spacing w:val="-2"/>
        </w:rPr>
        <w:t xml:space="preserve"> </w:t>
      </w:r>
      <w:r w:rsidRPr="00CA6F4A">
        <w:rPr>
          <w:rFonts w:ascii="Arial" w:hAnsi="Arial" w:cs="Arial"/>
        </w:rPr>
        <w:t>vacíos</w:t>
      </w:r>
      <w:r w:rsidRPr="00CA6F4A">
        <w:rPr>
          <w:rFonts w:ascii="Arial" w:hAnsi="Arial" w:cs="Arial"/>
          <w:spacing w:val="-1"/>
        </w:rPr>
        <w:t xml:space="preserve"> </w:t>
      </w:r>
      <w:r w:rsidRPr="00CA6F4A">
        <w:rPr>
          <w:rFonts w:ascii="Arial" w:hAnsi="Arial" w:cs="Arial"/>
        </w:rPr>
        <w:t>de las</w:t>
      </w:r>
      <w:r w:rsidRPr="00CA6F4A">
        <w:rPr>
          <w:rFonts w:ascii="Arial" w:hAnsi="Arial" w:cs="Arial"/>
          <w:spacing w:val="-2"/>
        </w:rPr>
        <w:t xml:space="preserve"> </w:t>
      </w:r>
      <w:r w:rsidRPr="00CA6F4A">
        <w:rPr>
          <w:rFonts w:ascii="Arial" w:hAnsi="Arial" w:cs="Arial"/>
        </w:rPr>
        <w:t>normas</w:t>
      </w:r>
      <w:r w:rsidRPr="00CA6F4A">
        <w:rPr>
          <w:rFonts w:ascii="Arial" w:hAnsi="Arial" w:cs="Arial"/>
          <w:spacing w:val="-2"/>
        </w:rPr>
        <w:t xml:space="preserve"> </w:t>
      </w:r>
      <w:r w:rsidRPr="00CA6F4A">
        <w:rPr>
          <w:rFonts w:ascii="Arial" w:hAnsi="Arial" w:cs="Arial"/>
        </w:rPr>
        <w:t>jurídicas</w:t>
      </w:r>
      <w:r w:rsidRPr="00CA6F4A">
        <w:rPr>
          <w:rFonts w:ascii="Arial" w:hAnsi="Arial" w:cs="Arial"/>
          <w:spacing w:val="-1"/>
        </w:rPr>
        <w:t xml:space="preserve"> </w:t>
      </w:r>
      <w:r w:rsidRPr="00CA6F4A">
        <w:rPr>
          <w:rFonts w:ascii="Arial" w:hAnsi="Arial" w:cs="Arial"/>
        </w:rPr>
        <w:t>dentro</w:t>
      </w:r>
      <w:r w:rsidRPr="00CA6F4A">
        <w:rPr>
          <w:rFonts w:ascii="Arial" w:hAnsi="Arial" w:cs="Arial"/>
          <w:spacing w:val="-3"/>
        </w:rPr>
        <w:t xml:space="preserve"> </w:t>
      </w:r>
      <w:r w:rsidRPr="00CA6F4A">
        <w:rPr>
          <w:rFonts w:ascii="Arial" w:hAnsi="Arial" w:cs="Arial"/>
        </w:rPr>
        <w:t>del</w:t>
      </w:r>
      <w:r w:rsidRPr="00CA6F4A">
        <w:rPr>
          <w:rFonts w:ascii="Arial" w:hAnsi="Arial" w:cs="Arial"/>
          <w:spacing w:val="-5"/>
        </w:rPr>
        <w:t xml:space="preserve"> </w:t>
      </w:r>
      <w:r w:rsidRPr="00CA6F4A">
        <w:rPr>
          <w:rFonts w:ascii="Arial" w:hAnsi="Arial" w:cs="Arial"/>
        </w:rPr>
        <w:t>derecho</w:t>
      </w:r>
      <w:r w:rsidRPr="00CA6F4A">
        <w:rPr>
          <w:rFonts w:ascii="Arial" w:hAnsi="Arial" w:cs="Arial"/>
          <w:spacing w:val="-57"/>
        </w:rPr>
        <w:t xml:space="preserve"> </w:t>
      </w:r>
      <w:r w:rsidRPr="00CA6F4A">
        <w:rPr>
          <w:rFonts w:ascii="Arial" w:hAnsi="Arial" w:cs="Arial"/>
        </w:rPr>
        <w:t>a</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familia</w:t>
      </w:r>
      <w:r w:rsidRPr="00CA6F4A">
        <w:rPr>
          <w:rFonts w:ascii="Arial" w:hAnsi="Arial" w:cs="Arial"/>
          <w:spacing w:val="1"/>
        </w:rPr>
        <w:t xml:space="preserve"> </w:t>
      </w:r>
      <w:r w:rsidRPr="00CA6F4A">
        <w:rPr>
          <w:rFonts w:ascii="Arial" w:hAnsi="Arial" w:cs="Arial"/>
        </w:rPr>
        <w:t>han</w:t>
      </w:r>
      <w:r w:rsidRPr="00CA6F4A">
        <w:rPr>
          <w:rFonts w:ascii="Arial" w:hAnsi="Arial" w:cs="Arial"/>
          <w:spacing w:val="1"/>
        </w:rPr>
        <w:t xml:space="preserve"> </w:t>
      </w:r>
      <w:r w:rsidRPr="00CA6F4A">
        <w:rPr>
          <w:rFonts w:ascii="Arial" w:hAnsi="Arial" w:cs="Arial"/>
        </w:rPr>
        <w:t>generado</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necesidad</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el</w:t>
      </w:r>
      <w:r w:rsidRPr="00CA6F4A">
        <w:rPr>
          <w:rFonts w:ascii="Arial" w:hAnsi="Arial" w:cs="Arial"/>
          <w:spacing w:val="1"/>
        </w:rPr>
        <w:t xml:space="preserve"> </w:t>
      </w:r>
      <w:r w:rsidRPr="00CA6F4A">
        <w:rPr>
          <w:rFonts w:ascii="Arial" w:hAnsi="Arial" w:cs="Arial"/>
        </w:rPr>
        <w:t>juez</w:t>
      </w:r>
      <w:r w:rsidRPr="00CA6F4A">
        <w:rPr>
          <w:rFonts w:ascii="Arial" w:hAnsi="Arial" w:cs="Arial"/>
          <w:spacing w:val="1"/>
        </w:rPr>
        <w:t xml:space="preserve"> </w:t>
      </w:r>
      <w:r w:rsidRPr="00CA6F4A">
        <w:rPr>
          <w:rFonts w:ascii="Arial" w:hAnsi="Arial" w:cs="Arial"/>
        </w:rPr>
        <w:t>tenga</w:t>
      </w:r>
      <w:r w:rsidRPr="00CA6F4A">
        <w:rPr>
          <w:rFonts w:ascii="Arial" w:hAnsi="Arial" w:cs="Arial"/>
          <w:spacing w:val="1"/>
        </w:rPr>
        <w:t xml:space="preserve"> </w:t>
      </w:r>
      <w:r w:rsidRPr="00CA6F4A">
        <w:rPr>
          <w:rFonts w:ascii="Arial" w:hAnsi="Arial" w:cs="Arial"/>
        </w:rPr>
        <w:t>un</w:t>
      </w:r>
      <w:r w:rsidRPr="00CA6F4A">
        <w:rPr>
          <w:rFonts w:ascii="Arial" w:hAnsi="Arial" w:cs="Arial"/>
          <w:spacing w:val="1"/>
        </w:rPr>
        <w:t xml:space="preserve"> </w:t>
      </w:r>
      <w:r w:rsidRPr="00CA6F4A">
        <w:rPr>
          <w:rFonts w:ascii="Arial" w:hAnsi="Arial" w:cs="Arial"/>
        </w:rPr>
        <w:t>mayor</w:t>
      </w:r>
      <w:r w:rsidRPr="00CA6F4A">
        <w:rPr>
          <w:rFonts w:ascii="Arial" w:hAnsi="Arial" w:cs="Arial"/>
          <w:spacing w:val="1"/>
        </w:rPr>
        <w:t xml:space="preserve"> </w:t>
      </w:r>
      <w:r w:rsidRPr="00CA6F4A">
        <w:rPr>
          <w:rFonts w:ascii="Arial" w:hAnsi="Arial" w:cs="Arial"/>
        </w:rPr>
        <w:t>margen</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discrecionalidad para establecer la legalidad de la figura de maternidad subrogada. Más allá</w:t>
      </w:r>
      <w:r w:rsidRPr="00CA6F4A">
        <w:rPr>
          <w:rFonts w:ascii="Arial" w:hAnsi="Arial" w:cs="Arial"/>
          <w:spacing w:val="-57"/>
        </w:rPr>
        <w:t xml:space="preserve"> </w:t>
      </w:r>
      <w:r w:rsidRPr="00CA6F4A">
        <w:rPr>
          <w:rFonts w:ascii="Arial" w:hAnsi="Arial" w:cs="Arial"/>
        </w:rPr>
        <w:t>de las situaciones que se le puedan redireccionar al juez constitucional, lo cierto es que los</w:t>
      </w:r>
      <w:r w:rsidRPr="00CA6F4A">
        <w:rPr>
          <w:rFonts w:ascii="Arial" w:hAnsi="Arial" w:cs="Arial"/>
          <w:spacing w:val="1"/>
        </w:rPr>
        <w:t xml:space="preserve"> </w:t>
      </w:r>
      <w:r w:rsidRPr="00CA6F4A">
        <w:rPr>
          <w:rFonts w:ascii="Arial" w:hAnsi="Arial" w:cs="Arial"/>
        </w:rPr>
        <w:t>vacíos normativos que han sido generados al interior de las regulaciones de los nuevos</w:t>
      </w:r>
      <w:r w:rsidRPr="00CA6F4A">
        <w:rPr>
          <w:rFonts w:ascii="Arial" w:hAnsi="Arial" w:cs="Arial"/>
          <w:spacing w:val="1"/>
        </w:rPr>
        <w:t xml:space="preserve"> </w:t>
      </w:r>
      <w:r w:rsidRPr="00CA6F4A">
        <w:rPr>
          <w:rFonts w:ascii="Arial" w:hAnsi="Arial" w:cs="Arial"/>
        </w:rPr>
        <w:t>métodos de reproducción les han dado un alto grado de discrecionalidad interpretativa a los</w:t>
      </w:r>
      <w:r w:rsidRPr="00CA6F4A">
        <w:rPr>
          <w:rFonts w:ascii="Arial" w:hAnsi="Arial" w:cs="Arial"/>
          <w:spacing w:val="1"/>
        </w:rPr>
        <w:t xml:space="preserve"> </w:t>
      </w:r>
      <w:r w:rsidRPr="00CA6F4A">
        <w:rPr>
          <w:rFonts w:ascii="Arial" w:hAnsi="Arial" w:cs="Arial"/>
        </w:rPr>
        <w:t>jueces de distintos campos. Si bien la discrecionalidad es una de las herramientas centrales</w:t>
      </w:r>
      <w:r w:rsidRPr="00CA6F4A">
        <w:rPr>
          <w:rFonts w:ascii="Arial" w:hAnsi="Arial" w:cs="Arial"/>
          <w:spacing w:val="1"/>
        </w:rPr>
        <w:t xml:space="preserve"> </w:t>
      </w:r>
      <w:r w:rsidRPr="00CA6F4A">
        <w:rPr>
          <w:rFonts w:ascii="Arial" w:hAnsi="Arial" w:cs="Arial"/>
        </w:rPr>
        <w:t>con</w:t>
      </w:r>
      <w:r w:rsidRPr="00CA6F4A">
        <w:rPr>
          <w:rFonts w:ascii="Arial" w:hAnsi="Arial" w:cs="Arial"/>
          <w:spacing w:val="-4"/>
        </w:rPr>
        <w:t xml:space="preserve"> </w:t>
      </w:r>
      <w:r w:rsidRPr="00CA6F4A">
        <w:rPr>
          <w:rFonts w:ascii="Arial" w:hAnsi="Arial" w:cs="Arial"/>
        </w:rPr>
        <w:t>las</w:t>
      </w:r>
      <w:r w:rsidRPr="00CA6F4A">
        <w:rPr>
          <w:rFonts w:ascii="Arial" w:hAnsi="Arial" w:cs="Arial"/>
          <w:spacing w:val="-2"/>
        </w:rPr>
        <w:t xml:space="preserve"> </w:t>
      </w:r>
      <w:r w:rsidRPr="00CA6F4A">
        <w:rPr>
          <w:rFonts w:ascii="Arial" w:hAnsi="Arial" w:cs="Arial"/>
        </w:rPr>
        <w:t>que</w:t>
      </w:r>
      <w:r w:rsidRPr="00CA6F4A">
        <w:rPr>
          <w:rFonts w:ascii="Arial" w:hAnsi="Arial" w:cs="Arial"/>
          <w:spacing w:val="-5"/>
        </w:rPr>
        <w:t xml:space="preserve"> </w:t>
      </w:r>
      <w:r w:rsidRPr="00CA6F4A">
        <w:rPr>
          <w:rFonts w:ascii="Arial" w:hAnsi="Arial" w:cs="Arial"/>
        </w:rPr>
        <w:t>cuenta</w:t>
      </w:r>
      <w:r w:rsidRPr="00CA6F4A">
        <w:rPr>
          <w:rFonts w:ascii="Arial" w:hAnsi="Arial" w:cs="Arial"/>
          <w:spacing w:val="-6"/>
        </w:rPr>
        <w:t xml:space="preserve"> </w:t>
      </w:r>
      <w:r w:rsidRPr="00CA6F4A">
        <w:rPr>
          <w:rFonts w:ascii="Arial" w:hAnsi="Arial" w:cs="Arial"/>
        </w:rPr>
        <w:t>el</w:t>
      </w:r>
      <w:r w:rsidRPr="00CA6F4A">
        <w:rPr>
          <w:rFonts w:ascii="Arial" w:hAnsi="Arial" w:cs="Arial"/>
          <w:spacing w:val="-5"/>
        </w:rPr>
        <w:t xml:space="preserve"> </w:t>
      </w:r>
      <w:r w:rsidRPr="00CA6F4A">
        <w:rPr>
          <w:rFonts w:ascii="Arial" w:hAnsi="Arial" w:cs="Arial"/>
        </w:rPr>
        <w:t>juez</w:t>
      </w:r>
      <w:r w:rsidRPr="00CA6F4A">
        <w:rPr>
          <w:rFonts w:ascii="Arial" w:hAnsi="Arial" w:cs="Arial"/>
          <w:spacing w:val="-5"/>
        </w:rPr>
        <w:t xml:space="preserve"> </w:t>
      </w:r>
      <w:r w:rsidRPr="00CA6F4A">
        <w:rPr>
          <w:rFonts w:ascii="Arial" w:hAnsi="Arial" w:cs="Arial"/>
        </w:rPr>
        <w:t>dentro</w:t>
      </w:r>
      <w:r w:rsidRPr="00CA6F4A">
        <w:rPr>
          <w:rFonts w:ascii="Arial" w:hAnsi="Arial" w:cs="Arial"/>
          <w:spacing w:val="-3"/>
        </w:rPr>
        <w:t xml:space="preserve"> </w:t>
      </w:r>
      <w:r w:rsidRPr="00CA6F4A">
        <w:rPr>
          <w:rFonts w:ascii="Arial" w:hAnsi="Arial" w:cs="Arial"/>
        </w:rPr>
        <w:t>de</w:t>
      </w:r>
      <w:r w:rsidRPr="00CA6F4A">
        <w:rPr>
          <w:rFonts w:ascii="Arial" w:hAnsi="Arial" w:cs="Arial"/>
          <w:spacing w:val="-5"/>
        </w:rPr>
        <w:t xml:space="preserve"> </w:t>
      </w:r>
      <w:r w:rsidRPr="00CA6F4A">
        <w:rPr>
          <w:rFonts w:ascii="Arial" w:hAnsi="Arial" w:cs="Arial"/>
        </w:rPr>
        <w:t>la</w:t>
      </w:r>
      <w:r w:rsidRPr="00CA6F4A">
        <w:rPr>
          <w:rFonts w:ascii="Arial" w:hAnsi="Arial" w:cs="Arial"/>
          <w:spacing w:val="-6"/>
        </w:rPr>
        <w:t xml:space="preserve"> </w:t>
      </w:r>
      <w:r w:rsidRPr="00CA6F4A">
        <w:rPr>
          <w:rFonts w:ascii="Arial" w:hAnsi="Arial" w:cs="Arial"/>
        </w:rPr>
        <w:t>aplicación</w:t>
      </w:r>
      <w:r w:rsidRPr="00CA6F4A">
        <w:rPr>
          <w:rFonts w:ascii="Arial" w:hAnsi="Arial" w:cs="Arial"/>
          <w:spacing w:val="-3"/>
        </w:rPr>
        <w:t xml:space="preserve"> </w:t>
      </w:r>
      <w:r w:rsidRPr="00CA6F4A">
        <w:rPr>
          <w:rFonts w:ascii="Arial" w:hAnsi="Arial" w:cs="Arial"/>
        </w:rPr>
        <w:t>de principios,</w:t>
      </w:r>
      <w:r w:rsidRPr="00CA6F4A">
        <w:rPr>
          <w:rFonts w:ascii="Arial" w:hAnsi="Arial" w:cs="Arial"/>
          <w:spacing w:val="-4"/>
        </w:rPr>
        <w:t xml:space="preserve"> </w:t>
      </w:r>
      <w:r w:rsidRPr="00CA6F4A">
        <w:rPr>
          <w:rFonts w:ascii="Arial" w:hAnsi="Arial" w:cs="Arial"/>
        </w:rPr>
        <w:t>inaplicabilidad</w:t>
      </w:r>
      <w:r w:rsidRPr="00CA6F4A">
        <w:rPr>
          <w:rFonts w:ascii="Arial" w:hAnsi="Arial" w:cs="Arial"/>
          <w:spacing w:val="-3"/>
        </w:rPr>
        <w:t xml:space="preserve"> </w:t>
      </w:r>
      <w:r w:rsidRPr="00CA6F4A">
        <w:rPr>
          <w:rFonts w:ascii="Arial" w:hAnsi="Arial" w:cs="Arial"/>
        </w:rPr>
        <w:t>de</w:t>
      </w:r>
      <w:r w:rsidRPr="00CA6F4A">
        <w:rPr>
          <w:rFonts w:ascii="Arial" w:hAnsi="Arial" w:cs="Arial"/>
          <w:spacing w:val="-5"/>
        </w:rPr>
        <w:t xml:space="preserve"> </w:t>
      </w:r>
      <w:r w:rsidRPr="00CA6F4A">
        <w:rPr>
          <w:rFonts w:ascii="Arial" w:hAnsi="Arial" w:cs="Arial"/>
        </w:rPr>
        <w:t>normativa</w:t>
      </w:r>
      <w:r w:rsidRPr="00CA6F4A">
        <w:rPr>
          <w:rFonts w:ascii="Arial" w:hAnsi="Arial" w:cs="Arial"/>
          <w:spacing w:val="-58"/>
        </w:rPr>
        <w:t xml:space="preserve"> </w:t>
      </w:r>
      <w:r w:rsidRPr="00CA6F4A">
        <w:rPr>
          <w:rFonts w:ascii="Arial" w:hAnsi="Arial" w:cs="Arial"/>
        </w:rPr>
        <w:t>e interpretación de los contextos fácticos (</w:t>
      </w:r>
      <w:bookmarkStart w:id="106" w:name="_Int_q0ZchWwA"/>
      <w:proofErr w:type="spellStart"/>
      <w:r w:rsidRPr="00CA6F4A">
        <w:rPr>
          <w:rFonts w:ascii="Arial" w:hAnsi="Arial" w:cs="Arial"/>
        </w:rPr>
        <w:t>Aristizabal</w:t>
      </w:r>
      <w:bookmarkEnd w:id="106"/>
      <w:proofErr w:type="spellEnd"/>
      <w:r w:rsidRPr="00CA6F4A">
        <w:rPr>
          <w:rFonts w:ascii="Arial" w:hAnsi="Arial" w:cs="Arial"/>
        </w:rPr>
        <w:t xml:space="preserve"> &amp; Araque, 2020), lo cierto es que en</w:t>
      </w:r>
      <w:r w:rsidRPr="00CA6F4A">
        <w:rPr>
          <w:rFonts w:ascii="Arial" w:hAnsi="Arial" w:cs="Arial"/>
          <w:spacing w:val="1"/>
        </w:rPr>
        <w:t xml:space="preserve"> </w:t>
      </w:r>
      <w:r w:rsidRPr="00CA6F4A">
        <w:rPr>
          <w:rFonts w:ascii="Arial" w:hAnsi="Arial" w:cs="Arial"/>
        </w:rPr>
        <w:t>eventos donde se aumentan los grados de discrecionalidad por parte del operador judicial y</w:t>
      </w:r>
      <w:r w:rsidRPr="00CA6F4A">
        <w:rPr>
          <w:rFonts w:ascii="Arial" w:hAnsi="Arial" w:cs="Arial"/>
          <w:spacing w:val="1"/>
        </w:rPr>
        <w:t xml:space="preserve"> </w:t>
      </w:r>
      <w:r w:rsidRPr="00CA6F4A">
        <w:rPr>
          <w:rFonts w:ascii="Arial" w:hAnsi="Arial" w:cs="Arial"/>
        </w:rPr>
        <w:t>administrativo,</w:t>
      </w:r>
      <w:r w:rsidRPr="00CA6F4A">
        <w:rPr>
          <w:rFonts w:ascii="Arial" w:hAnsi="Arial" w:cs="Arial"/>
          <w:spacing w:val="3"/>
        </w:rPr>
        <w:t xml:space="preserve"> </w:t>
      </w:r>
      <w:r w:rsidRPr="00CA6F4A">
        <w:rPr>
          <w:rFonts w:ascii="Arial" w:hAnsi="Arial" w:cs="Arial"/>
        </w:rPr>
        <w:t>aumentan</w:t>
      </w:r>
      <w:r w:rsidRPr="00CA6F4A">
        <w:rPr>
          <w:rFonts w:ascii="Arial" w:hAnsi="Arial" w:cs="Arial"/>
          <w:spacing w:val="-1"/>
        </w:rPr>
        <w:t xml:space="preserve"> </w:t>
      </w:r>
      <w:r w:rsidRPr="00CA6F4A">
        <w:rPr>
          <w:rFonts w:ascii="Arial" w:hAnsi="Arial" w:cs="Arial"/>
        </w:rPr>
        <w:t>los</w:t>
      </w:r>
      <w:r w:rsidRPr="00CA6F4A">
        <w:rPr>
          <w:rFonts w:ascii="Arial" w:hAnsi="Arial" w:cs="Arial"/>
          <w:spacing w:val="1"/>
        </w:rPr>
        <w:t xml:space="preserve"> </w:t>
      </w:r>
      <w:r w:rsidRPr="00CA6F4A">
        <w:rPr>
          <w:rFonts w:ascii="Arial" w:hAnsi="Arial" w:cs="Arial"/>
        </w:rPr>
        <w:t>índices de</w:t>
      </w:r>
      <w:r w:rsidRPr="00CA6F4A">
        <w:rPr>
          <w:rFonts w:ascii="Arial" w:hAnsi="Arial" w:cs="Arial"/>
          <w:spacing w:val="-2"/>
        </w:rPr>
        <w:t xml:space="preserve"> </w:t>
      </w:r>
      <w:r w:rsidRPr="00CA6F4A">
        <w:rPr>
          <w:rFonts w:ascii="Arial" w:hAnsi="Arial" w:cs="Arial"/>
        </w:rPr>
        <w:t>inseguridad</w:t>
      </w:r>
      <w:r w:rsidRPr="00CA6F4A">
        <w:rPr>
          <w:rFonts w:ascii="Arial" w:hAnsi="Arial" w:cs="Arial"/>
          <w:spacing w:val="-1"/>
        </w:rPr>
        <w:t xml:space="preserve"> </w:t>
      </w:r>
      <w:r w:rsidRPr="00CA6F4A">
        <w:rPr>
          <w:rFonts w:ascii="Arial" w:hAnsi="Arial" w:cs="Arial"/>
        </w:rPr>
        <w:t>jurídica.</w:t>
      </w:r>
    </w:p>
    <w:p w14:paraId="75ED67E4" w14:textId="77777777" w:rsidR="00CB1A1A" w:rsidRPr="00CA6F4A" w:rsidRDefault="00CB1A1A" w:rsidP="00CB1A1A">
      <w:pPr>
        <w:pStyle w:val="Textoindependiente"/>
        <w:spacing w:before="160" w:line="480" w:lineRule="auto"/>
        <w:ind w:left="0" w:right="159" w:firstLine="720"/>
        <w:rPr>
          <w:rFonts w:ascii="Arial" w:hAnsi="Arial" w:cs="Arial"/>
        </w:rPr>
      </w:pPr>
      <w:r w:rsidRPr="00CA6F4A">
        <w:rPr>
          <w:rFonts w:ascii="Arial" w:hAnsi="Arial" w:cs="Arial"/>
        </w:rPr>
        <w:t xml:space="preserve">Precisamente, el debate de la maternidad subrogada también se circunscribe en </w:t>
      </w:r>
      <w:r w:rsidRPr="00CA6F4A">
        <w:rPr>
          <w:rFonts w:ascii="Arial" w:hAnsi="Arial" w:cs="Arial"/>
        </w:rPr>
        <w:lastRenderedPageBreak/>
        <w:t>un contexto</w:t>
      </w:r>
      <w:r w:rsidRPr="00CA6F4A">
        <w:rPr>
          <w:rFonts w:ascii="Arial" w:hAnsi="Arial" w:cs="Arial"/>
          <w:spacing w:val="1"/>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el</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se</w:t>
      </w:r>
      <w:r w:rsidRPr="00CA6F4A">
        <w:rPr>
          <w:rFonts w:ascii="Arial" w:hAnsi="Arial" w:cs="Arial"/>
          <w:spacing w:val="1"/>
        </w:rPr>
        <w:t xml:space="preserve"> </w:t>
      </w:r>
      <w:r w:rsidRPr="00CA6F4A">
        <w:rPr>
          <w:rFonts w:ascii="Arial" w:hAnsi="Arial" w:cs="Arial"/>
        </w:rPr>
        <w:t>define</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necesidad</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discrecionalidad</w:t>
      </w:r>
      <w:r w:rsidRPr="00CA6F4A">
        <w:rPr>
          <w:rFonts w:ascii="Arial" w:hAnsi="Arial" w:cs="Arial"/>
          <w:spacing w:val="1"/>
        </w:rPr>
        <w:t xml:space="preserve"> </w:t>
      </w:r>
      <w:r w:rsidRPr="00CA6F4A">
        <w:rPr>
          <w:rFonts w:ascii="Arial" w:hAnsi="Arial" w:cs="Arial"/>
        </w:rPr>
        <w:t>judicial</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administrativa</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la</w:t>
      </w:r>
      <w:r w:rsidRPr="00CA6F4A">
        <w:rPr>
          <w:rFonts w:ascii="Arial" w:hAnsi="Arial" w:cs="Arial"/>
          <w:spacing w:val="-57"/>
        </w:rPr>
        <w:t xml:space="preserve"> </w:t>
      </w:r>
      <w:r w:rsidRPr="00CA6F4A">
        <w:rPr>
          <w:rFonts w:ascii="Arial" w:hAnsi="Arial" w:cs="Arial"/>
        </w:rPr>
        <w:t>imposición</w:t>
      </w:r>
      <w:r w:rsidRPr="00CA6F4A">
        <w:rPr>
          <w:rFonts w:ascii="Arial" w:hAnsi="Arial" w:cs="Arial"/>
          <w:spacing w:val="-2"/>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un</w:t>
      </w:r>
      <w:r w:rsidRPr="00CA6F4A">
        <w:rPr>
          <w:rFonts w:ascii="Arial" w:hAnsi="Arial" w:cs="Arial"/>
          <w:spacing w:val="-2"/>
        </w:rPr>
        <w:t xml:space="preserve"> </w:t>
      </w:r>
      <w:r w:rsidRPr="00CA6F4A">
        <w:rPr>
          <w:rFonts w:ascii="Arial" w:hAnsi="Arial" w:cs="Arial"/>
        </w:rPr>
        <w:t>régimen</w:t>
      </w:r>
      <w:r w:rsidRPr="00CA6F4A">
        <w:rPr>
          <w:rFonts w:ascii="Arial" w:hAnsi="Arial" w:cs="Arial"/>
          <w:spacing w:val="-7"/>
        </w:rPr>
        <w:t xml:space="preserve"> </w:t>
      </w:r>
      <w:r w:rsidRPr="00CA6F4A">
        <w:rPr>
          <w:rFonts w:ascii="Arial" w:hAnsi="Arial" w:cs="Arial"/>
        </w:rPr>
        <w:t>que</w:t>
      </w:r>
      <w:r w:rsidRPr="00CA6F4A">
        <w:rPr>
          <w:rFonts w:ascii="Arial" w:hAnsi="Arial" w:cs="Arial"/>
          <w:spacing w:val="-8"/>
        </w:rPr>
        <w:t xml:space="preserve"> </w:t>
      </w:r>
      <w:r w:rsidRPr="00CA6F4A">
        <w:rPr>
          <w:rFonts w:ascii="Arial" w:hAnsi="Arial" w:cs="Arial"/>
        </w:rPr>
        <w:t>garantice</w:t>
      </w:r>
      <w:r w:rsidRPr="00CA6F4A">
        <w:rPr>
          <w:rFonts w:ascii="Arial" w:hAnsi="Arial" w:cs="Arial"/>
          <w:spacing w:val="-3"/>
        </w:rPr>
        <w:t xml:space="preserve"> </w:t>
      </w:r>
      <w:r w:rsidRPr="00CA6F4A">
        <w:rPr>
          <w:rFonts w:ascii="Arial" w:hAnsi="Arial" w:cs="Arial"/>
        </w:rPr>
        <w:t>la</w:t>
      </w:r>
      <w:r w:rsidRPr="00CA6F4A">
        <w:rPr>
          <w:rFonts w:ascii="Arial" w:hAnsi="Arial" w:cs="Arial"/>
          <w:spacing w:val="-8"/>
        </w:rPr>
        <w:t xml:space="preserve"> </w:t>
      </w:r>
      <w:r w:rsidRPr="00CA6F4A">
        <w:rPr>
          <w:rFonts w:ascii="Arial" w:hAnsi="Arial" w:cs="Arial"/>
        </w:rPr>
        <w:t>seguridad</w:t>
      </w:r>
      <w:r w:rsidRPr="00CA6F4A">
        <w:rPr>
          <w:rFonts w:ascii="Arial" w:hAnsi="Arial" w:cs="Arial"/>
          <w:spacing w:val="-1"/>
        </w:rPr>
        <w:t xml:space="preserve"> </w:t>
      </w:r>
      <w:r w:rsidRPr="00CA6F4A">
        <w:rPr>
          <w:rFonts w:ascii="Arial" w:hAnsi="Arial" w:cs="Arial"/>
        </w:rPr>
        <w:t>jurídica</w:t>
      </w:r>
      <w:r w:rsidRPr="00CA6F4A">
        <w:rPr>
          <w:rFonts w:ascii="Arial" w:hAnsi="Arial" w:cs="Arial"/>
          <w:spacing w:val="-8"/>
        </w:rPr>
        <w:t xml:space="preserve"> </w:t>
      </w:r>
      <w:r w:rsidRPr="00CA6F4A">
        <w:rPr>
          <w:rFonts w:ascii="Arial" w:hAnsi="Arial" w:cs="Arial"/>
        </w:rPr>
        <w:t>para</w:t>
      </w:r>
      <w:r w:rsidRPr="00CA6F4A">
        <w:rPr>
          <w:rFonts w:ascii="Arial" w:hAnsi="Arial" w:cs="Arial"/>
          <w:spacing w:val="-7"/>
        </w:rPr>
        <w:t xml:space="preserve"> </w:t>
      </w:r>
      <w:r w:rsidRPr="00CA6F4A">
        <w:rPr>
          <w:rFonts w:ascii="Arial" w:hAnsi="Arial" w:cs="Arial"/>
        </w:rPr>
        <w:t>sus</w:t>
      </w:r>
      <w:r w:rsidRPr="00CA6F4A">
        <w:rPr>
          <w:rFonts w:ascii="Arial" w:hAnsi="Arial" w:cs="Arial"/>
          <w:spacing w:val="-5"/>
        </w:rPr>
        <w:t xml:space="preserve"> </w:t>
      </w:r>
      <w:r w:rsidRPr="00CA6F4A">
        <w:rPr>
          <w:rFonts w:ascii="Arial" w:hAnsi="Arial" w:cs="Arial"/>
        </w:rPr>
        <w:t>administrados.</w:t>
      </w:r>
      <w:r w:rsidRPr="00CA6F4A">
        <w:rPr>
          <w:rFonts w:ascii="Arial" w:hAnsi="Arial" w:cs="Arial"/>
          <w:spacing w:val="-7"/>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allí</w:t>
      </w:r>
      <w:r w:rsidRPr="00CA6F4A">
        <w:rPr>
          <w:rFonts w:ascii="Arial" w:hAnsi="Arial" w:cs="Arial"/>
          <w:spacing w:val="-58"/>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“Las</w:t>
      </w:r>
      <w:r w:rsidRPr="00CA6F4A">
        <w:rPr>
          <w:rFonts w:ascii="Arial" w:hAnsi="Arial" w:cs="Arial"/>
          <w:spacing w:val="1"/>
        </w:rPr>
        <w:t xml:space="preserve"> </w:t>
      </w:r>
      <w:r w:rsidRPr="00CA6F4A">
        <w:rPr>
          <w:rFonts w:ascii="Arial" w:hAnsi="Arial" w:cs="Arial"/>
        </w:rPr>
        <w:t>normas</w:t>
      </w:r>
      <w:r w:rsidRPr="00CA6F4A">
        <w:rPr>
          <w:rFonts w:ascii="Arial" w:hAnsi="Arial" w:cs="Arial"/>
          <w:spacing w:val="1"/>
        </w:rPr>
        <w:t xml:space="preserve"> </w:t>
      </w:r>
      <w:r w:rsidRPr="00CA6F4A">
        <w:rPr>
          <w:rFonts w:ascii="Arial" w:hAnsi="Arial" w:cs="Arial"/>
        </w:rPr>
        <w:t>integradoras</w:t>
      </w:r>
      <w:r w:rsidRPr="00CA6F4A">
        <w:rPr>
          <w:rFonts w:ascii="Arial" w:hAnsi="Arial" w:cs="Arial"/>
          <w:spacing w:val="1"/>
        </w:rPr>
        <w:t xml:space="preserve"> </w:t>
      </w:r>
      <w:r w:rsidRPr="00CA6F4A">
        <w:rPr>
          <w:rFonts w:ascii="Arial" w:hAnsi="Arial" w:cs="Arial"/>
        </w:rPr>
        <w:t>del</w:t>
      </w:r>
      <w:r w:rsidRPr="00CA6F4A">
        <w:rPr>
          <w:rFonts w:ascii="Arial" w:hAnsi="Arial" w:cs="Arial"/>
          <w:spacing w:val="1"/>
        </w:rPr>
        <w:t xml:space="preserve"> </w:t>
      </w:r>
      <w:r w:rsidRPr="00CA6F4A">
        <w:rPr>
          <w:rFonts w:ascii="Arial" w:hAnsi="Arial" w:cs="Arial"/>
        </w:rPr>
        <w:t>ordenamiento</w:t>
      </w:r>
      <w:r w:rsidRPr="00CA6F4A">
        <w:rPr>
          <w:rFonts w:ascii="Arial" w:hAnsi="Arial" w:cs="Arial"/>
          <w:spacing w:val="1"/>
        </w:rPr>
        <w:t xml:space="preserve"> </w:t>
      </w:r>
      <w:r w:rsidRPr="00CA6F4A">
        <w:rPr>
          <w:rFonts w:ascii="Arial" w:hAnsi="Arial" w:cs="Arial"/>
        </w:rPr>
        <w:t>jurídico,</w:t>
      </w:r>
      <w:r w:rsidRPr="00CA6F4A">
        <w:rPr>
          <w:rFonts w:ascii="Arial" w:hAnsi="Arial" w:cs="Arial"/>
          <w:spacing w:val="1"/>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el</w:t>
      </w:r>
      <w:r w:rsidRPr="00CA6F4A">
        <w:rPr>
          <w:rFonts w:ascii="Arial" w:hAnsi="Arial" w:cs="Arial"/>
          <w:spacing w:val="1"/>
        </w:rPr>
        <w:t xml:space="preserve"> </w:t>
      </w:r>
      <w:r w:rsidRPr="00CA6F4A">
        <w:rPr>
          <w:rFonts w:ascii="Arial" w:hAnsi="Arial" w:cs="Arial"/>
        </w:rPr>
        <w:t>sentido</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parámetros</w:t>
      </w:r>
      <w:r w:rsidRPr="00CA6F4A">
        <w:rPr>
          <w:rFonts w:ascii="Arial" w:hAnsi="Arial" w:cs="Arial"/>
          <w:spacing w:val="-57"/>
        </w:rPr>
        <w:t xml:space="preserve"> </w:t>
      </w:r>
      <w:r w:rsidRPr="00CA6F4A">
        <w:rPr>
          <w:rFonts w:ascii="Arial" w:hAnsi="Arial" w:cs="Arial"/>
        </w:rPr>
        <w:t>conductuales que se imponen en forma coactiva a los individuos que pertenecen e integran</w:t>
      </w:r>
      <w:r w:rsidRPr="00CA6F4A">
        <w:rPr>
          <w:rFonts w:ascii="Arial" w:hAnsi="Arial" w:cs="Arial"/>
          <w:spacing w:val="1"/>
        </w:rPr>
        <w:t xml:space="preserve"> </w:t>
      </w:r>
      <w:r w:rsidRPr="00CA6F4A">
        <w:rPr>
          <w:rFonts w:ascii="Arial" w:hAnsi="Arial" w:cs="Arial"/>
        </w:rPr>
        <w:t>una sociedad, para que estos entiendan y acepten como actuar en cada situación particular a</w:t>
      </w:r>
      <w:r w:rsidRPr="00CA6F4A">
        <w:rPr>
          <w:rFonts w:ascii="Arial" w:hAnsi="Arial" w:cs="Arial"/>
          <w:spacing w:val="-57"/>
        </w:rPr>
        <w:t xml:space="preserve"> </w:t>
      </w:r>
      <w:r w:rsidRPr="00CA6F4A">
        <w:rPr>
          <w:rFonts w:ascii="Arial" w:hAnsi="Arial" w:cs="Arial"/>
        </w:rPr>
        <w:t>las que a diario se enfrentan” (Gallego Marín, 2012, p. 75). Cuando un estado se dedica a</w:t>
      </w:r>
      <w:r w:rsidRPr="00CA6F4A">
        <w:rPr>
          <w:rFonts w:ascii="Arial" w:hAnsi="Arial" w:cs="Arial"/>
          <w:spacing w:val="1"/>
        </w:rPr>
        <w:t xml:space="preserve"> </w:t>
      </w:r>
      <w:r w:rsidRPr="00CA6F4A">
        <w:rPr>
          <w:rFonts w:ascii="Arial" w:hAnsi="Arial" w:cs="Arial"/>
        </w:rPr>
        <w:t>regular cada uno de los aspectos que se desarrollan en la esfera privada de las personas para</w:t>
      </w:r>
      <w:r w:rsidRPr="00CA6F4A">
        <w:rPr>
          <w:rFonts w:ascii="Arial" w:hAnsi="Arial" w:cs="Arial"/>
          <w:spacing w:val="-57"/>
        </w:rPr>
        <w:t xml:space="preserve"> </w:t>
      </w:r>
      <w:r w:rsidRPr="00CA6F4A">
        <w:rPr>
          <w:rFonts w:ascii="Arial" w:hAnsi="Arial" w:cs="Arial"/>
        </w:rPr>
        <w:t>promover</w:t>
      </w:r>
      <w:r w:rsidRPr="00CA6F4A">
        <w:rPr>
          <w:rFonts w:ascii="Arial" w:hAnsi="Arial" w:cs="Arial"/>
          <w:spacing w:val="-13"/>
        </w:rPr>
        <w:t xml:space="preserve"> </w:t>
      </w:r>
      <w:r w:rsidRPr="00CA6F4A">
        <w:rPr>
          <w:rFonts w:ascii="Arial" w:hAnsi="Arial" w:cs="Arial"/>
        </w:rPr>
        <w:t>una</w:t>
      </w:r>
      <w:r w:rsidRPr="00CA6F4A">
        <w:rPr>
          <w:rFonts w:ascii="Arial" w:hAnsi="Arial" w:cs="Arial"/>
          <w:spacing w:val="-14"/>
        </w:rPr>
        <w:t xml:space="preserve"> </w:t>
      </w:r>
      <w:r w:rsidRPr="00CA6F4A">
        <w:rPr>
          <w:rFonts w:ascii="Arial" w:hAnsi="Arial" w:cs="Arial"/>
        </w:rPr>
        <w:t>estabilidad</w:t>
      </w:r>
      <w:r w:rsidRPr="00CA6F4A">
        <w:rPr>
          <w:rFonts w:ascii="Arial" w:hAnsi="Arial" w:cs="Arial"/>
          <w:spacing w:val="-13"/>
        </w:rPr>
        <w:t xml:space="preserve"> </w:t>
      </w:r>
      <w:r w:rsidRPr="00CA6F4A">
        <w:rPr>
          <w:rFonts w:ascii="Arial" w:hAnsi="Arial" w:cs="Arial"/>
        </w:rPr>
        <w:t>jurídica</w:t>
      </w:r>
      <w:r w:rsidRPr="00CA6F4A">
        <w:rPr>
          <w:rFonts w:ascii="Arial" w:hAnsi="Arial" w:cs="Arial"/>
          <w:spacing w:val="-14"/>
        </w:rPr>
        <w:t xml:space="preserve"> </w:t>
      </w:r>
      <w:r w:rsidRPr="00CA6F4A">
        <w:rPr>
          <w:rFonts w:ascii="Arial" w:hAnsi="Arial" w:cs="Arial"/>
        </w:rPr>
        <w:t>reforzada,</w:t>
      </w:r>
      <w:r w:rsidRPr="00CA6F4A">
        <w:rPr>
          <w:rFonts w:ascii="Arial" w:hAnsi="Arial" w:cs="Arial"/>
          <w:spacing w:val="-13"/>
        </w:rPr>
        <w:t xml:space="preserve"> </w:t>
      </w:r>
      <w:r w:rsidRPr="00CA6F4A">
        <w:rPr>
          <w:rFonts w:ascii="Arial" w:hAnsi="Arial" w:cs="Arial"/>
        </w:rPr>
        <w:t>termina</w:t>
      </w:r>
      <w:r w:rsidRPr="00CA6F4A">
        <w:rPr>
          <w:rFonts w:ascii="Arial" w:hAnsi="Arial" w:cs="Arial"/>
          <w:spacing w:val="-10"/>
        </w:rPr>
        <w:t xml:space="preserve"> </w:t>
      </w:r>
      <w:r w:rsidRPr="00CA6F4A">
        <w:rPr>
          <w:rFonts w:ascii="Arial" w:hAnsi="Arial" w:cs="Arial"/>
        </w:rPr>
        <w:t>por</w:t>
      </w:r>
      <w:r w:rsidRPr="00CA6F4A">
        <w:rPr>
          <w:rFonts w:ascii="Arial" w:hAnsi="Arial" w:cs="Arial"/>
          <w:spacing w:val="-12"/>
        </w:rPr>
        <w:t xml:space="preserve"> </w:t>
      </w:r>
      <w:r w:rsidRPr="00CA6F4A">
        <w:rPr>
          <w:rFonts w:ascii="Arial" w:hAnsi="Arial" w:cs="Arial"/>
        </w:rPr>
        <w:t>constituir</w:t>
      </w:r>
      <w:r w:rsidRPr="00CA6F4A">
        <w:rPr>
          <w:rFonts w:ascii="Arial" w:hAnsi="Arial" w:cs="Arial"/>
          <w:spacing w:val="-12"/>
        </w:rPr>
        <w:t xml:space="preserve"> </w:t>
      </w:r>
      <w:r w:rsidRPr="00CA6F4A">
        <w:rPr>
          <w:rFonts w:ascii="Arial" w:hAnsi="Arial" w:cs="Arial"/>
        </w:rPr>
        <w:t>un</w:t>
      </w:r>
      <w:r w:rsidRPr="00CA6F4A">
        <w:rPr>
          <w:rFonts w:ascii="Arial" w:hAnsi="Arial" w:cs="Arial"/>
          <w:spacing w:val="-9"/>
        </w:rPr>
        <w:t xml:space="preserve"> </w:t>
      </w:r>
      <w:r w:rsidRPr="00CA6F4A">
        <w:rPr>
          <w:rFonts w:ascii="Arial" w:hAnsi="Arial" w:cs="Arial"/>
        </w:rPr>
        <w:t>ejercicio</w:t>
      </w:r>
      <w:r w:rsidRPr="00CA6F4A">
        <w:rPr>
          <w:rFonts w:ascii="Arial" w:hAnsi="Arial" w:cs="Arial"/>
          <w:spacing w:val="-4"/>
        </w:rPr>
        <w:t xml:space="preserve"> </w:t>
      </w:r>
      <w:r w:rsidRPr="00CA6F4A">
        <w:rPr>
          <w:rFonts w:ascii="Arial" w:hAnsi="Arial" w:cs="Arial"/>
        </w:rPr>
        <w:t>arbitrario</w:t>
      </w:r>
      <w:r w:rsidRPr="00CA6F4A">
        <w:rPr>
          <w:rFonts w:ascii="Arial" w:hAnsi="Arial" w:cs="Arial"/>
          <w:spacing w:val="-9"/>
        </w:rPr>
        <w:t xml:space="preserve"> </w:t>
      </w:r>
      <w:r w:rsidRPr="00CA6F4A">
        <w:rPr>
          <w:rFonts w:ascii="Arial" w:hAnsi="Arial" w:cs="Arial"/>
        </w:rPr>
        <w:t>que</w:t>
      </w:r>
      <w:r w:rsidRPr="00CA6F4A">
        <w:rPr>
          <w:rFonts w:ascii="Arial" w:hAnsi="Arial" w:cs="Arial"/>
          <w:spacing w:val="-57"/>
        </w:rPr>
        <w:t xml:space="preserve"> </w:t>
      </w:r>
      <w:r w:rsidRPr="00CA6F4A">
        <w:rPr>
          <w:rFonts w:ascii="Arial" w:hAnsi="Arial" w:cs="Arial"/>
        </w:rPr>
        <w:t>limita de forma inconstitucional y despótica las libertades del individuo. Sin embargo,</w:t>
      </w:r>
      <w:r w:rsidRPr="00CA6F4A">
        <w:rPr>
          <w:rFonts w:ascii="Arial" w:hAnsi="Arial" w:cs="Arial"/>
          <w:spacing w:val="1"/>
        </w:rPr>
        <w:t xml:space="preserve"> </w:t>
      </w:r>
      <w:r w:rsidRPr="00CA6F4A">
        <w:rPr>
          <w:rFonts w:ascii="Arial" w:hAnsi="Arial" w:cs="Arial"/>
        </w:rPr>
        <w:t>cuando no existen lineamientos base para la estandarización de las conductas humanas se</w:t>
      </w:r>
      <w:r w:rsidRPr="00CA6F4A">
        <w:rPr>
          <w:rFonts w:ascii="Arial" w:hAnsi="Arial" w:cs="Arial"/>
          <w:spacing w:val="1"/>
        </w:rPr>
        <w:t xml:space="preserve"> </w:t>
      </w:r>
      <w:r w:rsidRPr="00CA6F4A">
        <w:rPr>
          <w:rFonts w:ascii="Arial" w:hAnsi="Arial" w:cs="Arial"/>
        </w:rPr>
        <w:t>produce</w:t>
      </w:r>
      <w:r w:rsidRPr="00CA6F4A">
        <w:rPr>
          <w:rFonts w:ascii="Arial" w:hAnsi="Arial" w:cs="Arial"/>
          <w:spacing w:val="-9"/>
        </w:rPr>
        <w:t xml:space="preserve"> </w:t>
      </w:r>
      <w:r w:rsidRPr="00CA6F4A">
        <w:rPr>
          <w:rFonts w:ascii="Arial" w:hAnsi="Arial" w:cs="Arial"/>
        </w:rPr>
        <w:t>un</w:t>
      </w:r>
      <w:r w:rsidRPr="00CA6F4A">
        <w:rPr>
          <w:rFonts w:ascii="Arial" w:hAnsi="Arial" w:cs="Arial"/>
          <w:spacing w:val="-7"/>
        </w:rPr>
        <w:t xml:space="preserve"> </w:t>
      </w:r>
      <w:r w:rsidRPr="00CA6F4A">
        <w:rPr>
          <w:rFonts w:ascii="Arial" w:hAnsi="Arial" w:cs="Arial"/>
        </w:rPr>
        <w:t>escenario</w:t>
      </w:r>
      <w:r w:rsidRPr="00CA6F4A">
        <w:rPr>
          <w:rFonts w:ascii="Arial" w:hAnsi="Arial" w:cs="Arial"/>
          <w:spacing w:val="-1"/>
        </w:rPr>
        <w:t xml:space="preserve"> </w:t>
      </w:r>
      <w:r w:rsidRPr="00CA6F4A">
        <w:rPr>
          <w:rFonts w:ascii="Arial" w:hAnsi="Arial" w:cs="Arial"/>
        </w:rPr>
        <w:t>en</w:t>
      </w:r>
      <w:r w:rsidRPr="00CA6F4A">
        <w:rPr>
          <w:rFonts w:ascii="Arial" w:hAnsi="Arial" w:cs="Arial"/>
          <w:spacing w:val="-7"/>
        </w:rPr>
        <w:t xml:space="preserve"> </w:t>
      </w:r>
      <w:r w:rsidRPr="00CA6F4A">
        <w:rPr>
          <w:rFonts w:ascii="Arial" w:hAnsi="Arial" w:cs="Arial"/>
        </w:rPr>
        <w:t>el</w:t>
      </w:r>
      <w:r w:rsidRPr="00CA6F4A">
        <w:rPr>
          <w:rFonts w:ascii="Arial" w:hAnsi="Arial" w:cs="Arial"/>
          <w:spacing w:val="-3"/>
        </w:rPr>
        <w:t xml:space="preserve"> </w:t>
      </w:r>
      <w:r w:rsidRPr="00CA6F4A">
        <w:rPr>
          <w:rFonts w:ascii="Arial" w:hAnsi="Arial" w:cs="Arial"/>
        </w:rPr>
        <w:t>que</w:t>
      </w:r>
      <w:r w:rsidRPr="00CA6F4A">
        <w:rPr>
          <w:rFonts w:ascii="Arial" w:hAnsi="Arial" w:cs="Arial"/>
          <w:spacing w:val="-8"/>
        </w:rPr>
        <w:t xml:space="preserve"> </w:t>
      </w:r>
      <w:r w:rsidRPr="00CA6F4A">
        <w:rPr>
          <w:rFonts w:ascii="Arial" w:hAnsi="Arial" w:cs="Arial"/>
        </w:rPr>
        <w:t>la</w:t>
      </w:r>
      <w:r w:rsidRPr="00CA6F4A">
        <w:rPr>
          <w:rFonts w:ascii="Arial" w:hAnsi="Arial" w:cs="Arial"/>
          <w:spacing w:val="-8"/>
        </w:rPr>
        <w:t xml:space="preserve"> </w:t>
      </w:r>
      <w:r w:rsidRPr="00CA6F4A">
        <w:rPr>
          <w:rFonts w:ascii="Arial" w:hAnsi="Arial" w:cs="Arial"/>
        </w:rPr>
        <w:t>aplicación</w:t>
      </w:r>
      <w:r w:rsidRPr="00CA6F4A">
        <w:rPr>
          <w:rFonts w:ascii="Arial" w:hAnsi="Arial" w:cs="Arial"/>
          <w:spacing w:val="-7"/>
        </w:rPr>
        <w:t xml:space="preserve"> </w:t>
      </w:r>
      <w:r w:rsidRPr="00CA6F4A">
        <w:rPr>
          <w:rFonts w:ascii="Arial" w:hAnsi="Arial" w:cs="Arial"/>
        </w:rPr>
        <w:t>y</w:t>
      </w:r>
      <w:r w:rsidRPr="00CA6F4A">
        <w:rPr>
          <w:rFonts w:ascii="Arial" w:hAnsi="Arial" w:cs="Arial"/>
          <w:spacing w:val="-7"/>
        </w:rPr>
        <w:t xml:space="preserve"> </w:t>
      </w:r>
      <w:r w:rsidRPr="00CA6F4A">
        <w:rPr>
          <w:rFonts w:ascii="Arial" w:hAnsi="Arial" w:cs="Arial"/>
        </w:rPr>
        <w:t>definición</w:t>
      </w:r>
      <w:r w:rsidRPr="00CA6F4A">
        <w:rPr>
          <w:rFonts w:ascii="Arial" w:hAnsi="Arial" w:cs="Arial"/>
          <w:spacing w:val="-7"/>
        </w:rPr>
        <w:t xml:space="preserve"> </w:t>
      </w:r>
      <w:r w:rsidRPr="00CA6F4A">
        <w:rPr>
          <w:rFonts w:ascii="Arial" w:hAnsi="Arial" w:cs="Arial"/>
        </w:rPr>
        <w:t>de</w:t>
      </w:r>
      <w:r w:rsidRPr="00CA6F4A">
        <w:rPr>
          <w:rFonts w:ascii="Arial" w:hAnsi="Arial" w:cs="Arial"/>
          <w:spacing w:val="-9"/>
        </w:rPr>
        <w:t xml:space="preserve"> </w:t>
      </w:r>
      <w:r w:rsidRPr="00CA6F4A">
        <w:rPr>
          <w:rFonts w:ascii="Arial" w:hAnsi="Arial" w:cs="Arial"/>
        </w:rPr>
        <w:t>lo socialmente</w:t>
      </w:r>
      <w:r w:rsidRPr="00CA6F4A">
        <w:rPr>
          <w:rFonts w:ascii="Arial" w:hAnsi="Arial" w:cs="Arial"/>
          <w:spacing w:val="-8"/>
        </w:rPr>
        <w:t xml:space="preserve"> </w:t>
      </w:r>
      <w:r w:rsidRPr="00CA6F4A">
        <w:rPr>
          <w:rFonts w:ascii="Arial" w:hAnsi="Arial" w:cs="Arial"/>
        </w:rPr>
        <w:t>aceptado</w:t>
      </w:r>
      <w:r w:rsidRPr="00CA6F4A">
        <w:rPr>
          <w:rFonts w:ascii="Arial" w:hAnsi="Arial" w:cs="Arial"/>
          <w:spacing w:val="-2"/>
        </w:rPr>
        <w:t xml:space="preserve"> </w:t>
      </w:r>
      <w:r w:rsidRPr="00CA6F4A">
        <w:rPr>
          <w:rFonts w:ascii="Arial" w:hAnsi="Arial" w:cs="Arial"/>
        </w:rPr>
        <w:t>variará,</w:t>
      </w:r>
      <w:r w:rsidRPr="00CA6F4A">
        <w:rPr>
          <w:rFonts w:ascii="Arial" w:hAnsi="Arial" w:cs="Arial"/>
          <w:spacing w:val="-58"/>
        </w:rPr>
        <w:t xml:space="preserve"> </w:t>
      </w:r>
      <w:r w:rsidRPr="00CA6F4A">
        <w:rPr>
          <w:rFonts w:ascii="Arial" w:hAnsi="Arial" w:cs="Arial"/>
        </w:rPr>
        <w:t>casi</w:t>
      </w:r>
      <w:r w:rsidRPr="00CA6F4A">
        <w:rPr>
          <w:rFonts w:ascii="Arial" w:hAnsi="Arial" w:cs="Arial"/>
          <w:spacing w:val="1"/>
        </w:rPr>
        <w:t xml:space="preserve"> </w:t>
      </w:r>
      <w:r w:rsidRPr="00CA6F4A">
        <w:rPr>
          <w:rFonts w:ascii="Arial" w:hAnsi="Arial" w:cs="Arial"/>
        </w:rPr>
        <w:t>que</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forma</w:t>
      </w:r>
      <w:r w:rsidRPr="00CA6F4A">
        <w:rPr>
          <w:rFonts w:ascii="Arial" w:hAnsi="Arial" w:cs="Arial"/>
          <w:spacing w:val="1"/>
        </w:rPr>
        <w:t xml:space="preserve"> </w:t>
      </w:r>
      <w:r w:rsidRPr="00CA6F4A">
        <w:rPr>
          <w:rFonts w:ascii="Arial" w:hAnsi="Arial" w:cs="Arial"/>
        </w:rPr>
        <w:t>caprichosa.</w:t>
      </w:r>
      <w:r w:rsidRPr="00CA6F4A">
        <w:rPr>
          <w:rFonts w:ascii="Arial" w:hAnsi="Arial" w:cs="Arial"/>
          <w:spacing w:val="1"/>
        </w:rPr>
        <w:t xml:space="preserve"> </w:t>
      </w:r>
      <w:r w:rsidRPr="00CA6F4A">
        <w:rPr>
          <w:rFonts w:ascii="Arial" w:hAnsi="Arial" w:cs="Arial"/>
        </w:rPr>
        <w:t>Esta</w:t>
      </w:r>
      <w:r w:rsidRPr="00CA6F4A">
        <w:rPr>
          <w:rFonts w:ascii="Arial" w:hAnsi="Arial" w:cs="Arial"/>
          <w:spacing w:val="1"/>
        </w:rPr>
        <w:t xml:space="preserve"> </w:t>
      </w:r>
      <w:r w:rsidRPr="00CA6F4A">
        <w:rPr>
          <w:rFonts w:ascii="Arial" w:hAnsi="Arial" w:cs="Arial"/>
        </w:rPr>
        <w:t>implementación</w:t>
      </w:r>
      <w:r w:rsidRPr="00CA6F4A">
        <w:rPr>
          <w:rFonts w:ascii="Arial" w:hAnsi="Arial" w:cs="Arial"/>
          <w:spacing w:val="1"/>
        </w:rPr>
        <w:t xml:space="preserve"> </w:t>
      </w:r>
      <w:r w:rsidRPr="00CA6F4A">
        <w:rPr>
          <w:rFonts w:ascii="Arial" w:hAnsi="Arial" w:cs="Arial"/>
        </w:rPr>
        <w:t>contextual</w:t>
      </w:r>
      <w:r w:rsidRPr="00CA6F4A">
        <w:rPr>
          <w:rFonts w:ascii="Arial" w:hAnsi="Arial" w:cs="Arial"/>
          <w:spacing w:val="1"/>
        </w:rPr>
        <w:t xml:space="preserve"> </w:t>
      </w:r>
      <w:r w:rsidRPr="00CA6F4A">
        <w:rPr>
          <w:rFonts w:ascii="Arial" w:hAnsi="Arial" w:cs="Arial"/>
        </w:rPr>
        <w:t>termina</w:t>
      </w:r>
      <w:r w:rsidRPr="00CA6F4A">
        <w:rPr>
          <w:rFonts w:ascii="Arial" w:hAnsi="Arial" w:cs="Arial"/>
          <w:spacing w:val="1"/>
        </w:rPr>
        <w:t xml:space="preserve"> </w:t>
      </w:r>
      <w:r w:rsidRPr="00CA6F4A">
        <w:rPr>
          <w:rFonts w:ascii="Arial" w:hAnsi="Arial" w:cs="Arial"/>
        </w:rPr>
        <w:t>ocasionando</w:t>
      </w:r>
      <w:r w:rsidRPr="00CA6F4A">
        <w:rPr>
          <w:rFonts w:ascii="Arial" w:hAnsi="Arial" w:cs="Arial"/>
          <w:spacing w:val="1"/>
        </w:rPr>
        <w:t xml:space="preserve"> </w:t>
      </w:r>
      <w:r w:rsidRPr="00CA6F4A">
        <w:rPr>
          <w:rFonts w:ascii="Arial" w:hAnsi="Arial" w:cs="Arial"/>
        </w:rPr>
        <w:t>escenarios en los que se dejan de lado las libertades individuales. Los dos</w:t>
      </w:r>
      <w:r w:rsidRPr="00CA6F4A">
        <w:rPr>
          <w:rFonts w:ascii="Arial" w:hAnsi="Arial" w:cs="Arial"/>
          <w:spacing w:val="1"/>
        </w:rPr>
        <w:t xml:space="preserve"> </w:t>
      </w:r>
      <w:r w:rsidRPr="00CA6F4A">
        <w:rPr>
          <w:rFonts w:ascii="Arial" w:hAnsi="Arial" w:cs="Arial"/>
        </w:rPr>
        <w:t>extremos expuestos pueden llegar a afectar de forma desproporcionada los derechos de las</w:t>
      </w:r>
      <w:r w:rsidRPr="00CA6F4A">
        <w:rPr>
          <w:rFonts w:ascii="Arial" w:hAnsi="Arial" w:cs="Arial"/>
          <w:spacing w:val="1"/>
        </w:rPr>
        <w:t xml:space="preserve"> </w:t>
      </w:r>
      <w:r w:rsidRPr="00CA6F4A">
        <w:rPr>
          <w:rFonts w:ascii="Arial" w:hAnsi="Arial" w:cs="Arial"/>
        </w:rPr>
        <w:t>personas</w:t>
      </w:r>
      <w:r w:rsidRPr="00CA6F4A">
        <w:rPr>
          <w:rFonts w:ascii="Arial" w:hAnsi="Arial" w:cs="Arial"/>
          <w:spacing w:val="-1"/>
        </w:rPr>
        <w:t xml:space="preserve"> </w:t>
      </w:r>
      <w:r w:rsidRPr="00CA6F4A">
        <w:rPr>
          <w:rFonts w:ascii="Arial" w:hAnsi="Arial" w:cs="Arial"/>
        </w:rPr>
        <w:t>que</w:t>
      </w:r>
      <w:r w:rsidRPr="00CA6F4A">
        <w:rPr>
          <w:rFonts w:ascii="Arial" w:hAnsi="Arial" w:cs="Arial"/>
          <w:spacing w:val="-3"/>
        </w:rPr>
        <w:t xml:space="preserve"> </w:t>
      </w:r>
      <w:r w:rsidRPr="00CA6F4A">
        <w:rPr>
          <w:rFonts w:ascii="Arial" w:hAnsi="Arial" w:cs="Arial"/>
        </w:rPr>
        <w:t>se</w:t>
      </w:r>
      <w:r w:rsidRPr="00CA6F4A">
        <w:rPr>
          <w:rFonts w:ascii="Arial" w:hAnsi="Arial" w:cs="Arial"/>
          <w:spacing w:val="-4"/>
        </w:rPr>
        <w:t xml:space="preserve"> </w:t>
      </w:r>
      <w:r w:rsidRPr="00CA6F4A">
        <w:rPr>
          <w:rFonts w:ascii="Arial" w:hAnsi="Arial" w:cs="Arial"/>
        </w:rPr>
        <w:t>encuentran</w:t>
      </w:r>
      <w:r w:rsidRPr="00CA6F4A">
        <w:rPr>
          <w:rFonts w:ascii="Arial" w:hAnsi="Arial" w:cs="Arial"/>
          <w:spacing w:val="-1"/>
        </w:rPr>
        <w:t xml:space="preserve"> </w:t>
      </w:r>
      <w:r w:rsidRPr="00CA6F4A">
        <w:rPr>
          <w:rFonts w:ascii="Arial" w:hAnsi="Arial" w:cs="Arial"/>
        </w:rPr>
        <w:t>en</w:t>
      </w:r>
      <w:r w:rsidRPr="00CA6F4A">
        <w:rPr>
          <w:rFonts w:ascii="Arial" w:hAnsi="Arial" w:cs="Arial"/>
          <w:spacing w:val="-2"/>
        </w:rPr>
        <w:t xml:space="preserve"> </w:t>
      </w:r>
      <w:r w:rsidRPr="00CA6F4A">
        <w:rPr>
          <w:rFonts w:ascii="Arial" w:hAnsi="Arial" w:cs="Arial"/>
        </w:rPr>
        <w:t>medio</w:t>
      </w:r>
      <w:r w:rsidRPr="00CA6F4A">
        <w:rPr>
          <w:rFonts w:ascii="Arial" w:hAnsi="Arial" w:cs="Arial"/>
          <w:spacing w:val="-2"/>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un</w:t>
      </w:r>
      <w:r w:rsidRPr="00CA6F4A">
        <w:rPr>
          <w:rFonts w:ascii="Arial" w:hAnsi="Arial" w:cs="Arial"/>
          <w:spacing w:val="2"/>
        </w:rPr>
        <w:t xml:space="preserve"> </w:t>
      </w:r>
      <w:r w:rsidRPr="00CA6F4A">
        <w:rPr>
          <w:rFonts w:ascii="Arial" w:hAnsi="Arial" w:cs="Arial"/>
        </w:rPr>
        <w:t>escenario</w:t>
      </w:r>
      <w:r w:rsidRPr="00CA6F4A">
        <w:rPr>
          <w:rFonts w:ascii="Arial" w:hAnsi="Arial" w:cs="Arial"/>
          <w:spacing w:val="-1"/>
        </w:rPr>
        <w:t xml:space="preserve"> </w:t>
      </w:r>
      <w:r w:rsidRPr="00CA6F4A">
        <w:rPr>
          <w:rFonts w:ascii="Arial" w:hAnsi="Arial" w:cs="Arial"/>
        </w:rPr>
        <w:t>como</w:t>
      </w:r>
      <w:r w:rsidRPr="00CA6F4A">
        <w:rPr>
          <w:rFonts w:ascii="Arial" w:hAnsi="Arial" w:cs="Arial"/>
          <w:spacing w:val="-2"/>
        </w:rPr>
        <w:t xml:space="preserve"> </w:t>
      </w:r>
      <w:r w:rsidRPr="00CA6F4A">
        <w:rPr>
          <w:rFonts w:ascii="Arial" w:hAnsi="Arial" w:cs="Arial"/>
        </w:rPr>
        <w:t>el</w:t>
      </w:r>
      <w:r w:rsidRPr="00CA6F4A">
        <w:rPr>
          <w:rFonts w:ascii="Arial" w:hAnsi="Arial" w:cs="Arial"/>
          <w:spacing w:val="-3"/>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la</w:t>
      </w:r>
      <w:r w:rsidRPr="00CA6F4A">
        <w:rPr>
          <w:rFonts w:ascii="Arial" w:hAnsi="Arial" w:cs="Arial"/>
          <w:spacing w:val="2"/>
        </w:rPr>
        <w:t xml:space="preserve"> </w:t>
      </w:r>
      <w:r w:rsidRPr="00CA6F4A">
        <w:rPr>
          <w:rFonts w:ascii="Arial" w:hAnsi="Arial" w:cs="Arial"/>
        </w:rPr>
        <w:t>maternidad</w:t>
      </w:r>
      <w:r w:rsidRPr="00CA6F4A">
        <w:rPr>
          <w:rFonts w:ascii="Arial" w:hAnsi="Arial" w:cs="Arial"/>
          <w:spacing w:val="-2"/>
        </w:rPr>
        <w:t xml:space="preserve"> </w:t>
      </w:r>
      <w:r w:rsidRPr="00CA6F4A">
        <w:rPr>
          <w:rFonts w:ascii="Arial" w:hAnsi="Arial" w:cs="Arial"/>
        </w:rPr>
        <w:t xml:space="preserve">subrogada.   </w:t>
      </w:r>
    </w:p>
    <w:p w14:paraId="2E3AA2BA" w14:textId="77777777" w:rsidR="00CB1A1A" w:rsidRPr="00CA6F4A" w:rsidRDefault="00CB1A1A" w:rsidP="00CB1A1A">
      <w:pPr>
        <w:pStyle w:val="Textoindependiente"/>
        <w:spacing w:before="76" w:line="480" w:lineRule="auto"/>
        <w:ind w:left="0" w:right="163" w:firstLine="720"/>
        <w:rPr>
          <w:rFonts w:ascii="Arial" w:hAnsi="Arial" w:cs="Arial"/>
        </w:rPr>
      </w:pPr>
      <w:r w:rsidRPr="00CA6F4A">
        <w:rPr>
          <w:rFonts w:ascii="Arial" w:hAnsi="Arial" w:cs="Arial"/>
        </w:rPr>
        <w:t>La necesidad de una regulación clara, donde se establezcan cláusulas obligatorias y la</w:t>
      </w:r>
      <w:r w:rsidRPr="00CA6F4A">
        <w:rPr>
          <w:rFonts w:ascii="Arial" w:hAnsi="Arial" w:cs="Arial"/>
          <w:spacing w:val="1"/>
        </w:rPr>
        <w:t xml:space="preserve"> </w:t>
      </w:r>
      <w:r w:rsidRPr="00CA6F4A">
        <w:rPr>
          <w:rFonts w:ascii="Arial" w:hAnsi="Arial" w:cs="Arial"/>
        </w:rPr>
        <w:t>necesidad</w:t>
      </w:r>
      <w:r w:rsidRPr="00CA6F4A">
        <w:rPr>
          <w:rFonts w:ascii="Arial" w:hAnsi="Arial" w:cs="Arial"/>
          <w:spacing w:val="-10"/>
        </w:rPr>
        <w:t xml:space="preserve"> </w:t>
      </w:r>
      <w:r w:rsidRPr="00CA6F4A">
        <w:rPr>
          <w:rFonts w:ascii="Arial" w:hAnsi="Arial" w:cs="Arial"/>
        </w:rPr>
        <w:t>de</w:t>
      </w:r>
      <w:r w:rsidRPr="00CA6F4A">
        <w:rPr>
          <w:rFonts w:ascii="Arial" w:hAnsi="Arial" w:cs="Arial"/>
          <w:spacing w:val="-10"/>
        </w:rPr>
        <w:t xml:space="preserve"> </w:t>
      </w:r>
      <w:r w:rsidRPr="00CA6F4A">
        <w:rPr>
          <w:rFonts w:ascii="Arial" w:hAnsi="Arial" w:cs="Arial"/>
        </w:rPr>
        <w:t>establecer</w:t>
      </w:r>
      <w:r w:rsidRPr="00CA6F4A">
        <w:rPr>
          <w:rFonts w:ascii="Arial" w:hAnsi="Arial" w:cs="Arial"/>
          <w:spacing w:val="-10"/>
        </w:rPr>
        <w:t xml:space="preserve"> </w:t>
      </w:r>
      <w:r w:rsidRPr="00CA6F4A">
        <w:rPr>
          <w:rFonts w:ascii="Arial" w:hAnsi="Arial" w:cs="Arial"/>
        </w:rPr>
        <w:t>un</w:t>
      </w:r>
      <w:r w:rsidRPr="00CA6F4A">
        <w:rPr>
          <w:rFonts w:ascii="Arial" w:hAnsi="Arial" w:cs="Arial"/>
          <w:spacing w:val="-9"/>
        </w:rPr>
        <w:t xml:space="preserve"> </w:t>
      </w:r>
      <w:r w:rsidRPr="00CA6F4A">
        <w:rPr>
          <w:rFonts w:ascii="Arial" w:hAnsi="Arial" w:cs="Arial"/>
        </w:rPr>
        <w:t>control</w:t>
      </w:r>
      <w:r w:rsidRPr="00CA6F4A">
        <w:rPr>
          <w:rFonts w:ascii="Arial" w:hAnsi="Arial" w:cs="Arial"/>
          <w:spacing w:val="-10"/>
        </w:rPr>
        <w:t xml:space="preserve"> </w:t>
      </w:r>
      <w:r w:rsidRPr="00CA6F4A">
        <w:rPr>
          <w:rFonts w:ascii="Arial" w:hAnsi="Arial" w:cs="Arial"/>
        </w:rPr>
        <w:t>pertinente</w:t>
      </w:r>
      <w:r w:rsidRPr="00CA6F4A">
        <w:rPr>
          <w:rFonts w:ascii="Arial" w:hAnsi="Arial" w:cs="Arial"/>
          <w:spacing w:val="-6"/>
        </w:rPr>
        <w:t xml:space="preserve"> </w:t>
      </w:r>
      <w:r w:rsidRPr="00CA6F4A">
        <w:rPr>
          <w:rFonts w:ascii="Arial" w:hAnsi="Arial" w:cs="Arial"/>
        </w:rPr>
        <w:t>de</w:t>
      </w:r>
      <w:r w:rsidRPr="00CA6F4A">
        <w:rPr>
          <w:rFonts w:ascii="Arial" w:hAnsi="Arial" w:cs="Arial"/>
          <w:spacing w:val="-11"/>
        </w:rPr>
        <w:t xml:space="preserve"> </w:t>
      </w:r>
      <w:r w:rsidRPr="00CA6F4A">
        <w:rPr>
          <w:rFonts w:ascii="Arial" w:hAnsi="Arial" w:cs="Arial"/>
        </w:rPr>
        <w:t>este</w:t>
      </w:r>
      <w:r w:rsidRPr="00CA6F4A">
        <w:rPr>
          <w:rFonts w:ascii="Arial" w:hAnsi="Arial" w:cs="Arial"/>
          <w:spacing w:val="-10"/>
        </w:rPr>
        <w:t xml:space="preserve"> </w:t>
      </w:r>
      <w:r w:rsidRPr="00CA6F4A">
        <w:rPr>
          <w:rFonts w:ascii="Arial" w:hAnsi="Arial" w:cs="Arial"/>
        </w:rPr>
        <w:t>proceso</w:t>
      </w:r>
      <w:r w:rsidRPr="00CA6F4A">
        <w:rPr>
          <w:rFonts w:ascii="Arial" w:hAnsi="Arial" w:cs="Arial"/>
          <w:spacing w:val="-9"/>
        </w:rPr>
        <w:t xml:space="preserve"> </w:t>
      </w:r>
      <w:r w:rsidRPr="00CA6F4A">
        <w:rPr>
          <w:rFonts w:ascii="Arial" w:hAnsi="Arial" w:cs="Arial"/>
        </w:rPr>
        <w:t>pueden</w:t>
      </w:r>
      <w:r w:rsidRPr="00CA6F4A">
        <w:rPr>
          <w:rFonts w:ascii="Arial" w:hAnsi="Arial" w:cs="Arial"/>
          <w:spacing w:val="-10"/>
        </w:rPr>
        <w:t xml:space="preserve"> </w:t>
      </w:r>
      <w:r w:rsidRPr="00CA6F4A">
        <w:rPr>
          <w:rFonts w:ascii="Arial" w:hAnsi="Arial" w:cs="Arial"/>
        </w:rPr>
        <w:t>llevar</w:t>
      </w:r>
      <w:r w:rsidRPr="00CA6F4A">
        <w:rPr>
          <w:rFonts w:ascii="Arial" w:hAnsi="Arial" w:cs="Arial"/>
          <w:spacing w:val="-9"/>
        </w:rPr>
        <w:t xml:space="preserve"> </w:t>
      </w:r>
      <w:r w:rsidRPr="00CA6F4A">
        <w:rPr>
          <w:rFonts w:ascii="Arial" w:hAnsi="Arial" w:cs="Arial"/>
        </w:rPr>
        <w:t>a</w:t>
      </w:r>
      <w:r w:rsidRPr="00CA6F4A">
        <w:rPr>
          <w:rFonts w:ascii="Arial" w:hAnsi="Arial" w:cs="Arial"/>
          <w:spacing w:val="-11"/>
        </w:rPr>
        <w:t xml:space="preserve"> </w:t>
      </w:r>
      <w:r w:rsidRPr="00CA6F4A">
        <w:rPr>
          <w:rFonts w:ascii="Arial" w:hAnsi="Arial" w:cs="Arial"/>
        </w:rPr>
        <w:t>ofrecer</w:t>
      </w:r>
      <w:r w:rsidRPr="00CA6F4A">
        <w:rPr>
          <w:rFonts w:ascii="Arial" w:hAnsi="Arial" w:cs="Arial"/>
          <w:spacing w:val="-9"/>
        </w:rPr>
        <w:t xml:space="preserve"> </w:t>
      </w:r>
      <w:r w:rsidRPr="00CA6F4A">
        <w:rPr>
          <w:rFonts w:ascii="Arial" w:hAnsi="Arial" w:cs="Arial"/>
        </w:rPr>
        <w:t>claridad</w:t>
      </w:r>
      <w:r w:rsidRPr="00CA6F4A">
        <w:rPr>
          <w:rFonts w:ascii="Arial" w:hAnsi="Arial" w:cs="Arial"/>
          <w:spacing w:val="-58"/>
        </w:rPr>
        <w:t xml:space="preserve"> </w:t>
      </w:r>
      <w:r w:rsidRPr="00CA6F4A">
        <w:rPr>
          <w:rFonts w:ascii="Arial" w:hAnsi="Arial" w:cs="Arial"/>
        </w:rPr>
        <w:t>tanto a nivel judicial como administrativo para garantizar un respeto a los derechos y las</w:t>
      </w:r>
      <w:r w:rsidRPr="00CA6F4A">
        <w:rPr>
          <w:rFonts w:ascii="Arial" w:hAnsi="Arial" w:cs="Arial"/>
          <w:spacing w:val="1"/>
        </w:rPr>
        <w:t xml:space="preserve"> </w:t>
      </w:r>
      <w:r w:rsidRPr="00CA6F4A">
        <w:rPr>
          <w:rFonts w:ascii="Arial" w:hAnsi="Arial" w:cs="Arial"/>
        </w:rPr>
        <w:t>libertades de cada uno de los partícipes en la relación contractual. Estos son solo algunos de</w:t>
      </w:r>
      <w:r w:rsidRPr="00CA6F4A">
        <w:rPr>
          <w:rFonts w:ascii="Arial" w:hAnsi="Arial" w:cs="Arial"/>
          <w:spacing w:val="-57"/>
        </w:rPr>
        <w:t xml:space="preserve"> </w:t>
      </w:r>
      <w:r w:rsidRPr="00CA6F4A">
        <w:rPr>
          <w:rFonts w:ascii="Arial" w:hAnsi="Arial" w:cs="Arial"/>
        </w:rPr>
        <w:t>los puntos necesarios dentro de este contexto de la maternidad subrogada que deben dejarse</w:t>
      </w:r>
      <w:r w:rsidRPr="00CA6F4A">
        <w:rPr>
          <w:rFonts w:ascii="Arial" w:hAnsi="Arial" w:cs="Arial"/>
          <w:spacing w:val="-57"/>
        </w:rPr>
        <w:t xml:space="preserve"> </w:t>
      </w:r>
      <w:r w:rsidRPr="00CA6F4A">
        <w:rPr>
          <w:rFonts w:ascii="Arial" w:hAnsi="Arial" w:cs="Arial"/>
          <w:spacing w:val="-1"/>
        </w:rPr>
        <w:t>definidos,</w:t>
      </w:r>
      <w:r w:rsidRPr="00CA6F4A">
        <w:rPr>
          <w:rFonts w:ascii="Arial" w:hAnsi="Arial" w:cs="Arial"/>
          <w:spacing w:val="-13"/>
        </w:rPr>
        <w:t xml:space="preserve"> </w:t>
      </w:r>
      <w:r w:rsidRPr="00CA6F4A">
        <w:rPr>
          <w:rFonts w:ascii="Arial" w:hAnsi="Arial" w:cs="Arial"/>
          <w:spacing w:val="-1"/>
        </w:rPr>
        <w:t>y</w:t>
      </w:r>
      <w:r w:rsidRPr="00CA6F4A">
        <w:rPr>
          <w:rFonts w:ascii="Arial" w:hAnsi="Arial" w:cs="Arial"/>
          <w:spacing w:val="-13"/>
        </w:rPr>
        <w:t xml:space="preserve"> </w:t>
      </w:r>
      <w:r w:rsidRPr="00CA6F4A">
        <w:rPr>
          <w:rFonts w:ascii="Arial" w:hAnsi="Arial" w:cs="Arial"/>
          <w:spacing w:val="-1"/>
        </w:rPr>
        <w:t>que</w:t>
      </w:r>
      <w:r w:rsidRPr="00CA6F4A">
        <w:rPr>
          <w:rFonts w:ascii="Arial" w:hAnsi="Arial" w:cs="Arial"/>
          <w:spacing w:val="-13"/>
        </w:rPr>
        <w:t xml:space="preserve"> </w:t>
      </w:r>
      <w:r w:rsidRPr="00CA6F4A">
        <w:rPr>
          <w:rFonts w:ascii="Arial" w:hAnsi="Arial" w:cs="Arial"/>
          <w:spacing w:val="-1"/>
        </w:rPr>
        <w:t>respetan</w:t>
      </w:r>
      <w:r w:rsidRPr="00CA6F4A">
        <w:rPr>
          <w:rFonts w:ascii="Arial" w:hAnsi="Arial" w:cs="Arial"/>
          <w:spacing w:val="-13"/>
        </w:rPr>
        <w:t xml:space="preserve"> </w:t>
      </w:r>
      <w:r w:rsidRPr="00CA6F4A">
        <w:rPr>
          <w:rFonts w:ascii="Arial" w:hAnsi="Arial" w:cs="Arial"/>
          <w:spacing w:val="-1"/>
        </w:rPr>
        <w:t>tanto</w:t>
      </w:r>
      <w:r w:rsidRPr="00CA6F4A">
        <w:rPr>
          <w:rFonts w:ascii="Arial" w:hAnsi="Arial" w:cs="Arial"/>
          <w:spacing w:val="-13"/>
        </w:rPr>
        <w:t xml:space="preserve"> </w:t>
      </w:r>
      <w:r w:rsidRPr="00CA6F4A">
        <w:rPr>
          <w:rFonts w:ascii="Arial" w:hAnsi="Arial" w:cs="Arial"/>
        </w:rPr>
        <w:t>la</w:t>
      </w:r>
      <w:r w:rsidRPr="00CA6F4A">
        <w:rPr>
          <w:rFonts w:ascii="Arial" w:hAnsi="Arial" w:cs="Arial"/>
          <w:spacing w:val="-13"/>
        </w:rPr>
        <w:t xml:space="preserve"> </w:t>
      </w:r>
      <w:r w:rsidRPr="00CA6F4A">
        <w:rPr>
          <w:rFonts w:ascii="Arial" w:hAnsi="Arial" w:cs="Arial"/>
        </w:rPr>
        <w:lastRenderedPageBreak/>
        <w:t>constitución</w:t>
      </w:r>
      <w:r w:rsidRPr="00CA6F4A">
        <w:rPr>
          <w:rFonts w:ascii="Arial" w:hAnsi="Arial" w:cs="Arial"/>
          <w:spacing w:val="-13"/>
        </w:rPr>
        <w:t xml:space="preserve"> </w:t>
      </w:r>
      <w:r w:rsidRPr="00CA6F4A">
        <w:rPr>
          <w:rFonts w:ascii="Arial" w:hAnsi="Arial" w:cs="Arial"/>
        </w:rPr>
        <w:t>nacional</w:t>
      </w:r>
      <w:r w:rsidRPr="00CA6F4A">
        <w:rPr>
          <w:rFonts w:ascii="Arial" w:hAnsi="Arial" w:cs="Arial"/>
          <w:spacing w:val="-14"/>
        </w:rPr>
        <w:t xml:space="preserve"> </w:t>
      </w:r>
      <w:r w:rsidRPr="00CA6F4A">
        <w:rPr>
          <w:rFonts w:ascii="Arial" w:hAnsi="Arial" w:cs="Arial"/>
        </w:rPr>
        <w:t>como</w:t>
      </w:r>
      <w:r w:rsidRPr="00CA6F4A">
        <w:rPr>
          <w:rFonts w:ascii="Arial" w:hAnsi="Arial" w:cs="Arial"/>
          <w:spacing w:val="-12"/>
        </w:rPr>
        <w:t xml:space="preserve"> </w:t>
      </w:r>
      <w:r w:rsidRPr="00CA6F4A">
        <w:rPr>
          <w:rFonts w:ascii="Arial" w:hAnsi="Arial" w:cs="Arial"/>
        </w:rPr>
        <w:t>las</w:t>
      </w:r>
      <w:r w:rsidRPr="00CA6F4A">
        <w:rPr>
          <w:rFonts w:ascii="Arial" w:hAnsi="Arial" w:cs="Arial"/>
          <w:spacing w:val="-11"/>
        </w:rPr>
        <w:t xml:space="preserve"> </w:t>
      </w:r>
      <w:r w:rsidRPr="00CA6F4A">
        <w:rPr>
          <w:rFonts w:ascii="Arial" w:hAnsi="Arial" w:cs="Arial"/>
        </w:rPr>
        <w:t>resoluciones</w:t>
      </w:r>
      <w:r w:rsidRPr="00CA6F4A">
        <w:rPr>
          <w:rFonts w:ascii="Arial" w:hAnsi="Arial" w:cs="Arial"/>
          <w:spacing w:val="-11"/>
        </w:rPr>
        <w:t xml:space="preserve"> </w:t>
      </w:r>
      <w:r w:rsidRPr="00CA6F4A">
        <w:rPr>
          <w:rFonts w:ascii="Arial" w:hAnsi="Arial" w:cs="Arial"/>
        </w:rPr>
        <w:t>internacionales</w:t>
      </w:r>
      <w:r w:rsidRPr="00CA6F4A">
        <w:rPr>
          <w:rFonts w:ascii="Arial" w:hAnsi="Arial" w:cs="Arial"/>
          <w:spacing w:val="-57"/>
        </w:rPr>
        <w:t xml:space="preserve"> </w:t>
      </w:r>
      <w:r w:rsidRPr="00CA6F4A">
        <w:rPr>
          <w:rFonts w:ascii="Arial" w:hAnsi="Arial" w:cs="Arial"/>
        </w:rPr>
        <w:t>dentro</w:t>
      </w:r>
      <w:r w:rsidRPr="00CA6F4A">
        <w:rPr>
          <w:rFonts w:ascii="Arial" w:hAnsi="Arial" w:cs="Arial"/>
          <w:spacing w:val="-1"/>
        </w:rPr>
        <w:t xml:space="preserve"> </w:t>
      </w:r>
      <w:r w:rsidRPr="00CA6F4A">
        <w:rPr>
          <w:rFonts w:ascii="Arial" w:hAnsi="Arial" w:cs="Arial"/>
        </w:rPr>
        <w:t>del</w:t>
      </w:r>
      <w:r w:rsidRPr="00CA6F4A">
        <w:rPr>
          <w:rFonts w:ascii="Arial" w:hAnsi="Arial" w:cs="Arial"/>
          <w:spacing w:val="-2"/>
        </w:rPr>
        <w:t xml:space="preserve"> </w:t>
      </w:r>
      <w:r w:rsidRPr="00CA6F4A">
        <w:rPr>
          <w:rFonts w:ascii="Arial" w:hAnsi="Arial" w:cs="Arial"/>
        </w:rPr>
        <w:t>sistema</w:t>
      </w:r>
      <w:r w:rsidRPr="00CA6F4A">
        <w:rPr>
          <w:rFonts w:ascii="Arial" w:hAnsi="Arial" w:cs="Arial"/>
          <w:spacing w:val="3"/>
        </w:rPr>
        <w:t xml:space="preserve"> </w:t>
      </w:r>
      <w:r w:rsidRPr="00CA6F4A">
        <w:rPr>
          <w:rFonts w:ascii="Arial" w:hAnsi="Arial" w:cs="Arial"/>
        </w:rPr>
        <w:t>interamericano de</w:t>
      </w:r>
      <w:r w:rsidRPr="00CA6F4A">
        <w:rPr>
          <w:rFonts w:ascii="Arial" w:hAnsi="Arial" w:cs="Arial"/>
          <w:spacing w:val="-2"/>
        </w:rPr>
        <w:t xml:space="preserve"> </w:t>
      </w:r>
      <w:r w:rsidRPr="00CA6F4A">
        <w:rPr>
          <w:rFonts w:ascii="Arial" w:hAnsi="Arial" w:cs="Arial"/>
        </w:rPr>
        <w:t>derechos humanos:</w:t>
      </w:r>
    </w:p>
    <w:p w14:paraId="1A818C25" w14:textId="77777777" w:rsidR="00CB1A1A" w:rsidRPr="00CA6F4A" w:rsidRDefault="00CB1A1A" w:rsidP="00CB1A1A">
      <w:pPr>
        <w:pStyle w:val="Prrafodelista"/>
        <w:widowControl w:val="0"/>
        <w:numPr>
          <w:ilvl w:val="2"/>
          <w:numId w:val="3"/>
        </w:numPr>
        <w:tabs>
          <w:tab w:val="left" w:pos="1602"/>
        </w:tabs>
        <w:autoSpaceDE w:val="0"/>
        <w:autoSpaceDN w:val="0"/>
        <w:spacing w:before="163"/>
        <w:ind w:left="0" w:firstLine="720"/>
        <w:contextualSpacing w:val="0"/>
        <w:rPr>
          <w:rFonts w:ascii="Arial" w:hAnsi="Arial" w:cs="Arial"/>
          <w:szCs w:val="24"/>
        </w:rPr>
      </w:pPr>
      <w:r w:rsidRPr="00CA6F4A">
        <w:rPr>
          <w:rFonts w:ascii="Arial" w:hAnsi="Arial" w:cs="Arial"/>
          <w:szCs w:val="24"/>
        </w:rPr>
        <w:t>Derechos</w:t>
      </w:r>
      <w:r w:rsidRPr="00CA6F4A">
        <w:rPr>
          <w:rFonts w:ascii="Arial" w:hAnsi="Arial" w:cs="Arial"/>
          <w:spacing w:val="-2"/>
          <w:szCs w:val="24"/>
        </w:rPr>
        <w:t xml:space="preserve"> </w:t>
      </w:r>
      <w:r w:rsidRPr="00CA6F4A">
        <w:rPr>
          <w:rFonts w:ascii="Arial" w:hAnsi="Arial" w:cs="Arial"/>
          <w:szCs w:val="24"/>
        </w:rPr>
        <w:t>de</w:t>
      </w:r>
      <w:r w:rsidRPr="00CA6F4A">
        <w:rPr>
          <w:rFonts w:ascii="Arial" w:hAnsi="Arial" w:cs="Arial"/>
          <w:spacing w:val="-5"/>
          <w:szCs w:val="24"/>
        </w:rPr>
        <w:t xml:space="preserve"> </w:t>
      </w:r>
      <w:r w:rsidRPr="00CA6F4A">
        <w:rPr>
          <w:rFonts w:ascii="Arial" w:hAnsi="Arial" w:cs="Arial"/>
          <w:szCs w:val="24"/>
        </w:rPr>
        <w:t>la mujer</w:t>
      </w:r>
      <w:r w:rsidRPr="00CA6F4A">
        <w:rPr>
          <w:rFonts w:ascii="Arial" w:hAnsi="Arial" w:cs="Arial"/>
          <w:spacing w:val="-3"/>
          <w:szCs w:val="24"/>
        </w:rPr>
        <w:t xml:space="preserve"> </w:t>
      </w:r>
      <w:r w:rsidRPr="00CA6F4A">
        <w:rPr>
          <w:rFonts w:ascii="Arial" w:hAnsi="Arial" w:cs="Arial"/>
          <w:szCs w:val="24"/>
        </w:rPr>
        <w:t>gestante</w:t>
      </w:r>
    </w:p>
    <w:p w14:paraId="76EA215C" w14:textId="77777777" w:rsidR="00CB1A1A" w:rsidRPr="00CA6F4A" w:rsidRDefault="00CB1A1A" w:rsidP="00CB1A1A">
      <w:pPr>
        <w:pStyle w:val="Prrafodelista"/>
        <w:widowControl w:val="0"/>
        <w:numPr>
          <w:ilvl w:val="2"/>
          <w:numId w:val="3"/>
        </w:numPr>
        <w:tabs>
          <w:tab w:val="left" w:pos="1602"/>
        </w:tabs>
        <w:autoSpaceDE w:val="0"/>
        <w:autoSpaceDN w:val="0"/>
        <w:spacing w:before="140"/>
        <w:ind w:left="0" w:right="166" w:firstLine="720"/>
        <w:contextualSpacing w:val="0"/>
        <w:rPr>
          <w:rFonts w:ascii="Arial" w:hAnsi="Arial" w:cs="Arial"/>
          <w:szCs w:val="24"/>
        </w:rPr>
      </w:pPr>
      <w:r w:rsidRPr="00CA6F4A">
        <w:rPr>
          <w:rFonts w:ascii="Arial" w:hAnsi="Arial" w:cs="Arial"/>
          <w:szCs w:val="24"/>
        </w:rPr>
        <w:t>Derechos del nasciturus (Necesidad de garantizar el respeto por cada uno de</w:t>
      </w:r>
      <w:r w:rsidRPr="00CA6F4A">
        <w:rPr>
          <w:rFonts w:ascii="Arial" w:hAnsi="Arial" w:cs="Arial"/>
          <w:spacing w:val="1"/>
          <w:szCs w:val="24"/>
        </w:rPr>
        <w:t xml:space="preserve"> </w:t>
      </w:r>
      <w:r w:rsidRPr="00CA6F4A">
        <w:rPr>
          <w:rFonts w:ascii="Arial" w:hAnsi="Arial" w:cs="Arial"/>
          <w:szCs w:val="24"/>
        </w:rPr>
        <w:t>los atributos de la personalidad, los derechos del niño y sus derechos como</w:t>
      </w:r>
      <w:r w:rsidRPr="00CA6F4A">
        <w:rPr>
          <w:rFonts w:ascii="Arial" w:hAnsi="Arial" w:cs="Arial"/>
          <w:spacing w:val="1"/>
          <w:szCs w:val="24"/>
        </w:rPr>
        <w:t xml:space="preserve"> </w:t>
      </w:r>
      <w:r w:rsidRPr="00CA6F4A">
        <w:rPr>
          <w:rFonts w:ascii="Arial" w:hAnsi="Arial" w:cs="Arial"/>
          <w:szCs w:val="24"/>
        </w:rPr>
        <w:t>persona)</w:t>
      </w:r>
    </w:p>
    <w:p w14:paraId="0F0EAFED" w14:textId="77777777" w:rsidR="00CB1A1A" w:rsidRPr="00CA6F4A" w:rsidRDefault="00CB1A1A" w:rsidP="00CB1A1A">
      <w:pPr>
        <w:pStyle w:val="Prrafodelista"/>
        <w:widowControl w:val="0"/>
        <w:numPr>
          <w:ilvl w:val="2"/>
          <w:numId w:val="3"/>
        </w:numPr>
        <w:tabs>
          <w:tab w:val="left" w:pos="1602"/>
        </w:tabs>
        <w:autoSpaceDE w:val="0"/>
        <w:autoSpaceDN w:val="0"/>
        <w:ind w:left="0" w:firstLine="720"/>
        <w:contextualSpacing w:val="0"/>
        <w:rPr>
          <w:rFonts w:ascii="Arial" w:hAnsi="Arial" w:cs="Arial"/>
          <w:szCs w:val="24"/>
        </w:rPr>
      </w:pPr>
      <w:r w:rsidRPr="00CA6F4A">
        <w:rPr>
          <w:rFonts w:ascii="Arial" w:hAnsi="Arial" w:cs="Arial"/>
          <w:szCs w:val="24"/>
        </w:rPr>
        <w:t>Derechos</w:t>
      </w:r>
      <w:r w:rsidRPr="00CA6F4A">
        <w:rPr>
          <w:rFonts w:ascii="Arial" w:hAnsi="Arial" w:cs="Arial"/>
          <w:spacing w:val="-2"/>
          <w:szCs w:val="24"/>
        </w:rPr>
        <w:t xml:space="preserve"> </w:t>
      </w:r>
      <w:r w:rsidRPr="00CA6F4A">
        <w:rPr>
          <w:rFonts w:ascii="Arial" w:hAnsi="Arial" w:cs="Arial"/>
          <w:szCs w:val="24"/>
        </w:rPr>
        <w:t>y</w:t>
      </w:r>
      <w:r w:rsidRPr="00CA6F4A">
        <w:rPr>
          <w:rFonts w:ascii="Arial" w:hAnsi="Arial" w:cs="Arial"/>
          <w:spacing w:val="-3"/>
          <w:szCs w:val="24"/>
        </w:rPr>
        <w:t xml:space="preserve"> </w:t>
      </w:r>
      <w:r w:rsidRPr="00CA6F4A">
        <w:rPr>
          <w:rFonts w:ascii="Arial" w:hAnsi="Arial" w:cs="Arial"/>
          <w:szCs w:val="24"/>
        </w:rPr>
        <w:t>deberes</w:t>
      </w:r>
      <w:r w:rsidRPr="00CA6F4A">
        <w:rPr>
          <w:rFonts w:ascii="Arial" w:hAnsi="Arial" w:cs="Arial"/>
          <w:spacing w:val="-2"/>
          <w:szCs w:val="24"/>
        </w:rPr>
        <w:t xml:space="preserve"> </w:t>
      </w:r>
      <w:r w:rsidRPr="00CA6F4A">
        <w:rPr>
          <w:rFonts w:ascii="Arial" w:hAnsi="Arial" w:cs="Arial"/>
          <w:szCs w:val="24"/>
        </w:rPr>
        <w:t>de</w:t>
      </w:r>
      <w:r w:rsidRPr="00CA6F4A">
        <w:rPr>
          <w:rFonts w:ascii="Arial" w:hAnsi="Arial" w:cs="Arial"/>
          <w:spacing w:val="-5"/>
          <w:szCs w:val="24"/>
        </w:rPr>
        <w:t xml:space="preserve"> </w:t>
      </w:r>
      <w:r w:rsidRPr="00CA6F4A">
        <w:rPr>
          <w:rFonts w:ascii="Arial" w:hAnsi="Arial" w:cs="Arial"/>
          <w:szCs w:val="24"/>
        </w:rPr>
        <w:t>los</w:t>
      </w:r>
      <w:r w:rsidRPr="00CA6F4A">
        <w:rPr>
          <w:rFonts w:ascii="Arial" w:hAnsi="Arial" w:cs="Arial"/>
          <w:spacing w:val="-2"/>
          <w:szCs w:val="24"/>
        </w:rPr>
        <w:t xml:space="preserve"> </w:t>
      </w:r>
      <w:r w:rsidRPr="00CA6F4A">
        <w:rPr>
          <w:rFonts w:ascii="Arial" w:hAnsi="Arial" w:cs="Arial"/>
          <w:szCs w:val="24"/>
        </w:rPr>
        <w:t>contratantes</w:t>
      </w:r>
    </w:p>
    <w:p w14:paraId="417FC0FC" w14:textId="77777777" w:rsidR="00CB1A1A" w:rsidRPr="00CA6F4A" w:rsidRDefault="00CB1A1A" w:rsidP="00CB1A1A">
      <w:pPr>
        <w:pStyle w:val="Prrafodelista"/>
        <w:widowControl w:val="0"/>
        <w:numPr>
          <w:ilvl w:val="2"/>
          <w:numId w:val="3"/>
        </w:numPr>
        <w:tabs>
          <w:tab w:val="left" w:pos="1602"/>
        </w:tabs>
        <w:autoSpaceDE w:val="0"/>
        <w:autoSpaceDN w:val="0"/>
        <w:spacing w:before="139"/>
        <w:ind w:left="0" w:firstLine="720"/>
        <w:contextualSpacing w:val="0"/>
        <w:rPr>
          <w:rFonts w:ascii="Arial" w:hAnsi="Arial" w:cs="Arial"/>
          <w:szCs w:val="24"/>
        </w:rPr>
      </w:pPr>
      <w:r w:rsidRPr="00CA6F4A">
        <w:rPr>
          <w:rFonts w:ascii="Arial" w:hAnsi="Arial" w:cs="Arial"/>
          <w:szCs w:val="24"/>
        </w:rPr>
        <w:t>Filiación</w:t>
      </w:r>
      <w:r w:rsidRPr="00CA6F4A">
        <w:rPr>
          <w:rFonts w:ascii="Arial" w:hAnsi="Arial" w:cs="Arial"/>
          <w:spacing w:val="-3"/>
          <w:szCs w:val="24"/>
        </w:rPr>
        <w:t xml:space="preserve"> </w:t>
      </w:r>
      <w:r w:rsidRPr="00CA6F4A">
        <w:rPr>
          <w:rFonts w:ascii="Arial" w:hAnsi="Arial" w:cs="Arial"/>
          <w:szCs w:val="24"/>
        </w:rPr>
        <w:t>(consolidación</w:t>
      </w:r>
      <w:r w:rsidRPr="00CA6F4A">
        <w:rPr>
          <w:rFonts w:ascii="Arial" w:hAnsi="Arial" w:cs="Arial"/>
          <w:spacing w:val="-2"/>
          <w:szCs w:val="24"/>
        </w:rPr>
        <w:t xml:space="preserve"> </w:t>
      </w:r>
      <w:r w:rsidRPr="00CA6F4A">
        <w:rPr>
          <w:rFonts w:ascii="Arial" w:hAnsi="Arial" w:cs="Arial"/>
          <w:szCs w:val="24"/>
        </w:rPr>
        <w:t>y</w:t>
      </w:r>
      <w:r w:rsidRPr="00CA6F4A">
        <w:rPr>
          <w:rFonts w:ascii="Arial" w:hAnsi="Arial" w:cs="Arial"/>
          <w:spacing w:val="-2"/>
          <w:szCs w:val="24"/>
        </w:rPr>
        <w:t xml:space="preserve"> </w:t>
      </w:r>
      <w:r w:rsidRPr="00CA6F4A">
        <w:rPr>
          <w:rFonts w:ascii="Arial" w:hAnsi="Arial" w:cs="Arial"/>
          <w:szCs w:val="24"/>
        </w:rPr>
        <w:t>ruptura</w:t>
      </w:r>
      <w:r w:rsidRPr="00CA6F4A">
        <w:rPr>
          <w:rFonts w:ascii="Arial" w:hAnsi="Arial" w:cs="Arial"/>
          <w:spacing w:val="-4"/>
          <w:szCs w:val="24"/>
        </w:rPr>
        <w:t xml:space="preserve"> </w:t>
      </w:r>
      <w:r w:rsidRPr="00CA6F4A">
        <w:rPr>
          <w:rFonts w:ascii="Arial" w:hAnsi="Arial" w:cs="Arial"/>
          <w:szCs w:val="24"/>
        </w:rPr>
        <w:t>de</w:t>
      </w:r>
      <w:r w:rsidRPr="00CA6F4A">
        <w:rPr>
          <w:rFonts w:ascii="Arial" w:hAnsi="Arial" w:cs="Arial"/>
          <w:spacing w:val="-4"/>
          <w:szCs w:val="24"/>
        </w:rPr>
        <w:t xml:space="preserve"> </w:t>
      </w:r>
      <w:r w:rsidRPr="00CA6F4A">
        <w:rPr>
          <w:rFonts w:ascii="Arial" w:hAnsi="Arial" w:cs="Arial"/>
          <w:szCs w:val="24"/>
        </w:rPr>
        <w:t>vínculos)</w:t>
      </w:r>
      <w:r w:rsidRPr="00CA6F4A">
        <w:rPr>
          <w:rFonts w:ascii="Arial" w:hAnsi="Arial" w:cs="Arial"/>
          <w:spacing w:val="-2"/>
          <w:szCs w:val="24"/>
        </w:rPr>
        <w:t xml:space="preserve"> </w:t>
      </w:r>
      <w:r w:rsidRPr="00CA6F4A">
        <w:rPr>
          <w:rFonts w:ascii="Arial" w:hAnsi="Arial" w:cs="Arial"/>
          <w:szCs w:val="24"/>
        </w:rPr>
        <w:t>y</w:t>
      </w:r>
      <w:r w:rsidRPr="00CA6F4A">
        <w:rPr>
          <w:rFonts w:ascii="Arial" w:hAnsi="Arial" w:cs="Arial"/>
          <w:spacing w:val="-2"/>
          <w:szCs w:val="24"/>
        </w:rPr>
        <w:t xml:space="preserve"> </w:t>
      </w:r>
      <w:r w:rsidRPr="00CA6F4A">
        <w:rPr>
          <w:rFonts w:ascii="Arial" w:hAnsi="Arial" w:cs="Arial"/>
          <w:szCs w:val="24"/>
        </w:rPr>
        <w:t>parentesco</w:t>
      </w:r>
    </w:p>
    <w:p w14:paraId="5D1B4BA0" w14:textId="77777777" w:rsidR="00CB1A1A" w:rsidRPr="00CA6F4A" w:rsidRDefault="00CB1A1A" w:rsidP="00CB1A1A">
      <w:pPr>
        <w:pStyle w:val="Prrafodelista"/>
        <w:widowControl w:val="0"/>
        <w:numPr>
          <w:ilvl w:val="2"/>
          <w:numId w:val="3"/>
        </w:numPr>
        <w:tabs>
          <w:tab w:val="left" w:pos="1602"/>
        </w:tabs>
        <w:autoSpaceDE w:val="0"/>
        <w:autoSpaceDN w:val="0"/>
        <w:spacing w:before="139"/>
        <w:ind w:left="0" w:firstLine="720"/>
        <w:contextualSpacing w:val="0"/>
        <w:rPr>
          <w:rFonts w:ascii="Arial" w:hAnsi="Arial" w:cs="Arial"/>
          <w:szCs w:val="24"/>
        </w:rPr>
      </w:pPr>
      <w:r w:rsidRPr="00CA6F4A">
        <w:rPr>
          <w:rFonts w:ascii="Arial" w:hAnsi="Arial" w:cs="Arial"/>
          <w:szCs w:val="24"/>
        </w:rPr>
        <w:t>Herencia</w:t>
      </w:r>
    </w:p>
    <w:p w14:paraId="7B312F49" w14:textId="77777777" w:rsidR="00CB1A1A" w:rsidRPr="00CA6F4A" w:rsidRDefault="00CB1A1A" w:rsidP="00CB1A1A">
      <w:pPr>
        <w:pStyle w:val="Prrafodelista"/>
        <w:widowControl w:val="0"/>
        <w:numPr>
          <w:ilvl w:val="2"/>
          <w:numId w:val="3"/>
        </w:numPr>
        <w:tabs>
          <w:tab w:val="left" w:pos="1601"/>
          <w:tab w:val="left" w:pos="1602"/>
        </w:tabs>
        <w:autoSpaceDE w:val="0"/>
        <w:autoSpaceDN w:val="0"/>
        <w:spacing w:before="139"/>
        <w:ind w:left="0" w:right="1818" w:firstLine="720"/>
        <w:contextualSpacing w:val="0"/>
        <w:rPr>
          <w:rFonts w:ascii="Arial" w:hAnsi="Arial" w:cs="Arial"/>
          <w:szCs w:val="24"/>
        </w:rPr>
      </w:pPr>
      <w:r w:rsidRPr="00CA6F4A">
        <w:rPr>
          <w:rFonts w:ascii="Arial" w:hAnsi="Arial" w:cs="Arial"/>
          <w:szCs w:val="24"/>
        </w:rPr>
        <w:t>Terminación anormal</w:t>
      </w:r>
      <w:r w:rsidRPr="00CA6F4A">
        <w:rPr>
          <w:rFonts w:ascii="Arial" w:hAnsi="Arial" w:cs="Arial"/>
          <w:spacing w:val="-4"/>
          <w:szCs w:val="24"/>
        </w:rPr>
        <w:t xml:space="preserve"> </w:t>
      </w:r>
      <w:r w:rsidRPr="00CA6F4A">
        <w:rPr>
          <w:rFonts w:ascii="Arial" w:hAnsi="Arial" w:cs="Arial"/>
          <w:szCs w:val="24"/>
        </w:rPr>
        <w:t>del</w:t>
      </w:r>
      <w:r w:rsidRPr="00CA6F4A">
        <w:rPr>
          <w:rFonts w:ascii="Arial" w:hAnsi="Arial" w:cs="Arial"/>
          <w:spacing w:val="-5"/>
          <w:szCs w:val="24"/>
        </w:rPr>
        <w:t xml:space="preserve"> </w:t>
      </w:r>
      <w:r w:rsidRPr="00CA6F4A">
        <w:rPr>
          <w:rFonts w:ascii="Arial" w:hAnsi="Arial" w:cs="Arial"/>
          <w:szCs w:val="24"/>
        </w:rPr>
        <w:t>contrato</w:t>
      </w:r>
      <w:r w:rsidRPr="00CA6F4A">
        <w:rPr>
          <w:rFonts w:ascii="Arial" w:hAnsi="Arial" w:cs="Arial"/>
          <w:spacing w:val="-3"/>
          <w:szCs w:val="24"/>
        </w:rPr>
        <w:t xml:space="preserve"> </w:t>
      </w:r>
      <w:r w:rsidRPr="00CA6F4A">
        <w:rPr>
          <w:rFonts w:ascii="Arial" w:hAnsi="Arial" w:cs="Arial"/>
          <w:szCs w:val="24"/>
        </w:rPr>
        <w:t>de</w:t>
      </w:r>
      <w:r w:rsidRPr="00CA6F4A">
        <w:rPr>
          <w:rFonts w:ascii="Arial" w:hAnsi="Arial" w:cs="Arial"/>
          <w:spacing w:val="-5"/>
          <w:szCs w:val="24"/>
        </w:rPr>
        <w:t xml:space="preserve"> </w:t>
      </w:r>
      <w:r w:rsidRPr="00CA6F4A">
        <w:rPr>
          <w:rFonts w:ascii="Arial" w:hAnsi="Arial" w:cs="Arial"/>
          <w:szCs w:val="24"/>
        </w:rPr>
        <w:t>maternidad</w:t>
      </w:r>
      <w:r w:rsidRPr="00CA6F4A">
        <w:rPr>
          <w:rFonts w:ascii="Arial" w:hAnsi="Arial" w:cs="Arial"/>
          <w:spacing w:val="-3"/>
          <w:szCs w:val="24"/>
        </w:rPr>
        <w:t xml:space="preserve"> </w:t>
      </w:r>
      <w:r w:rsidRPr="00CA6F4A">
        <w:rPr>
          <w:rFonts w:ascii="Arial" w:hAnsi="Arial" w:cs="Arial"/>
          <w:szCs w:val="24"/>
        </w:rPr>
        <w:t>subrogada,</w:t>
      </w:r>
      <w:r w:rsidRPr="00CA6F4A">
        <w:rPr>
          <w:rFonts w:ascii="Arial" w:hAnsi="Arial" w:cs="Arial"/>
          <w:spacing w:val="-57"/>
          <w:szCs w:val="24"/>
        </w:rPr>
        <w:t xml:space="preserve"> </w:t>
      </w:r>
      <w:r w:rsidRPr="00CA6F4A">
        <w:rPr>
          <w:rFonts w:ascii="Arial" w:hAnsi="Arial" w:cs="Arial"/>
          <w:szCs w:val="24"/>
        </w:rPr>
        <w:t>Además,</w:t>
      </w:r>
      <w:r w:rsidRPr="00CA6F4A">
        <w:rPr>
          <w:rFonts w:ascii="Arial" w:hAnsi="Arial" w:cs="Arial"/>
          <w:spacing w:val="-1"/>
          <w:szCs w:val="24"/>
        </w:rPr>
        <w:t xml:space="preserve"> </w:t>
      </w:r>
      <w:r w:rsidRPr="00CA6F4A">
        <w:rPr>
          <w:rFonts w:ascii="Arial" w:hAnsi="Arial" w:cs="Arial"/>
          <w:szCs w:val="24"/>
        </w:rPr>
        <w:t>se</w:t>
      </w:r>
      <w:r w:rsidRPr="00CA6F4A">
        <w:rPr>
          <w:rFonts w:ascii="Arial" w:hAnsi="Arial" w:cs="Arial"/>
          <w:spacing w:val="-3"/>
          <w:szCs w:val="24"/>
        </w:rPr>
        <w:t xml:space="preserve"> </w:t>
      </w:r>
      <w:r w:rsidRPr="00CA6F4A">
        <w:rPr>
          <w:rFonts w:ascii="Arial" w:hAnsi="Arial" w:cs="Arial"/>
          <w:szCs w:val="24"/>
        </w:rPr>
        <w:t>hace</w:t>
      </w:r>
      <w:r w:rsidRPr="00CA6F4A">
        <w:rPr>
          <w:rFonts w:ascii="Arial" w:hAnsi="Arial" w:cs="Arial"/>
          <w:spacing w:val="-2"/>
          <w:szCs w:val="24"/>
        </w:rPr>
        <w:t xml:space="preserve"> </w:t>
      </w:r>
      <w:r w:rsidRPr="00CA6F4A">
        <w:rPr>
          <w:rFonts w:ascii="Arial" w:hAnsi="Arial" w:cs="Arial"/>
          <w:szCs w:val="24"/>
        </w:rPr>
        <w:t>necesario</w:t>
      </w:r>
      <w:r w:rsidRPr="00CA6F4A">
        <w:rPr>
          <w:rFonts w:ascii="Arial" w:hAnsi="Arial" w:cs="Arial"/>
          <w:spacing w:val="-1"/>
          <w:szCs w:val="24"/>
        </w:rPr>
        <w:t xml:space="preserve"> </w:t>
      </w:r>
      <w:r w:rsidRPr="00CA6F4A">
        <w:rPr>
          <w:rFonts w:ascii="Arial" w:hAnsi="Arial" w:cs="Arial"/>
          <w:szCs w:val="24"/>
        </w:rPr>
        <w:t>regular</w:t>
      </w:r>
      <w:r w:rsidRPr="00CA6F4A">
        <w:rPr>
          <w:rFonts w:ascii="Arial" w:hAnsi="Arial" w:cs="Arial"/>
          <w:spacing w:val="-1"/>
          <w:szCs w:val="24"/>
        </w:rPr>
        <w:t xml:space="preserve"> </w:t>
      </w:r>
      <w:r w:rsidRPr="00CA6F4A">
        <w:rPr>
          <w:rFonts w:ascii="Arial" w:hAnsi="Arial" w:cs="Arial"/>
          <w:szCs w:val="24"/>
        </w:rPr>
        <w:t>otro tipo</w:t>
      </w:r>
      <w:r w:rsidRPr="00CA6F4A">
        <w:rPr>
          <w:rFonts w:ascii="Arial" w:hAnsi="Arial" w:cs="Arial"/>
          <w:spacing w:val="-1"/>
          <w:szCs w:val="24"/>
        </w:rPr>
        <w:t xml:space="preserve"> </w:t>
      </w:r>
      <w:r w:rsidRPr="00CA6F4A">
        <w:rPr>
          <w:rFonts w:ascii="Arial" w:hAnsi="Arial" w:cs="Arial"/>
          <w:szCs w:val="24"/>
        </w:rPr>
        <w:t>de</w:t>
      </w:r>
      <w:r w:rsidRPr="00CA6F4A">
        <w:rPr>
          <w:rFonts w:ascii="Arial" w:hAnsi="Arial" w:cs="Arial"/>
          <w:spacing w:val="-3"/>
          <w:szCs w:val="24"/>
        </w:rPr>
        <w:t xml:space="preserve"> </w:t>
      </w:r>
      <w:r w:rsidRPr="00CA6F4A">
        <w:rPr>
          <w:rFonts w:ascii="Arial" w:hAnsi="Arial" w:cs="Arial"/>
          <w:szCs w:val="24"/>
        </w:rPr>
        <w:t>figuras como lo</w:t>
      </w:r>
      <w:r w:rsidRPr="00CA6F4A">
        <w:rPr>
          <w:rFonts w:ascii="Arial" w:hAnsi="Arial" w:cs="Arial"/>
          <w:spacing w:val="-1"/>
          <w:szCs w:val="24"/>
        </w:rPr>
        <w:t xml:space="preserve"> </w:t>
      </w:r>
      <w:r w:rsidRPr="00CA6F4A">
        <w:rPr>
          <w:rFonts w:ascii="Arial" w:hAnsi="Arial" w:cs="Arial"/>
          <w:szCs w:val="24"/>
        </w:rPr>
        <w:t>son:</w:t>
      </w:r>
    </w:p>
    <w:p w14:paraId="28EFEE85" w14:textId="77777777" w:rsidR="00CB1A1A" w:rsidRPr="00CA6F4A" w:rsidRDefault="00CB1A1A" w:rsidP="00CB1A1A">
      <w:pPr>
        <w:pStyle w:val="Prrafodelista"/>
        <w:widowControl w:val="0"/>
        <w:numPr>
          <w:ilvl w:val="0"/>
          <w:numId w:val="2"/>
        </w:numPr>
        <w:tabs>
          <w:tab w:val="left" w:pos="881"/>
        </w:tabs>
        <w:autoSpaceDE w:val="0"/>
        <w:autoSpaceDN w:val="0"/>
        <w:spacing w:before="3"/>
        <w:ind w:left="0" w:firstLine="720"/>
        <w:contextualSpacing w:val="0"/>
        <w:rPr>
          <w:rFonts w:ascii="Arial" w:hAnsi="Arial" w:cs="Arial"/>
          <w:szCs w:val="24"/>
        </w:rPr>
      </w:pPr>
      <w:r w:rsidRPr="00CA6F4A">
        <w:rPr>
          <w:rFonts w:ascii="Arial" w:hAnsi="Arial" w:cs="Arial"/>
          <w:szCs w:val="24"/>
        </w:rPr>
        <w:t>Procesos</w:t>
      </w:r>
      <w:r w:rsidRPr="00CA6F4A">
        <w:rPr>
          <w:rFonts w:ascii="Arial" w:hAnsi="Arial" w:cs="Arial"/>
          <w:spacing w:val="-2"/>
          <w:szCs w:val="24"/>
        </w:rPr>
        <w:t xml:space="preserve"> </w:t>
      </w:r>
      <w:r w:rsidRPr="00CA6F4A">
        <w:rPr>
          <w:rFonts w:ascii="Arial" w:hAnsi="Arial" w:cs="Arial"/>
          <w:szCs w:val="24"/>
        </w:rPr>
        <w:t>de</w:t>
      </w:r>
      <w:r w:rsidRPr="00CA6F4A">
        <w:rPr>
          <w:rFonts w:ascii="Arial" w:hAnsi="Arial" w:cs="Arial"/>
          <w:spacing w:val="-4"/>
          <w:szCs w:val="24"/>
        </w:rPr>
        <w:t xml:space="preserve"> </w:t>
      </w:r>
      <w:r w:rsidRPr="00CA6F4A">
        <w:rPr>
          <w:rFonts w:ascii="Arial" w:hAnsi="Arial" w:cs="Arial"/>
          <w:szCs w:val="24"/>
        </w:rPr>
        <w:t>investigación</w:t>
      </w:r>
      <w:r w:rsidRPr="00CA6F4A">
        <w:rPr>
          <w:rFonts w:ascii="Arial" w:hAnsi="Arial" w:cs="Arial"/>
          <w:spacing w:val="-3"/>
          <w:szCs w:val="24"/>
        </w:rPr>
        <w:t xml:space="preserve"> </w:t>
      </w:r>
      <w:r w:rsidRPr="00CA6F4A">
        <w:rPr>
          <w:rFonts w:ascii="Arial" w:hAnsi="Arial" w:cs="Arial"/>
          <w:szCs w:val="24"/>
        </w:rPr>
        <w:t>científica</w:t>
      </w:r>
      <w:r w:rsidRPr="00CA6F4A">
        <w:rPr>
          <w:rFonts w:ascii="Arial" w:hAnsi="Arial" w:cs="Arial"/>
          <w:spacing w:val="-4"/>
          <w:szCs w:val="24"/>
        </w:rPr>
        <w:t xml:space="preserve"> </w:t>
      </w:r>
      <w:r w:rsidRPr="00CA6F4A">
        <w:rPr>
          <w:rFonts w:ascii="Arial" w:hAnsi="Arial" w:cs="Arial"/>
          <w:szCs w:val="24"/>
        </w:rPr>
        <w:t>sobre</w:t>
      </w:r>
      <w:r w:rsidRPr="00CA6F4A">
        <w:rPr>
          <w:rFonts w:ascii="Arial" w:hAnsi="Arial" w:cs="Arial"/>
          <w:spacing w:val="-4"/>
          <w:szCs w:val="24"/>
        </w:rPr>
        <w:t xml:space="preserve"> </w:t>
      </w:r>
      <w:r w:rsidRPr="00CA6F4A">
        <w:rPr>
          <w:rFonts w:ascii="Arial" w:hAnsi="Arial" w:cs="Arial"/>
          <w:szCs w:val="24"/>
        </w:rPr>
        <w:t>nuevos</w:t>
      </w:r>
      <w:r w:rsidRPr="00CA6F4A">
        <w:rPr>
          <w:rFonts w:ascii="Arial" w:hAnsi="Arial" w:cs="Arial"/>
          <w:spacing w:val="-2"/>
          <w:szCs w:val="24"/>
        </w:rPr>
        <w:t xml:space="preserve"> </w:t>
      </w:r>
      <w:r w:rsidRPr="00CA6F4A">
        <w:rPr>
          <w:rFonts w:ascii="Arial" w:hAnsi="Arial" w:cs="Arial"/>
          <w:szCs w:val="24"/>
        </w:rPr>
        <w:t>mecanismos</w:t>
      </w:r>
      <w:r w:rsidRPr="00CA6F4A">
        <w:rPr>
          <w:rFonts w:ascii="Arial" w:hAnsi="Arial" w:cs="Arial"/>
          <w:spacing w:val="-1"/>
          <w:szCs w:val="24"/>
        </w:rPr>
        <w:t xml:space="preserve"> </w:t>
      </w:r>
      <w:r w:rsidRPr="00CA6F4A">
        <w:rPr>
          <w:rFonts w:ascii="Arial" w:hAnsi="Arial" w:cs="Arial"/>
          <w:szCs w:val="24"/>
        </w:rPr>
        <w:t>de</w:t>
      </w:r>
      <w:r w:rsidRPr="00CA6F4A">
        <w:rPr>
          <w:rFonts w:ascii="Arial" w:hAnsi="Arial" w:cs="Arial"/>
          <w:spacing w:val="-5"/>
          <w:szCs w:val="24"/>
        </w:rPr>
        <w:t xml:space="preserve"> </w:t>
      </w:r>
      <w:r w:rsidRPr="00CA6F4A">
        <w:rPr>
          <w:rFonts w:ascii="Arial" w:hAnsi="Arial" w:cs="Arial"/>
          <w:szCs w:val="24"/>
        </w:rPr>
        <w:t>fecundación.</w:t>
      </w:r>
    </w:p>
    <w:p w14:paraId="179E267B" w14:textId="77777777" w:rsidR="00CB1A1A" w:rsidRPr="00CA6F4A" w:rsidRDefault="00CB1A1A" w:rsidP="00CB1A1A">
      <w:pPr>
        <w:pStyle w:val="Prrafodelista"/>
        <w:widowControl w:val="0"/>
        <w:numPr>
          <w:ilvl w:val="0"/>
          <w:numId w:val="2"/>
        </w:numPr>
        <w:tabs>
          <w:tab w:val="left" w:pos="881"/>
        </w:tabs>
        <w:autoSpaceDE w:val="0"/>
        <w:autoSpaceDN w:val="0"/>
        <w:spacing w:before="139"/>
        <w:ind w:left="0" w:firstLine="720"/>
        <w:contextualSpacing w:val="0"/>
        <w:rPr>
          <w:rFonts w:ascii="Arial" w:hAnsi="Arial" w:cs="Arial"/>
          <w:szCs w:val="24"/>
        </w:rPr>
      </w:pPr>
      <w:r w:rsidRPr="00CA6F4A">
        <w:rPr>
          <w:rFonts w:ascii="Arial" w:hAnsi="Arial" w:cs="Arial"/>
          <w:szCs w:val="24"/>
        </w:rPr>
        <w:t>Necesidad</w:t>
      </w:r>
      <w:r w:rsidRPr="00CA6F4A">
        <w:rPr>
          <w:rFonts w:ascii="Arial" w:hAnsi="Arial" w:cs="Arial"/>
          <w:spacing w:val="-3"/>
          <w:szCs w:val="24"/>
        </w:rPr>
        <w:t xml:space="preserve"> </w:t>
      </w:r>
      <w:r w:rsidRPr="00CA6F4A">
        <w:rPr>
          <w:rFonts w:ascii="Arial" w:hAnsi="Arial" w:cs="Arial"/>
          <w:szCs w:val="24"/>
        </w:rPr>
        <w:t>de</w:t>
      </w:r>
      <w:r w:rsidRPr="00CA6F4A">
        <w:rPr>
          <w:rFonts w:ascii="Arial" w:hAnsi="Arial" w:cs="Arial"/>
          <w:spacing w:val="-5"/>
          <w:szCs w:val="24"/>
        </w:rPr>
        <w:t xml:space="preserve"> </w:t>
      </w:r>
      <w:r w:rsidRPr="00CA6F4A">
        <w:rPr>
          <w:rFonts w:ascii="Arial" w:hAnsi="Arial" w:cs="Arial"/>
          <w:szCs w:val="24"/>
        </w:rPr>
        <w:t>registro</w:t>
      </w:r>
      <w:r w:rsidRPr="00CA6F4A">
        <w:rPr>
          <w:rFonts w:ascii="Arial" w:hAnsi="Arial" w:cs="Arial"/>
          <w:spacing w:val="-2"/>
          <w:szCs w:val="24"/>
        </w:rPr>
        <w:t xml:space="preserve"> </w:t>
      </w:r>
      <w:r w:rsidRPr="00CA6F4A">
        <w:rPr>
          <w:rFonts w:ascii="Arial" w:hAnsi="Arial" w:cs="Arial"/>
          <w:szCs w:val="24"/>
        </w:rPr>
        <w:t>de</w:t>
      </w:r>
      <w:r w:rsidRPr="00CA6F4A">
        <w:rPr>
          <w:rFonts w:ascii="Arial" w:hAnsi="Arial" w:cs="Arial"/>
          <w:spacing w:val="-5"/>
          <w:szCs w:val="24"/>
        </w:rPr>
        <w:t xml:space="preserve"> </w:t>
      </w:r>
      <w:r w:rsidRPr="00CA6F4A">
        <w:rPr>
          <w:rFonts w:ascii="Arial" w:hAnsi="Arial" w:cs="Arial"/>
          <w:szCs w:val="24"/>
        </w:rPr>
        <w:t>los</w:t>
      </w:r>
      <w:r w:rsidRPr="00CA6F4A">
        <w:rPr>
          <w:rFonts w:ascii="Arial" w:hAnsi="Arial" w:cs="Arial"/>
          <w:spacing w:val="-2"/>
          <w:szCs w:val="24"/>
        </w:rPr>
        <w:t xml:space="preserve"> </w:t>
      </w:r>
      <w:r w:rsidRPr="00CA6F4A">
        <w:rPr>
          <w:rFonts w:ascii="Arial" w:hAnsi="Arial" w:cs="Arial"/>
          <w:szCs w:val="24"/>
        </w:rPr>
        <w:t>contratos</w:t>
      </w:r>
      <w:r w:rsidRPr="00CA6F4A">
        <w:rPr>
          <w:rFonts w:ascii="Arial" w:hAnsi="Arial" w:cs="Arial"/>
          <w:spacing w:val="-1"/>
          <w:szCs w:val="24"/>
        </w:rPr>
        <w:t xml:space="preserve"> </w:t>
      </w:r>
      <w:r w:rsidRPr="00CA6F4A">
        <w:rPr>
          <w:rFonts w:ascii="Arial" w:hAnsi="Arial" w:cs="Arial"/>
          <w:szCs w:val="24"/>
        </w:rPr>
        <w:t>de maternidad</w:t>
      </w:r>
      <w:r w:rsidRPr="00CA6F4A">
        <w:rPr>
          <w:rFonts w:ascii="Arial" w:hAnsi="Arial" w:cs="Arial"/>
          <w:spacing w:val="1"/>
          <w:szCs w:val="24"/>
        </w:rPr>
        <w:t xml:space="preserve"> </w:t>
      </w:r>
      <w:r w:rsidRPr="00CA6F4A">
        <w:rPr>
          <w:rFonts w:ascii="Arial" w:hAnsi="Arial" w:cs="Arial"/>
          <w:szCs w:val="24"/>
        </w:rPr>
        <w:t>subrogada.</w:t>
      </w:r>
    </w:p>
    <w:p w14:paraId="2936FF12" w14:textId="77777777" w:rsidR="00CB1A1A" w:rsidRPr="00CA6F4A" w:rsidRDefault="00CB1A1A" w:rsidP="00CB1A1A">
      <w:pPr>
        <w:pStyle w:val="Prrafodelista"/>
        <w:widowControl w:val="0"/>
        <w:numPr>
          <w:ilvl w:val="0"/>
          <w:numId w:val="2"/>
        </w:numPr>
        <w:tabs>
          <w:tab w:val="left" w:pos="881"/>
        </w:tabs>
        <w:autoSpaceDE w:val="0"/>
        <w:autoSpaceDN w:val="0"/>
        <w:spacing w:before="139"/>
        <w:ind w:left="0" w:firstLine="720"/>
        <w:contextualSpacing w:val="0"/>
        <w:rPr>
          <w:rFonts w:ascii="Arial" w:hAnsi="Arial" w:cs="Arial"/>
          <w:szCs w:val="24"/>
        </w:rPr>
      </w:pPr>
      <w:r w:rsidRPr="00CA6F4A">
        <w:rPr>
          <w:rFonts w:ascii="Arial" w:hAnsi="Arial" w:cs="Arial"/>
          <w:szCs w:val="24"/>
        </w:rPr>
        <w:t>Protocolización</w:t>
      </w:r>
      <w:r w:rsidRPr="00CA6F4A">
        <w:rPr>
          <w:rFonts w:ascii="Arial" w:hAnsi="Arial" w:cs="Arial"/>
          <w:spacing w:val="-3"/>
          <w:szCs w:val="24"/>
        </w:rPr>
        <w:t xml:space="preserve"> </w:t>
      </w:r>
      <w:r w:rsidRPr="00CA6F4A">
        <w:rPr>
          <w:rFonts w:ascii="Arial" w:hAnsi="Arial" w:cs="Arial"/>
          <w:szCs w:val="24"/>
        </w:rPr>
        <w:t>del</w:t>
      </w:r>
      <w:r w:rsidRPr="00CA6F4A">
        <w:rPr>
          <w:rFonts w:ascii="Arial" w:hAnsi="Arial" w:cs="Arial"/>
          <w:spacing w:val="-4"/>
          <w:szCs w:val="24"/>
        </w:rPr>
        <w:t xml:space="preserve"> </w:t>
      </w:r>
      <w:r w:rsidRPr="00CA6F4A">
        <w:rPr>
          <w:rFonts w:ascii="Arial" w:hAnsi="Arial" w:cs="Arial"/>
          <w:szCs w:val="24"/>
        </w:rPr>
        <w:t>proceso</w:t>
      </w:r>
      <w:r w:rsidRPr="00CA6F4A">
        <w:rPr>
          <w:rFonts w:ascii="Arial" w:hAnsi="Arial" w:cs="Arial"/>
          <w:spacing w:val="-2"/>
          <w:szCs w:val="24"/>
        </w:rPr>
        <w:t xml:space="preserve"> </w:t>
      </w:r>
      <w:r w:rsidRPr="00CA6F4A">
        <w:rPr>
          <w:rFonts w:ascii="Arial" w:hAnsi="Arial" w:cs="Arial"/>
          <w:szCs w:val="24"/>
        </w:rPr>
        <w:t>de</w:t>
      </w:r>
      <w:r w:rsidRPr="00CA6F4A">
        <w:rPr>
          <w:rFonts w:ascii="Arial" w:hAnsi="Arial" w:cs="Arial"/>
          <w:spacing w:val="1"/>
          <w:szCs w:val="24"/>
        </w:rPr>
        <w:t xml:space="preserve"> </w:t>
      </w:r>
      <w:r w:rsidRPr="00CA6F4A">
        <w:rPr>
          <w:rFonts w:ascii="Arial" w:hAnsi="Arial" w:cs="Arial"/>
          <w:szCs w:val="24"/>
        </w:rPr>
        <w:t>maternidad</w:t>
      </w:r>
      <w:r w:rsidRPr="00CA6F4A">
        <w:rPr>
          <w:rFonts w:ascii="Arial" w:hAnsi="Arial" w:cs="Arial"/>
          <w:spacing w:val="-2"/>
          <w:szCs w:val="24"/>
        </w:rPr>
        <w:t xml:space="preserve"> </w:t>
      </w:r>
      <w:r w:rsidRPr="00CA6F4A">
        <w:rPr>
          <w:rFonts w:ascii="Arial" w:hAnsi="Arial" w:cs="Arial"/>
          <w:szCs w:val="24"/>
        </w:rPr>
        <w:t>subrogada.</w:t>
      </w:r>
    </w:p>
    <w:p w14:paraId="7598B24E" w14:textId="77777777" w:rsidR="00CB1A1A" w:rsidRPr="00CA6F4A" w:rsidRDefault="00CB1A1A" w:rsidP="00CB1A1A">
      <w:pPr>
        <w:pStyle w:val="Textoindependiente"/>
        <w:spacing w:before="160" w:line="480" w:lineRule="auto"/>
        <w:ind w:left="0" w:right="159" w:firstLine="720"/>
        <w:rPr>
          <w:rFonts w:ascii="Arial" w:hAnsi="Arial" w:cs="Arial"/>
        </w:rPr>
      </w:pPr>
      <w:r w:rsidRPr="00CA6F4A">
        <w:rPr>
          <w:rFonts w:ascii="Arial" w:hAnsi="Arial" w:cs="Arial"/>
        </w:rPr>
        <w:t>Cada uno de estos puntos es necesario recalcarlos para brindar la seguridad jurídica en</w:t>
      </w:r>
      <w:r w:rsidRPr="00CA6F4A">
        <w:rPr>
          <w:rFonts w:ascii="Arial" w:hAnsi="Arial" w:cs="Arial"/>
          <w:spacing w:val="1"/>
        </w:rPr>
        <w:t xml:space="preserve"> </w:t>
      </w:r>
      <w:r w:rsidRPr="00CA6F4A">
        <w:rPr>
          <w:rFonts w:ascii="Arial" w:hAnsi="Arial" w:cs="Arial"/>
        </w:rPr>
        <w:t>distintos escenarios que se pueden desligar de los contratos de maternidad subrogada. Tal</w:t>
      </w:r>
      <w:r w:rsidRPr="00CA6F4A">
        <w:rPr>
          <w:rFonts w:ascii="Arial" w:hAnsi="Arial" w:cs="Arial"/>
          <w:spacing w:val="1"/>
        </w:rPr>
        <w:t xml:space="preserve"> </w:t>
      </w:r>
      <w:r w:rsidRPr="00CA6F4A">
        <w:rPr>
          <w:rFonts w:ascii="Arial" w:hAnsi="Arial" w:cs="Arial"/>
        </w:rPr>
        <w:t>como</w:t>
      </w:r>
      <w:r w:rsidRPr="00CA6F4A">
        <w:rPr>
          <w:rFonts w:ascii="Arial" w:hAnsi="Arial" w:cs="Arial"/>
          <w:spacing w:val="57"/>
        </w:rPr>
        <w:t xml:space="preserve"> </w:t>
      </w:r>
      <w:r w:rsidRPr="00CA6F4A">
        <w:rPr>
          <w:rFonts w:ascii="Arial" w:hAnsi="Arial" w:cs="Arial"/>
        </w:rPr>
        <w:t>se</w:t>
      </w:r>
      <w:r w:rsidRPr="00CA6F4A">
        <w:rPr>
          <w:rFonts w:ascii="Arial" w:hAnsi="Arial" w:cs="Arial"/>
          <w:spacing w:val="56"/>
        </w:rPr>
        <w:t xml:space="preserve"> </w:t>
      </w:r>
      <w:r w:rsidRPr="00CA6F4A">
        <w:rPr>
          <w:rFonts w:ascii="Arial" w:hAnsi="Arial" w:cs="Arial"/>
        </w:rPr>
        <w:t>concluyó</w:t>
      </w:r>
      <w:r w:rsidRPr="00CA6F4A">
        <w:rPr>
          <w:rFonts w:ascii="Arial" w:hAnsi="Arial" w:cs="Arial"/>
          <w:spacing w:val="3"/>
        </w:rPr>
        <w:t xml:space="preserve"> </w:t>
      </w:r>
      <w:r w:rsidRPr="00CA6F4A">
        <w:rPr>
          <w:rFonts w:ascii="Arial" w:hAnsi="Arial" w:cs="Arial"/>
        </w:rPr>
        <w:t>a</w:t>
      </w:r>
      <w:r w:rsidRPr="00CA6F4A">
        <w:rPr>
          <w:rFonts w:ascii="Arial" w:hAnsi="Arial" w:cs="Arial"/>
          <w:spacing w:val="56"/>
        </w:rPr>
        <w:t xml:space="preserve"> </w:t>
      </w:r>
      <w:r w:rsidRPr="00CA6F4A">
        <w:rPr>
          <w:rFonts w:ascii="Arial" w:hAnsi="Arial" w:cs="Arial"/>
        </w:rPr>
        <w:t>lo</w:t>
      </w:r>
      <w:r w:rsidRPr="00CA6F4A">
        <w:rPr>
          <w:rFonts w:ascii="Arial" w:hAnsi="Arial" w:cs="Arial"/>
          <w:spacing w:val="57"/>
        </w:rPr>
        <w:t xml:space="preserve"> </w:t>
      </w:r>
      <w:r w:rsidRPr="00CA6F4A">
        <w:rPr>
          <w:rFonts w:ascii="Arial" w:hAnsi="Arial" w:cs="Arial"/>
        </w:rPr>
        <w:t>largo</w:t>
      </w:r>
      <w:r w:rsidRPr="00CA6F4A">
        <w:rPr>
          <w:rFonts w:ascii="Arial" w:hAnsi="Arial" w:cs="Arial"/>
          <w:spacing w:val="57"/>
        </w:rPr>
        <w:t xml:space="preserve"> </w:t>
      </w:r>
      <w:r w:rsidRPr="00CA6F4A">
        <w:rPr>
          <w:rFonts w:ascii="Arial" w:hAnsi="Arial" w:cs="Arial"/>
        </w:rPr>
        <w:t>de</w:t>
      </w:r>
      <w:r w:rsidRPr="00CA6F4A">
        <w:rPr>
          <w:rFonts w:ascii="Arial" w:hAnsi="Arial" w:cs="Arial"/>
          <w:spacing w:val="56"/>
        </w:rPr>
        <w:t xml:space="preserve"> </w:t>
      </w:r>
      <w:r w:rsidRPr="00CA6F4A">
        <w:rPr>
          <w:rFonts w:ascii="Arial" w:hAnsi="Arial" w:cs="Arial"/>
        </w:rPr>
        <w:t>esta</w:t>
      </w:r>
      <w:r w:rsidRPr="00CA6F4A">
        <w:rPr>
          <w:rFonts w:ascii="Arial" w:hAnsi="Arial" w:cs="Arial"/>
          <w:spacing w:val="56"/>
        </w:rPr>
        <w:t xml:space="preserve"> </w:t>
      </w:r>
      <w:r w:rsidRPr="00CA6F4A">
        <w:rPr>
          <w:rFonts w:ascii="Arial" w:hAnsi="Arial" w:cs="Arial"/>
        </w:rPr>
        <w:t>investigación,</w:t>
      </w:r>
      <w:r w:rsidRPr="00CA6F4A">
        <w:rPr>
          <w:rFonts w:ascii="Arial" w:hAnsi="Arial" w:cs="Arial"/>
          <w:spacing w:val="57"/>
        </w:rPr>
        <w:t xml:space="preserve"> </w:t>
      </w:r>
      <w:r w:rsidRPr="00CA6F4A">
        <w:rPr>
          <w:rFonts w:ascii="Arial" w:hAnsi="Arial" w:cs="Arial"/>
        </w:rPr>
        <w:t>los</w:t>
      </w:r>
      <w:r w:rsidRPr="00CA6F4A">
        <w:rPr>
          <w:rFonts w:ascii="Arial" w:hAnsi="Arial" w:cs="Arial"/>
          <w:spacing w:val="59"/>
        </w:rPr>
        <w:t xml:space="preserve"> </w:t>
      </w:r>
      <w:r w:rsidRPr="00CA6F4A">
        <w:rPr>
          <w:rFonts w:ascii="Arial" w:hAnsi="Arial" w:cs="Arial"/>
        </w:rPr>
        <w:t>Estados</w:t>
      </w:r>
      <w:r w:rsidRPr="00CA6F4A">
        <w:rPr>
          <w:rFonts w:ascii="Arial" w:hAnsi="Arial" w:cs="Arial"/>
          <w:spacing w:val="59"/>
        </w:rPr>
        <w:t xml:space="preserve"> </w:t>
      </w:r>
      <w:r w:rsidRPr="00CA6F4A">
        <w:rPr>
          <w:rFonts w:ascii="Arial" w:hAnsi="Arial" w:cs="Arial"/>
        </w:rPr>
        <w:t>deben</w:t>
      </w:r>
      <w:r w:rsidRPr="00CA6F4A">
        <w:rPr>
          <w:rFonts w:ascii="Arial" w:hAnsi="Arial" w:cs="Arial"/>
          <w:spacing w:val="8"/>
        </w:rPr>
        <w:t xml:space="preserve"> </w:t>
      </w:r>
      <w:r w:rsidRPr="00CA6F4A">
        <w:rPr>
          <w:rFonts w:ascii="Arial" w:hAnsi="Arial" w:cs="Arial"/>
        </w:rPr>
        <w:t>cumplir</w:t>
      </w:r>
      <w:r w:rsidRPr="00CA6F4A">
        <w:rPr>
          <w:rFonts w:ascii="Arial" w:hAnsi="Arial" w:cs="Arial"/>
          <w:spacing w:val="57"/>
        </w:rPr>
        <w:t xml:space="preserve"> </w:t>
      </w:r>
      <w:r w:rsidRPr="00CA6F4A">
        <w:rPr>
          <w:rFonts w:ascii="Arial" w:hAnsi="Arial" w:cs="Arial"/>
        </w:rPr>
        <w:t>su</w:t>
      </w:r>
      <w:r w:rsidRPr="00CA6F4A">
        <w:rPr>
          <w:rFonts w:ascii="Arial" w:hAnsi="Arial" w:cs="Arial"/>
          <w:spacing w:val="57"/>
        </w:rPr>
        <w:t xml:space="preserve"> </w:t>
      </w:r>
      <w:r w:rsidRPr="00CA6F4A">
        <w:rPr>
          <w:rFonts w:ascii="Arial" w:hAnsi="Arial" w:cs="Arial"/>
        </w:rPr>
        <w:t>rol</w:t>
      </w:r>
      <w:r w:rsidRPr="00CA6F4A">
        <w:rPr>
          <w:rFonts w:ascii="Arial" w:hAnsi="Arial" w:cs="Arial"/>
          <w:spacing w:val="-58"/>
        </w:rPr>
        <w:t xml:space="preserve"> </w:t>
      </w:r>
      <w:r w:rsidRPr="00CA6F4A">
        <w:rPr>
          <w:rFonts w:ascii="Arial" w:hAnsi="Arial" w:cs="Arial"/>
        </w:rPr>
        <w:t>regulatorio, razón por la cual deben garantizar el respeto a cada una de las categorías</w:t>
      </w:r>
      <w:r w:rsidRPr="00CA6F4A">
        <w:rPr>
          <w:rFonts w:ascii="Arial" w:hAnsi="Arial" w:cs="Arial"/>
          <w:spacing w:val="1"/>
        </w:rPr>
        <w:t xml:space="preserve"> </w:t>
      </w:r>
      <w:r w:rsidRPr="00CA6F4A">
        <w:rPr>
          <w:rFonts w:ascii="Arial" w:hAnsi="Arial" w:cs="Arial"/>
        </w:rPr>
        <w:t xml:space="preserve">planteadas. De esta forma evitan regulaciones excesivamente </w:t>
      </w:r>
      <w:r w:rsidRPr="00CA6F4A">
        <w:rPr>
          <w:rFonts w:ascii="Arial" w:hAnsi="Arial" w:cs="Arial"/>
        </w:rPr>
        <w:lastRenderedPageBreak/>
        <w:t>restrictivas o permisivas que</w:t>
      </w:r>
      <w:r w:rsidRPr="00CA6F4A">
        <w:rPr>
          <w:rFonts w:ascii="Arial" w:hAnsi="Arial" w:cs="Arial"/>
          <w:spacing w:val="1"/>
        </w:rPr>
        <w:t xml:space="preserve"> </w:t>
      </w:r>
      <w:r w:rsidRPr="00CA6F4A">
        <w:rPr>
          <w:rFonts w:ascii="Arial" w:hAnsi="Arial" w:cs="Arial"/>
        </w:rPr>
        <w:t>establezcan un limbo jurídico que vulnera de forma desproporcionada los derechos de las</w:t>
      </w:r>
      <w:r w:rsidRPr="00CA6F4A">
        <w:rPr>
          <w:rFonts w:ascii="Arial" w:hAnsi="Arial" w:cs="Arial"/>
          <w:spacing w:val="1"/>
        </w:rPr>
        <w:t xml:space="preserve"> </w:t>
      </w:r>
      <w:r w:rsidRPr="00CA6F4A">
        <w:rPr>
          <w:rFonts w:ascii="Arial" w:hAnsi="Arial" w:cs="Arial"/>
        </w:rPr>
        <w:t>personas involucradas</w:t>
      </w:r>
      <w:r w:rsidRPr="00CA6F4A">
        <w:rPr>
          <w:rFonts w:ascii="Arial" w:hAnsi="Arial" w:cs="Arial"/>
          <w:spacing w:val="1"/>
        </w:rPr>
        <w:t xml:space="preserve"> </w:t>
      </w:r>
      <w:r w:rsidRPr="00CA6F4A">
        <w:rPr>
          <w:rFonts w:ascii="Arial" w:hAnsi="Arial" w:cs="Arial"/>
        </w:rPr>
        <w:t>en este</w:t>
      </w:r>
      <w:r w:rsidRPr="00CA6F4A">
        <w:rPr>
          <w:rFonts w:ascii="Arial" w:hAnsi="Arial" w:cs="Arial"/>
          <w:spacing w:val="-3"/>
        </w:rPr>
        <w:t xml:space="preserve"> </w:t>
      </w:r>
      <w:r w:rsidRPr="00CA6F4A">
        <w:rPr>
          <w:rFonts w:ascii="Arial" w:hAnsi="Arial" w:cs="Arial"/>
        </w:rPr>
        <w:t>tipo de</w:t>
      </w:r>
      <w:r w:rsidRPr="00CA6F4A">
        <w:rPr>
          <w:rFonts w:ascii="Arial" w:hAnsi="Arial" w:cs="Arial"/>
          <w:spacing w:val="-2"/>
        </w:rPr>
        <w:t xml:space="preserve"> </w:t>
      </w:r>
      <w:r w:rsidRPr="00CA6F4A">
        <w:rPr>
          <w:rFonts w:ascii="Arial" w:hAnsi="Arial" w:cs="Arial"/>
        </w:rPr>
        <w:t>práctica</w:t>
      </w:r>
      <w:r w:rsidRPr="00CA6F4A">
        <w:rPr>
          <w:rFonts w:ascii="Arial" w:hAnsi="Arial" w:cs="Arial"/>
          <w:spacing w:val="-3"/>
        </w:rPr>
        <w:t xml:space="preserve"> </w:t>
      </w:r>
      <w:r w:rsidRPr="00CA6F4A">
        <w:rPr>
          <w:rFonts w:ascii="Arial" w:hAnsi="Arial" w:cs="Arial"/>
        </w:rPr>
        <w:t>contractual.</w:t>
      </w:r>
    </w:p>
    <w:p w14:paraId="7DFD4CBF" w14:textId="77777777" w:rsidR="00CB1A1A" w:rsidRPr="00CA6F4A" w:rsidRDefault="00CB1A1A" w:rsidP="00CB1A1A">
      <w:pPr>
        <w:pStyle w:val="Textoindependiente"/>
        <w:spacing w:before="160" w:line="480" w:lineRule="auto"/>
        <w:ind w:left="0" w:right="159" w:firstLine="720"/>
        <w:rPr>
          <w:rFonts w:ascii="Arial" w:hAnsi="Arial" w:cs="Arial"/>
        </w:rPr>
      </w:pPr>
    </w:p>
    <w:p w14:paraId="608A7633" w14:textId="3AE55C11" w:rsidR="00864CC1" w:rsidRDefault="00864CC1" w:rsidP="00864CC1"/>
    <w:p w14:paraId="0C09D457" w14:textId="7023D11D" w:rsidR="00864CC1" w:rsidRDefault="00864CC1" w:rsidP="00864CC1"/>
    <w:p w14:paraId="291A38A0" w14:textId="6DFB2BF6" w:rsidR="00864CC1" w:rsidRDefault="00864CC1" w:rsidP="00864CC1"/>
    <w:p w14:paraId="57D27467" w14:textId="3FC86CF5" w:rsidR="00864CC1" w:rsidRDefault="00864CC1" w:rsidP="00864CC1"/>
    <w:p w14:paraId="0708CF2B" w14:textId="78006821" w:rsidR="00864CC1" w:rsidRDefault="00864CC1" w:rsidP="00864CC1"/>
    <w:p w14:paraId="42A7AD14" w14:textId="35A7B21B" w:rsidR="00864CC1" w:rsidRDefault="00864CC1" w:rsidP="00864CC1"/>
    <w:p w14:paraId="7D68877A" w14:textId="2E225313" w:rsidR="00864CC1" w:rsidRDefault="00864CC1" w:rsidP="00864CC1"/>
    <w:p w14:paraId="75D9CE33" w14:textId="3FC8739D" w:rsidR="00864CC1" w:rsidRDefault="00864CC1" w:rsidP="00864CC1"/>
    <w:p w14:paraId="080815E5" w14:textId="393CAD16" w:rsidR="00864CC1" w:rsidRDefault="00864CC1" w:rsidP="00864CC1"/>
    <w:p w14:paraId="67C8F5FD" w14:textId="2391D250" w:rsidR="00864CC1" w:rsidRDefault="00864CC1" w:rsidP="00864CC1"/>
    <w:p w14:paraId="2C3E1404" w14:textId="6492A5D5" w:rsidR="00864CC1" w:rsidRDefault="00864CC1" w:rsidP="00864CC1"/>
    <w:p w14:paraId="0454A3BE" w14:textId="77777777" w:rsidR="004161F4" w:rsidRDefault="004161F4" w:rsidP="003B6A38">
      <w:pPr>
        <w:ind w:firstLine="0"/>
      </w:pPr>
      <w:bookmarkStart w:id="107" w:name="_Toc115347090"/>
    </w:p>
    <w:p w14:paraId="3589EF3C" w14:textId="77777777" w:rsidR="00F44BDB" w:rsidRDefault="00F44BDB" w:rsidP="003B6A38">
      <w:pPr>
        <w:ind w:firstLine="0"/>
      </w:pPr>
    </w:p>
    <w:p w14:paraId="608457F6" w14:textId="77777777" w:rsidR="00F44BDB" w:rsidRDefault="00F44BDB" w:rsidP="003B6A38">
      <w:pPr>
        <w:ind w:firstLine="0"/>
      </w:pPr>
    </w:p>
    <w:p w14:paraId="45C186C6" w14:textId="77777777" w:rsidR="00F44BDB" w:rsidRDefault="00F44BDB" w:rsidP="003B6A38">
      <w:pPr>
        <w:ind w:firstLine="0"/>
      </w:pPr>
    </w:p>
    <w:p w14:paraId="69F2AA73" w14:textId="77777777" w:rsidR="00F44BDB" w:rsidRDefault="00F44BDB" w:rsidP="003B6A38">
      <w:pPr>
        <w:ind w:firstLine="0"/>
      </w:pPr>
    </w:p>
    <w:p w14:paraId="1C671579" w14:textId="77777777" w:rsidR="00F44BDB" w:rsidRDefault="00F44BDB" w:rsidP="003B6A38">
      <w:pPr>
        <w:ind w:firstLine="0"/>
      </w:pPr>
    </w:p>
    <w:p w14:paraId="1EC08B12" w14:textId="77777777" w:rsidR="00F44BDB" w:rsidRPr="004161F4" w:rsidRDefault="00F44BDB" w:rsidP="003B6A38">
      <w:pPr>
        <w:ind w:firstLine="0"/>
      </w:pPr>
    </w:p>
    <w:p w14:paraId="3E138F82" w14:textId="100B18C8" w:rsidR="002F6BD6" w:rsidRDefault="002F6BD6" w:rsidP="004161F4">
      <w:pPr>
        <w:pStyle w:val="Ttulo1"/>
      </w:pPr>
      <w:r>
        <w:lastRenderedPageBreak/>
        <w:t>Referencias</w:t>
      </w:r>
      <w:bookmarkEnd w:id="107"/>
    </w:p>
    <w:p w14:paraId="54B936CD" w14:textId="77777777" w:rsidR="004161F4" w:rsidRDefault="004161F4" w:rsidP="008E1941"/>
    <w:p w14:paraId="29CE18AF" w14:textId="77777777" w:rsidR="00B567AF" w:rsidRPr="00CA6F4A" w:rsidRDefault="00B567AF" w:rsidP="008E1941">
      <w:pPr>
        <w:pStyle w:val="Textoindependiente"/>
        <w:spacing w:before="90" w:line="480" w:lineRule="auto"/>
        <w:ind w:hanging="709"/>
        <w:rPr>
          <w:rFonts w:ascii="Arial" w:hAnsi="Arial" w:cs="Arial"/>
        </w:rPr>
      </w:pPr>
      <w:bookmarkStart w:id="108" w:name="_Int_SLAqCkTP"/>
      <w:r w:rsidRPr="00CA6F4A">
        <w:rPr>
          <w:rFonts w:ascii="Arial" w:hAnsi="Arial" w:cs="Arial"/>
        </w:rPr>
        <w:t>Adriasola,</w:t>
      </w:r>
      <w:r w:rsidRPr="00CA6F4A">
        <w:rPr>
          <w:rFonts w:ascii="Arial" w:hAnsi="Arial" w:cs="Arial"/>
          <w:spacing w:val="-2"/>
        </w:rPr>
        <w:t xml:space="preserve"> </w:t>
      </w:r>
      <w:r w:rsidRPr="00CA6F4A">
        <w:rPr>
          <w:rFonts w:ascii="Arial" w:hAnsi="Arial" w:cs="Arial"/>
        </w:rPr>
        <w:t>G.</w:t>
      </w:r>
      <w:r w:rsidRPr="00CA6F4A">
        <w:rPr>
          <w:rFonts w:ascii="Arial" w:hAnsi="Arial" w:cs="Arial"/>
          <w:spacing w:val="-2"/>
        </w:rPr>
        <w:t xml:space="preserve"> </w:t>
      </w:r>
      <w:r w:rsidRPr="00CA6F4A">
        <w:rPr>
          <w:rFonts w:ascii="Arial" w:hAnsi="Arial" w:cs="Arial"/>
        </w:rPr>
        <w:t>(2013).</w:t>
      </w:r>
      <w:r w:rsidRPr="00CA6F4A">
        <w:rPr>
          <w:rFonts w:ascii="Arial" w:hAnsi="Arial" w:cs="Arial"/>
          <w:spacing w:val="3"/>
        </w:rPr>
        <w:t xml:space="preserve"> </w:t>
      </w:r>
      <w:r w:rsidRPr="00CA6F4A">
        <w:rPr>
          <w:rFonts w:ascii="Arial" w:hAnsi="Arial" w:cs="Arial"/>
        </w:rPr>
        <w:t>El</w:t>
      </w:r>
      <w:r w:rsidRPr="00CA6F4A">
        <w:rPr>
          <w:rFonts w:ascii="Arial" w:hAnsi="Arial" w:cs="Arial"/>
          <w:spacing w:val="-3"/>
        </w:rPr>
        <w:t xml:space="preserve"> </w:t>
      </w:r>
      <w:r w:rsidRPr="00CA6F4A">
        <w:rPr>
          <w:rFonts w:ascii="Arial" w:hAnsi="Arial" w:cs="Arial"/>
        </w:rPr>
        <w:t>fallo</w:t>
      </w:r>
      <w:r w:rsidRPr="00CA6F4A">
        <w:rPr>
          <w:rFonts w:ascii="Arial" w:hAnsi="Arial" w:cs="Arial"/>
          <w:spacing w:val="-2"/>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Corte</w:t>
      </w:r>
      <w:r w:rsidRPr="00CA6F4A">
        <w:rPr>
          <w:rFonts w:ascii="Arial" w:hAnsi="Arial" w:cs="Arial"/>
          <w:spacing w:val="-4"/>
        </w:rPr>
        <w:t xml:space="preserve"> </w:t>
      </w:r>
      <w:r w:rsidRPr="00CA6F4A">
        <w:rPr>
          <w:rFonts w:ascii="Arial" w:hAnsi="Arial" w:cs="Arial"/>
        </w:rPr>
        <w:t>Interamericana</w:t>
      </w:r>
      <w:r w:rsidRPr="00CA6F4A">
        <w:rPr>
          <w:rFonts w:ascii="Arial" w:hAnsi="Arial" w:cs="Arial"/>
          <w:spacing w:val="-4"/>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Derechos</w:t>
      </w:r>
      <w:r w:rsidRPr="00CA6F4A">
        <w:rPr>
          <w:rFonts w:ascii="Arial" w:hAnsi="Arial" w:cs="Arial"/>
          <w:spacing w:val="-1"/>
        </w:rPr>
        <w:t xml:space="preserve"> </w:t>
      </w:r>
      <w:r w:rsidRPr="00CA6F4A">
        <w:rPr>
          <w:rFonts w:ascii="Arial" w:hAnsi="Arial" w:cs="Arial"/>
        </w:rPr>
        <w:t>Humanos</w:t>
      </w:r>
      <w:r w:rsidRPr="00CA6F4A">
        <w:rPr>
          <w:rFonts w:ascii="Arial" w:hAnsi="Arial" w:cs="Arial"/>
          <w:spacing w:val="-1"/>
        </w:rPr>
        <w:t xml:space="preserve"> </w:t>
      </w:r>
      <w:r w:rsidRPr="00CA6F4A">
        <w:rPr>
          <w:rFonts w:ascii="Arial" w:hAnsi="Arial" w:cs="Arial"/>
        </w:rPr>
        <w:t>en</w:t>
      </w:r>
      <w:r w:rsidRPr="00CA6F4A">
        <w:rPr>
          <w:rFonts w:ascii="Arial" w:hAnsi="Arial" w:cs="Arial"/>
          <w:spacing w:val="2"/>
        </w:rPr>
        <w:t xml:space="preserve"> </w:t>
      </w:r>
      <w:r w:rsidRPr="00CA6F4A">
        <w:rPr>
          <w:rFonts w:ascii="Arial" w:hAnsi="Arial" w:cs="Arial"/>
        </w:rPr>
        <w:t>el</w:t>
      </w:r>
      <w:r w:rsidRPr="00CA6F4A">
        <w:rPr>
          <w:rFonts w:ascii="Arial" w:hAnsi="Arial" w:cs="Arial"/>
          <w:spacing w:val="-3"/>
        </w:rPr>
        <w:t xml:space="preserve"> </w:t>
      </w:r>
      <w:r w:rsidRPr="00CA6F4A">
        <w:rPr>
          <w:rFonts w:ascii="Arial" w:hAnsi="Arial" w:cs="Arial"/>
        </w:rPr>
        <w:t>caso</w:t>
      </w:r>
      <w:r w:rsidRPr="00CA6F4A">
        <w:rPr>
          <w:rFonts w:ascii="Arial" w:hAnsi="Arial" w:cs="Arial"/>
          <w:spacing w:val="-57"/>
        </w:rPr>
        <w:t xml:space="preserve"> </w:t>
      </w:r>
      <w:r w:rsidRPr="00CA6F4A">
        <w:rPr>
          <w:rFonts w:ascii="Arial" w:hAnsi="Arial" w:cs="Arial"/>
        </w:rPr>
        <w:t>Artavia Murillo y otros vs. Costa Rica. Removiendo conceptos sobre el estatus</w:t>
      </w:r>
      <w:r w:rsidRPr="00CA6F4A">
        <w:rPr>
          <w:rFonts w:ascii="Arial" w:hAnsi="Arial" w:cs="Arial"/>
          <w:spacing w:val="1"/>
        </w:rPr>
        <w:t xml:space="preserve"> </w:t>
      </w:r>
      <w:r w:rsidRPr="00CA6F4A">
        <w:rPr>
          <w:rFonts w:ascii="Arial" w:hAnsi="Arial" w:cs="Arial"/>
        </w:rPr>
        <w:t>jurídico</w:t>
      </w:r>
      <w:r w:rsidRPr="00CA6F4A">
        <w:rPr>
          <w:rFonts w:ascii="Arial" w:hAnsi="Arial" w:cs="Arial"/>
          <w:spacing w:val="-1"/>
        </w:rPr>
        <w:t xml:space="preserve"> </w:t>
      </w:r>
      <w:r w:rsidRPr="00CA6F4A">
        <w:rPr>
          <w:rFonts w:ascii="Arial" w:hAnsi="Arial" w:cs="Arial"/>
        </w:rPr>
        <w:t>del</w:t>
      </w:r>
      <w:r w:rsidRPr="00CA6F4A">
        <w:rPr>
          <w:rFonts w:ascii="Arial" w:hAnsi="Arial" w:cs="Arial"/>
          <w:spacing w:val="-2"/>
        </w:rPr>
        <w:t xml:space="preserve"> </w:t>
      </w:r>
      <w:r w:rsidRPr="00CA6F4A">
        <w:rPr>
          <w:rFonts w:ascii="Arial" w:hAnsi="Arial" w:cs="Arial"/>
        </w:rPr>
        <w:t>embrión.</w:t>
      </w:r>
      <w:r w:rsidRPr="00CA6F4A">
        <w:rPr>
          <w:rFonts w:ascii="Arial" w:hAnsi="Arial" w:cs="Arial"/>
          <w:spacing w:val="1"/>
        </w:rPr>
        <w:t xml:space="preserve"> </w:t>
      </w:r>
      <w:r w:rsidRPr="00CA6F4A">
        <w:rPr>
          <w:rFonts w:ascii="Arial" w:hAnsi="Arial" w:cs="Arial"/>
          <w:i/>
        </w:rPr>
        <w:t>Revista Médica</w:t>
      </w:r>
      <w:r w:rsidRPr="00CA6F4A">
        <w:rPr>
          <w:rFonts w:ascii="Arial" w:hAnsi="Arial" w:cs="Arial"/>
          <w:i/>
          <w:spacing w:val="-1"/>
        </w:rPr>
        <w:t xml:space="preserve"> </w:t>
      </w:r>
      <w:r w:rsidRPr="00CA6F4A">
        <w:rPr>
          <w:rFonts w:ascii="Arial" w:hAnsi="Arial" w:cs="Arial"/>
          <w:i/>
        </w:rPr>
        <w:t>del</w:t>
      </w:r>
      <w:r w:rsidRPr="00CA6F4A">
        <w:rPr>
          <w:rFonts w:ascii="Arial" w:hAnsi="Arial" w:cs="Arial"/>
          <w:i/>
          <w:spacing w:val="-2"/>
        </w:rPr>
        <w:t xml:space="preserve"> </w:t>
      </w:r>
      <w:r w:rsidRPr="00CA6F4A">
        <w:rPr>
          <w:rFonts w:ascii="Arial" w:hAnsi="Arial" w:cs="Arial"/>
          <w:i/>
        </w:rPr>
        <w:t>Uruguay</w:t>
      </w:r>
      <w:r w:rsidRPr="00CA6F4A">
        <w:rPr>
          <w:rFonts w:ascii="Arial" w:hAnsi="Arial" w:cs="Arial"/>
        </w:rPr>
        <w:t xml:space="preserve">, </w:t>
      </w:r>
      <w:r w:rsidRPr="00CA6F4A">
        <w:rPr>
          <w:rFonts w:ascii="Arial" w:hAnsi="Arial" w:cs="Arial"/>
          <w:i/>
        </w:rPr>
        <w:t>29</w:t>
      </w:r>
      <w:r w:rsidRPr="00CA6F4A">
        <w:rPr>
          <w:rFonts w:ascii="Arial" w:hAnsi="Arial" w:cs="Arial"/>
        </w:rPr>
        <w:t>(3), 181-186.</w:t>
      </w:r>
    </w:p>
    <w:p w14:paraId="15C298D6" w14:textId="3725838A" w:rsidR="004161F4" w:rsidRPr="00CA6F4A" w:rsidRDefault="004161F4" w:rsidP="008E1941">
      <w:pPr>
        <w:pStyle w:val="Textoindependiente"/>
        <w:spacing w:line="480" w:lineRule="auto"/>
        <w:ind w:right="161" w:hanging="709"/>
        <w:rPr>
          <w:rFonts w:ascii="Arial" w:hAnsi="Arial" w:cs="Arial"/>
          <w:u w:val="single" w:color="0462C1"/>
        </w:rPr>
      </w:pPr>
      <w:proofErr w:type="spellStart"/>
      <w:r w:rsidRPr="00CA6F4A">
        <w:rPr>
          <w:rFonts w:ascii="Arial" w:hAnsi="Arial" w:cs="Arial"/>
        </w:rPr>
        <w:t>Alvarez</w:t>
      </w:r>
      <w:bookmarkEnd w:id="108"/>
      <w:proofErr w:type="spellEnd"/>
      <w:r w:rsidRPr="00CA6F4A">
        <w:rPr>
          <w:rFonts w:ascii="Arial" w:hAnsi="Arial" w:cs="Arial"/>
        </w:rPr>
        <w:t>, D.</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(junio de 2012).</w:t>
      </w:r>
      <w:r w:rsidRPr="00CA6F4A">
        <w:rPr>
          <w:rFonts w:ascii="Arial" w:hAnsi="Arial" w:cs="Arial"/>
          <w:spacing w:val="1"/>
        </w:rPr>
        <w:t xml:space="preserve"> </w:t>
      </w:r>
      <w:r w:rsidRPr="00CA6F4A">
        <w:rPr>
          <w:rFonts w:ascii="Arial" w:hAnsi="Arial" w:cs="Arial"/>
        </w:rPr>
        <w:t>Biblioteca Universidad de San</w:t>
      </w:r>
      <w:r w:rsidRPr="00CA6F4A">
        <w:rPr>
          <w:rFonts w:ascii="Arial" w:hAnsi="Arial" w:cs="Arial"/>
          <w:spacing w:val="1"/>
        </w:rPr>
        <w:t xml:space="preserve"> </w:t>
      </w:r>
      <w:r w:rsidRPr="00CA6F4A">
        <w:rPr>
          <w:rFonts w:ascii="Arial" w:hAnsi="Arial" w:cs="Arial"/>
        </w:rPr>
        <w:t>Buenaventura Cali. Obtenido</w:t>
      </w:r>
      <w:r w:rsidRPr="00CA6F4A">
        <w:rPr>
          <w:rFonts w:ascii="Arial" w:hAnsi="Arial" w:cs="Arial"/>
          <w:spacing w:val="-57"/>
        </w:rPr>
        <w:t xml:space="preserve"> </w:t>
      </w:r>
      <w:r>
        <w:rPr>
          <w:rFonts w:ascii="Arial" w:hAnsi="Arial" w:cs="Arial"/>
          <w:spacing w:val="-57"/>
        </w:rPr>
        <w:t xml:space="preserve"> </w:t>
      </w:r>
      <w:r w:rsidRPr="00CA6F4A">
        <w:rPr>
          <w:rFonts w:ascii="Arial" w:hAnsi="Arial" w:cs="Arial"/>
        </w:rPr>
        <w:t>de</w:t>
      </w:r>
      <w:hyperlink r:id="rId10" w:history="1">
        <w:r w:rsidR="00B567AF" w:rsidRPr="004A1486">
          <w:rPr>
            <w:rStyle w:val="Hipervnculo"/>
            <w:rFonts w:ascii="Arial" w:eastAsiaTheme="majorEastAsia" w:hAnsi="Arial" w:cs="Arial"/>
          </w:rPr>
          <w:t>http://bibliotecadigital.usb.edu.co/bitstream/10819/1147/3/Maternidad_Luz_Ordenamiento</w:t>
        </w:r>
      </w:hyperlink>
      <w:hyperlink r:id="rId11">
        <w:r w:rsidRPr="00CA6F4A">
          <w:rPr>
            <w:rFonts w:ascii="Arial" w:hAnsi="Arial" w:cs="Arial"/>
            <w:u w:val="single" w:color="0462C1"/>
          </w:rPr>
          <w:t>_Alvarez_2012.pdf</w:t>
        </w:r>
      </w:hyperlink>
    </w:p>
    <w:p w14:paraId="656E0229" w14:textId="08CCED1E" w:rsidR="004161F4" w:rsidRPr="00CA6F4A" w:rsidRDefault="004161F4" w:rsidP="008E1941">
      <w:pPr>
        <w:pStyle w:val="Textoindependiente"/>
        <w:spacing w:line="480" w:lineRule="auto"/>
        <w:ind w:hanging="709"/>
        <w:rPr>
          <w:rFonts w:ascii="Arial" w:hAnsi="Arial" w:cs="Arial"/>
        </w:rPr>
      </w:pPr>
      <w:r w:rsidRPr="00CA6F4A">
        <w:rPr>
          <w:rFonts w:ascii="Arial" w:hAnsi="Arial" w:cs="Arial"/>
        </w:rPr>
        <w:t xml:space="preserve">Amador </w:t>
      </w:r>
      <w:r w:rsidR="00B567AF" w:rsidRPr="00CA6F4A">
        <w:rPr>
          <w:rFonts w:ascii="Arial" w:hAnsi="Arial" w:cs="Arial"/>
        </w:rPr>
        <w:t>Jiménez</w:t>
      </w:r>
      <w:r w:rsidRPr="00CA6F4A">
        <w:rPr>
          <w:rFonts w:ascii="Arial" w:hAnsi="Arial" w:cs="Arial"/>
        </w:rPr>
        <w:t>, Mónica. (2010) Biopolíticas y biotecnologías: reflexiones sobre maternidad subrogada en línea</w:t>
      </w:r>
      <w:r w:rsidR="00B567AF">
        <w:rPr>
          <w:rFonts w:ascii="Arial" w:hAnsi="Arial" w:cs="Arial"/>
        </w:rPr>
        <w:t xml:space="preserve"> H</w:t>
      </w:r>
      <w:r w:rsidRPr="00CA6F4A">
        <w:rPr>
          <w:rFonts w:ascii="Arial" w:hAnsi="Arial" w:cs="Arial"/>
        </w:rPr>
        <w:t>ttps://www.icesi.edu.co/revistas/index.php/revista_cs/article/view/466/1370</w:t>
      </w:r>
    </w:p>
    <w:p w14:paraId="6EFF4331" w14:textId="751319BA" w:rsidR="00B567AF" w:rsidRDefault="004161F4" w:rsidP="008E1941">
      <w:pPr>
        <w:pStyle w:val="Textoindependiente"/>
        <w:spacing w:before="90" w:line="480" w:lineRule="auto"/>
        <w:ind w:hanging="709"/>
        <w:rPr>
          <w:rFonts w:ascii="Arial" w:hAnsi="Arial" w:cs="Arial"/>
        </w:rPr>
      </w:pPr>
      <w:r w:rsidRPr="00CA6F4A">
        <w:rPr>
          <w:rFonts w:ascii="Arial" w:hAnsi="Arial" w:cs="Arial"/>
        </w:rPr>
        <w:t>A</w:t>
      </w:r>
      <w:r w:rsidR="00B567AF">
        <w:rPr>
          <w:rFonts w:ascii="Arial" w:hAnsi="Arial" w:cs="Arial"/>
        </w:rPr>
        <w:t xml:space="preserve">rce y </w:t>
      </w:r>
      <w:proofErr w:type="spellStart"/>
      <w:r w:rsidR="00B567AF">
        <w:rPr>
          <w:rFonts w:ascii="Arial" w:hAnsi="Arial" w:cs="Arial"/>
        </w:rPr>
        <w:t>Florez</w:t>
      </w:r>
      <w:proofErr w:type="spellEnd"/>
      <w:r w:rsidR="00B567AF">
        <w:rPr>
          <w:rFonts w:ascii="Arial" w:hAnsi="Arial" w:cs="Arial"/>
        </w:rPr>
        <w:t xml:space="preserve"> Valdés</w:t>
      </w:r>
      <w:r w:rsidRPr="00CA6F4A">
        <w:rPr>
          <w:rFonts w:ascii="Arial" w:hAnsi="Arial" w:cs="Arial"/>
        </w:rPr>
        <w:t>,</w:t>
      </w:r>
      <w:r w:rsidRPr="00CA6F4A">
        <w:rPr>
          <w:rFonts w:ascii="Arial" w:hAnsi="Arial" w:cs="Arial"/>
          <w:spacing w:val="-2"/>
        </w:rPr>
        <w:t xml:space="preserve"> </w:t>
      </w:r>
      <w:r w:rsidRPr="00CA6F4A">
        <w:rPr>
          <w:rFonts w:ascii="Arial" w:hAnsi="Arial" w:cs="Arial"/>
        </w:rPr>
        <w:t>Joaquín.</w:t>
      </w:r>
      <w:r w:rsidRPr="00CA6F4A">
        <w:rPr>
          <w:rFonts w:ascii="Arial" w:hAnsi="Arial" w:cs="Arial"/>
          <w:spacing w:val="-2"/>
        </w:rPr>
        <w:t xml:space="preserve"> </w:t>
      </w:r>
      <w:r w:rsidRPr="00CA6F4A">
        <w:rPr>
          <w:rFonts w:ascii="Arial" w:hAnsi="Arial" w:cs="Arial"/>
        </w:rPr>
        <w:t>Derecho</w:t>
      </w:r>
      <w:r w:rsidRPr="00CA6F4A">
        <w:rPr>
          <w:rFonts w:ascii="Arial" w:hAnsi="Arial" w:cs="Arial"/>
          <w:spacing w:val="-2"/>
        </w:rPr>
        <w:t xml:space="preserve"> </w:t>
      </w:r>
      <w:r w:rsidRPr="00CA6F4A">
        <w:rPr>
          <w:rFonts w:ascii="Arial" w:hAnsi="Arial" w:cs="Arial"/>
        </w:rPr>
        <w:t>Civil</w:t>
      </w:r>
      <w:r w:rsidRPr="00CA6F4A">
        <w:rPr>
          <w:rFonts w:ascii="Arial" w:hAnsi="Arial" w:cs="Arial"/>
          <w:spacing w:val="-3"/>
        </w:rPr>
        <w:t xml:space="preserve"> </w:t>
      </w:r>
      <w:r w:rsidRPr="00CA6F4A">
        <w:rPr>
          <w:rFonts w:ascii="Arial" w:hAnsi="Arial" w:cs="Arial"/>
        </w:rPr>
        <w:t>Constitucional.</w:t>
      </w:r>
      <w:r w:rsidRPr="00CA6F4A">
        <w:rPr>
          <w:rFonts w:ascii="Arial" w:hAnsi="Arial" w:cs="Arial"/>
          <w:spacing w:val="-2"/>
        </w:rPr>
        <w:t xml:space="preserve"> </w:t>
      </w:r>
      <w:r w:rsidRPr="00CA6F4A">
        <w:rPr>
          <w:rFonts w:ascii="Arial" w:hAnsi="Arial" w:cs="Arial"/>
        </w:rPr>
        <w:t>2010.</w:t>
      </w:r>
    </w:p>
    <w:p w14:paraId="69160790" w14:textId="6CB085A7" w:rsidR="00B567AF" w:rsidRDefault="004161F4" w:rsidP="008E1941">
      <w:pPr>
        <w:pStyle w:val="Textoindependiente"/>
        <w:spacing w:before="90" w:line="480" w:lineRule="auto"/>
        <w:ind w:hanging="709"/>
        <w:rPr>
          <w:rFonts w:ascii="Arial" w:hAnsi="Arial" w:cs="Arial"/>
        </w:rPr>
      </w:pPr>
      <w:r w:rsidRPr="00CA6F4A">
        <w:rPr>
          <w:rFonts w:ascii="Arial" w:hAnsi="Arial" w:cs="Arial"/>
        </w:rPr>
        <w:t xml:space="preserve">Arteta Acosta, C. (2011). Maternidad subrogada. </w:t>
      </w:r>
      <w:r w:rsidRPr="00CA6F4A">
        <w:rPr>
          <w:rFonts w:ascii="Arial" w:hAnsi="Arial" w:cs="Arial"/>
          <w:i/>
        </w:rPr>
        <w:t>Revista Ciencias Biomédicas</w:t>
      </w:r>
      <w:r w:rsidRPr="00CA6F4A">
        <w:rPr>
          <w:rFonts w:ascii="Arial" w:hAnsi="Arial" w:cs="Arial"/>
        </w:rPr>
        <w:t xml:space="preserve">, </w:t>
      </w:r>
      <w:r w:rsidRPr="00CA6F4A">
        <w:rPr>
          <w:rFonts w:ascii="Arial" w:hAnsi="Arial" w:cs="Arial"/>
          <w:i/>
        </w:rPr>
        <w:t>2</w:t>
      </w:r>
      <w:r w:rsidRPr="00CA6F4A">
        <w:rPr>
          <w:rFonts w:ascii="Arial" w:hAnsi="Arial" w:cs="Arial"/>
        </w:rPr>
        <w:t>(1), 91-97.</w:t>
      </w:r>
      <w:r w:rsidRPr="00CA6F4A">
        <w:rPr>
          <w:rFonts w:ascii="Arial" w:hAnsi="Arial" w:cs="Arial"/>
          <w:spacing w:val="-58"/>
        </w:rPr>
        <w:t xml:space="preserve"> </w:t>
      </w:r>
      <w:hyperlink r:id="rId12" w:history="1">
        <w:r w:rsidR="00B567AF" w:rsidRPr="004A1486">
          <w:rPr>
            <w:rStyle w:val="Hipervnculo"/>
            <w:rFonts w:ascii="Arial" w:hAnsi="Arial" w:cs="Arial"/>
          </w:rPr>
          <w:t>https://doi.org/10.32997/rcb-2011-3397</w:t>
        </w:r>
      </w:hyperlink>
    </w:p>
    <w:p w14:paraId="687917C5" w14:textId="77777777" w:rsidR="004161F4" w:rsidRPr="00CA6F4A" w:rsidRDefault="004161F4" w:rsidP="008E1941">
      <w:pPr>
        <w:pStyle w:val="Textoindependiente"/>
        <w:spacing w:line="480" w:lineRule="auto"/>
        <w:ind w:left="881" w:right="394" w:hanging="709"/>
        <w:rPr>
          <w:rFonts w:ascii="Arial" w:hAnsi="Arial" w:cs="Arial"/>
        </w:rPr>
      </w:pPr>
      <w:proofErr w:type="spellStart"/>
      <w:r w:rsidRPr="00CA6F4A">
        <w:rPr>
          <w:rFonts w:ascii="Arial" w:hAnsi="Arial" w:cs="Arial"/>
        </w:rPr>
        <w:t>Aristizabal</w:t>
      </w:r>
      <w:proofErr w:type="spellEnd"/>
      <w:r w:rsidRPr="00CA6F4A">
        <w:rPr>
          <w:rFonts w:ascii="Arial" w:hAnsi="Arial" w:cs="Arial"/>
        </w:rPr>
        <w:t>,</w:t>
      </w:r>
      <w:r w:rsidRPr="00CA6F4A">
        <w:rPr>
          <w:rFonts w:ascii="Arial" w:hAnsi="Arial" w:cs="Arial"/>
          <w:spacing w:val="-3"/>
        </w:rPr>
        <w:t xml:space="preserve"> </w:t>
      </w:r>
      <w:r w:rsidRPr="00CA6F4A">
        <w:rPr>
          <w:rFonts w:ascii="Arial" w:hAnsi="Arial" w:cs="Arial"/>
        </w:rPr>
        <w:t>E.</w:t>
      </w:r>
      <w:r w:rsidRPr="00CA6F4A">
        <w:rPr>
          <w:rFonts w:ascii="Arial" w:hAnsi="Arial" w:cs="Arial"/>
          <w:spacing w:val="-2"/>
        </w:rPr>
        <w:t xml:space="preserve"> </w:t>
      </w:r>
      <w:r w:rsidRPr="00CA6F4A">
        <w:rPr>
          <w:rFonts w:ascii="Arial" w:hAnsi="Arial" w:cs="Arial"/>
        </w:rPr>
        <w:t>A.</w:t>
      </w:r>
      <w:r w:rsidRPr="00CA6F4A">
        <w:rPr>
          <w:rFonts w:ascii="Arial" w:hAnsi="Arial" w:cs="Arial"/>
          <w:spacing w:val="-3"/>
        </w:rPr>
        <w:t xml:space="preserve"> </w:t>
      </w:r>
      <w:r w:rsidRPr="00CA6F4A">
        <w:rPr>
          <w:rFonts w:ascii="Arial" w:hAnsi="Arial" w:cs="Arial"/>
        </w:rPr>
        <w:t>F.,</w:t>
      </w:r>
      <w:r w:rsidRPr="00CA6F4A">
        <w:rPr>
          <w:rFonts w:ascii="Arial" w:hAnsi="Arial" w:cs="Arial"/>
          <w:spacing w:val="2"/>
        </w:rPr>
        <w:t xml:space="preserve"> </w:t>
      </w:r>
      <w:r w:rsidRPr="00CA6F4A">
        <w:rPr>
          <w:rFonts w:ascii="Arial" w:hAnsi="Arial" w:cs="Arial"/>
        </w:rPr>
        <w:t>&amp;</w:t>
      </w:r>
      <w:r w:rsidRPr="00CA6F4A">
        <w:rPr>
          <w:rFonts w:ascii="Arial" w:hAnsi="Arial" w:cs="Arial"/>
          <w:spacing w:val="-5"/>
        </w:rPr>
        <w:t xml:space="preserve"> </w:t>
      </w:r>
      <w:r w:rsidRPr="00CA6F4A">
        <w:rPr>
          <w:rFonts w:ascii="Arial" w:hAnsi="Arial" w:cs="Arial"/>
        </w:rPr>
        <w:t>Araque,</w:t>
      </w:r>
      <w:r w:rsidRPr="00CA6F4A">
        <w:rPr>
          <w:rFonts w:ascii="Arial" w:hAnsi="Arial" w:cs="Arial"/>
          <w:spacing w:val="-2"/>
        </w:rPr>
        <w:t xml:space="preserve"> </w:t>
      </w:r>
      <w:r w:rsidRPr="00CA6F4A">
        <w:rPr>
          <w:rFonts w:ascii="Arial" w:hAnsi="Arial" w:cs="Arial"/>
        </w:rPr>
        <w:t>C.</w:t>
      </w:r>
      <w:r w:rsidRPr="00CA6F4A">
        <w:rPr>
          <w:rFonts w:ascii="Arial" w:hAnsi="Arial" w:cs="Arial"/>
          <w:spacing w:val="-2"/>
        </w:rPr>
        <w:t xml:space="preserve"> </w:t>
      </w:r>
      <w:r w:rsidRPr="00CA6F4A">
        <w:rPr>
          <w:rFonts w:ascii="Arial" w:hAnsi="Arial" w:cs="Arial"/>
        </w:rPr>
        <w:t>A.</w:t>
      </w:r>
      <w:r w:rsidRPr="00CA6F4A">
        <w:rPr>
          <w:rFonts w:ascii="Arial" w:hAnsi="Arial" w:cs="Arial"/>
          <w:spacing w:val="-3"/>
        </w:rPr>
        <w:t xml:space="preserve"> </w:t>
      </w:r>
      <w:r w:rsidRPr="00CA6F4A">
        <w:rPr>
          <w:rFonts w:ascii="Arial" w:hAnsi="Arial" w:cs="Arial"/>
        </w:rPr>
        <w:t>M.</w:t>
      </w:r>
      <w:r w:rsidRPr="00CA6F4A">
        <w:rPr>
          <w:rFonts w:ascii="Arial" w:hAnsi="Arial" w:cs="Arial"/>
          <w:spacing w:val="-2"/>
        </w:rPr>
        <w:t xml:space="preserve"> </w:t>
      </w:r>
      <w:r w:rsidRPr="00CA6F4A">
        <w:rPr>
          <w:rFonts w:ascii="Arial" w:hAnsi="Arial" w:cs="Arial"/>
        </w:rPr>
        <w:t>(2020).</w:t>
      </w:r>
      <w:r w:rsidRPr="00CA6F4A">
        <w:rPr>
          <w:rFonts w:ascii="Arial" w:hAnsi="Arial" w:cs="Arial"/>
          <w:spacing w:val="-3"/>
        </w:rPr>
        <w:t xml:space="preserve"> </w:t>
      </w:r>
      <w:r w:rsidRPr="00CA6F4A">
        <w:rPr>
          <w:rFonts w:ascii="Arial" w:hAnsi="Arial" w:cs="Arial"/>
        </w:rPr>
        <w:t>Discrecionalidad</w:t>
      </w:r>
      <w:r w:rsidRPr="00CA6F4A">
        <w:rPr>
          <w:rFonts w:ascii="Arial" w:hAnsi="Arial" w:cs="Arial"/>
          <w:spacing w:val="2"/>
        </w:rPr>
        <w:t xml:space="preserve"> </w:t>
      </w:r>
      <w:r w:rsidRPr="00CA6F4A">
        <w:rPr>
          <w:rFonts w:ascii="Arial" w:hAnsi="Arial" w:cs="Arial"/>
        </w:rPr>
        <w:t>judicial.</w:t>
      </w:r>
      <w:r w:rsidRPr="00CA6F4A">
        <w:rPr>
          <w:rFonts w:ascii="Arial" w:hAnsi="Arial" w:cs="Arial"/>
          <w:spacing w:val="-3"/>
        </w:rPr>
        <w:t xml:space="preserve"> </w:t>
      </w:r>
      <w:r w:rsidRPr="00CA6F4A">
        <w:rPr>
          <w:rFonts w:ascii="Arial" w:hAnsi="Arial" w:cs="Arial"/>
        </w:rPr>
        <w:t>Desarrollo</w:t>
      </w:r>
      <w:r w:rsidRPr="00CA6F4A">
        <w:rPr>
          <w:rFonts w:ascii="Arial" w:hAnsi="Arial" w:cs="Arial"/>
          <w:spacing w:val="-2"/>
        </w:rPr>
        <w:t xml:space="preserve"> </w:t>
      </w:r>
      <w:r w:rsidRPr="00CA6F4A">
        <w:rPr>
          <w:rFonts w:ascii="Arial" w:hAnsi="Arial" w:cs="Arial"/>
        </w:rPr>
        <w:t>de</w:t>
      </w:r>
      <w:r w:rsidRPr="00CA6F4A">
        <w:rPr>
          <w:rFonts w:ascii="Arial" w:hAnsi="Arial" w:cs="Arial"/>
          <w:spacing w:val="-57"/>
        </w:rPr>
        <w:t xml:space="preserve"> </w:t>
      </w:r>
      <w:r w:rsidRPr="00CA6F4A">
        <w:rPr>
          <w:rFonts w:ascii="Arial" w:hAnsi="Arial" w:cs="Arial"/>
        </w:rPr>
        <w:t xml:space="preserve">una categoría en continua construcción. </w:t>
      </w:r>
      <w:r w:rsidRPr="00CA6F4A">
        <w:rPr>
          <w:rFonts w:ascii="Arial" w:hAnsi="Arial" w:cs="Arial"/>
          <w:i/>
        </w:rPr>
        <w:t>Utopía y Praxis Latinoamericana</w:t>
      </w:r>
      <w:r w:rsidRPr="00CA6F4A">
        <w:rPr>
          <w:rFonts w:ascii="Arial" w:hAnsi="Arial" w:cs="Arial"/>
        </w:rPr>
        <w:t>,</w:t>
      </w:r>
      <w:r w:rsidRPr="00CA6F4A">
        <w:rPr>
          <w:rFonts w:ascii="Arial" w:hAnsi="Arial" w:cs="Arial"/>
          <w:spacing w:val="1"/>
        </w:rPr>
        <w:t xml:space="preserve"> </w:t>
      </w:r>
      <w:r w:rsidRPr="00CA6F4A">
        <w:rPr>
          <w:rFonts w:ascii="Arial" w:hAnsi="Arial" w:cs="Arial"/>
          <w:i/>
        </w:rPr>
        <w:t>25</w:t>
      </w:r>
      <w:r w:rsidRPr="00CA6F4A">
        <w:rPr>
          <w:rFonts w:ascii="Arial" w:hAnsi="Arial" w:cs="Arial"/>
        </w:rPr>
        <w:t>(Esp.3), 50-60.</w:t>
      </w:r>
    </w:p>
    <w:p w14:paraId="0891C1C1" w14:textId="78CEF79E" w:rsidR="004161F4" w:rsidRPr="00CA6F4A" w:rsidRDefault="004161F4" w:rsidP="008E1941">
      <w:pPr>
        <w:pStyle w:val="Textoindependiente"/>
        <w:tabs>
          <w:tab w:val="left" w:pos="2330"/>
          <w:tab w:val="left" w:pos="3875"/>
          <w:tab w:val="left" w:pos="6374"/>
          <w:tab w:val="left" w:pos="8704"/>
        </w:tabs>
        <w:spacing w:before="1" w:line="480" w:lineRule="auto"/>
        <w:ind w:right="161" w:hanging="709"/>
        <w:rPr>
          <w:rFonts w:ascii="Arial" w:hAnsi="Arial" w:cs="Arial"/>
        </w:rPr>
      </w:pPr>
      <w:r w:rsidRPr="00CA6F4A">
        <w:rPr>
          <w:rFonts w:ascii="Arial" w:hAnsi="Arial" w:cs="Arial"/>
        </w:rPr>
        <w:t>Bechara, B. B. (2019). La maternidad subrogada en Colombia: hacia un marco jurídico</w:t>
      </w:r>
      <w:r w:rsidRPr="00CA6F4A">
        <w:rPr>
          <w:rFonts w:ascii="Arial" w:hAnsi="Arial" w:cs="Arial"/>
          <w:spacing w:val="1"/>
        </w:rPr>
        <w:t xml:space="preserve"> </w:t>
      </w:r>
      <w:r w:rsidRPr="00CA6F4A">
        <w:rPr>
          <w:rFonts w:ascii="Arial" w:hAnsi="Arial" w:cs="Arial"/>
        </w:rPr>
        <w:t>integral e incluyente.</w:t>
      </w:r>
      <w:r w:rsidR="00B567AF">
        <w:rPr>
          <w:rFonts w:ascii="Arial" w:hAnsi="Arial" w:cs="Arial"/>
        </w:rPr>
        <w:t xml:space="preserve"> </w:t>
      </w:r>
      <w:proofErr w:type="gramStart"/>
      <w:r w:rsidRPr="00CA6F4A">
        <w:rPr>
          <w:rFonts w:ascii="Arial" w:hAnsi="Arial" w:cs="Arial"/>
        </w:rPr>
        <w:t>Obtenido</w:t>
      </w:r>
      <w:proofErr w:type="gramEnd"/>
      <w:r w:rsidRPr="00CA6F4A">
        <w:rPr>
          <w:rFonts w:ascii="Arial" w:hAnsi="Arial" w:cs="Arial"/>
        </w:rPr>
        <w:t xml:space="preserve"> </w:t>
      </w:r>
      <w:r w:rsidRPr="00CA6F4A">
        <w:rPr>
          <w:rFonts w:ascii="Arial" w:hAnsi="Arial" w:cs="Arial"/>
          <w:spacing w:val="-2"/>
        </w:rPr>
        <w:t>de:</w:t>
      </w:r>
    </w:p>
    <w:p w14:paraId="5AC2ACC7" w14:textId="77777777" w:rsidR="004161F4" w:rsidRPr="00CA6F4A" w:rsidRDefault="004161F4" w:rsidP="008E1941">
      <w:pPr>
        <w:pStyle w:val="Textoindependiente"/>
        <w:tabs>
          <w:tab w:val="left" w:pos="2330"/>
          <w:tab w:val="left" w:pos="3875"/>
          <w:tab w:val="left" w:pos="6374"/>
          <w:tab w:val="left" w:pos="8704"/>
        </w:tabs>
        <w:spacing w:before="1" w:line="480" w:lineRule="auto"/>
        <w:ind w:right="161" w:hanging="709"/>
        <w:rPr>
          <w:rFonts w:ascii="Arial" w:hAnsi="Arial" w:cs="Arial"/>
        </w:rPr>
      </w:pPr>
      <w:r w:rsidRPr="00CA6F4A">
        <w:rPr>
          <w:rFonts w:ascii="Arial" w:hAnsi="Arial" w:cs="Arial"/>
          <w:spacing w:val="-58"/>
        </w:rPr>
        <w:t xml:space="preserve"> </w:t>
      </w:r>
      <w:hyperlink r:id="rId13">
        <w:r w:rsidRPr="00CA6F4A">
          <w:rPr>
            <w:rFonts w:ascii="Arial" w:hAnsi="Arial" w:cs="Arial"/>
            <w:u w:val="single" w:color="0462C1"/>
          </w:rPr>
          <w:t>https://revistas.urosario.edu.co/xml/733/73360074007/html/index.html</w:t>
        </w:r>
      </w:hyperlink>
    </w:p>
    <w:p w14:paraId="796B39D0" w14:textId="77777777" w:rsidR="004161F4" w:rsidRPr="00CA6F4A" w:rsidRDefault="004161F4" w:rsidP="008E1941">
      <w:pPr>
        <w:pStyle w:val="Textoindependiente"/>
        <w:spacing w:before="90" w:line="480" w:lineRule="auto"/>
        <w:ind w:right="162" w:hanging="709"/>
        <w:rPr>
          <w:rFonts w:ascii="Arial" w:hAnsi="Arial" w:cs="Arial"/>
        </w:rPr>
      </w:pPr>
      <w:r w:rsidRPr="00CA6F4A">
        <w:rPr>
          <w:rFonts w:ascii="Arial" w:hAnsi="Arial" w:cs="Arial"/>
        </w:rPr>
        <w:t>Bernal</w:t>
      </w:r>
      <w:r w:rsidRPr="00CA6F4A">
        <w:rPr>
          <w:rFonts w:ascii="Arial" w:hAnsi="Arial" w:cs="Arial"/>
          <w:spacing w:val="46"/>
        </w:rPr>
        <w:t xml:space="preserve"> </w:t>
      </w:r>
      <w:r w:rsidRPr="00CA6F4A">
        <w:rPr>
          <w:rFonts w:ascii="Arial" w:hAnsi="Arial" w:cs="Arial"/>
        </w:rPr>
        <w:t>P.,</w:t>
      </w:r>
      <w:r w:rsidRPr="00CA6F4A">
        <w:rPr>
          <w:rFonts w:ascii="Arial" w:hAnsi="Arial" w:cs="Arial"/>
          <w:spacing w:val="47"/>
        </w:rPr>
        <w:t xml:space="preserve"> </w:t>
      </w:r>
      <w:r w:rsidRPr="00CA6F4A">
        <w:rPr>
          <w:rFonts w:ascii="Arial" w:hAnsi="Arial" w:cs="Arial"/>
        </w:rPr>
        <w:t>J.A.</w:t>
      </w:r>
      <w:r w:rsidRPr="00CA6F4A">
        <w:rPr>
          <w:rFonts w:ascii="Arial" w:hAnsi="Arial" w:cs="Arial"/>
          <w:spacing w:val="47"/>
        </w:rPr>
        <w:t xml:space="preserve"> </w:t>
      </w:r>
      <w:r w:rsidRPr="00CA6F4A">
        <w:rPr>
          <w:rFonts w:ascii="Arial" w:hAnsi="Arial" w:cs="Arial"/>
        </w:rPr>
        <w:t>(2020).</w:t>
      </w:r>
      <w:r w:rsidRPr="00CA6F4A">
        <w:rPr>
          <w:rFonts w:ascii="Arial" w:hAnsi="Arial" w:cs="Arial"/>
          <w:spacing w:val="42"/>
        </w:rPr>
        <w:t xml:space="preserve"> </w:t>
      </w:r>
      <w:r w:rsidRPr="00CA6F4A">
        <w:rPr>
          <w:rFonts w:ascii="Arial" w:hAnsi="Arial" w:cs="Arial"/>
        </w:rPr>
        <w:t>La</w:t>
      </w:r>
      <w:r w:rsidRPr="00CA6F4A">
        <w:rPr>
          <w:rFonts w:ascii="Arial" w:hAnsi="Arial" w:cs="Arial"/>
          <w:spacing w:val="46"/>
        </w:rPr>
        <w:t xml:space="preserve"> </w:t>
      </w:r>
      <w:r w:rsidRPr="00CA6F4A">
        <w:rPr>
          <w:rFonts w:ascii="Arial" w:hAnsi="Arial" w:cs="Arial"/>
        </w:rPr>
        <w:t>gestación</w:t>
      </w:r>
      <w:r w:rsidRPr="00CA6F4A">
        <w:rPr>
          <w:rFonts w:ascii="Arial" w:hAnsi="Arial" w:cs="Arial"/>
          <w:spacing w:val="47"/>
        </w:rPr>
        <w:t xml:space="preserve"> </w:t>
      </w:r>
      <w:r w:rsidRPr="00CA6F4A">
        <w:rPr>
          <w:rFonts w:ascii="Arial" w:hAnsi="Arial" w:cs="Arial"/>
        </w:rPr>
        <w:t>por</w:t>
      </w:r>
      <w:r w:rsidRPr="00CA6F4A">
        <w:rPr>
          <w:rFonts w:ascii="Arial" w:hAnsi="Arial" w:cs="Arial"/>
          <w:spacing w:val="47"/>
        </w:rPr>
        <w:t xml:space="preserve"> </w:t>
      </w:r>
      <w:r w:rsidRPr="00CA6F4A">
        <w:rPr>
          <w:rFonts w:ascii="Arial" w:hAnsi="Arial" w:cs="Arial"/>
        </w:rPr>
        <w:t>sustitución</w:t>
      </w:r>
      <w:r w:rsidRPr="00CA6F4A">
        <w:rPr>
          <w:rFonts w:ascii="Arial" w:hAnsi="Arial" w:cs="Arial"/>
          <w:spacing w:val="47"/>
        </w:rPr>
        <w:t xml:space="preserve"> </w:t>
      </w:r>
      <w:r w:rsidRPr="00CA6F4A">
        <w:rPr>
          <w:rFonts w:ascii="Arial" w:hAnsi="Arial" w:cs="Arial"/>
        </w:rPr>
        <w:t>a</w:t>
      </w:r>
      <w:r w:rsidRPr="00CA6F4A">
        <w:rPr>
          <w:rFonts w:ascii="Arial" w:hAnsi="Arial" w:cs="Arial"/>
          <w:spacing w:val="46"/>
        </w:rPr>
        <w:t xml:space="preserve"> </w:t>
      </w:r>
      <w:r w:rsidRPr="00CA6F4A">
        <w:rPr>
          <w:rFonts w:ascii="Arial" w:hAnsi="Arial" w:cs="Arial"/>
        </w:rPr>
        <w:t>la</w:t>
      </w:r>
      <w:r w:rsidRPr="00CA6F4A">
        <w:rPr>
          <w:rFonts w:ascii="Arial" w:hAnsi="Arial" w:cs="Arial"/>
          <w:spacing w:val="46"/>
        </w:rPr>
        <w:t xml:space="preserve"> </w:t>
      </w:r>
      <w:r w:rsidRPr="00CA6F4A">
        <w:rPr>
          <w:rFonts w:ascii="Arial" w:hAnsi="Arial" w:cs="Arial"/>
        </w:rPr>
        <w:t>luz</w:t>
      </w:r>
      <w:r w:rsidRPr="00CA6F4A">
        <w:rPr>
          <w:rFonts w:ascii="Arial" w:hAnsi="Arial" w:cs="Arial"/>
          <w:spacing w:val="46"/>
        </w:rPr>
        <w:t xml:space="preserve"> </w:t>
      </w:r>
      <w:r w:rsidRPr="00CA6F4A">
        <w:rPr>
          <w:rFonts w:ascii="Arial" w:hAnsi="Arial" w:cs="Arial"/>
        </w:rPr>
        <w:t>de</w:t>
      </w:r>
      <w:r w:rsidRPr="00CA6F4A">
        <w:rPr>
          <w:rFonts w:ascii="Arial" w:hAnsi="Arial" w:cs="Arial"/>
          <w:spacing w:val="46"/>
        </w:rPr>
        <w:t xml:space="preserve"> </w:t>
      </w:r>
      <w:r w:rsidRPr="00CA6F4A">
        <w:rPr>
          <w:rFonts w:ascii="Arial" w:hAnsi="Arial" w:cs="Arial"/>
        </w:rPr>
        <w:t>una</w:t>
      </w:r>
      <w:r w:rsidRPr="00CA6F4A">
        <w:rPr>
          <w:rFonts w:ascii="Arial" w:hAnsi="Arial" w:cs="Arial"/>
          <w:spacing w:val="46"/>
        </w:rPr>
        <w:t xml:space="preserve"> </w:t>
      </w:r>
      <w:r w:rsidRPr="00CA6F4A">
        <w:rPr>
          <w:rFonts w:ascii="Arial" w:hAnsi="Arial" w:cs="Arial"/>
        </w:rPr>
        <w:t>reflexión</w:t>
      </w:r>
      <w:r w:rsidRPr="00CA6F4A">
        <w:rPr>
          <w:rFonts w:ascii="Arial" w:hAnsi="Arial" w:cs="Arial"/>
          <w:spacing w:val="47"/>
        </w:rPr>
        <w:t xml:space="preserve"> </w:t>
      </w:r>
      <w:r w:rsidRPr="00CA6F4A">
        <w:rPr>
          <w:rFonts w:ascii="Arial" w:hAnsi="Arial" w:cs="Arial"/>
        </w:rPr>
        <w:t>bioética.</w:t>
      </w:r>
      <w:r w:rsidRPr="00CA6F4A">
        <w:rPr>
          <w:rFonts w:ascii="Arial" w:hAnsi="Arial" w:cs="Arial"/>
          <w:spacing w:val="-57"/>
        </w:rPr>
        <w:t xml:space="preserve"> </w:t>
      </w:r>
      <w:r w:rsidRPr="00CA6F4A">
        <w:rPr>
          <w:rFonts w:ascii="Arial" w:hAnsi="Arial" w:cs="Arial"/>
        </w:rPr>
        <w:t>Pontificia</w:t>
      </w:r>
      <w:r w:rsidRPr="00CA6F4A">
        <w:rPr>
          <w:rFonts w:ascii="Arial" w:hAnsi="Arial" w:cs="Arial"/>
          <w:spacing w:val="-3"/>
        </w:rPr>
        <w:t xml:space="preserve"> </w:t>
      </w:r>
      <w:r w:rsidRPr="00CA6F4A">
        <w:rPr>
          <w:rFonts w:ascii="Arial" w:hAnsi="Arial" w:cs="Arial"/>
        </w:rPr>
        <w:t>Universidad Javeriana. Obtenido de:</w:t>
      </w:r>
    </w:p>
    <w:p w14:paraId="2195D381" w14:textId="77777777" w:rsidR="004161F4" w:rsidRPr="00CA6F4A" w:rsidRDefault="004161F4" w:rsidP="008E1941">
      <w:pPr>
        <w:pStyle w:val="Textoindependiente"/>
        <w:spacing w:before="162" w:line="480" w:lineRule="auto"/>
        <w:ind w:hanging="709"/>
        <w:rPr>
          <w:rFonts w:ascii="Arial" w:hAnsi="Arial" w:cs="Arial"/>
        </w:rPr>
      </w:pPr>
      <w:hyperlink r:id="rId14">
        <w:r w:rsidRPr="00CA6F4A">
          <w:rPr>
            <w:rFonts w:ascii="Arial" w:hAnsi="Arial" w:cs="Arial"/>
            <w:u w:val="single" w:color="0462C1"/>
          </w:rPr>
          <w:t>https://repository.javeriana.edu.co/bitstream/handle/10554/52053/Trabajo%20de%20grado</w:t>
        </w:r>
      </w:hyperlink>
      <w:hyperlink r:id="rId15">
        <w:r w:rsidRPr="00CA6F4A">
          <w:rPr>
            <w:rFonts w:ascii="Arial" w:hAnsi="Arial" w:cs="Arial"/>
            <w:u w:val="single" w:color="0462C1"/>
          </w:rPr>
          <w:t>%</w:t>
        </w:r>
        <w:r w:rsidRPr="00CA6F4A">
          <w:rPr>
            <w:rFonts w:ascii="Arial" w:hAnsi="Arial" w:cs="Arial"/>
            <w:u w:val="single" w:color="0462C1"/>
          </w:rPr>
          <w:lastRenderedPageBreak/>
          <w:t>20la%20GS%20a%20la%20luz%20de%20una%20reflexi%C3%B3n%20bioetica%2014</w:t>
        </w:r>
      </w:hyperlink>
      <w:hyperlink r:id="rId16">
        <w:r w:rsidRPr="00CA6F4A">
          <w:rPr>
            <w:rFonts w:ascii="Arial" w:hAnsi="Arial" w:cs="Arial"/>
            <w:u w:val="single" w:color="0462C1"/>
          </w:rPr>
          <w:t>%20dic.pdf?sequence=1&amp;isAllowed=y#:~:text=se%20llama%20maternidad%20subrogada</w:t>
        </w:r>
      </w:hyperlink>
      <w:hyperlink r:id="rId17">
        <w:r w:rsidRPr="00CA6F4A">
          <w:rPr>
            <w:rFonts w:ascii="Arial" w:hAnsi="Arial" w:cs="Arial"/>
            <w:u w:val="single" w:color="0462C1"/>
          </w:rPr>
          <w:t>%2C%20gestaci%C3%B3n,de%20%C3%A9ste%20(2013%2C%20p</w:t>
        </w:r>
        <w:r w:rsidRPr="00CA6F4A">
          <w:rPr>
            <w:rFonts w:ascii="Arial" w:hAnsi="Arial" w:cs="Arial"/>
          </w:rPr>
          <w:t>.</w:t>
        </w:r>
      </w:hyperlink>
    </w:p>
    <w:p w14:paraId="0BDFC7EB" w14:textId="77777777" w:rsidR="004161F4" w:rsidRPr="00CA6F4A" w:rsidRDefault="004161F4" w:rsidP="008E1941">
      <w:pPr>
        <w:pStyle w:val="Textoindependiente"/>
        <w:spacing w:before="90" w:line="480" w:lineRule="auto"/>
        <w:ind w:right="159" w:hanging="709"/>
        <w:rPr>
          <w:rFonts w:ascii="Arial" w:hAnsi="Arial" w:cs="Arial"/>
        </w:rPr>
      </w:pPr>
      <w:r w:rsidRPr="00CA6F4A">
        <w:rPr>
          <w:rFonts w:ascii="Arial" w:hAnsi="Arial" w:cs="Arial"/>
        </w:rPr>
        <w:t>BLADILO,</w:t>
      </w:r>
      <w:r w:rsidRPr="00CA6F4A">
        <w:rPr>
          <w:rFonts w:ascii="Arial" w:hAnsi="Arial" w:cs="Arial"/>
          <w:spacing w:val="1"/>
        </w:rPr>
        <w:t xml:space="preserve"> </w:t>
      </w:r>
      <w:r w:rsidRPr="00CA6F4A">
        <w:rPr>
          <w:rFonts w:ascii="Arial" w:hAnsi="Arial" w:cs="Arial"/>
        </w:rPr>
        <w:t>Agustina;</w:t>
      </w:r>
      <w:r w:rsidRPr="00CA6F4A">
        <w:rPr>
          <w:rFonts w:ascii="Arial" w:hAnsi="Arial" w:cs="Arial"/>
          <w:spacing w:val="1"/>
        </w:rPr>
        <w:t xml:space="preserve"> </w:t>
      </w:r>
      <w:r w:rsidRPr="00CA6F4A">
        <w:rPr>
          <w:rFonts w:ascii="Arial" w:hAnsi="Arial" w:cs="Arial"/>
        </w:rPr>
        <w:t>TORRE,</w:t>
      </w:r>
      <w:r w:rsidRPr="00CA6F4A">
        <w:rPr>
          <w:rFonts w:ascii="Arial" w:hAnsi="Arial" w:cs="Arial"/>
          <w:spacing w:val="1"/>
        </w:rPr>
        <w:t xml:space="preserve"> </w:t>
      </w:r>
      <w:r w:rsidRPr="00CA6F4A">
        <w:rPr>
          <w:rFonts w:ascii="Arial" w:hAnsi="Arial" w:cs="Arial"/>
        </w:rPr>
        <w:t>Natalia</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HERRERA,</w:t>
      </w:r>
      <w:r w:rsidRPr="00CA6F4A">
        <w:rPr>
          <w:rFonts w:ascii="Arial" w:hAnsi="Arial" w:cs="Arial"/>
          <w:spacing w:val="1"/>
        </w:rPr>
        <w:t xml:space="preserve"> </w:t>
      </w:r>
      <w:r w:rsidRPr="00CA6F4A">
        <w:rPr>
          <w:rFonts w:ascii="Arial" w:hAnsi="Arial" w:cs="Arial"/>
        </w:rPr>
        <w:t>Marisa. Las</w:t>
      </w:r>
      <w:r w:rsidRPr="00CA6F4A">
        <w:rPr>
          <w:rFonts w:ascii="Arial" w:hAnsi="Arial" w:cs="Arial"/>
          <w:spacing w:val="1"/>
        </w:rPr>
        <w:t xml:space="preserve"> </w:t>
      </w:r>
      <w:r w:rsidRPr="00CA6F4A">
        <w:rPr>
          <w:rFonts w:ascii="Arial" w:hAnsi="Arial" w:cs="Arial"/>
        </w:rPr>
        <w:t>técnicas</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r w:rsidRPr="00CA6F4A">
        <w:rPr>
          <w:rFonts w:ascii="Arial" w:hAnsi="Arial" w:cs="Arial"/>
        </w:rPr>
        <w:t>reproducción humana asistida desde los derechos humanos como perspectiva obligada de</w:t>
      </w:r>
      <w:r w:rsidRPr="00CA6F4A">
        <w:rPr>
          <w:rFonts w:ascii="Arial" w:hAnsi="Arial" w:cs="Arial"/>
          <w:spacing w:val="1"/>
        </w:rPr>
        <w:t xml:space="preserve"> </w:t>
      </w:r>
      <w:r w:rsidRPr="00CA6F4A">
        <w:rPr>
          <w:rFonts w:ascii="Arial" w:hAnsi="Arial" w:cs="Arial"/>
        </w:rPr>
        <w:t xml:space="preserve">análisis. </w:t>
      </w:r>
      <w:r w:rsidRPr="00CA6F4A">
        <w:rPr>
          <w:rFonts w:ascii="Arial" w:hAnsi="Arial" w:cs="Arial"/>
          <w:i/>
        </w:rPr>
        <w:t>Rev.</w:t>
      </w:r>
      <w:r w:rsidRPr="00CA6F4A">
        <w:rPr>
          <w:rFonts w:ascii="Arial" w:hAnsi="Arial" w:cs="Arial"/>
          <w:i/>
          <w:spacing w:val="47"/>
        </w:rPr>
        <w:t xml:space="preserve"> </w:t>
      </w:r>
      <w:r w:rsidRPr="00CA6F4A">
        <w:rPr>
          <w:rFonts w:ascii="Arial" w:hAnsi="Arial" w:cs="Arial"/>
          <w:i/>
        </w:rPr>
        <w:t xml:space="preserve">IUS </w:t>
      </w:r>
      <w:r w:rsidRPr="00CA6F4A">
        <w:rPr>
          <w:rFonts w:ascii="Arial" w:hAnsi="Arial" w:cs="Arial"/>
        </w:rPr>
        <w:t>[online].</w:t>
      </w:r>
      <w:r w:rsidRPr="00CA6F4A">
        <w:rPr>
          <w:rFonts w:ascii="Arial" w:hAnsi="Arial" w:cs="Arial"/>
          <w:spacing w:val="47"/>
        </w:rPr>
        <w:t xml:space="preserve"> </w:t>
      </w:r>
      <w:r w:rsidRPr="00CA6F4A">
        <w:rPr>
          <w:rFonts w:ascii="Arial" w:hAnsi="Arial" w:cs="Arial"/>
        </w:rPr>
        <w:t>2017,</w:t>
      </w:r>
      <w:r w:rsidRPr="00CA6F4A">
        <w:rPr>
          <w:rFonts w:ascii="Arial" w:hAnsi="Arial" w:cs="Arial"/>
          <w:spacing w:val="47"/>
        </w:rPr>
        <w:t xml:space="preserve"> </w:t>
      </w:r>
      <w:r w:rsidRPr="00CA6F4A">
        <w:rPr>
          <w:rFonts w:ascii="Arial" w:hAnsi="Arial" w:cs="Arial"/>
        </w:rPr>
        <w:t>vol.11,</w:t>
      </w:r>
      <w:r w:rsidRPr="00CA6F4A">
        <w:rPr>
          <w:rFonts w:ascii="Arial" w:hAnsi="Arial" w:cs="Arial"/>
          <w:spacing w:val="47"/>
        </w:rPr>
        <w:t xml:space="preserve"> </w:t>
      </w:r>
      <w:r w:rsidRPr="00CA6F4A">
        <w:rPr>
          <w:rFonts w:ascii="Arial" w:hAnsi="Arial" w:cs="Arial"/>
        </w:rPr>
        <w:t>n.39</w:t>
      </w:r>
      <w:r w:rsidRPr="00CA6F4A">
        <w:rPr>
          <w:rFonts w:ascii="Arial" w:hAnsi="Arial" w:cs="Arial"/>
          <w:spacing w:val="52"/>
        </w:rPr>
        <w:t xml:space="preserve"> </w:t>
      </w:r>
      <w:r w:rsidRPr="00CA6F4A">
        <w:rPr>
          <w:rFonts w:ascii="Arial" w:hAnsi="Arial" w:cs="Arial"/>
        </w:rPr>
        <w:t>[citado</w:t>
      </w:r>
      <w:r w:rsidRPr="00CA6F4A">
        <w:rPr>
          <w:rFonts w:ascii="Arial" w:hAnsi="Arial" w:cs="Arial"/>
          <w:spacing w:val="50"/>
        </w:rPr>
        <w:t xml:space="preserve"> </w:t>
      </w:r>
      <w:r w:rsidRPr="00CA6F4A">
        <w:rPr>
          <w:rFonts w:ascii="Arial" w:hAnsi="Arial" w:cs="Arial"/>
        </w:rPr>
        <w:t>2022-04-08].</w:t>
      </w:r>
      <w:r w:rsidRPr="00CA6F4A">
        <w:rPr>
          <w:rFonts w:ascii="Arial" w:hAnsi="Arial" w:cs="Arial"/>
          <w:spacing w:val="52"/>
        </w:rPr>
        <w:t xml:space="preserve"> </w:t>
      </w:r>
      <w:r w:rsidRPr="00CA6F4A">
        <w:rPr>
          <w:rFonts w:ascii="Arial" w:hAnsi="Arial" w:cs="Arial"/>
        </w:rPr>
        <w:t>Disponible</w:t>
      </w:r>
      <w:r w:rsidRPr="00CA6F4A">
        <w:rPr>
          <w:rFonts w:ascii="Arial" w:hAnsi="Arial" w:cs="Arial"/>
          <w:spacing w:val="51"/>
        </w:rPr>
        <w:t xml:space="preserve"> </w:t>
      </w:r>
      <w:r w:rsidRPr="00CA6F4A">
        <w:rPr>
          <w:rFonts w:ascii="Arial" w:hAnsi="Arial" w:cs="Arial"/>
        </w:rPr>
        <w:t xml:space="preserve">en: </w:t>
      </w:r>
      <w:hyperlink r:id="rId18" w:history="1">
        <w:r w:rsidRPr="00CA6F4A">
          <w:rPr>
            <w:rStyle w:val="Hipervnculo"/>
            <w:rFonts w:ascii="Arial" w:eastAsiaTheme="majorEastAsia" w:hAnsi="Arial" w:cs="Arial"/>
          </w:rPr>
          <w:t>http://www.scielo.org.mx/scielo.php?script=sci_arttext&amp;pid=S1870-21472017000100002</w:t>
        </w:r>
      </w:hyperlink>
      <w:r w:rsidRPr="00CA6F4A">
        <w:rPr>
          <w:rFonts w:ascii="Arial" w:hAnsi="Arial" w:cs="Arial"/>
        </w:rPr>
        <w:t xml:space="preserve"> </w:t>
      </w:r>
    </w:p>
    <w:p w14:paraId="5441E4EF" w14:textId="77777777" w:rsidR="00B567AF" w:rsidRDefault="004161F4" w:rsidP="008E1941">
      <w:pPr>
        <w:pStyle w:val="Textoindependiente"/>
        <w:spacing w:before="155" w:line="480" w:lineRule="auto"/>
        <w:ind w:right="165" w:hanging="709"/>
        <w:rPr>
          <w:rFonts w:ascii="Arial" w:hAnsi="Arial" w:cs="Arial"/>
          <w:u w:val="single" w:color="0462C1"/>
        </w:rPr>
      </w:pPr>
      <w:r w:rsidRPr="00CA6F4A">
        <w:rPr>
          <w:rFonts w:ascii="Arial" w:hAnsi="Arial" w:cs="Arial"/>
        </w:rPr>
        <w:t>Cadavid. P, K.M. &amp; Barrera C. A.</w:t>
      </w:r>
      <w:r w:rsidRPr="00CA6F4A">
        <w:rPr>
          <w:rFonts w:ascii="Arial" w:hAnsi="Arial" w:cs="Arial"/>
          <w:spacing w:val="1"/>
        </w:rPr>
        <w:t xml:space="preserve"> </w:t>
      </w:r>
      <w:r w:rsidRPr="00CA6F4A">
        <w:rPr>
          <w:rFonts w:ascii="Arial" w:hAnsi="Arial" w:cs="Arial"/>
        </w:rPr>
        <w:t>(2016). Maternidad subrogada en el sistema jurídico</w:t>
      </w:r>
      <w:r w:rsidRPr="00CA6F4A">
        <w:rPr>
          <w:rFonts w:ascii="Arial" w:hAnsi="Arial" w:cs="Arial"/>
          <w:spacing w:val="1"/>
        </w:rPr>
        <w:t xml:space="preserve"> </w:t>
      </w:r>
      <w:r w:rsidRPr="00CA6F4A">
        <w:rPr>
          <w:rFonts w:ascii="Arial" w:hAnsi="Arial" w:cs="Arial"/>
        </w:rPr>
        <w:t>colombiano</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principales</w:t>
      </w:r>
      <w:r w:rsidRPr="00CA6F4A">
        <w:rPr>
          <w:rFonts w:ascii="Arial" w:hAnsi="Arial" w:cs="Arial"/>
          <w:spacing w:val="1"/>
        </w:rPr>
        <w:t xml:space="preserve"> </w:t>
      </w:r>
      <w:r w:rsidRPr="00CA6F4A">
        <w:rPr>
          <w:rFonts w:ascii="Arial" w:hAnsi="Arial" w:cs="Arial"/>
        </w:rPr>
        <w:t>aportes</w:t>
      </w:r>
      <w:r w:rsidRPr="00CA6F4A">
        <w:rPr>
          <w:rFonts w:ascii="Arial" w:hAnsi="Arial" w:cs="Arial"/>
          <w:spacing w:val="1"/>
        </w:rPr>
        <w:t xml:space="preserve"> </w:t>
      </w:r>
      <w:r w:rsidRPr="00CA6F4A">
        <w:rPr>
          <w:rFonts w:ascii="Arial" w:hAnsi="Arial" w:cs="Arial"/>
        </w:rPr>
        <w:t>internacionales</w:t>
      </w:r>
      <w:r w:rsidRPr="00CA6F4A">
        <w:rPr>
          <w:rFonts w:ascii="Arial" w:hAnsi="Arial" w:cs="Arial"/>
          <w:spacing w:val="1"/>
        </w:rPr>
        <w:t xml:space="preserve"> </w:t>
      </w:r>
      <w:r w:rsidRPr="00CA6F4A">
        <w:rPr>
          <w:rFonts w:ascii="Arial" w:hAnsi="Arial" w:cs="Arial"/>
        </w:rPr>
        <w:t>al</w:t>
      </w:r>
      <w:r w:rsidRPr="00CA6F4A">
        <w:rPr>
          <w:rFonts w:ascii="Arial" w:hAnsi="Arial" w:cs="Arial"/>
          <w:spacing w:val="1"/>
        </w:rPr>
        <w:t xml:space="preserve"> </w:t>
      </w:r>
      <w:r w:rsidRPr="00CA6F4A">
        <w:rPr>
          <w:rFonts w:ascii="Arial" w:hAnsi="Arial" w:cs="Arial"/>
        </w:rPr>
        <w:t>tema.</w:t>
      </w:r>
      <w:r w:rsidRPr="00CA6F4A">
        <w:rPr>
          <w:rFonts w:ascii="Arial" w:hAnsi="Arial" w:cs="Arial"/>
          <w:spacing w:val="1"/>
        </w:rPr>
        <w:t xml:space="preserve"> </w:t>
      </w:r>
      <w:r w:rsidRPr="00CA6F4A">
        <w:rPr>
          <w:rFonts w:ascii="Arial" w:hAnsi="Arial" w:cs="Arial"/>
        </w:rPr>
        <w:t>Obtenido</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hyperlink r:id="rId19">
        <w:r w:rsidRPr="00CA6F4A">
          <w:rPr>
            <w:rFonts w:ascii="Arial" w:hAnsi="Arial" w:cs="Arial"/>
            <w:u w:val="single" w:color="0462C1"/>
          </w:rPr>
          <w:t>https://repository.ces.edu.co</w:t>
        </w:r>
      </w:hyperlink>
    </w:p>
    <w:p w14:paraId="25E36FE1" w14:textId="77777777" w:rsidR="00B567AF" w:rsidRDefault="004161F4" w:rsidP="008E1941">
      <w:pPr>
        <w:pStyle w:val="Textoindependiente"/>
        <w:spacing w:before="155" w:line="480" w:lineRule="auto"/>
        <w:ind w:right="165" w:hanging="709"/>
        <w:rPr>
          <w:rFonts w:ascii="Arial" w:hAnsi="Arial" w:cs="Arial"/>
        </w:rPr>
      </w:pPr>
      <w:r w:rsidRPr="00CA6F4A">
        <w:rPr>
          <w:rFonts w:ascii="Arial" w:hAnsi="Arial" w:cs="Arial"/>
        </w:rPr>
        <w:t xml:space="preserve">Calderón Villegas, J. J. (2011). </w:t>
      </w:r>
      <w:r w:rsidRPr="00CA6F4A">
        <w:rPr>
          <w:rFonts w:ascii="Arial" w:hAnsi="Arial" w:cs="Arial"/>
          <w:i/>
          <w:iCs/>
        </w:rPr>
        <w:t>La constitucionalización del derecho privado: La</w:t>
      </w:r>
      <w:r w:rsidRPr="00CA6F4A">
        <w:rPr>
          <w:rFonts w:ascii="Arial" w:hAnsi="Arial" w:cs="Arial"/>
          <w:i/>
          <w:iCs/>
          <w:spacing w:val="1"/>
        </w:rPr>
        <w:t xml:space="preserve"> </w:t>
      </w:r>
      <w:r w:rsidRPr="00CA6F4A">
        <w:rPr>
          <w:rFonts w:ascii="Arial" w:hAnsi="Arial" w:cs="Arial"/>
          <w:i/>
          <w:iCs/>
        </w:rPr>
        <w:t>verdadera</w:t>
      </w:r>
      <w:r w:rsidRPr="00CA6F4A">
        <w:rPr>
          <w:rFonts w:ascii="Arial" w:hAnsi="Arial" w:cs="Arial"/>
          <w:i/>
          <w:iCs/>
          <w:spacing w:val="-2"/>
        </w:rPr>
        <w:t xml:space="preserve"> </w:t>
      </w:r>
      <w:r w:rsidRPr="00CA6F4A">
        <w:rPr>
          <w:rFonts w:ascii="Arial" w:hAnsi="Arial" w:cs="Arial"/>
          <w:i/>
          <w:iCs/>
        </w:rPr>
        <w:t>historia</w:t>
      </w:r>
      <w:r w:rsidRPr="00CA6F4A">
        <w:rPr>
          <w:rFonts w:ascii="Arial" w:hAnsi="Arial" w:cs="Arial"/>
          <w:i/>
          <w:iCs/>
          <w:spacing w:val="-2"/>
        </w:rPr>
        <w:t xml:space="preserve"> </w:t>
      </w:r>
      <w:r w:rsidRPr="00CA6F4A">
        <w:rPr>
          <w:rFonts w:ascii="Arial" w:hAnsi="Arial" w:cs="Arial"/>
          <w:i/>
          <w:iCs/>
        </w:rPr>
        <w:t>del</w:t>
      </w:r>
      <w:r w:rsidRPr="00CA6F4A">
        <w:rPr>
          <w:rFonts w:ascii="Arial" w:hAnsi="Arial" w:cs="Arial"/>
          <w:i/>
          <w:iCs/>
          <w:spacing w:val="2"/>
        </w:rPr>
        <w:t xml:space="preserve"> </w:t>
      </w:r>
      <w:r w:rsidRPr="00CA6F4A">
        <w:rPr>
          <w:rFonts w:ascii="Arial" w:hAnsi="Arial" w:cs="Arial"/>
          <w:i/>
          <w:iCs/>
        </w:rPr>
        <w:t>impacto</w:t>
      </w:r>
      <w:r w:rsidRPr="00CA6F4A">
        <w:rPr>
          <w:rFonts w:ascii="Arial" w:hAnsi="Arial" w:cs="Arial"/>
          <w:i/>
          <w:iCs/>
          <w:spacing w:val="-2"/>
        </w:rPr>
        <w:t xml:space="preserve"> </w:t>
      </w:r>
      <w:r w:rsidRPr="00CA6F4A">
        <w:rPr>
          <w:rFonts w:ascii="Arial" w:hAnsi="Arial" w:cs="Arial"/>
          <w:i/>
          <w:iCs/>
        </w:rPr>
        <w:t>constitucional</w:t>
      </w:r>
      <w:r w:rsidRPr="00CA6F4A">
        <w:rPr>
          <w:rFonts w:ascii="Arial" w:hAnsi="Arial" w:cs="Arial"/>
          <w:i/>
          <w:iCs/>
          <w:spacing w:val="-3"/>
        </w:rPr>
        <w:t xml:space="preserve"> </w:t>
      </w:r>
      <w:r w:rsidRPr="00CA6F4A">
        <w:rPr>
          <w:rFonts w:ascii="Arial" w:hAnsi="Arial" w:cs="Arial"/>
          <w:i/>
          <w:iCs/>
        </w:rPr>
        <w:t>en</w:t>
      </w:r>
      <w:r w:rsidRPr="00CA6F4A">
        <w:rPr>
          <w:rFonts w:ascii="Arial" w:hAnsi="Arial" w:cs="Arial"/>
          <w:i/>
          <w:iCs/>
          <w:spacing w:val="-2"/>
        </w:rPr>
        <w:t xml:space="preserve"> </w:t>
      </w:r>
      <w:r w:rsidRPr="00CA6F4A">
        <w:rPr>
          <w:rFonts w:ascii="Arial" w:hAnsi="Arial" w:cs="Arial"/>
          <w:i/>
          <w:iCs/>
        </w:rPr>
        <w:t>Colombia</w:t>
      </w:r>
      <w:r w:rsidRPr="00CA6F4A">
        <w:rPr>
          <w:rFonts w:ascii="Arial" w:hAnsi="Arial" w:cs="Arial"/>
        </w:rPr>
        <w:t>.</w:t>
      </w:r>
      <w:r w:rsidRPr="00CA6F4A">
        <w:rPr>
          <w:rFonts w:ascii="Arial" w:hAnsi="Arial" w:cs="Arial"/>
          <w:spacing w:val="-1"/>
        </w:rPr>
        <w:t xml:space="preserve"> </w:t>
      </w:r>
      <w:r w:rsidRPr="00CA6F4A">
        <w:rPr>
          <w:rFonts w:ascii="Arial" w:hAnsi="Arial" w:cs="Arial"/>
        </w:rPr>
        <w:t>Universidad</w:t>
      </w:r>
      <w:r w:rsidRPr="00CA6F4A">
        <w:rPr>
          <w:rFonts w:ascii="Arial" w:hAnsi="Arial" w:cs="Arial"/>
          <w:spacing w:val="-2"/>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los</w:t>
      </w:r>
      <w:r w:rsidRPr="00CA6F4A">
        <w:rPr>
          <w:rFonts w:ascii="Arial" w:hAnsi="Arial" w:cs="Arial"/>
          <w:spacing w:val="-57"/>
        </w:rPr>
        <w:t xml:space="preserve"> </w:t>
      </w:r>
      <w:r w:rsidRPr="00CA6F4A">
        <w:rPr>
          <w:rFonts w:ascii="Arial" w:hAnsi="Arial" w:cs="Arial"/>
        </w:rPr>
        <w:t>Andes,</w:t>
      </w:r>
      <w:r w:rsidRPr="00CA6F4A">
        <w:rPr>
          <w:rFonts w:ascii="Arial" w:hAnsi="Arial" w:cs="Arial"/>
          <w:spacing w:val="-1"/>
        </w:rPr>
        <w:t xml:space="preserve"> </w:t>
      </w:r>
      <w:r w:rsidRPr="00CA6F4A">
        <w:rPr>
          <w:rFonts w:ascii="Arial" w:hAnsi="Arial" w:cs="Arial"/>
        </w:rPr>
        <w:t>Facultad</w:t>
      </w:r>
      <w:r w:rsidRPr="00CA6F4A">
        <w:rPr>
          <w:rFonts w:ascii="Arial" w:hAnsi="Arial" w:cs="Arial"/>
          <w:spacing w:val="-1"/>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Derecho:</w:t>
      </w:r>
      <w:r w:rsidRPr="00CA6F4A">
        <w:rPr>
          <w:rFonts w:ascii="Arial" w:hAnsi="Arial" w:cs="Arial"/>
          <w:spacing w:val="-3"/>
        </w:rPr>
        <w:t xml:space="preserve"> </w:t>
      </w:r>
      <w:r w:rsidRPr="00CA6F4A">
        <w:rPr>
          <w:rFonts w:ascii="Arial" w:hAnsi="Arial" w:cs="Arial"/>
        </w:rPr>
        <w:t>Universidad</w:t>
      </w:r>
      <w:r w:rsidRPr="00CA6F4A">
        <w:rPr>
          <w:rFonts w:ascii="Arial" w:hAnsi="Arial" w:cs="Arial"/>
          <w:spacing w:val="-1"/>
        </w:rPr>
        <w:t xml:space="preserve"> </w:t>
      </w:r>
      <w:r w:rsidRPr="00CA6F4A">
        <w:rPr>
          <w:rFonts w:ascii="Arial" w:hAnsi="Arial" w:cs="Arial"/>
        </w:rPr>
        <w:t>del</w:t>
      </w:r>
      <w:r w:rsidRPr="00CA6F4A">
        <w:rPr>
          <w:rFonts w:ascii="Arial" w:hAnsi="Arial" w:cs="Arial"/>
          <w:spacing w:val="-2"/>
        </w:rPr>
        <w:t xml:space="preserve"> </w:t>
      </w:r>
      <w:r w:rsidRPr="00CA6F4A">
        <w:rPr>
          <w:rFonts w:ascii="Arial" w:hAnsi="Arial" w:cs="Arial"/>
        </w:rPr>
        <w:t>Rosario:</w:t>
      </w:r>
      <w:r w:rsidRPr="00CA6F4A">
        <w:rPr>
          <w:rFonts w:ascii="Arial" w:hAnsi="Arial" w:cs="Arial"/>
          <w:spacing w:val="-3"/>
        </w:rPr>
        <w:t xml:space="preserve"> </w:t>
      </w:r>
      <w:r w:rsidRPr="00CA6F4A">
        <w:rPr>
          <w:rFonts w:ascii="Arial" w:hAnsi="Arial" w:cs="Arial"/>
        </w:rPr>
        <w:t>Editorial</w:t>
      </w:r>
      <w:r w:rsidRPr="00CA6F4A">
        <w:rPr>
          <w:rFonts w:ascii="Arial" w:hAnsi="Arial" w:cs="Arial"/>
          <w:spacing w:val="-3"/>
        </w:rPr>
        <w:t xml:space="preserve"> </w:t>
      </w:r>
      <w:r w:rsidRPr="00CA6F4A">
        <w:rPr>
          <w:rFonts w:ascii="Arial" w:hAnsi="Arial" w:cs="Arial"/>
        </w:rPr>
        <w:t>Temis.</w:t>
      </w:r>
    </w:p>
    <w:p w14:paraId="1CADC365" w14:textId="77777777" w:rsidR="00B567AF" w:rsidRDefault="004161F4" w:rsidP="008E1941">
      <w:pPr>
        <w:pStyle w:val="Textoindependiente"/>
        <w:spacing w:before="155" w:line="480" w:lineRule="auto"/>
        <w:ind w:right="165" w:hanging="709"/>
        <w:rPr>
          <w:rFonts w:ascii="Arial" w:hAnsi="Arial" w:cs="Arial"/>
        </w:rPr>
      </w:pPr>
      <w:r w:rsidRPr="00CA6F4A">
        <w:rPr>
          <w:rFonts w:ascii="Arial" w:hAnsi="Arial" w:cs="Arial"/>
        </w:rPr>
        <w:t>Camacho-Vinueza, D. y Cárdenas-Caycedo, O. A. (2020). El</w:t>
      </w:r>
      <w:r w:rsidRPr="00CA6F4A">
        <w:rPr>
          <w:rFonts w:ascii="Arial" w:hAnsi="Arial" w:cs="Arial"/>
          <w:spacing w:val="1"/>
        </w:rPr>
        <w:t xml:space="preserve"> </w:t>
      </w:r>
      <w:r w:rsidRPr="00CA6F4A">
        <w:rPr>
          <w:rFonts w:ascii="Arial" w:hAnsi="Arial" w:cs="Arial"/>
        </w:rPr>
        <w:t>debate Hart y Dworkin en</w:t>
      </w:r>
      <w:r w:rsidRPr="00CA6F4A">
        <w:rPr>
          <w:rFonts w:ascii="Arial" w:hAnsi="Arial" w:cs="Arial"/>
          <w:spacing w:val="1"/>
        </w:rPr>
        <w:t xml:space="preserve"> </w:t>
      </w:r>
      <w:r w:rsidRPr="00CA6F4A">
        <w:rPr>
          <w:rFonts w:ascii="Arial" w:hAnsi="Arial" w:cs="Arial"/>
        </w:rPr>
        <w:t>torno al derecho fundamental al desarrollo pleno de la sexualidad. En A. C.</w:t>
      </w:r>
      <w:r w:rsidRPr="00CA6F4A">
        <w:rPr>
          <w:rFonts w:ascii="Arial" w:hAnsi="Arial" w:cs="Arial"/>
          <w:spacing w:val="1"/>
        </w:rPr>
        <w:t xml:space="preserve"> </w:t>
      </w:r>
      <w:r w:rsidRPr="00CA6F4A">
        <w:rPr>
          <w:rFonts w:ascii="Arial" w:hAnsi="Arial" w:cs="Arial"/>
        </w:rPr>
        <w:t>Casanova</w:t>
      </w:r>
      <w:r w:rsidRPr="00CA6F4A">
        <w:rPr>
          <w:rFonts w:ascii="Arial" w:hAnsi="Arial" w:cs="Arial"/>
          <w:spacing w:val="58"/>
        </w:rPr>
        <w:t xml:space="preserve"> </w:t>
      </w:r>
      <w:r w:rsidRPr="00CA6F4A">
        <w:rPr>
          <w:rFonts w:ascii="Arial" w:hAnsi="Arial" w:cs="Arial"/>
        </w:rPr>
        <w:t>Mejía,</w:t>
      </w:r>
      <w:r w:rsidRPr="00CA6F4A">
        <w:rPr>
          <w:rFonts w:ascii="Arial" w:hAnsi="Arial" w:cs="Arial"/>
          <w:spacing w:val="1"/>
        </w:rPr>
        <w:t xml:space="preserve"> </w:t>
      </w:r>
      <w:r w:rsidRPr="00CA6F4A">
        <w:rPr>
          <w:rFonts w:ascii="Arial" w:hAnsi="Arial" w:cs="Arial"/>
        </w:rPr>
        <w:t>D.</w:t>
      </w:r>
      <w:r w:rsidRPr="00CA6F4A">
        <w:rPr>
          <w:rFonts w:ascii="Arial" w:hAnsi="Arial" w:cs="Arial"/>
          <w:spacing w:val="2"/>
        </w:rPr>
        <w:t xml:space="preserve"> </w:t>
      </w:r>
      <w:r w:rsidRPr="00CA6F4A">
        <w:rPr>
          <w:rFonts w:ascii="Arial" w:hAnsi="Arial" w:cs="Arial"/>
        </w:rPr>
        <w:t>Camacho</w:t>
      </w:r>
      <w:r w:rsidRPr="00CA6F4A">
        <w:rPr>
          <w:rFonts w:ascii="Arial" w:hAnsi="Arial" w:cs="Arial"/>
          <w:spacing w:val="1"/>
        </w:rPr>
        <w:t xml:space="preserve"> </w:t>
      </w:r>
      <w:r w:rsidRPr="00CA6F4A">
        <w:rPr>
          <w:rFonts w:ascii="Arial" w:hAnsi="Arial" w:cs="Arial"/>
        </w:rPr>
        <w:t>Vinueza,</w:t>
      </w:r>
      <w:r w:rsidRPr="00CA6F4A">
        <w:rPr>
          <w:rFonts w:ascii="Arial" w:hAnsi="Arial" w:cs="Arial"/>
          <w:spacing w:val="1"/>
        </w:rPr>
        <w:t xml:space="preserve"> </w:t>
      </w:r>
      <w:r w:rsidRPr="00CA6F4A">
        <w:rPr>
          <w:rFonts w:ascii="Arial" w:hAnsi="Arial" w:cs="Arial"/>
        </w:rPr>
        <w:t>R.</w:t>
      </w:r>
      <w:r w:rsidRPr="00CA6F4A">
        <w:rPr>
          <w:rFonts w:ascii="Arial" w:hAnsi="Arial" w:cs="Arial"/>
          <w:spacing w:val="2"/>
        </w:rPr>
        <w:t xml:space="preserve"> </w:t>
      </w:r>
      <w:r w:rsidRPr="00CA6F4A">
        <w:rPr>
          <w:rFonts w:ascii="Arial" w:hAnsi="Arial" w:cs="Arial"/>
        </w:rPr>
        <w:t>A.</w:t>
      </w:r>
      <w:r w:rsidRPr="00CA6F4A">
        <w:rPr>
          <w:rFonts w:ascii="Arial" w:hAnsi="Arial" w:cs="Arial"/>
          <w:spacing w:val="1"/>
        </w:rPr>
        <w:t xml:space="preserve"> </w:t>
      </w:r>
      <w:r w:rsidRPr="00CA6F4A">
        <w:rPr>
          <w:rFonts w:ascii="Arial" w:hAnsi="Arial" w:cs="Arial"/>
        </w:rPr>
        <w:t>Hernández</w:t>
      </w:r>
      <w:r w:rsidRPr="00CA6F4A">
        <w:rPr>
          <w:rFonts w:ascii="Arial" w:hAnsi="Arial" w:cs="Arial"/>
          <w:spacing w:val="-1"/>
        </w:rPr>
        <w:t xml:space="preserve"> </w:t>
      </w:r>
      <w:r w:rsidRPr="00CA6F4A">
        <w:rPr>
          <w:rFonts w:ascii="Arial" w:hAnsi="Arial" w:cs="Arial"/>
        </w:rPr>
        <w:t>Silva</w:t>
      </w:r>
      <w:r w:rsidRPr="00CA6F4A">
        <w:rPr>
          <w:rFonts w:ascii="Arial" w:hAnsi="Arial" w:cs="Arial"/>
          <w:spacing w:val="-1"/>
        </w:rPr>
        <w:t xml:space="preserve"> </w:t>
      </w:r>
      <w:r w:rsidRPr="00CA6F4A">
        <w:rPr>
          <w:rFonts w:ascii="Arial" w:hAnsi="Arial" w:cs="Arial"/>
        </w:rPr>
        <w:t>y</w:t>
      </w:r>
      <w:r w:rsidRPr="00CA6F4A">
        <w:rPr>
          <w:rFonts w:ascii="Arial" w:hAnsi="Arial" w:cs="Arial"/>
          <w:spacing w:val="2"/>
        </w:rPr>
        <w:t xml:space="preserve"> </w:t>
      </w:r>
      <w:r w:rsidRPr="00CA6F4A">
        <w:rPr>
          <w:rFonts w:ascii="Arial" w:hAnsi="Arial" w:cs="Arial"/>
        </w:rPr>
        <w:t>J.</w:t>
      </w:r>
      <w:r w:rsidRPr="00CA6F4A">
        <w:rPr>
          <w:rFonts w:ascii="Arial" w:hAnsi="Arial" w:cs="Arial"/>
          <w:spacing w:val="1"/>
        </w:rPr>
        <w:t xml:space="preserve"> </w:t>
      </w:r>
      <w:r w:rsidRPr="00CA6F4A">
        <w:rPr>
          <w:rFonts w:ascii="Arial" w:hAnsi="Arial" w:cs="Arial"/>
        </w:rPr>
        <w:t>A</w:t>
      </w:r>
      <w:r w:rsidRPr="00CA6F4A">
        <w:rPr>
          <w:rFonts w:ascii="Arial" w:hAnsi="Arial" w:cs="Arial"/>
          <w:spacing w:val="2"/>
        </w:rPr>
        <w:t xml:space="preserve"> </w:t>
      </w:r>
      <w:r w:rsidRPr="00CA6F4A">
        <w:rPr>
          <w:rFonts w:ascii="Arial" w:hAnsi="Arial" w:cs="Arial"/>
        </w:rPr>
        <w:t>Ruiz</w:t>
      </w:r>
      <w:r w:rsidRPr="00CA6F4A">
        <w:rPr>
          <w:rFonts w:ascii="Arial" w:hAnsi="Arial" w:cs="Arial"/>
          <w:spacing w:val="1"/>
        </w:rPr>
        <w:t xml:space="preserve"> </w:t>
      </w:r>
      <w:r w:rsidRPr="00CA6F4A">
        <w:rPr>
          <w:rFonts w:ascii="Arial" w:hAnsi="Arial" w:cs="Arial"/>
        </w:rPr>
        <w:t>Quintero</w:t>
      </w:r>
      <w:r w:rsidRPr="00CA6F4A">
        <w:rPr>
          <w:rFonts w:ascii="Arial" w:hAnsi="Arial" w:cs="Arial"/>
          <w:spacing w:val="-2"/>
        </w:rPr>
        <w:t xml:space="preserve"> </w:t>
      </w:r>
      <w:r w:rsidRPr="00CA6F4A">
        <w:rPr>
          <w:rFonts w:ascii="Arial" w:hAnsi="Arial" w:cs="Arial"/>
        </w:rPr>
        <w:t>(Comp.),</w:t>
      </w:r>
      <w:r w:rsidRPr="00CA6F4A">
        <w:rPr>
          <w:rFonts w:ascii="Arial" w:hAnsi="Arial" w:cs="Arial"/>
          <w:spacing w:val="-1"/>
        </w:rPr>
        <w:t xml:space="preserve"> </w:t>
      </w:r>
      <w:r w:rsidRPr="00CA6F4A">
        <w:rPr>
          <w:rFonts w:ascii="Arial" w:hAnsi="Arial" w:cs="Arial"/>
        </w:rPr>
        <w:t>Diálogos</w:t>
      </w:r>
      <w:r w:rsidRPr="00CA6F4A">
        <w:rPr>
          <w:rFonts w:ascii="Arial" w:hAnsi="Arial" w:cs="Arial"/>
          <w:spacing w:val="-1"/>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debates</w:t>
      </w:r>
      <w:r w:rsidRPr="00CA6F4A">
        <w:rPr>
          <w:rFonts w:ascii="Arial" w:hAnsi="Arial" w:cs="Arial"/>
          <w:spacing w:val="-1"/>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la</w:t>
      </w:r>
      <w:r w:rsidRPr="00CA6F4A">
        <w:rPr>
          <w:rFonts w:ascii="Arial" w:hAnsi="Arial" w:cs="Arial"/>
          <w:spacing w:val="-4"/>
        </w:rPr>
        <w:t xml:space="preserve"> </w:t>
      </w:r>
      <w:proofErr w:type="gramStart"/>
      <w:r w:rsidRPr="00CA6F4A">
        <w:rPr>
          <w:rFonts w:ascii="Arial" w:hAnsi="Arial" w:cs="Arial"/>
        </w:rPr>
        <w:t>investigación</w:t>
      </w:r>
      <w:r w:rsidRPr="00CA6F4A">
        <w:rPr>
          <w:rFonts w:ascii="Arial" w:hAnsi="Arial" w:cs="Arial"/>
          <w:spacing w:val="-1"/>
        </w:rPr>
        <w:t xml:space="preserve"> </w:t>
      </w:r>
      <w:r w:rsidRPr="00CA6F4A">
        <w:rPr>
          <w:rFonts w:ascii="Arial" w:hAnsi="Arial" w:cs="Arial"/>
        </w:rPr>
        <w:t>jurídica</w:t>
      </w:r>
      <w:r w:rsidRPr="00CA6F4A">
        <w:rPr>
          <w:rFonts w:ascii="Arial" w:hAnsi="Arial" w:cs="Arial"/>
          <w:spacing w:val="-3"/>
        </w:rPr>
        <w:t xml:space="preserve"> </w:t>
      </w:r>
      <w:r w:rsidRPr="00CA6F4A">
        <w:rPr>
          <w:rFonts w:ascii="Arial" w:hAnsi="Arial" w:cs="Arial"/>
        </w:rPr>
        <w:t>y</w:t>
      </w:r>
      <w:r w:rsidRPr="00CA6F4A">
        <w:rPr>
          <w:rFonts w:ascii="Arial" w:hAnsi="Arial" w:cs="Arial"/>
          <w:spacing w:val="-2"/>
        </w:rPr>
        <w:t xml:space="preserve"> </w:t>
      </w:r>
      <w:r w:rsidRPr="00CA6F4A">
        <w:rPr>
          <w:rFonts w:ascii="Arial" w:hAnsi="Arial" w:cs="Arial"/>
        </w:rPr>
        <w:t>socio jurídica</w:t>
      </w:r>
      <w:proofErr w:type="gramEnd"/>
      <w:r w:rsidRPr="00CA6F4A">
        <w:rPr>
          <w:rFonts w:ascii="Arial" w:hAnsi="Arial" w:cs="Arial"/>
          <w:spacing w:val="-3"/>
        </w:rPr>
        <w:t xml:space="preserve"> </w:t>
      </w:r>
      <w:r w:rsidRPr="00CA6F4A">
        <w:rPr>
          <w:rFonts w:ascii="Arial" w:hAnsi="Arial" w:cs="Arial"/>
        </w:rPr>
        <w:t>en</w:t>
      </w:r>
      <w:r w:rsidRPr="00CA6F4A">
        <w:rPr>
          <w:rFonts w:ascii="Arial" w:hAnsi="Arial" w:cs="Arial"/>
          <w:spacing w:val="-57"/>
        </w:rPr>
        <w:t xml:space="preserve"> </w:t>
      </w:r>
      <w:r w:rsidRPr="00CA6F4A">
        <w:rPr>
          <w:rFonts w:ascii="Arial" w:hAnsi="Arial" w:cs="Arial"/>
        </w:rPr>
        <w:t>Nariño</w:t>
      </w:r>
      <w:r w:rsidRPr="00CA6F4A">
        <w:rPr>
          <w:rFonts w:ascii="Arial" w:hAnsi="Arial" w:cs="Arial"/>
          <w:spacing w:val="-1"/>
        </w:rPr>
        <w:t xml:space="preserve"> </w:t>
      </w:r>
      <w:r w:rsidRPr="00CA6F4A">
        <w:rPr>
          <w:rFonts w:ascii="Arial" w:hAnsi="Arial" w:cs="Arial"/>
        </w:rPr>
        <w:t>(pp.</w:t>
      </w:r>
      <w:r w:rsidRPr="00CA6F4A">
        <w:rPr>
          <w:rFonts w:ascii="Arial" w:hAnsi="Arial" w:cs="Arial"/>
          <w:spacing w:val="-1"/>
        </w:rPr>
        <w:t xml:space="preserve"> </w:t>
      </w:r>
      <w:r w:rsidRPr="00CA6F4A">
        <w:rPr>
          <w:rFonts w:ascii="Arial" w:hAnsi="Arial" w:cs="Arial"/>
        </w:rPr>
        <w:t>104-121).</w:t>
      </w:r>
      <w:r w:rsidRPr="00CA6F4A">
        <w:rPr>
          <w:rFonts w:ascii="Arial" w:hAnsi="Arial" w:cs="Arial"/>
          <w:spacing w:val="-1"/>
        </w:rPr>
        <w:t xml:space="preserve"> </w:t>
      </w:r>
      <w:r w:rsidRPr="00CA6F4A">
        <w:rPr>
          <w:rFonts w:ascii="Arial" w:hAnsi="Arial" w:cs="Arial"/>
        </w:rPr>
        <w:t>Bogotá,</w:t>
      </w:r>
      <w:r w:rsidRPr="00CA6F4A">
        <w:rPr>
          <w:rFonts w:ascii="Arial" w:hAnsi="Arial" w:cs="Arial"/>
          <w:spacing w:val="-1"/>
        </w:rPr>
        <w:t xml:space="preserve"> </w:t>
      </w:r>
      <w:r w:rsidRPr="00CA6F4A">
        <w:rPr>
          <w:rFonts w:ascii="Arial" w:hAnsi="Arial" w:cs="Arial"/>
        </w:rPr>
        <w:t>Colombia:</w:t>
      </w:r>
      <w:r w:rsidRPr="00CA6F4A">
        <w:rPr>
          <w:rFonts w:ascii="Arial" w:hAnsi="Arial" w:cs="Arial"/>
          <w:spacing w:val="-3"/>
        </w:rPr>
        <w:t xml:space="preserve"> </w:t>
      </w:r>
      <w:r w:rsidRPr="00CA6F4A">
        <w:rPr>
          <w:rFonts w:ascii="Arial" w:hAnsi="Arial" w:cs="Arial"/>
        </w:rPr>
        <w:t>Ediciones</w:t>
      </w:r>
      <w:r w:rsidRPr="00CA6F4A">
        <w:rPr>
          <w:rFonts w:ascii="Arial" w:hAnsi="Arial" w:cs="Arial"/>
          <w:spacing w:val="6"/>
        </w:rPr>
        <w:t xml:space="preserve"> </w:t>
      </w:r>
      <w:r w:rsidRPr="00CA6F4A">
        <w:rPr>
          <w:rFonts w:ascii="Arial" w:hAnsi="Arial" w:cs="Arial"/>
        </w:rPr>
        <w:t>UCC.</w:t>
      </w:r>
      <w:r w:rsidRPr="00CA6F4A">
        <w:rPr>
          <w:rFonts w:ascii="Arial" w:hAnsi="Arial" w:cs="Arial"/>
          <w:spacing w:val="2"/>
        </w:rPr>
        <w:t xml:space="preserve"> </w:t>
      </w:r>
      <w:hyperlink r:id="rId20">
        <w:r w:rsidRPr="00CA6F4A">
          <w:rPr>
            <w:rFonts w:ascii="Arial" w:hAnsi="Arial" w:cs="Arial"/>
            <w:u w:val="single" w:color="0462C1"/>
          </w:rPr>
          <w:t>https://dx-doi-</w:t>
        </w:r>
      </w:hyperlink>
      <w:hyperlink r:id="rId21">
        <w:r w:rsidRPr="00CA6F4A">
          <w:rPr>
            <w:rFonts w:ascii="Arial" w:hAnsi="Arial" w:cs="Arial"/>
            <w:u w:val="single" w:color="0462C1"/>
          </w:rPr>
          <w:t>org.ez.urosario.edu.co/10.16925/9789587602</w:t>
        </w:r>
      </w:hyperlink>
    </w:p>
    <w:p w14:paraId="275CE5DD" w14:textId="5687394B" w:rsidR="004161F4" w:rsidRPr="00CA6F4A" w:rsidRDefault="00B567AF" w:rsidP="008E1941">
      <w:pPr>
        <w:pStyle w:val="Textoindependiente"/>
        <w:spacing w:before="155" w:line="480" w:lineRule="auto"/>
        <w:ind w:right="165" w:hanging="709"/>
        <w:rPr>
          <w:rFonts w:ascii="Arial" w:hAnsi="Arial" w:cs="Arial"/>
        </w:rPr>
      </w:pPr>
      <w:r>
        <w:rPr>
          <w:rFonts w:ascii="Arial" w:hAnsi="Arial" w:cs="Arial"/>
        </w:rPr>
        <w:t>C</w:t>
      </w:r>
      <w:r w:rsidR="004161F4" w:rsidRPr="00CA6F4A">
        <w:rPr>
          <w:rFonts w:ascii="Arial" w:hAnsi="Arial" w:cs="Arial"/>
        </w:rPr>
        <w:t>apilla, D. G., &amp; Sánchez, S. C. (2020). Aspectos bioéticos de la gestación subrogada</w:t>
      </w:r>
      <w:r w:rsidR="004161F4" w:rsidRPr="00CA6F4A">
        <w:rPr>
          <w:rFonts w:ascii="Arial" w:hAnsi="Arial" w:cs="Arial"/>
          <w:spacing w:val="1"/>
        </w:rPr>
        <w:t xml:space="preserve"> </w:t>
      </w:r>
      <w:r w:rsidR="004161F4" w:rsidRPr="00CA6F4A">
        <w:rPr>
          <w:rFonts w:ascii="Arial" w:hAnsi="Arial" w:cs="Arial"/>
        </w:rPr>
        <w:t>comercial</w:t>
      </w:r>
      <w:r w:rsidR="004161F4" w:rsidRPr="00CA6F4A">
        <w:rPr>
          <w:rFonts w:ascii="Arial" w:hAnsi="Arial" w:cs="Arial"/>
          <w:spacing w:val="-1"/>
        </w:rPr>
        <w:t xml:space="preserve"> </w:t>
      </w:r>
      <w:r w:rsidR="004161F4" w:rsidRPr="00CA6F4A">
        <w:rPr>
          <w:rFonts w:ascii="Arial" w:hAnsi="Arial" w:cs="Arial"/>
        </w:rPr>
        <w:t>en</w:t>
      </w:r>
      <w:r w:rsidR="004161F4" w:rsidRPr="00CA6F4A">
        <w:rPr>
          <w:rFonts w:ascii="Arial" w:hAnsi="Arial" w:cs="Arial"/>
          <w:spacing w:val="-2"/>
        </w:rPr>
        <w:t xml:space="preserve"> </w:t>
      </w:r>
      <w:r w:rsidR="004161F4" w:rsidRPr="00CA6F4A">
        <w:rPr>
          <w:rFonts w:ascii="Arial" w:hAnsi="Arial" w:cs="Arial"/>
        </w:rPr>
        <w:t>relación</w:t>
      </w:r>
      <w:r w:rsidR="004161F4" w:rsidRPr="00CA6F4A">
        <w:rPr>
          <w:rFonts w:ascii="Arial" w:hAnsi="Arial" w:cs="Arial"/>
          <w:spacing w:val="-3"/>
        </w:rPr>
        <w:t xml:space="preserve"> </w:t>
      </w:r>
      <w:r w:rsidR="004161F4" w:rsidRPr="00CA6F4A">
        <w:rPr>
          <w:rFonts w:ascii="Arial" w:hAnsi="Arial" w:cs="Arial"/>
        </w:rPr>
        <w:t>con</w:t>
      </w:r>
      <w:r w:rsidR="004161F4" w:rsidRPr="00CA6F4A">
        <w:rPr>
          <w:rFonts w:ascii="Arial" w:hAnsi="Arial" w:cs="Arial"/>
          <w:spacing w:val="1"/>
        </w:rPr>
        <w:t xml:space="preserve"> </w:t>
      </w:r>
      <w:r w:rsidR="004161F4" w:rsidRPr="00CA6F4A">
        <w:rPr>
          <w:rFonts w:ascii="Arial" w:hAnsi="Arial" w:cs="Arial"/>
        </w:rPr>
        <w:t>la</w:t>
      </w:r>
      <w:r w:rsidR="004161F4" w:rsidRPr="00CA6F4A">
        <w:rPr>
          <w:rFonts w:ascii="Arial" w:hAnsi="Arial" w:cs="Arial"/>
          <w:spacing w:val="-5"/>
        </w:rPr>
        <w:t xml:space="preserve"> </w:t>
      </w:r>
      <w:r w:rsidR="004161F4" w:rsidRPr="00CA6F4A">
        <w:rPr>
          <w:rFonts w:ascii="Arial" w:hAnsi="Arial" w:cs="Arial"/>
        </w:rPr>
        <w:t>madre</w:t>
      </w:r>
      <w:r w:rsidR="004161F4" w:rsidRPr="00CA6F4A">
        <w:rPr>
          <w:rFonts w:ascii="Arial" w:hAnsi="Arial" w:cs="Arial"/>
          <w:spacing w:val="-5"/>
        </w:rPr>
        <w:t xml:space="preserve"> </w:t>
      </w:r>
      <w:r w:rsidR="004161F4" w:rsidRPr="00CA6F4A">
        <w:rPr>
          <w:rFonts w:ascii="Arial" w:hAnsi="Arial" w:cs="Arial"/>
        </w:rPr>
        <w:t>portadora: El</w:t>
      </w:r>
      <w:r w:rsidR="004161F4" w:rsidRPr="00CA6F4A">
        <w:rPr>
          <w:rFonts w:ascii="Arial" w:hAnsi="Arial" w:cs="Arial"/>
          <w:spacing w:val="-5"/>
        </w:rPr>
        <w:t xml:space="preserve"> </w:t>
      </w:r>
      <w:r w:rsidR="004161F4" w:rsidRPr="00CA6F4A">
        <w:rPr>
          <w:rFonts w:ascii="Arial" w:hAnsi="Arial" w:cs="Arial"/>
        </w:rPr>
        <w:t>conflicto</w:t>
      </w:r>
      <w:r w:rsidR="004161F4" w:rsidRPr="00CA6F4A">
        <w:rPr>
          <w:rFonts w:ascii="Arial" w:hAnsi="Arial" w:cs="Arial"/>
          <w:spacing w:val="1"/>
        </w:rPr>
        <w:t xml:space="preserve"> </w:t>
      </w:r>
      <w:r w:rsidR="004161F4" w:rsidRPr="00CA6F4A">
        <w:rPr>
          <w:rFonts w:ascii="Arial" w:hAnsi="Arial" w:cs="Arial"/>
        </w:rPr>
        <w:t>entre los</w:t>
      </w:r>
      <w:r w:rsidR="004161F4" w:rsidRPr="00CA6F4A">
        <w:rPr>
          <w:rFonts w:ascii="Arial" w:hAnsi="Arial" w:cs="Arial"/>
          <w:spacing w:val="-2"/>
        </w:rPr>
        <w:t xml:space="preserve"> </w:t>
      </w:r>
      <w:r w:rsidR="004161F4" w:rsidRPr="00CA6F4A">
        <w:rPr>
          <w:rFonts w:ascii="Arial" w:hAnsi="Arial" w:cs="Arial"/>
        </w:rPr>
        <w:t>principios</w:t>
      </w:r>
      <w:r w:rsidR="004161F4" w:rsidRPr="00CA6F4A">
        <w:rPr>
          <w:rFonts w:ascii="Arial" w:hAnsi="Arial" w:cs="Arial"/>
          <w:spacing w:val="-2"/>
        </w:rPr>
        <w:t xml:space="preserve"> </w:t>
      </w:r>
      <w:r w:rsidR="004161F4" w:rsidRPr="00CA6F4A">
        <w:rPr>
          <w:rFonts w:ascii="Arial" w:hAnsi="Arial" w:cs="Arial"/>
        </w:rPr>
        <w:t>de</w:t>
      </w:r>
      <w:r w:rsidR="004161F4" w:rsidRPr="00CA6F4A">
        <w:rPr>
          <w:rFonts w:ascii="Arial" w:hAnsi="Arial" w:cs="Arial"/>
          <w:spacing w:val="-57"/>
        </w:rPr>
        <w:t xml:space="preserve"> </w:t>
      </w:r>
      <w:r w:rsidR="004161F4" w:rsidRPr="00CA6F4A">
        <w:rPr>
          <w:rFonts w:ascii="Arial" w:hAnsi="Arial" w:cs="Arial"/>
        </w:rPr>
        <w:t>justicia</w:t>
      </w:r>
      <w:r w:rsidR="004161F4" w:rsidRPr="00CA6F4A">
        <w:rPr>
          <w:rFonts w:ascii="Arial" w:hAnsi="Arial" w:cs="Arial"/>
          <w:spacing w:val="-3"/>
        </w:rPr>
        <w:t xml:space="preserve"> </w:t>
      </w:r>
      <w:r w:rsidR="004161F4" w:rsidRPr="00CA6F4A">
        <w:rPr>
          <w:rFonts w:ascii="Arial" w:hAnsi="Arial" w:cs="Arial"/>
        </w:rPr>
        <w:lastRenderedPageBreak/>
        <w:t>y autonomía.</w:t>
      </w:r>
      <w:r w:rsidR="004161F4" w:rsidRPr="00CA6F4A">
        <w:rPr>
          <w:rFonts w:ascii="Arial" w:hAnsi="Arial" w:cs="Arial"/>
          <w:spacing w:val="7"/>
        </w:rPr>
        <w:t xml:space="preserve"> </w:t>
      </w:r>
      <w:r w:rsidR="004161F4" w:rsidRPr="00CA6F4A">
        <w:rPr>
          <w:rFonts w:ascii="Arial" w:hAnsi="Arial" w:cs="Arial"/>
          <w:i/>
        </w:rPr>
        <w:t>Revista</w:t>
      </w:r>
      <w:r w:rsidR="004161F4" w:rsidRPr="00CA6F4A">
        <w:rPr>
          <w:rFonts w:ascii="Arial" w:hAnsi="Arial" w:cs="Arial"/>
          <w:i/>
          <w:spacing w:val="-1"/>
        </w:rPr>
        <w:t xml:space="preserve"> </w:t>
      </w:r>
      <w:r w:rsidR="004161F4" w:rsidRPr="00CA6F4A">
        <w:rPr>
          <w:rFonts w:ascii="Arial" w:hAnsi="Arial" w:cs="Arial"/>
          <w:i/>
        </w:rPr>
        <w:t>de</w:t>
      </w:r>
      <w:r w:rsidR="004161F4" w:rsidRPr="00CA6F4A">
        <w:rPr>
          <w:rFonts w:ascii="Arial" w:hAnsi="Arial" w:cs="Arial"/>
          <w:i/>
          <w:spacing w:val="-2"/>
        </w:rPr>
        <w:t xml:space="preserve"> </w:t>
      </w:r>
      <w:r w:rsidR="004161F4" w:rsidRPr="00CA6F4A">
        <w:rPr>
          <w:rFonts w:ascii="Arial" w:hAnsi="Arial" w:cs="Arial"/>
          <w:i/>
        </w:rPr>
        <w:t>Filosofía</w:t>
      </w:r>
      <w:r w:rsidR="004161F4" w:rsidRPr="00CA6F4A">
        <w:rPr>
          <w:rFonts w:ascii="Arial" w:hAnsi="Arial" w:cs="Arial"/>
        </w:rPr>
        <w:t xml:space="preserve">, </w:t>
      </w:r>
      <w:r w:rsidR="004161F4" w:rsidRPr="00CA6F4A">
        <w:rPr>
          <w:rFonts w:ascii="Arial" w:hAnsi="Arial" w:cs="Arial"/>
          <w:i/>
        </w:rPr>
        <w:t>45</w:t>
      </w:r>
      <w:r w:rsidR="004161F4" w:rsidRPr="00CA6F4A">
        <w:rPr>
          <w:rFonts w:ascii="Arial" w:hAnsi="Arial" w:cs="Arial"/>
        </w:rPr>
        <w:t>(1), 27-46.</w:t>
      </w:r>
      <w:r w:rsidR="004161F4" w:rsidRPr="00CA6F4A">
        <w:rPr>
          <w:rFonts w:ascii="Arial" w:hAnsi="Arial" w:cs="Arial"/>
          <w:spacing w:val="1"/>
        </w:rPr>
        <w:t xml:space="preserve"> </w:t>
      </w:r>
      <w:r w:rsidR="004161F4" w:rsidRPr="00CA6F4A">
        <w:rPr>
          <w:rFonts w:ascii="Arial" w:hAnsi="Arial" w:cs="Arial"/>
        </w:rPr>
        <w:t>https://doi.org/10.5209/resf.57976</w:t>
      </w:r>
    </w:p>
    <w:p w14:paraId="31EB0A68" w14:textId="77777777" w:rsidR="004161F4" w:rsidRPr="00CA6F4A" w:rsidRDefault="004161F4" w:rsidP="008E1941">
      <w:pPr>
        <w:pStyle w:val="Textoindependiente"/>
        <w:spacing w:line="480" w:lineRule="auto"/>
        <w:ind w:hanging="709"/>
        <w:rPr>
          <w:rFonts w:ascii="Arial" w:hAnsi="Arial" w:cs="Arial"/>
        </w:rPr>
      </w:pPr>
      <w:r w:rsidRPr="00CA6F4A">
        <w:rPr>
          <w:rFonts w:ascii="Arial" w:hAnsi="Arial" w:cs="Arial"/>
        </w:rPr>
        <w:t>Camus,</w:t>
      </w:r>
      <w:r w:rsidRPr="00CA6F4A">
        <w:rPr>
          <w:rFonts w:ascii="Arial" w:hAnsi="Arial" w:cs="Arial"/>
          <w:spacing w:val="-3"/>
        </w:rPr>
        <w:t xml:space="preserve"> </w:t>
      </w:r>
      <w:r w:rsidRPr="00CA6F4A">
        <w:rPr>
          <w:rFonts w:ascii="Arial" w:hAnsi="Arial" w:cs="Arial"/>
        </w:rPr>
        <w:t>A</w:t>
      </w:r>
      <w:r w:rsidRPr="00CA6F4A">
        <w:rPr>
          <w:rFonts w:ascii="Arial" w:hAnsi="Arial" w:cs="Arial"/>
          <w:spacing w:val="-1"/>
        </w:rPr>
        <w:t xml:space="preserve"> </w:t>
      </w:r>
      <w:r w:rsidRPr="00CA6F4A">
        <w:rPr>
          <w:rFonts w:ascii="Arial" w:hAnsi="Arial" w:cs="Arial"/>
        </w:rPr>
        <w:t>(1985).</w:t>
      </w:r>
      <w:r w:rsidRPr="00CA6F4A">
        <w:rPr>
          <w:rFonts w:ascii="Arial" w:hAnsi="Arial" w:cs="Arial"/>
          <w:spacing w:val="-2"/>
        </w:rPr>
        <w:t xml:space="preserve"> </w:t>
      </w:r>
      <w:r w:rsidRPr="00CA6F4A">
        <w:rPr>
          <w:rFonts w:ascii="Arial" w:hAnsi="Arial" w:cs="Arial"/>
        </w:rPr>
        <w:t>El</w:t>
      </w:r>
      <w:r w:rsidRPr="00CA6F4A">
        <w:rPr>
          <w:rFonts w:ascii="Arial" w:hAnsi="Arial" w:cs="Arial"/>
          <w:spacing w:val="-4"/>
        </w:rPr>
        <w:t xml:space="preserve"> </w:t>
      </w:r>
      <w:r w:rsidRPr="00CA6F4A">
        <w:rPr>
          <w:rFonts w:ascii="Arial" w:hAnsi="Arial" w:cs="Arial"/>
        </w:rPr>
        <w:t>Mito</w:t>
      </w:r>
      <w:r w:rsidRPr="00CA6F4A">
        <w:rPr>
          <w:rFonts w:ascii="Arial" w:hAnsi="Arial" w:cs="Arial"/>
          <w:spacing w:val="-2"/>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Sísifo.</w:t>
      </w:r>
      <w:r w:rsidRPr="00CA6F4A">
        <w:rPr>
          <w:rFonts w:ascii="Arial" w:hAnsi="Arial" w:cs="Arial"/>
          <w:spacing w:val="2"/>
        </w:rPr>
        <w:t xml:space="preserve"> </w:t>
      </w:r>
      <w:r w:rsidRPr="00CA6F4A">
        <w:rPr>
          <w:rFonts w:ascii="Arial" w:hAnsi="Arial" w:cs="Arial"/>
        </w:rPr>
        <w:t>Editorial</w:t>
      </w:r>
      <w:r w:rsidRPr="00CA6F4A">
        <w:rPr>
          <w:rFonts w:ascii="Arial" w:hAnsi="Arial" w:cs="Arial"/>
          <w:spacing w:val="-4"/>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bolsillo.</w:t>
      </w:r>
      <w:r w:rsidRPr="00CA6F4A">
        <w:rPr>
          <w:rFonts w:ascii="Arial" w:hAnsi="Arial" w:cs="Arial"/>
          <w:spacing w:val="-2"/>
        </w:rPr>
        <w:t xml:space="preserve"> </w:t>
      </w:r>
      <w:r w:rsidRPr="00CA6F4A">
        <w:rPr>
          <w:rFonts w:ascii="Arial" w:hAnsi="Arial" w:cs="Arial"/>
        </w:rPr>
        <w:t>Tercera</w:t>
      </w:r>
      <w:r w:rsidRPr="00CA6F4A">
        <w:rPr>
          <w:rFonts w:ascii="Arial" w:hAnsi="Arial" w:cs="Arial"/>
          <w:spacing w:val="1"/>
        </w:rPr>
        <w:t xml:space="preserve"> </w:t>
      </w:r>
      <w:r w:rsidRPr="00CA6F4A">
        <w:rPr>
          <w:rFonts w:ascii="Arial" w:hAnsi="Arial" w:cs="Arial"/>
        </w:rPr>
        <w:t>Edición.</w:t>
      </w:r>
    </w:p>
    <w:p w14:paraId="42D56864" w14:textId="77777777" w:rsidR="00B567AF" w:rsidRDefault="004161F4" w:rsidP="008E1941">
      <w:pPr>
        <w:pStyle w:val="Textoindependiente"/>
        <w:spacing w:before="76" w:line="480" w:lineRule="auto"/>
        <w:ind w:left="881" w:right="582" w:hanging="709"/>
        <w:rPr>
          <w:rFonts w:ascii="Arial" w:hAnsi="Arial" w:cs="Arial"/>
          <w:u w:val="single" w:color="0462C1"/>
        </w:rPr>
      </w:pPr>
      <w:r w:rsidRPr="00CA6F4A">
        <w:rPr>
          <w:rFonts w:ascii="Arial" w:hAnsi="Arial" w:cs="Arial"/>
        </w:rPr>
        <w:t>Casado,</w:t>
      </w:r>
      <w:r w:rsidRPr="00CA6F4A">
        <w:rPr>
          <w:rFonts w:ascii="Arial" w:hAnsi="Arial" w:cs="Arial"/>
          <w:spacing w:val="-2"/>
        </w:rPr>
        <w:t xml:space="preserve"> </w:t>
      </w:r>
      <w:r w:rsidRPr="00CA6F4A">
        <w:rPr>
          <w:rFonts w:ascii="Arial" w:hAnsi="Arial" w:cs="Arial"/>
        </w:rPr>
        <w:t>M.</w:t>
      </w:r>
      <w:r w:rsidRPr="00CA6F4A">
        <w:rPr>
          <w:rFonts w:ascii="Arial" w:hAnsi="Arial" w:cs="Arial"/>
          <w:spacing w:val="-1"/>
        </w:rPr>
        <w:t xml:space="preserve"> </w:t>
      </w:r>
      <w:r w:rsidRPr="00CA6F4A">
        <w:rPr>
          <w:rFonts w:ascii="Arial" w:hAnsi="Arial" w:cs="Arial"/>
        </w:rPr>
        <w:t>(2017).</w:t>
      </w:r>
      <w:r w:rsidRPr="00CA6F4A">
        <w:rPr>
          <w:rFonts w:ascii="Arial" w:hAnsi="Arial" w:cs="Arial"/>
          <w:spacing w:val="-1"/>
        </w:rPr>
        <w:t xml:space="preserve"> </w:t>
      </w:r>
      <w:r w:rsidRPr="00CA6F4A">
        <w:rPr>
          <w:rFonts w:ascii="Arial" w:hAnsi="Arial" w:cs="Arial"/>
        </w:rPr>
        <w:t>Bioética</w:t>
      </w:r>
      <w:r w:rsidRPr="00CA6F4A">
        <w:rPr>
          <w:rFonts w:ascii="Arial" w:hAnsi="Arial" w:cs="Arial"/>
          <w:spacing w:val="-3"/>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Derechos</w:t>
      </w:r>
      <w:r w:rsidRPr="00CA6F4A">
        <w:rPr>
          <w:rFonts w:ascii="Arial" w:hAnsi="Arial" w:cs="Arial"/>
          <w:spacing w:val="-1"/>
        </w:rPr>
        <w:t xml:space="preserve"> </w:t>
      </w:r>
      <w:r w:rsidRPr="00CA6F4A">
        <w:rPr>
          <w:rFonts w:ascii="Arial" w:hAnsi="Arial" w:cs="Arial"/>
        </w:rPr>
        <w:t>Humanos.</w:t>
      </w:r>
      <w:r w:rsidRPr="00CA6F4A">
        <w:rPr>
          <w:rFonts w:ascii="Arial" w:hAnsi="Arial" w:cs="Arial"/>
          <w:spacing w:val="-1"/>
        </w:rPr>
        <w:t xml:space="preserve"> </w:t>
      </w:r>
      <w:r w:rsidRPr="00CA6F4A">
        <w:rPr>
          <w:rFonts w:ascii="Arial" w:hAnsi="Arial" w:cs="Arial"/>
        </w:rPr>
        <w:t>Sobre</w:t>
      </w:r>
      <w:r w:rsidRPr="00CA6F4A">
        <w:rPr>
          <w:rFonts w:ascii="Arial" w:hAnsi="Arial" w:cs="Arial"/>
          <w:spacing w:val="-3"/>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Bioética</w:t>
      </w:r>
      <w:r w:rsidRPr="00CA6F4A">
        <w:rPr>
          <w:rFonts w:ascii="Arial" w:hAnsi="Arial" w:cs="Arial"/>
          <w:spacing w:val="-3"/>
        </w:rPr>
        <w:t xml:space="preserve"> </w:t>
      </w:r>
      <w:r w:rsidRPr="00CA6F4A">
        <w:rPr>
          <w:rFonts w:ascii="Arial" w:hAnsi="Arial" w:cs="Arial"/>
        </w:rPr>
        <w:t>como</w:t>
      </w:r>
      <w:r w:rsidRPr="00CA6F4A">
        <w:rPr>
          <w:rFonts w:ascii="Arial" w:hAnsi="Arial" w:cs="Arial"/>
          <w:spacing w:val="-1"/>
        </w:rPr>
        <w:t xml:space="preserve"> </w:t>
      </w:r>
      <w:r w:rsidRPr="00CA6F4A">
        <w:rPr>
          <w:rFonts w:ascii="Arial" w:hAnsi="Arial" w:cs="Arial"/>
        </w:rPr>
        <w:t>herramienta</w:t>
      </w:r>
      <w:r w:rsidRPr="00CA6F4A">
        <w:rPr>
          <w:rFonts w:ascii="Arial" w:hAnsi="Arial" w:cs="Arial"/>
          <w:spacing w:val="-57"/>
        </w:rPr>
        <w:t xml:space="preserve"> </w:t>
      </w:r>
      <w:r w:rsidRPr="00CA6F4A">
        <w:rPr>
          <w:rFonts w:ascii="Arial" w:hAnsi="Arial" w:cs="Arial"/>
        </w:rPr>
        <w:t>para la Democracia. Obtenido de:</w:t>
      </w:r>
      <w:r w:rsidRPr="00CA6F4A">
        <w:rPr>
          <w:rFonts w:ascii="Arial" w:hAnsi="Arial" w:cs="Arial"/>
          <w:spacing w:val="1"/>
        </w:rPr>
        <w:t xml:space="preserve"> </w:t>
      </w:r>
      <w:hyperlink r:id="rId22">
        <w:r w:rsidRPr="00CA6F4A">
          <w:rPr>
            <w:rFonts w:ascii="Arial" w:hAnsi="Arial" w:cs="Arial"/>
            <w:u w:val="single" w:color="0462C1"/>
          </w:rPr>
          <w:t>http://diposit.ub.edu/dspace/bitstream/2445/112165/1/671761.pdf</w:t>
        </w:r>
      </w:hyperlink>
    </w:p>
    <w:p w14:paraId="56EEDFD3" w14:textId="39A32529" w:rsidR="004161F4" w:rsidRPr="00B567AF" w:rsidRDefault="00B567AF" w:rsidP="008E1941">
      <w:pPr>
        <w:pStyle w:val="Textoindependiente"/>
        <w:spacing w:before="76" w:line="480" w:lineRule="auto"/>
        <w:ind w:left="881" w:right="582" w:hanging="709"/>
        <w:rPr>
          <w:rFonts w:ascii="Arial" w:hAnsi="Arial" w:cs="Arial"/>
          <w:u w:val="single" w:color="0462C1"/>
        </w:rPr>
      </w:pPr>
      <w:r>
        <w:rPr>
          <w:rFonts w:ascii="Arial" w:hAnsi="Arial" w:cs="Arial"/>
        </w:rPr>
        <w:t>C</w:t>
      </w:r>
      <w:r w:rsidR="004161F4" w:rsidRPr="00CA6F4A">
        <w:rPr>
          <w:rFonts w:ascii="Arial" w:hAnsi="Arial" w:cs="Arial"/>
        </w:rPr>
        <w:t xml:space="preserve">orte Interamericana de Derechos Humanos, “La Cantuta vs Perú” Sentencia 29 de noviembre de 2006. Disponible en: </w:t>
      </w:r>
    </w:p>
    <w:p w14:paraId="08609668" w14:textId="77777777" w:rsidR="00B567AF" w:rsidRDefault="004161F4" w:rsidP="008E1941">
      <w:pPr>
        <w:pStyle w:val="Textoindependiente"/>
        <w:spacing w:before="76" w:line="480" w:lineRule="auto"/>
        <w:ind w:left="881" w:right="582" w:hanging="709"/>
        <w:rPr>
          <w:rFonts w:ascii="Arial" w:hAnsi="Arial" w:cs="Arial"/>
        </w:rPr>
      </w:pPr>
      <w:hyperlink r:id="rId23" w:history="1">
        <w:r w:rsidRPr="00CA6F4A">
          <w:rPr>
            <w:rStyle w:val="Hipervnculo"/>
            <w:rFonts w:ascii="Arial" w:eastAsiaTheme="majorEastAsia" w:hAnsi="Arial" w:cs="Arial"/>
          </w:rPr>
          <w:t>https://www.corteidh.or.cr/docs/casos/articulos/seriec_162_esp.pdf</w:t>
        </w:r>
      </w:hyperlink>
      <w:r w:rsidRPr="00CA6F4A">
        <w:rPr>
          <w:rFonts w:ascii="Arial" w:hAnsi="Arial" w:cs="Arial"/>
        </w:rPr>
        <w:t xml:space="preserve"> </w:t>
      </w:r>
    </w:p>
    <w:p w14:paraId="1543D48A" w14:textId="35368A33" w:rsidR="004161F4" w:rsidRPr="00B567AF" w:rsidRDefault="004161F4" w:rsidP="008E1941">
      <w:pPr>
        <w:pStyle w:val="Textoindependiente"/>
        <w:spacing w:before="76" w:line="480" w:lineRule="auto"/>
        <w:ind w:left="881" w:right="582" w:hanging="709"/>
        <w:rPr>
          <w:rFonts w:ascii="Arial" w:hAnsi="Arial" w:cs="Arial"/>
        </w:rPr>
      </w:pPr>
      <w:r w:rsidRPr="00CA6F4A">
        <w:rPr>
          <w:rFonts w:ascii="Arial" w:hAnsi="Arial" w:cs="Arial"/>
        </w:rPr>
        <w:t>Corte Interamericana de Derechos Humanos,</w:t>
      </w:r>
      <w:r w:rsidRPr="00CA6F4A">
        <w:rPr>
          <w:rFonts w:ascii="Arial" w:hAnsi="Arial" w:cs="Arial"/>
          <w:spacing w:val="-2"/>
        </w:rPr>
        <w:t xml:space="preserve"> </w:t>
      </w:r>
      <w:r w:rsidRPr="00CA6F4A">
        <w:rPr>
          <w:rFonts w:ascii="Arial" w:hAnsi="Arial" w:cs="Arial"/>
        </w:rPr>
        <w:t>"</w:t>
      </w:r>
      <w:proofErr w:type="spellStart"/>
      <w:r w:rsidRPr="00CA6F4A">
        <w:rPr>
          <w:rFonts w:ascii="Arial" w:hAnsi="Arial" w:cs="Arial"/>
        </w:rPr>
        <w:t>Atala</w:t>
      </w:r>
      <w:proofErr w:type="spellEnd"/>
      <w:r w:rsidRPr="00CA6F4A">
        <w:rPr>
          <w:rFonts w:ascii="Arial" w:hAnsi="Arial" w:cs="Arial"/>
          <w:spacing w:val="-4"/>
        </w:rPr>
        <w:t xml:space="preserve"> </w:t>
      </w:r>
      <w:proofErr w:type="spellStart"/>
      <w:r w:rsidRPr="00CA6F4A">
        <w:rPr>
          <w:rFonts w:ascii="Arial" w:hAnsi="Arial" w:cs="Arial"/>
        </w:rPr>
        <w:t>riffo</w:t>
      </w:r>
      <w:proofErr w:type="spellEnd"/>
      <w:r w:rsidRPr="00CA6F4A">
        <w:rPr>
          <w:rFonts w:ascii="Arial" w:hAnsi="Arial" w:cs="Arial"/>
          <w:spacing w:val="-2"/>
        </w:rPr>
        <w:t xml:space="preserve"> </w:t>
      </w:r>
      <w:r w:rsidRPr="00CA6F4A">
        <w:rPr>
          <w:rFonts w:ascii="Arial" w:hAnsi="Arial" w:cs="Arial"/>
        </w:rPr>
        <w:t>y</w:t>
      </w:r>
      <w:r w:rsidRPr="00CA6F4A">
        <w:rPr>
          <w:rFonts w:ascii="Arial" w:hAnsi="Arial" w:cs="Arial"/>
          <w:spacing w:val="-2"/>
        </w:rPr>
        <w:t xml:space="preserve"> </w:t>
      </w:r>
      <w:r w:rsidRPr="00CA6F4A">
        <w:rPr>
          <w:rFonts w:ascii="Arial" w:hAnsi="Arial" w:cs="Arial"/>
        </w:rPr>
        <w:t>niñas</w:t>
      </w:r>
      <w:r w:rsidRPr="00CA6F4A">
        <w:rPr>
          <w:rFonts w:ascii="Arial" w:hAnsi="Arial" w:cs="Arial"/>
          <w:spacing w:val="-1"/>
        </w:rPr>
        <w:t xml:space="preserve"> </w:t>
      </w:r>
      <w:r w:rsidRPr="00CA6F4A">
        <w:rPr>
          <w:rFonts w:ascii="Arial" w:hAnsi="Arial" w:cs="Arial"/>
        </w:rPr>
        <w:t>vs.</w:t>
      </w:r>
      <w:r w:rsidRPr="00CA6F4A">
        <w:rPr>
          <w:rFonts w:ascii="Arial" w:hAnsi="Arial" w:cs="Arial"/>
          <w:spacing w:val="-2"/>
        </w:rPr>
        <w:t xml:space="preserve"> </w:t>
      </w:r>
      <w:r w:rsidRPr="00CA6F4A">
        <w:rPr>
          <w:rFonts w:ascii="Arial" w:hAnsi="Arial" w:cs="Arial"/>
        </w:rPr>
        <w:t>Chile". Sentencia 24 de febrero de 2012.</w:t>
      </w:r>
      <w:r w:rsidRPr="00CA6F4A">
        <w:rPr>
          <w:rFonts w:ascii="Arial" w:hAnsi="Arial" w:cs="Arial"/>
          <w:spacing w:val="-2"/>
        </w:rPr>
        <w:t xml:space="preserve"> </w:t>
      </w:r>
      <w:r w:rsidRPr="00CA6F4A">
        <w:rPr>
          <w:rFonts w:ascii="Arial" w:hAnsi="Arial" w:cs="Arial"/>
        </w:rPr>
        <w:t>Disponible</w:t>
      </w:r>
      <w:r w:rsidRPr="00CA6F4A">
        <w:rPr>
          <w:rFonts w:ascii="Arial" w:hAnsi="Arial" w:cs="Arial"/>
          <w:spacing w:val="-57"/>
        </w:rPr>
        <w:t xml:space="preserve">    </w:t>
      </w:r>
      <w:r w:rsidRPr="00CA6F4A">
        <w:rPr>
          <w:rFonts w:ascii="Arial" w:hAnsi="Arial" w:cs="Arial"/>
        </w:rPr>
        <w:t>en:</w:t>
      </w:r>
      <w:r w:rsidRPr="00CA6F4A">
        <w:rPr>
          <w:rFonts w:ascii="Arial" w:hAnsi="Arial" w:cs="Arial"/>
          <w:spacing w:val="-3"/>
        </w:rPr>
        <w:t xml:space="preserve"> </w:t>
      </w:r>
    </w:p>
    <w:p w14:paraId="663D5FFD" w14:textId="77777777" w:rsidR="004161F4" w:rsidRPr="00CA6F4A" w:rsidRDefault="004161F4" w:rsidP="008E1941">
      <w:pPr>
        <w:pStyle w:val="Textoindependiente"/>
        <w:spacing w:before="5" w:line="480" w:lineRule="auto"/>
        <w:ind w:left="881" w:right="1001" w:hanging="709"/>
        <w:rPr>
          <w:rFonts w:ascii="Arial" w:hAnsi="Arial" w:cs="Arial"/>
          <w:spacing w:val="-3"/>
        </w:rPr>
      </w:pPr>
      <w:hyperlink r:id="rId24" w:history="1">
        <w:r w:rsidRPr="00D21555">
          <w:rPr>
            <w:rStyle w:val="Hipervnculo"/>
            <w:rFonts w:ascii="Arial" w:eastAsiaTheme="majorEastAsia" w:hAnsi="Arial" w:cs="Arial"/>
            <w:spacing w:val="-3"/>
          </w:rPr>
          <w:t>https://cdh.defensoria.org.ar/wp-content/uploads/sites/3/2020/06/caso-atala-riffo.pdf</w:t>
        </w:r>
      </w:hyperlink>
      <w:r w:rsidRPr="00CA6F4A">
        <w:rPr>
          <w:rFonts w:ascii="Arial" w:hAnsi="Arial" w:cs="Arial"/>
          <w:spacing w:val="-3"/>
        </w:rPr>
        <w:t xml:space="preserve"> </w:t>
      </w:r>
    </w:p>
    <w:p w14:paraId="5B984D0B" w14:textId="77777777" w:rsidR="004161F4" w:rsidRPr="00CA6F4A" w:rsidRDefault="004161F4" w:rsidP="008E1941">
      <w:pPr>
        <w:pStyle w:val="Textoindependiente"/>
        <w:spacing w:before="2" w:line="480" w:lineRule="auto"/>
        <w:ind w:left="881" w:right="194" w:hanging="709"/>
        <w:rPr>
          <w:rFonts w:ascii="Arial" w:hAnsi="Arial" w:cs="Arial"/>
        </w:rPr>
      </w:pPr>
      <w:r w:rsidRPr="00CA6F4A">
        <w:rPr>
          <w:rFonts w:ascii="Arial" w:hAnsi="Arial" w:cs="Arial"/>
        </w:rPr>
        <w:t>Comité De Derechos Económicos, Sociales y Culturales, "</w:t>
      </w:r>
      <w:proofErr w:type="spellStart"/>
      <w:r w:rsidRPr="00CA6F4A">
        <w:rPr>
          <w:rFonts w:ascii="Arial" w:hAnsi="Arial" w:cs="Arial"/>
        </w:rPr>
        <w:t>the</w:t>
      </w:r>
      <w:proofErr w:type="spellEnd"/>
      <w:r w:rsidRPr="00CA6F4A">
        <w:rPr>
          <w:rFonts w:ascii="Arial" w:hAnsi="Arial" w:cs="Arial"/>
        </w:rPr>
        <w:t xml:space="preserve"> </w:t>
      </w:r>
      <w:proofErr w:type="spellStart"/>
      <w:r w:rsidRPr="00CA6F4A">
        <w:rPr>
          <w:rFonts w:ascii="Arial" w:hAnsi="Arial" w:cs="Arial"/>
        </w:rPr>
        <w:t>right</w:t>
      </w:r>
      <w:proofErr w:type="spellEnd"/>
      <w:r w:rsidRPr="00CA6F4A">
        <w:rPr>
          <w:rFonts w:ascii="Arial" w:hAnsi="Arial" w:cs="Arial"/>
        </w:rPr>
        <w:t xml:space="preserve"> </w:t>
      </w:r>
      <w:proofErr w:type="spellStart"/>
      <w:r w:rsidRPr="00CA6F4A">
        <w:rPr>
          <w:rFonts w:ascii="Arial" w:hAnsi="Arial" w:cs="Arial"/>
        </w:rPr>
        <w:t>to</w:t>
      </w:r>
      <w:proofErr w:type="spellEnd"/>
      <w:r w:rsidRPr="00CA6F4A">
        <w:rPr>
          <w:rFonts w:ascii="Arial" w:hAnsi="Arial" w:cs="Arial"/>
        </w:rPr>
        <w:t xml:space="preserve"> sexual and</w:t>
      </w:r>
      <w:r w:rsidRPr="00CA6F4A">
        <w:rPr>
          <w:rFonts w:ascii="Arial" w:hAnsi="Arial" w:cs="Arial"/>
          <w:spacing w:val="1"/>
        </w:rPr>
        <w:t xml:space="preserve"> </w:t>
      </w:r>
      <w:r w:rsidRPr="00CA6F4A">
        <w:rPr>
          <w:rFonts w:ascii="Arial" w:hAnsi="Arial" w:cs="Arial"/>
        </w:rPr>
        <w:t>reproductive</w:t>
      </w:r>
      <w:r w:rsidRPr="00CA6F4A">
        <w:rPr>
          <w:rFonts w:ascii="Arial" w:hAnsi="Arial" w:cs="Arial"/>
          <w:spacing w:val="-5"/>
        </w:rPr>
        <w:t xml:space="preserve"> </w:t>
      </w:r>
      <w:proofErr w:type="spellStart"/>
      <w:r w:rsidRPr="00CA6F4A">
        <w:rPr>
          <w:rFonts w:ascii="Arial" w:hAnsi="Arial" w:cs="Arial"/>
        </w:rPr>
        <w:t>health</w:t>
      </w:r>
      <w:proofErr w:type="spellEnd"/>
      <w:r w:rsidRPr="00CA6F4A">
        <w:rPr>
          <w:rFonts w:ascii="Arial" w:hAnsi="Arial" w:cs="Arial"/>
          <w:spacing w:val="-2"/>
        </w:rPr>
        <w:t xml:space="preserve"> </w:t>
      </w:r>
      <w:r w:rsidRPr="00CA6F4A">
        <w:rPr>
          <w:rFonts w:ascii="Arial" w:hAnsi="Arial" w:cs="Arial"/>
        </w:rPr>
        <w:t>(</w:t>
      </w:r>
      <w:proofErr w:type="spellStart"/>
      <w:r w:rsidRPr="00CA6F4A">
        <w:rPr>
          <w:rFonts w:ascii="Arial" w:hAnsi="Arial" w:cs="Arial"/>
        </w:rPr>
        <w:t>article</w:t>
      </w:r>
      <w:proofErr w:type="spellEnd"/>
      <w:r w:rsidRPr="00CA6F4A">
        <w:rPr>
          <w:rFonts w:ascii="Arial" w:hAnsi="Arial" w:cs="Arial"/>
          <w:spacing w:val="-4"/>
        </w:rPr>
        <w:t xml:space="preserve"> </w:t>
      </w:r>
      <w:r w:rsidRPr="00CA6F4A">
        <w:rPr>
          <w:rFonts w:ascii="Arial" w:hAnsi="Arial" w:cs="Arial"/>
        </w:rPr>
        <w:t>12</w:t>
      </w:r>
      <w:r w:rsidRPr="00CA6F4A">
        <w:rPr>
          <w:rFonts w:ascii="Arial" w:hAnsi="Arial" w:cs="Arial"/>
          <w:spacing w:val="-2"/>
        </w:rPr>
        <w:t xml:space="preserve"> </w:t>
      </w:r>
      <w:proofErr w:type="spellStart"/>
      <w:r w:rsidRPr="00CA6F4A">
        <w:rPr>
          <w:rFonts w:ascii="Arial" w:hAnsi="Arial" w:cs="Arial"/>
        </w:rPr>
        <w:t>of</w:t>
      </w:r>
      <w:proofErr w:type="spellEnd"/>
      <w:r w:rsidRPr="00CA6F4A">
        <w:rPr>
          <w:rFonts w:ascii="Arial" w:hAnsi="Arial" w:cs="Arial"/>
          <w:spacing w:val="-2"/>
        </w:rPr>
        <w:t xml:space="preserve"> </w:t>
      </w:r>
      <w:proofErr w:type="spellStart"/>
      <w:r w:rsidRPr="00CA6F4A">
        <w:rPr>
          <w:rFonts w:ascii="Arial" w:hAnsi="Arial" w:cs="Arial"/>
        </w:rPr>
        <w:t>the</w:t>
      </w:r>
      <w:proofErr w:type="spellEnd"/>
      <w:r w:rsidRPr="00CA6F4A">
        <w:rPr>
          <w:rFonts w:ascii="Arial" w:hAnsi="Arial" w:cs="Arial"/>
          <w:spacing w:val="1"/>
        </w:rPr>
        <w:t xml:space="preserve"> </w:t>
      </w:r>
      <w:proofErr w:type="spellStart"/>
      <w:r w:rsidRPr="00CA6F4A">
        <w:rPr>
          <w:rFonts w:ascii="Arial" w:hAnsi="Arial" w:cs="Arial"/>
        </w:rPr>
        <w:t>international</w:t>
      </w:r>
      <w:proofErr w:type="spellEnd"/>
      <w:r w:rsidRPr="00CA6F4A">
        <w:rPr>
          <w:rFonts w:ascii="Arial" w:hAnsi="Arial" w:cs="Arial"/>
          <w:spacing w:val="-4"/>
        </w:rPr>
        <w:t xml:space="preserve"> </w:t>
      </w:r>
      <w:proofErr w:type="spellStart"/>
      <w:r w:rsidRPr="00CA6F4A">
        <w:rPr>
          <w:rFonts w:ascii="Arial" w:hAnsi="Arial" w:cs="Arial"/>
        </w:rPr>
        <w:t>covenant</w:t>
      </w:r>
      <w:proofErr w:type="spellEnd"/>
      <w:r w:rsidRPr="00CA6F4A">
        <w:rPr>
          <w:rFonts w:ascii="Arial" w:hAnsi="Arial" w:cs="Arial"/>
          <w:spacing w:val="-4"/>
        </w:rPr>
        <w:t xml:space="preserve"> </w:t>
      </w:r>
      <w:proofErr w:type="spellStart"/>
      <w:r w:rsidRPr="00CA6F4A">
        <w:rPr>
          <w:rFonts w:ascii="Arial" w:hAnsi="Arial" w:cs="Arial"/>
        </w:rPr>
        <w:t>on</w:t>
      </w:r>
      <w:proofErr w:type="spellEnd"/>
      <w:r w:rsidRPr="00CA6F4A">
        <w:rPr>
          <w:rFonts w:ascii="Arial" w:hAnsi="Arial" w:cs="Arial"/>
          <w:spacing w:val="-2"/>
        </w:rPr>
        <w:t xml:space="preserve"> </w:t>
      </w:r>
      <w:proofErr w:type="spellStart"/>
      <w:r w:rsidRPr="00CA6F4A">
        <w:rPr>
          <w:rFonts w:ascii="Arial" w:hAnsi="Arial" w:cs="Arial"/>
        </w:rPr>
        <w:t>economic</w:t>
      </w:r>
      <w:proofErr w:type="spellEnd"/>
      <w:r w:rsidRPr="00CA6F4A">
        <w:rPr>
          <w:rFonts w:ascii="Arial" w:hAnsi="Arial" w:cs="Arial"/>
        </w:rPr>
        <w:t>,</w:t>
      </w:r>
      <w:r w:rsidRPr="00CA6F4A">
        <w:rPr>
          <w:rFonts w:ascii="Arial" w:hAnsi="Arial" w:cs="Arial"/>
          <w:spacing w:val="-3"/>
        </w:rPr>
        <w:t xml:space="preserve"> </w:t>
      </w:r>
      <w:r w:rsidRPr="00CA6F4A">
        <w:rPr>
          <w:rFonts w:ascii="Arial" w:hAnsi="Arial" w:cs="Arial"/>
        </w:rPr>
        <w:t>social</w:t>
      </w:r>
      <w:r w:rsidRPr="00CA6F4A">
        <w:rPr>
          <w:rFonts w:ascii="Arial" w:hAnsi="Arial" w:cs="Arial"/>
          <w:spacing w:val="1"/>
        </w:rPr>
        <w:t xml:space="preserve"> </w:t>
      </w:r>
      <w:r w:rsidRPr="00CA6F4A">
        <w:rPr>
          <w:rFonts w:ascii="Arial" w:hAnsi="Arial" w:cs="Arial"/>
        </w:rPr>
        <w:t>and</w:t>
      </w:r>
      <w:r w:rsidRPr="00CA6F4A">
        <w:rPr>
          <w:rFonts w:ascii="Arial" w:hAnsi="Arial" w:cs="Arial"/>
          <w:spacing w:val="-57"/>
        </w:rPr>
        <w:t xml:space="preserve"> </w:t>
      </w:r>
      <w:r w:rsidRPr="00CA6F4A">
        <w:rPr>
          <w:rFonts w:ascii="Arial" w:hAnsi="Arial" w:cs="Arial"/>
        </w:rPr>
        <w:t xml:space="preserve">cultural </w:t>
      </w:r>
      <w:proofErr w:type="spellStart"/>
      <w:r w:rsidRPr="00CA6F4A">
        <w:rPr>
          <w:rFonts w:ascii="Arial" w:hAnsi="Arial" w:cs="Arial"/>
        </w:rPr>
        <w:t>rights</w:t>
      </w:r>
      <w:proofErr w:type="spellEnd"/>
      <w:r w:rsidRPr="00CA6F4A">
        <w:rPr>
          <w:rFonts w:ascii="Arial" w:hAnsi="Arial" w:cs="Arial"/>
        </w:rPr>
        <w:t>)", [consulta: 2 de mayo de 2016]</w:t>
      </w:r>
      <w:r w:rsidRPr="00CA6F4A">
        <w:rPr>
          <w:rFonts w:ascii="Arial" w:hAnsi="Arial" w:cs="Arial"/>
          <w:spacing w:val="1"/>
        </w:rPr>
        <w:t xml:space="preserve"> </w:t>
      </w:r>
      <w:r w:rsidRPr="00CA6F4A">
        <w:rPr>
          <w:rFonts w:ascii="Arial" w:hAnsi="Arial" w:cs="Arial"/>
        </w:rPr>
        <w:t>disponible</w:t>
      </w:r>
      <w:r w:rsidRPr="00CA6F4A">
        <w:rPr>
          <w:rFonts w:ascii="Arial" w:hAnsi="Arial" w:cs="Arial"/>
          <w:spacing w:val="-3"/>
        </w:rPr>
        <w:t xml:space="preserve"> </w:t>
      </w:r>
      <w:r w:rsidRPr="00CA6F4A">
        <w:rPr>
          <w:rFonts w:ascii="Arial" w:hAnsi="Arial" w:cs="Arial"/>
        </w:rPr>
        <w:t xml:space="preserve">en </w:t>
      </w:r>
      <w:hyperlink r:id="rId25" w:history="1">
        <w:r w:rsidRPr="00CA6F4A">
          <w:rPr>
            <w:rStyle w:val="Hipervnculo"/>
            <w:rFonts w:ascii="Arial" w:eastAsiaTheme="majorEastAsia" w:hAnsi="Arial" w:cs="Arial"/>
          </w:rPr>
          <w:t>http://docstore.ohchr.org/SelfServices/FilesHandler.ashx?enc=4slQ6QSmlBEDzFEovLCuW1a0Szab0oXTdImnsJZZVQfQejF41Tob4CvIjeTiAP6sU9x9eXO0nzmOMzdytOOLx1%2BaoaWAKy4%2BuhMA8PLnWFdJ4z4216PjNj67NdUrGT87</w:t>
        </w:r>
      </w:hyperlink>
      <w:r w:rsidRPr="00CA6F4A">
        <w:rPr>
          <w:rFonts w:ascii="Arial" w:hAnsi="Arial" w:cs="Arial"/>
        </w:rPr>
        <w:t xml:space="preserve"> </w:t>
      </w:r>
      <w:r w:rsidRPr="00CA6F4A">
        <w:rPr>
          <w:rFonts w:ascii="Arial" w:hAnsi="Arial" w:cs="Arial"/>
          <w:spacing w:val="1"/>
        </w:rPr>
        <w:t xml:space="preserve"> </w:t>
      </w:r>
    </w:p>
    <w:p w14:paraId="64FA9870" w14:textId="77777777" w:rsidR="004161F4" w:rsidRPr="00CA6F4A" w:rsidRDefault="004161F4" w:rsidP="008E1941">
      <w:pPr>
        <w:pStyle w:val="Textoindependiente"/>
        <w:spacing w:before="90" w:line="480" w:lineRule="auto"/>
        <w:ind w:left="881" w:right="1722" w:hanging="709"/>
        <w:rPr>
          <w:rFonts w:ascii="Arial" w:hAnsi="Arial" w:cs="Arial"/>
        </w:rPr>
      </w:pPr>
      <w:r w:rsidRPr="00CA6F4A">
        <w:rPr>
          <w:rFonts w:ascii="Arial" w:hAnsi="Arial" w:cs="Arial"/>
        </w:rPr>
        <w:t>C-034-06, (Corte constitucional - Sección Tercera 2006).</w:t>
      </w:r>
      <w:r w:rsidRPr="00CA6F4A">
        <w:rPr>
          <w:rFonts w:ascii="Arial" w:hAnsi="Arial" w:cs="Arial"/>
          <w:spacing w:val="1"/>
        </w:rPr>
        <w:t xml:space="preserve"> </w:t>
      </w:r>
      <w:r w:rsidRPr="00CA6F4A">
        <w:rPr>
          <w:rFonts w:ascii="Arial" w:hAnsi="Arial" w:cs="Arial"/>
          <w:spacing w:val="-1"/>
        </w:rPr>
        <w:t>https://</w:t>
      </w:r>
      <w:hyperlink r:id="rId26">
        <w:r w:rsidRPr="00CA6F4A">
          <w:rPr>
            <w:rFonts w:ascii="Arial" w:hAnsi="Arial" w:cs="Arial"/>
            <w:spacing w:val="-1"/>
          </w:rPr>
          <w:t>www.corteconstitucional.gov.co/relatoria/2006/c-034-06.htm</w:t>
        </w:r>
      </w:hyperlink>
    </w:p>
    <w:p w14:paraId="7CB6EE74" w14:textId="77777777" w:rsidR="004161F4" w:rsidRPr="00CA6F4A" w:rsidRDefault="004161F4" w:rsidP="008E1941">
      <w:pPr>
        <w:pStyle w:val="Textoindependiente"/>
        <w:spacing w:before="2" w:line="480" w:lineRule="auto"/>
        <w:ind w:left="881" w:right="759" w:hanging="709"/>
        <w:rPr>
          <w:rFonts w:ascii="Arial" w:hAnsi="Arial" w:cs="Arial"/>
        </w:rPr>
      </w:pPr>
      <w:r w:rsidRPr="00CA6F4A">
        <w:rPr>
          <w:rFonts w:ascii="Arial" w:hAnsi="Arial" w:cs="Arial"/>
        </w:rPr>
        <w:t xml:space="preserve">Corte Constitucional. Sentencia T-869 de 2009 (diciembre de 2009). Obtenido </w:t>
      </w:r>
      <w:r w:rsidRPr="00CA6F4A">
        <w:rPr>
          <w:rFonts w:ascii="Arial" w:hAnsi="Arial" w:cs="Arial"/>
        </w:rPr>
        <w:lastRenderedPageBreak/>
        <w:t>de</w:t>
      </w:r>
      <w:r w:rsidRPr="00CA6F4A">
        <w:rPr>
          <w:rFonts w:ascii="Arial" w:hAnsi="Arial" w:cs="Arial"/>
          <w:spacing w:val="1"/>
        </w:rPr>
        <w:t xml:space="preserve"> </w:t>
      </w:r>
      <w:hyperlink r:id="rId27" w:anchor="_ftnref85">
        <w:r w:rsidRPr="00CA6F4A">
          <w:rPr>
            <w:rFonts w:ascii="Arial" w:hAnsi="Arial" w:cs="Arial"/>
            <w:spacing w:val="-1"/>
            <w:u w:val="single" w:color="0462C1"/>
          </w:rPr>
          <w:t>http://www.corteconstitucional.gov.co/relatoria/2009/T-968-09.htm#_ftnref85</w:t>
        </w:r>
      </w:hyperlink>
    </w:p>
    <w:p w14:paraId="10E6DC51" w14:textId="48D467AC" w:rsidR="004161F4" w:rsidRPr="00CA6F4A" w:rsidRDefault="004161F4" w:rsidP="008E1941">
      <w:pPr>
        <w:pStyle w:val="Textoindependiente"/>
        <w:spacing w:line="480" w:lineRule="auto"/>
        <w:ind w:left="881" w:right="2158" w:hanging="709"/>
        <w:rPr>
          <w:rFonts w:ascii="Arial" w:hAnsi="Arial" w:cs="Arial"/>
        </w:rPr>
      </w:pPr>
      <w:r w:rsidRPr="00CA6F4A">
        <w:rPr>
          <w:rFonts w:ascii="Arial" w:hAnsi="Arial" w:cs="Arial"/>
        </w:rPr>
        <w:t>Corte Constitucional. Sentencia SU 696 de 2015. Obtenido de:</w:t>
      </w:r>
      <w:r w:rsidRPr="00CA6F4A">
        <w:rPr>
          <w:rFonts w:ascii="Arial" w:hAnsi="Arial" w:cs="Arial"/>
          <w:spacing w:val="1"/>
        </w:rPr>
        <w:t xml:space="preserve"> </w:t>
      </w:r>
      <w:hyperlink r:id="rId28" w:history="1">
        <w:r w:rsidR="00B567AF" w:rsidRPr="004A1486">
          <w:rPr>
            <w:rStyle w:val="Hipervnculo"/>
            <w:rFonts w:ascii="Arial" w:hAnsi="Arial" w:cs="Arial"/>
            <w:spacing w:val="-1"/>
          </w:rPr>
          <w:t>https://www.icbf.gov.co/cargues/avance/docs/su-696_1915.htm</w:t>
        </w:r>
      </w:hyperlink>
    </w:p>
    <w:p w14:paraId="039ED2CA" w14:textId="77777777" w:rsidR="004161F4" w:rsidRPr="00CA6F4A" w:rsidRDefault="004161F4" w:rsidP="008E1941">
      <w:pPr>
        <w:pStyle w:val="Textoindependiente"/>
        <w:spacing w:line="480" w:lineRule="auto"/>
        <w:ind w:hanging="709"/>
        <w:rPr>
          <w:rFonts w:ascii="Arial" w:hAnsi="Arial" w:cs="Arial"/>
        </w:rPr>
      </w:pPr>
      <w:r w:rsidRPr="00CA6F4A">
        <w:rPr>
          <w:rFonts w:ascii="Arial" w:hAnsi="Arial" w:cs="Arial"/>
        </w:rPr>
        <w:t>Corte</w:t>
      </w:r>
      <w:r w:rsidRPr="00CA6F4A">
        <w:rPr>
          <w:rFonts w:ascii="Arial" w:hAnsi="Arial" w:cs="Arial"/>
          <w:spacing w:val="-4"/>
        </w:rPr>
        <w:t xml:space="preserve"> </w:t>
      </w:r>
      <w:r w:rsidRPr="00CA6F4A">
        <w:rPr>
          <w:rFonts w:ascii="Arial" w:hAnsi="Arial" w:cs="Arial"/>
        </w:rPr>
        <w:t>Constitucional.</w:t>
      </w:r>
      <w:r w:rsidRPr="00CA6F4A">
        <w:rPr>
          <w:rFonts w:ascii="Arial" w:hAnsi="Arial" w:cs="Arial"/>
          <w:spacing w:val="-2"/>
        </w:rPr>
        <w:t xml:space="preserve"> </w:t>
      </w:r>
      <w:r w:rsidRPr="00CA6F4A">
        <w:rPr>
          <w:rFonts w:ascii="Arial" w:hAnsi="Arial" w:cs="Arial"/>
        </w:rPr>
        <w:t>Sentencia</w:t>
      </w:r>
      <w:r w:rsidRPr="00CA6F4A">
        <w:rPr>
          <w:rFonts w:ascii="Arial" w:hAnsi="Arial" w:cs="Arial"/>
          <w:spacing w:val="1"/>
        </w:rPr>
        <w:t xml:space="preserve"> </w:t>
      </w:r>
      <w:r w:rsidRPr="00CA6F4A">
        <w:rPr>
          <w:rFonts w:ascii="Arial" w:hAnsi="Arial" w:cs="Arial"/>
        </w:rPr>
        <w:t>T-009</w:t>
      </w:r>
      <w:r w:rsidRPr="00CA6F4A">
        <w:rPr>
          <w:rFonts w:ascii="Arial" w:hAnsi="Arial" w:cs="Arial"/>
          <w:spacing w:val="-2"/>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2014.</w:t>
      </w:r>
      <w:r w:rsidRPr="00CA6F4A">
        <w:rPr>
          <w:rFonts w:ascii="Arial" w:hAnsi="Arial" w:cs="Arial"/>
          <w:spacing w:val="-2"/>
        </w:rPr>
        <w:t xml:space="preserve"> </w:t>
      </w:r>
      <w:r w:rsidRPr="00CA6F4A">
        <w:rPr>
          <w:rFonts w:ascii="Arial" w:hAnsi="Arial" w:cs="Arial"/>
        </w:rPr>
        <w:t>Magistrado</w:t>
      </w:r>
      <w:r w:rsidRPr="00CA6F4A">
        <w:rPr>
          <w:rFonts w:ascii="Arial" w:hAnsi="Arial" w:cs="Arial"/>
          <w:spacing w:val="-2"/>
        </w:rPr>
        <w:t xml:space="preserve"> </w:t>
      </w:r>
      <w:r w:rsidRPr="00CA6F4A">
        <w:rPr>
          <w:rFonts w:ascii="Arial" w:hAnsi="Arial" w:cs="Arial"/>
        </w:rPr>
        <w:t>Ponente.</w:t>
      </w:r>
      <w:r w:rsidRPr="00CA6F4A">
        <w:rPr>
          <w:rFonts w:ascii="Arial" w:hAnsi="Arial" w:cs="Arial"/>
          <w:spacing w:val="-2"/>
        </w:rPr>
        <w:t xml:space="preserve"> </w:t>
      </w:r>
      <w:r w:rsidRPr="00CA6F4A">
        <w:rPr>
          <w:rFonts w:ascii="Arial" w:hAnsi="Arial" w:cs="Arial"/>
        </w:rPr>
        <w:t>Nilson</w:t>
      </w:r>
      <w:r w:rsidRPr="00CA6F4A">
        <w:rPr>
          <w:rFonts w:ascii="Arial" w:hAnsi="Arial" w:cs="Arial"/>
          <w:spacing w:val="-2"/>
        </w:rPr>
        <w:t xml:space="preserve"> </w:t>
      </w:r>
      <w:r w:rsidRPr="00CA6F4A">
        <w:rPr>
          <w:rFonts w:ascii="Arial" w:hAnsi="Arial" w:cs="Arial"/>
        </w:rPr>
        <w:t>Pinilla</w:t>
      </w:r>
      <w:r w:rsidRPr="00CA6F4A">
        <w:rPr>
          <w:rFonts w:ascii="Arial" w:hAnsi="Arial" w:cs="Arial"/>
          <w:spacing w:val="-3"/>
        </w:rPr>
        <w:t xml:space="preserve"> </w:t>
      </w:r>
      <w:bookmarkStart w:id="109" w:name="_Int_YgArSoSk"/>
      <w:proofErr w:type="spellStart"/>
      <w:r w:rsidRPr="00CA6F4A">
        <w:rPr>
          <w:rFonts w:ascii="Arial" w:hAnsi="Arial" w:cs="Arial"/>
        </w:rPr>
        <w:t>Pinilla</w:t>
      </w:r>
      <w:bookmarkEnd w:id="109"/>
      <w:proofErr w:type="spellEnd"/>
      <w:r w:rsidRPr="00CA6F4A">
        <w:rPr>
          <w:rFonts w:ascii="Arial" w:hAnsi="Arial" w:cs="Arial"/>
        </w:rPr>
        <w:t>.</w:t>
      </w:r>
    </w:p>
    <w:p w14:paraId="7F094E2B" w14:textId="77777777" w:rsidR="004161F4" w:rsidRPr="00CA6F4A" w:rsidRDefault="004161F4" w:rsidP="008E1941">
      <w:pPr>
        <w:pStyle w:val="Textoindependiente"/>
        <w:spacing w:line="480" w:lineRule="auto"/>
        <w:ind w:left="881" w:hanging="709"/>
        <w:rPr>
          <w:rFonts w:ascii="Arial" w:hAnsi="Arial" w:cs="Arial"/>
        </w:rPr>
      </w:pPr>
      <w:r w:rsidRPr="00CA6F4A">
        <w:rPr>
          <w:rFonts w:ascii="Arial" w:hAnsi="Arial" w:cs="Arial"/>
        </w:rPr>
        <w:t>Tomado</w:t>
      </w:r>
      <w:r w:rsidRPr="00CA6F4A">
        <w:rPr>
          <w:rFonts w:ascii="Arial" w:hAnsi="Arial" w:cs="Arial"/>
          <w:spacing w:val="-4"/>
        </w:rPr>
        <w:t xml:space="preserve"> </w:t>
      </w:r>
      <w:r w:rsidRPr="00CA6F4A">
        <w:rPr>
          <w:rFonts w:ascii="Arial" w:hAnsi="Arial" w:cs="Arial"/>
        </w:rPr>
        <w:t>de:</w:t>
      </w:r>
      <w:r w:rsidRPr="00CA6F4A">
        <w:rPr>
          <w:rFonts w:ascii="Arial" w:hAnsi="Arial" w:cs="Arial"/>
          <w:spacing w:val="-5"/>
        </w:rPr>
        <w:t xml:space="preserve"> </w:t>
      </w:r>
      <w:hyperlink r:id="rId29">
        <w:r w:rsidRPr="00CA6F4A">
          <w:rPr>
            <w:rFonts w:ascii="Arial" w:hAnsi="Arial" w:cs="Arial"/>
            <w:u w:val="single" w:color="0462C1"/>
          </w:rPr>
          <w:t>https://www.corteconstitucional.gov.co/relatoria/2014/t-009-14.htm</w:t>
        </w:r>
      </w:hyperlink>
    </w:p>
    <w:p w14:paraId="2308D011" w14:textId="77777777" w:rsidR="004161F4" w:rsidRPr="00CA6F4A" w:rsidRDefault="004161F4" w:rsidP="008E1941">
      <w:pPr>
        <w:pStyle w:val="Textoindependiente"/>
        <w:spacing w:before="90" w:line="480" w:lineRule="auto"/>
        <w:ind w:left="881" w:right="609" w:hanging="709"/>
        <w:rPr>
          <w:rFonts w:ascii="Arial" w:hAnsi="Arial" w:cs="Arial"/>
        </w:rPr>
      </w:pPr>
      <w:r w:rsidRPr="00CA6F4A">
        <w:rPr>
          <w:rFonts w:ascii="Arial" w:hAnsi="Arial" w:cs="Arial"/>
        </w:rPr>
        <w:t>Daza</w:t>
      </w:r>
      <w:r w:rsidRPr="00CA6F4A">
        <w:rPr>
          <w:rFonts w:ascii="Arial" w:hAnsi="Arial" w:cs="Arial"/>
          <w:spacing w:val="-4"/>
        </w:rPr>
        <w:t xml:space="preserve"> </w:t>
      </w:r>
      <w:r w:rsidRPr="00CA6F4A">
        <w:rPr>
          <w:rFonts w:ascii="Arial" w:hAnsi="Arial" w:cs="Arial"/>
        </w:rPr>
        <w:t>C.,</w:t>
      </w:r>
      <w:r w:rsidRPr="00CA6F4A">
        <w:rPr>
          <w:rFonts w:ascii="Arial" w:hAnsi="Arial" w:cs="Arial"/>
          <w:spacing w:val="-2"/>
        </w:rPr>
        <w:t xml:space="preserve"> </w:t>
      </w:r>
      <w:r w:rsidRPr="00CA6F4A">
        <w:rPr>
          <w:rFonts w:ascii="Arial" w:hAnsi="Arial" w:cs="Arial"/>
        </w:rPr>
        <w:t>S.M.</w:t>
      </w:r>
      <w:r w:rsidRPr="00CA6F4A">
        <w:rPr>
          <w:rFonts w:ascii="Arial" w:hAnsi="Arial" w:cs="Arial"/>
          <w:spacing w:val="-1"/>
        </w:rPr>
        <w:t xml:space="preserve"> </w:t>
      </w:r>
      <w:r w:rsidRPr="00CA6F4A">
        <w:rPr>
          <w:rFonts w:ascii="Arial" w:hAnsi="Arial" w:cs="Arial"/>
        </w:rPr>
        <w:t>(2019).</w:t>
      </w:r>
      <w:r w:rsidRPr="00CA6F4A">
        <w:rPr>
          <w:rFonts w:ascii="Arial" w:hAnsi="Arial" w:cs="Arial"/>
          <w:spacing w:val="-2"/>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mujer</w:t>
      </w:r>
      <w:r w:rsidRPr="00CA6F4A">
        <w:rPr>
          <w:rFonts w:ascii="Arial" w:hAnsi="Arial" w:cs="Arial"/>
          <w:spacing w:val="-2"/>
        </w:rPr>
        <w:t xml:space="preserve"> </w:t>
      </w:r>
      <w:r w:rsidRPr="00CA6F4A">
        <w:rPr>
          <w:rFonts w:ascii="Arial" w:hAnsi="Arial" w:cs="Arial"/>
        </w:rPr>
        <w:t>como</w:t>
      </w:r>
      <w:r w:rsidRPr="00CA6F4A">
        <w:rPr>
          <w:rFonts w:ascii="Arial" w:hAnsi="Arial" w:cs="Arial"/>
          <w:spacing w:val="-2"/>
        </w:rPr>
        <w:t xml:space="preserve"> </w:t>
      </w:r>
      <w:r w:rsidRPr="00CA6F4A">
        <w:rPr>
          <w:rFonts w:ascii="Arial" w:hAnsi="Arial" w:cs="Arial"/>
        </w:rPr>
        <w:t>sujeto</w:t>
      </w:r>
      <w:r w:rsidRPr="00CA6F4A">
        <w:rPr>
          <w:rFonts w:ascii="Arial" w:hAnsi="Arial" w:cs="Arial"/>
          <w:spacing w:val="-1"/>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especial</w:t>
      </w:r>
      <w:r w:rsidRPr="00CA6F4A">
        <w:rPr>
          <w:rFonts w:ascii="Arial" w:hAnsi="Arial" w:cs="Arial"/>
          <w:spacing w:val="-3"/>
        </w:rPr>
        <w:t xml:space="preserve"> </w:t>
      </w:r>
      <w:r w:rsidRPr="00CA6F4A">
        <w:rPr>
          <w:rFonts w:ascii="Arial" w:hAnsi="Arial" w:cs="Arial"/>
        </w:rPr>
        <w:t>protección</w:t>
      </w:r>
      <w:r w:rsidRPr="00CA6F4A">
        <w:rPr>
          <w:rFonts w:ascii="Arial" w:hAnsi="Arial" w:cs="Arial"/>
          <w:spacing w:val="-2"/>
        </w:rPr>
        <w:t xml:space="preserve"> </w:t>
      </w:r>
      <w:r w:rsidRPr="00CA6F4A">
        <w:rPr>
          <w:rFonts w:ascii="Arial" w:hAnsi="Arial" w:cs="Arial"/>
        </w:rPr>
        <w:t>constitucional</w:t>
      </w:r>
      <w:r w:rsidRPr="00CA6F4A">
        <w:rPr>
          <w:rFonts w:ascii="Arial" w:hAnsi="Arial" w:cs="Arial"/>
          <w:spacing w:val="-4"/>
        </w:rPr>
        <w:t xml:space="preserve"> </w:t>
      </w:r>
      <w:r w:rsidRPr="00CA6F4A">
        <w:rPr>
          <w:rFonts w:ascii="Arial" w:hAnsi="Arial" w:cs="Arial"/>
        </w:rPr>
        <w:t>en</w:t>
      </w:r>
      <w:r w:rsidRPr="00CA6F4A">
        <w:rPr>
          <w:rFonts w:ascii="Arial" w:hAnsi="Arial" w:cs="Arial"/>
          <w:spacing w:val="3"/>
        </w:rPr>
        <w:t xml:space="preserve"> </w:t>
      </w:r>
      <w:r w:rsidRPr="00CA6F4A">
        <w:rPr>
          <w:rFonts w:ascii="Arial" w:hAnsi="Arial" w:cs="Arial"/>
        </w:rPr>
        <w:t>la</w:t>
      </w:r>
      <w:r w:rsidRPr="00CA6F4A">
        <w:rPr>
          <w:rFonts w:ascii="Arial" w:hAnsi="Arial" w:cs="Arial"/>
          <w:spacing w:val="-57"/>
        </w:rPr>
        <w:t xml:space="preserve"> </w:t>
      </w:r>
      <w:r w:rsidRPr="00CA6F4A">
        <w:rPr>
          <w:rFonts w:ascii="Arial" w:hAnsi="Arial" w:cs="Arial"/>
        </w:rPr>
        <w:t>elección a la maternidad subrogada en Colombia. Universidad Nacional de</w:t>
      </w:r>
      <w:r w:rsidRPr="00CA6F4A">
        <w:rPr>
          <w:rFonts w:ascii="Arial" w:hAnsi="Arial" w:cs="Arial"/>
          <w:spacing w:val="1"/>
        </w:rPr>
        <w:t xml:space="preserve"> </w:t>
      </w:r>
      <w:r w:rsidRPr="00CA6F4A">
        <w:rPr>
          <w:rFonts w:ascii="Arial" w:hAnsi="Arial" w:cs="Arial"/>
        </w:rPr>
        <w:t>Colombia.</w:t>
      </w:r>
      <w:r w:rsidRPr="00CA6F4A">
        <w:rPr>
          <w:rFonts w:ascii="Arial" w:hAnsi="Arial" w:cs="Arial"/>
          <w:spacing w:val="-2"/>
        </w:rPr>
        <w:t xml:space="preserve"> </w:t>
      </w:r>
      <w:r w:rsidRPr="00CA6F4A">
        <w:rPr>
          <w:rFonts w:ascii="Arial" w:hAnsi="Arial" w:cs="Arial"/>
        </w:rPr>
        <w:t>Obtenido</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hyperlink r:id="rId30">
        <w:r w:rsidRPr="00CA6F4A">
          <w:rPr>
            <w:rFonts w:ascii="Arial" w:hAnsi="Arial" w:cs="Arial"/>
            <w:u w:val="single" w:color="0462C1"/>
          </w:rPr>
          <w:t>https://repositorio.unal.edu.co/handle/unal/77300</w:t>
        </w:r>
      </w:hyperlink>
    </w:p>
    <w:p w14:paraId="2422ED2D" w14:textId="77777777" w:rsidR="004161F4" w:rsidRPr="00CA6F4A" w:rsidRDefault="004161F4" w:rsidP="008E1941">
      <w:pPr>
        <w:pStyle w:val="Textoindependiente"/>
        <w:spacing w:line="480" w:lineRule="auto"/>
        <w:ind w:left="881" w:right="195" w:hanging="709"/>
        <w:rPr>
          <w:rFonts w:ascii="Arial" w:hAnsi="Arial" w:cs="Arial"/>
          <w:lang w:val="en-US"/>
        </w:rPr>
      </w:pPr>
      <w:r w:rsidRPr="00CA6F4A">
        <w:rPr>
          <w:rFonts w:ascii="Arial" w:hAnsi="Arial" w:cs="Arial"/>
        </w:rPr>
        <w:t>Duarte</w:t>
      </w:r>
      <w:r w:rsidRPr="00CA6F4A">
        <w:rPr>
          <w:rFonts w:ascii="Arial" w:hAnsi="Arial" w:cs="Arial"/>
          <w:spacing w:val="-4"/>
        </w:rPr>
        <w:t xml:space="preserve"> </w:t>
      </w:r>
      <w:r w:rsidRPr="00CA6F4A">
        <w:rPr>
          <w:rFonts w:ascii="Arial" w:hAnsi="Arial" w:cs="Arial"/>
        </w:rPr>
        <w:t>M.,</w:t>
      </w:r>
      <w:r w:rsidRPr="00CA6F4A">
        <w:rPr>
          <w:rFonts w:ascii="Arial" w:hAnsi="Arial" w:cs="Arial"/>
          <w:spacing w:val="-1"/>
        </w:rPr>
        <w:t xml:space="preserve"> </w:t>
      </w:r>
      <w:r w:rsidRPr="00CA6F4A">
        <w:rPr>
          <w:rFonts w:ascii="Arial" w:hAnsi="Arial" w:cs="Arial"/>
        </w:rPr>
        <w:t>L.G.</w:t>
      </w:r>
      <w:r w:rsidRPr="00CA6F4A">
        <w:rPr>
          <w:rFonts w:ascii="Arial" w:hAnsi="Arial" w:cs="Arial"/>
          <w:spacing w:val="3"/>
        </w:rPr>
        <w:t xml:space="preserve"> </w:t>
      </w:r>
      <w:r w:rsidRPr="00CA6F4A">
        <w:rPr>
          <w:rFonts w:ascii="Arial" w:hAnsi="Arial" w:cs="Arial"/>
        </w:rPr>
        <w:t>&amp;</w:t>
      </w:r>
      <w:r w:rsidRPr="00CA6F4A">
        <w:rPr>
          <w:rFonts w:ascii="Arial" w:hAnsi="Arial" w:cs="Arial"/>
          <w:spacing w:val="-4"/>
        </w:rPr>
        <w:t xml:space="preserve"> </w:t>
      </w:r>
      <w:r w:rsidRPr="00CA6F4A">
        <w:rPr>
          <w:rFonts w:ascii="Arial" w:hAnsi="Arial" w:cs="Arial"/>
        </w:rPr>
        <w:t>Pascual</w:t>
      </w:r>
      <w:r w:rsidRPr="00CA6F4A">
        <w:rPr>
          <w:rFonts w:ascii="Arial" w:hAnsi="Arial" w:cs="Arial"/>
          <w:spacing w:val="-3"/>
        </w:rPr>
        <w:t xml:space="preserve"> </w:t>
      </w:r>
      <w:r w:rsidRPr="00CA6F4A">
        <w:rPr>
          <w:rFonts w:ascii="Arial" w:hAnsi="Arial" w:cs="Arial"/>
        </w:rPr>
        <w:t>y</w:t>
      </w:r>
      <w:r w:rsidRPr="00CA6F4A">
        <w:rPr>
          <w:rFonts w:ascii="Arial" w:hAnsi="Arial" w:cs="Arial"/>
          <w:spacing w:val="3"/>
        </w:rPr>
        <w:t xml:space="preserve"> </w:t>
      </w:r>
      <w:r w:rsidRPr="00CA6F4A">
        <w:rPr>
          <w:rFonts w:ascii="Arial" w:hAnsi="Arial" w:cs="Arial"/>
        </w:rPr>
        <w:t>G.,</w:t>
      </w:r>
      <w:r w:rsidRPr="00CA6F4A">
        <w:rPr>
          <w:rFonts w:ascii="Arial" w:hAnsi="Arial" w:cs="Arial"/>
          <w:spacing w:val="-1"/>
        </w:rPr>
        <w:t xml:space="preserve"> </w:t>
      </w:r>
      <w:r w:rsidRPr="00CA6F4A">
        <w:rPr>
          <w:rFonts w:ascii="Arial" w:hAnsi="Arial" w:cs="Arial"/>
        </w:rPr>
        <w:t>H.A.</w:t>
      </w:r>
      <w:r w:rsidRPr="00CA6F4A">
        <w:rPr>
          <w:rFonts w:ascii="Arial" w:hAnsi="Arial" w:cs="Arial"/>
          <w:spacing w:val="-2"/>
        </w:rPr>
        <w:t xml:space="preserve"> </w:t>
      </w:r>
      <w:r w:rsidRPr="00CA6F4A">
        <w:rPr>
          <w:rFonts w:ascii="Arial" w:hAnsi="Arial" w:cs="Arial"/>
        </w:rPr>
        <w:t>(2013).</w:t>
      </w:r>
      <w:r w:rsidRPr="00CA6F4A">
        <w:rPr>
          <w:rFonts w:ascii="Arial" w:hAnsi="Arial" w:cs="Arial"/>
          <w:spacing w:val="-1"/>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maternidad</w:t>
      </w:r>
      <w:r w:rsidRPr="00CA6F4A">
        <w:rPr>
          <w:rFonts w:ascii="Arial" w:hAnsi="Arial" w:cs="Arial"/>
          <w:spacing w:val="-2"/>
        </w:rPr>
        <w:t xml:space="preserve"> </w:t>
      </w:r>
      <w:r w:rsidRPr="00CA6F4A">
        <w:rPr>
          <w:rFonts w:ascii="Arial" w:hAnsi="Arial" w:cs="Arial"/>
        </w:rPr>
        <w:t>subrogada:</w:t>
      </w:r>
      <w:r w:rsidRPr="00CA6F4A">
        <w:rPr>
          <w:rFonts w:ascii="Arial" w:hAnsi="Arial" w:cs="Arial"/>
          <w:spacing w:val="-3"/>
        </w:rPr>
        <w:t xml:space="preserve"> </w:t>
      </w:r>
      <w:r w:rsidRPr="00CA6F4A">
        <w:rPr>
          <w:rFonts w:ascii="Arial" w:hAnsi="Arial" w:cs="Arial"/>
        </w:rPr>
        <w:t>Un</w:t>
      </w:r>
      <w:r w:rsidRPr="00CA6F4A">
        <w:rPr>
          <w:rFonts w:ascii="Arial" w:hAnsi="Arial" w:cs="Arial"/>
          <w:spacing w:val="-1"/>
        </w:rPr>
        <w:t xml:space="preserve"> </w:t>
      </w:r>
      <w:r w:rsidRPr="00CA6F4A">
        <w:rPr>
          <w:rFonts w:ascii="Arial" w:hAnsi="Arial" w:cs="Arial"/>
        </w:rPr>
        <w:t>problema</w:t>
      </w:r>
      <w:r w:rsidRPr="00CA6F4A">
        <w:rPr>
          <w:rFonts w:ascii="Arial" w:hAnsi="Arial" w:cs="Arial"/>
          <w:spacing w:val="-3"/>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la</w:t>
      </w:r>
      <w:r w:rsidRPr="00CA6F4A">
        <w:rPr>
          <w:rFonts w:ascii="Arial" w:hAnsi="Arial" w:cs="Arial"/>
          <w:spacing w:val="-57"/>
        </w:rPr>
        <w:t xml:space="preserve"> </w:t>
      </w:r>
      <w:r w:rsidRPr="00CA6F4A">
        <w:rPr>
          <w:rFonts w:ascii="Arial" w:hAnsi="Arial" w:cs="Arial"/>
        </w:rPr>
        <w:t>Filosofía</w:t>
      </w:r>
      <w:r w:rsidRPr="00CA6F4A">
        <w:rPr>
          <w:rFonts w:ascii="Arial" w:hAnsi="Arial" w:cs="Arial"/>
          <w:spacing w:val="-3"/>
        </w:rPr>
        <w:t xml:space="preserve"> </w:t>
      </w:r>
      <w:r w:rsidRPr="00CA6F4A">
        <w:rPr>
          <w:rFonts w:ascii="Arial" w:hAnsi="Arial" w:cs="Arial"/>
        </w:rPr>
        <w:t>del</w:t>
      </w:r>
      <w:r w:rsidRPr="00CA6F4A">
        <w:rPr>
          <w:rFonts w:ascii="Arial" w:hAnsi="Arial" w:cs="Arial"/>
          <w:spacing w:val="-2"/>
        </w:rPr>
        <w:t xml:space="preserve"> </w:t>
      </w:r>
      <w:r w:rsidRPr="00CA6F4A">
        <w:rPr>
          <w:rFonts w:ascii="Arial" w:hAnsi="Arial" w:cs="Arial"/>
        </w:rPr>
        <w:t>Derecho</w:t>
      </w:r>
      <w:r w:rsidRPr="00CA6F4A">
        <w:rPr>
          <w:rFonts w:ascii="Arial" w:hAnsi="Arial" w:cs="Arial"/>
          <w:spacing w:val="-1"/>
        </w:rPr>
        <w:t xml:space="preserve"> </w:t>
      </w:r>
      <w:r w:rsidRPr="00CA6F4A">
        <w:rPr>
          <w:rFonts w:ascii="Arial" w:hAnsi="Arial" w:cs="Arial"/>
        </w:rPr>
        <w:t>Contemporáneo (paradigmas entre</w:t>
      </w:r>
      <w:r w:rsidRPr="00CA6F4A">
        <w:rPr>
          <w:rFonts w:ascii="Arial" w:hAnsi="Arial" w:cs="Arial"/>
          <w:spacing w:val="-2"/>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bioética</w:t>
      </w:r>
      <w:r w:rsidRPr="00CA6F4A">
        <w:rPr>
          <w:rFonts w:ascii="Arial" w:hAnsi="Arial" w:cs="Arial"/>
          <w:spacing w:val="-2"/>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el</w:t>
      </w:r>
      <w:r>
        <w:rPr>
          <w:rFonts w:ascii="Arial" w:hAnsi="Arial" w:cs="Arial"/>
        </w:rPr>
        <w:t xml:space="preserve"> </w:t>
      </w:r>
      <w:proofErr w:type="spellStart"/>
      <w:r w:rsidRPr="00CA6F4A">
        <w:rPr>
          <w:rFonts w:ascii="Arial" w:hAnsi="Arial" w:cs="Arial"/>
        </w:rPr>
        <w:t>bioderecho</w:t>
      </w:r>
      <w:proofErr w:type="spellEnd"/>
      <w:r w:rsidRPr="00CA6F4A">
        <w:rPr>
          <w:rFonts w:ascii="Arial" w:hAnsi="Arial" w:cs="Arial"/>
        </w:rPr>
        <w:t>). Universidad Libre de Colombia. Obtenido de:</w:t>
      </w:r>
      <w:r w:rsidRPr="00CA6F4A">
        <w:rPr>
          <w:rFonts w:ascii="Arial" w:hAnsi="Arial" w:cs="Arial"/>
          <w:spacing w:val="1"/>
        </w:rPr>
        <w:t xml:space="preserve"> </w:t>
      </w:r>
      <w:hyperlink r:id="rId31">
        <w:r w:rsidRPr="00CA6F4A">
          <w:rPr>
            <w:rFonts w:ascii="Arial" w:hAnsi="Arial" w:cs="Arial"/>
            <w:spacing w:val="-1"/>
            <w:u w:val="single" w:color="0462C1"/>
          </w:rPr>
          <w:t>https://repository.unilibre.edu.co/bitstream/handle/10901/7702/DuarteMolinaLuzGl</w:t>
        </w:r>
      </w:hyperlink>
      <w:hyperlink r:id="rId32">
        <w:r w:rsidRPr="00CA6F4A">
          <w:rPr>
            <w:rFonts w:ascii="Arial" w:hAnsi="Arial" w:cs="Arial"/>
            <w:u w:val="single" w:color="0462C1"/>
            <w:lang w:val="en-US"/>
          </w:rPr>
          <w:t>adys2013.pdf;sequence=1</w:t>
        </w:r>
      </w:hyperlink>
    </w:p>
    <w:p w14:paraId="6AF19862" w14:textId="77777777" w:rsidR="004161F4" w:rsidRPr="00CA6F4A" w:rsidRDefault="004161F4" w:rsidP="008E1941">
      <w:pPr>
        <w:pStyle w:val="Textoindependiente"/>
        <w:spacing w:before="90" w:line="480" w:lineRule="auto"/>
        <w:ind w:hanging="709"/>
        <w:rPr>
          <w:rFonts w:ascii="Arial" w:hAnsi="Arial" w:cs="Arial"/>
        </w:rPr>
      </w:pPr>
      <w:r w:rsidRPr="00CA6F4A">
        <w:rPr>
          <w:rFonts w:ascii="Arial" w:hAnsi="Arial" w:cs="Arial"/>
          <w:lang w:val="en-US"/>
        </w:rPr>
        <w:t>Ekman</w:t>
      </w:r>
      <w:r w:rsidRPr="00CA6F4A">
        <w:rPr>
          <w:rFonts w:ascii="Arial" w:hAnsi="Arial" w:cs="Arial"/>
          <w:spacing w:val="-3"/>
          <w:lang w:val="en-US"/>
        </w:rPr>
        <w:t xml:space="preserve"> </w:t>
      </w:r>
      <w:proofErr w:type="spellStart"/>
      <w:r w:rsidRPr="00CA6F4A">
        <w:rPr>
          <w:rFonts w:ascii="Arial" w:hAnsi="Arial" w:cs="Arial"/>
          <w:lang w:val="en-US"/>
        </w:rPr>
        <w:t>Kajsa</w:t>
      </w:r>
      <w:proofErr w:type="spellEnd"/>
      <w:r w:rsidRPr="00CA6F4A">
        <w:rPr>
          <w:rFonts w:ascii="Arial" w:hAnsi="Arial" w:cs="Arial"/>
          <w:lang w:val="en-US"/>
        </w:rPr>
        <w:t xml:space="preserve"> </w:t>
      </w:r>
      <w:proofErr w:type="spellStart"/>
      <w:r w:rsidRPr="00CA6F4A">
        <w:rPr>
          <w:rFonts w:ascii="Arial" w:hAnsi="Arial" w:cs="Arial"/>
          <w:lang w:val="en-US"/>
        </w:rPr>
        <w:t>Ekis</w:t>
      </w:r>
      <w:proofErr w:type="spellEnd"/>
      <w:r w:rsidRPr="00CA6F4A">
        <w:rPr>
          <w:rFonts w:ascii="Arial" w:hAnsi="Arial" w:cs="Arial"/>
          <w:lang w:val="en-US"/>
        </w:rPr>
        <w:t>.</w:t>
      </w:r>
      <w:r w:rsidRPr="00CA6F4A">
        <w:rPr>
          <w:rFonts w:ascii="Arial" w:hAnsi="Arial" w:cs="Arial"/>
          <w:spacing w:val="-3"/>
          <w:lang w:val="en-US"/>
        </w:rPr>
        <w:t xml:space="preserve"> </w:t>
      </w:r>
      <w:r w:rsidRPr="00CA6F4A">
        <w:rPr>
          <w:rFonts w:ascii="Arial" w:hAnsi="Arial" w:cs="Arial"/>
        </w:rPr>
        <w:t>El</w:t>
      </w:r>
      <w:r w:rsidRPr="00CA6F4A">
        <w:rPr>
          <w:rFonts w:ascii="Arial" w:hAnsi="Arial" w:cs="Arial"/>
          <w:spacing w:val="-5"/>
        </w:rPr>
        <w:t xml:space="preserve"> </w:t>
      </w:r>
      <w:r w:rsidRPr="00CA6F4A">
        <w:rPr>
          <w:rFonts w:ascii="Arial" w:hAnsi="Arial" w:cs="Arial"/>
        </w:rPr>
        <w:t>ser</w:t>
      </w:r>
      <w:r w:rsidRPr="00CA6F4A">
        <w:rPr>
          <w:rFonts w:ascii="Arial" w:hAnsi="Arial" w:cs="Arial"/>
          <w:spacing w:val="-2"/>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la</w:t>
      </w:r>
      <w:r w:rsidRPr="00CA6F4A">
        <w:rPr>
          <w:rFonts w:ascii="Arial" w:hAnsi="Arial" w:cs="Arial"/>
          <w:spacing w:val="-5"/>
        </w:rPr>
        <w:t xml:space="preserve"> </w:t>
      </w:r>
      <w:r w:rsidRPr="00CA6F4A">
        <w:rPr>
          <w:rFonts w:ascii="Arial" w:hAnsi="Arial" w:cs="Arial"/>
        </w:rPr>
        <w:t>mercancía.</w:t>
      </w:r>
      <w:r w:rsidRPr="00CA6F4A">
        <w:rPr>
          <w:rFonts w:ascii="Arial" w:hAnsi="Arial" w:cs="Arial"/>
          <w:spacing w:val="-3"/>
        </w:rPr>
        <w:t xml:space="preserve"> </w:t>
      </w:r>
      <w:r w:rsidRPr="00CA6F4A">
        <w:rPr>
          <w:rFonts w:ascii="Arial" w:hAnsi="Arial" w:cs="Arial"/>
        </w:rPr>
        <w:t>Prostitución,</w:t>
      </w:r>
      <w:r w:rsidRPr="00CA6F4A">
        <w:rPr>
          <w:rFonts w:ascii="Arial" w:hAnsi="Arial" w:cs="Arial"/>
          <w:spacing w:val="-3"/>
        </w:rPr>
        <w:t xml:space="preserve"> </w:t>
      </w:r>
      <w:r w:rsidRPr="00CA6F4A">
        <w:rPr>
          <w:rFonts w:ascii="Arial" w:hAnsi="Arial" w:cs="Arial"/>
        </w:rPr>
        <w:t>vientres</w:t>
      </w:r>
      <w:r w:rsidRPr="00CA6F4A">
        <w:rPr>
          <w:rFonts w:ascii="Arial" w:hAnsi="Arial" w:cs="Arial"/>
          <w:spacing w:val="-2"/>
        </w:rPr>
        <w:t xml:space="preserve"> </w:t>
      </w:r>
      <w:r w:rsidRPr="00CA6F4A">
        <w:rPr>
          <w:rFonts w:ascii="Arial" w:hAnsi="Arial" w:cs="Arial"/>
        </w:rPr>
        <w:t>de alquiler</w:t>
      </w:r>
      <w:r w:rsidRPr="00CA6F4A">
        <w:rPr>
          <w:rFonts w:ascii="Arial" w:hAnsi="Arial" w:cs="Arial"/>
          <w:spacing w:val="-2"/>
        </w:rPr>
        <w:t xml:space="preserve"> </w:t>
      </w:r>
      <w:r w:rsidRPr="00CA6F4A">
        <w:rPr>
          <w:rFonts w:ascii="Arial" w:hAnsi="Arial" w:cs="Arial"/>
        </w:rPr>
        <w:t>y</w:t>
      </w:r>
      <w:r w:rsidRPr="00CA6F4A">
        <w:rPr>
          <w:rFonts w:ascii="Arial" w:hAnsi="Arial" w:cs="Arial"/>
          <w:spacing w:val="-3"/>
        </w:rPr>
        <w:t xml:space="preserve"> </w:t>
      </w:r>
      <w:r w:rsidRPr="00CA6F4A">
        <w:rPr>
          <w:rFonts w:ascii="Arial" w:hAnsi="Arial" w:cs="Arial"/>
        </w:rPr>
        <w:t>disociación.</w:t>
      </w:r>
    </w:p>
    <w:p w14:paraId="516FDAEA" w14:textId="77777777" w:rsidR="004161F4" w:rsidRPr="00CA6F4A" w:rsidRDefault="004161F4" w:rsidP="008E1941">
      <w:pPr>
        <w:pStyle w:val="Textoindependiente"/>
        <w:spacing w:before="9" w:line="480" w:lineRule="auto"/>
        <w:ind w:left="0" w:hanging="709"/>
        <w:rPr>
          <w:rFonts w:ascii="Arial" w:hAnsi="Arial" w:cs="Arial"/>
        </w:rPr>
      </w:pPr>
    </w:p>
    <w:p w14:paraId="4B2E31D4" w14:textId="77777777" w:rsidR="004161F4" w:rsidRPr="00CA6F4A" w:rsidRDefault="004161F4" w:rsidP="008E1941">
      <w:pPr>
        <w:pStyle w:val="Textoindependiente"/>
        <w:spacing w:line="480" w:lineRule="auto"/>
        <w:ind w:left="881" w:hanging="709"/>
        <w:rPr>
          <w:rFonts w:ascii="Arial" w:hAnsi="Arial" w:cs="Arial"/>
        </w:rPr>
      </w:pPr>
      <w:r w:rsidRPr="00CA6F4A">
        <w:rPr>
          <w:rFonts w:ascii="Arial" w:hAnsi="Arial" w:cs="Arial"/>
        </w:rPr>
        <w:t>2017. Barcelona. Bellaterra. 251pp. Obtenido de:</w:t>
      </w:r>
      <w:r w:rsidRPr="00CA6F4A">
        <w:rPr>
          <w:rFonts w:ascii="Arial" w:hAnsi="Arial" w:cs="Arial"/>
          <w:spacing w:val="1"/>
        </w:rPr>
        <w:t xml:space="preserve"> </w:t>
      </w:r>
      <w:hyperlink r:id="rId33">
        <w:r w:rsidRPr="00CA6F4A">
          <w:rPr>
            <w:rFonts w:ascii="Arial" w:hAnsi="Arial" w:cs="Arial"/>
            <w:spacing w:val="-1"/>
            <w:u w:val="single" w:color="0462C1"/>
          </w:rPr>
          <w:t>https://www.redalyc.org/journal/765/76556984012/html/</w:t>
        </w:r>
      </w:hyperlink>
    </w:p>
    <w:p w14:paraId="463A5E4B" w14:textId="77777777" w:rsidR="004161F4" w:rsidRPr="00CA6F4A" w:rsidRDefault="004161F4" w:rsidP="008E1941">
      <w:pPr>
        <w:pStyle w:val="Textoindependiente"/>
        <w:spacing w:before="2" w:line="480" w:lineRule="auto"/>
        <w:ind w:left="881" w:right="675" w:hanging="709"/>
        <w:rPr>
          <w:rFonts w:ascii="Arial" w:hAnsi="Arial" w:cs="Arial"/>
        </w:rPr>
      </w:pPr>
      <w:r w:rsidRPr="00CA6F4A">
        <w:rPr>
          <w:rFonts w:ascii="Arial" w:hAnsi="Arial" w:cs="Arial"/>
        </w:rPr>
        <w:t>Eleonora,</w:t>
      </w:r>
      <w:r w:rsidRPr="00CA6F4A">
        <w:rPr>
          <w:rFonts w:ascii="Arial" w:hAnsi="Arial" w:cs="Arial"/>
          <w:spacing w:val="1"/>
        </w:rPr>
        <w:t xml:space="preserve"> </w:t>
      </w:r>
      <w:r w:rsidRPr="00CA6F4A">
        <w:rPr>
          <w:rFonts w:ascii="Arial" w:hAnsi="Arial" w:cs="Arial"/>
        </w:rPr>
        <w:t>L.</w:t>
      </w:r>
      <w:r w:rsidRPr="00CA6F4A">
        <w:rPr>
          <w:rFonts w:ascii="Arial" w:hAnsi="Arial" w:cs="Arial"/>
          <w:spacing w:val="-2"/>
        </w:rPr>
        <w:t xml:space="preserve"> </w:t>
      </w:r>
      <w:r w:rsidRPr="00CA6F4A">
        <w:rPr>
          <w:rFonts w:ascii="Arial" w:hAnsi="Arial" w:cs="Arial"/>
        </w:rPr>
        <w:t>(2013).</w:t>
      </w:r>
      <w:r w:rsidRPr="00CA6F4A">
        <w:rPr>
          <w:rFonts w:ascii="Arial" w:hAnsi="Arial" w:cs="Arial"/>
          <w:spacing w:val="-2"/>
        </w:rPr>
        <w:t xml:space="preserve"> </w:t>
      </w:r>
      <w:r w:rsidRPr="00CA6F4A">
        <w:rPr>
          <w:rFonts w:ascii="Arial" w:hAnsi="Arial" w:cs="Arial"/>
        </w:rPr>
        <w:t>Gestación</w:t>
      </w:r>
      <w:r w:rsidRPr="00CA6F4A">
        <w:rPr>
          <w:rFonts w:ascii="Arial" w:hAnsi="Arial" w:cs="Arial"/>
          <w:spacing w:val="-2"/>
        </w:rPr>
        <w:t xml:space="preserve"> </w:t>
      </w:r>
      <w:r w:rsidRPr="00CA6F4A">
        <w:rPr>
          <w:rFonts w:ascii="Arial" w:hAnsi="Arial" w:cs="Arial"/>
        </w:rPr>
        <w:t>por</w:t>
      </w:r>
      <w:r w:rsidRPr="00CA6F4A">
        <w:rPr>
          <w:rFonts w:ascii="Arial" w:hAnsi="Arial" w:cs="Arial"/>
          <w:spacing w:val="-2"/>
        </w:rPr>
        <w:t xml:space="preserve"> </w:t>
      </w:r>
      <w:r w:rsidRPr="00CA6F4A">
        <w:rPr>
          <w:rFonts w:ascii="Arial" w:hAnsi="Arial" w:cs="Arial"/>
        </w:rPr>
        <w:t>sustitución.</w:t>
      </w:r>
      <w:r w:rsidRPr="00CA6F4A">
        <w:rPr>
          <w:rFonts w:ascii="Arial" w:hAnsi="Arial" w:cs="Arial"/>
          <w:spacing w:val="-2"/>
        </w:rPr>
        <w:t xml:space="preserve"> </w:t>
      </w:r>
      <w:r w:rsidRPr="00CA6F4A">
        <w:rPr>
          <w:rFonts w:ascii="Arial" w:hAnsi="Arial" w:cs="Arial"/>
        </w:rPr>
        <w:t>Ni</w:t>
      </w:r>
      <w:r w:rsidRPr="00CA6F4A">
        <w:rPr>
          <w:rFonts w:ascii="Arial" w:hAnsi="Arial" w:cs="Arial"/>
          <w:spacing w:val="1"/>
        </w:rPr>
        <w:t xml:space="preserve"> </w:t>
      </w:r>
      <w:r w:rsidRPr="00CA6F4A">
        <w:rPr>
          <w:rFonts w:ascii="Arial" w:hAnsi="Arial" w:cs="Arial"/>
        </w:rPr>
        <w:t>maternidad</w:t>
      </w:r>
      <w:r w:rsidRPr="00CA6F4A">
        <w:rPr>
          <w:rFonts w:ascii="Arial" w:hAnsi="Arial" w:cs="Arial"/>
          <w:spacing w:val="-2"/>
        </w:rPr>
        <w:t xml:space="preserve"> </w:t>
      </w:r>
      <w:r w:rsidRPr="00CA6F4A">
        <w:rPr>
          <w:rFonts w:ascii="Arial" w:hAnsi="Arial" w:cs="Arial"/>
        </w:rPr>
        <w:t>subrogada</w:t>
      </w:r>
      <w:r w:rsidRPr="00CA6F4A">
        <w:rPr>
          <w:rFonts w:ascii="Arial" w:hAnsi="Arial" w:cs="Arial"/>
          <w:spacing w:val="-4"/>
        </w:rPr>
        <w:t xml:space="preserve"> </w:t>
      </w:r>
      <w:r w:rsidRPr="00CA6F4A">
        <w:rPr>
          <w:rFonts w:ascii="Arial" w:hAnsi="Arial" w:cs="Arial"/>
        </w:rPr>
        <w:t>ni</w:t>
      </w:r>
      <w:r w:rsidRPr="00CA6F4A">
        <w:rPr>
          <w:rFonts w:ascii="Arial" w:hAnsi="Arial" w:cs="Arial"/>
          <w:spacing w:val="-4"/>
        </w:rPr>
        <w:t xml:space="preserve"> </w:t>
      </w:r>
      <w:r w:rsidRPr="00CA6F4A">
        <w:rPr>
          <w:rFonts w:ascii="Arial" w:hAnsi="Arial" w:cs="Arial"/>
        </w:rPr>
        <w:t>alquiler</w:t>
      </w:r>
      <w:r w:rsidRPr="00CA6F4A">
        <w:rPr>
          <w:rFonts w:ascii="Arial" w:hAnsi="Arial" w:cs="Arial"/>
          <w:spacing w:val="-2"/>
        </w:rPr>
        <w:t xml:space="preserve"> </w:t>
      </w:r>
      <w:r w:rsidRPr="00CA6F4A">
        <w:rPr>
          <w:rFonts w:ascii="Arial" w:hAnsi="Arial" w:cs="Arial"/>
        </w:rPr>
        <w:t>de</w:t>
      </w:r>
      <w:r w:rsidRPr="00CA6F4A">
        <w:rPr>
          <w:rFonts w:ascii="Arial" w:hAnsi="Arial" w:cs="Arial"/>
          <w:spacing w:val="-57"/>
        </w:rPr>
        <w:t xml:space="preserve"> </w:t>
      </w:r>
      <w:r w:rsidRPr="00CA6F4A">
        <w:rPr>
          <w:rFonts w:ascii="Arial" w:hAnsi="Arial" w:cs="Arial"/>
        </w:rPr>
        <w:t>vientres.</w:t>
      </w:r>
      <w:r w:rsidRPr="00CA6F4A">
        <w:rPr>
          <w:rFonts w:ascii="Arial" w:hAnsi="Arial" w:cs="Arial"/>
          <w:spacing w:val="-1"/>
        </w:rPr>
        <w:t xml:space="preserve"> </w:t>
      </w:r>
      <w:r w:rsidRPr="00CA6F4A">
        <w:rPr>
          <w:rFonts w:ascii="Arial" w:hAnsi="Arial" w:cs="Arial"/>
        </w:rPr>
        <w:t>Barcelona:</w:t>
      </w:r>
      <w:r w:rsidRPr="00CA6F4A">
        <w:rPr>
          <w:rFonts w:ascii="Arial" w:hAnsi="Arial" w:cs="Arial"/>
          <w:spacing w:val="-2"/>
        </w:rPr>
        <w:t xml:space="preserve"> </w:t>
      </w:r>
      <w:bookmarkStart w:id="110" w:name="_Int_GcsZu7jZ"/>
      <w:proofErr w:type="spellStart"/>
      <w:r w:rsidRPr="00CA6F4A">
        <w:rPr>
          <w:rFonts w:ascii="Arial" w:hAnsi="Arial" w:cs="Arial"/>
        </w:rPr>
        <w:t>Edicions</w:t>
      </w:r>
      <w:bookmarkEnd w:id="110"/>
      <w:proofErr w:type="spellEnd"/>
      <w:r w:rsidRPr="00CA6F4A">
        <w:rPr>
          <w:rFonts w:ascii="Arial" w:hAnsi="Arial" w:cs="Arial"/>
        </w:rPr>
        <w:t xml:space="preserve"> de</w:t>
      </w:r>
      <w:r w:rsidRPr="00CA6F4A">
        <w:rPr>
          <w:rFonts w:ascii="Arial" w:hAnsi="Arial" w:cs="Arial"/>
          <w:spacing w:val="-2"/>
        </w:rPr>
        <w:t xml:space="preserve"> </w:t>
      </w:r>
      <w:r w:rsidRPr="00CA6F4A">
        <w:rPr>
          <w:rFonts w:ascii="Arial" w:hAnsi="Arial" w:cs="Arial"/>
        </w:rPr>
        <w:t>la</w:t>
      </w:r>
      <w:r w:rsidRPr="00CA6F4A">
        <w:rPr>
          <w:rFonts w:ascii="Arial" w:hAnsi="Arial" w:cs="Arial"/>
          <w:spacing w:val="-2"/>
        </w:rPr>
        <w:t xml:space="preserve"> </w:t>
      </w:r>
      <w:bookmarkStart w:id="111" w:name="_Int_epFiW6tL"/>
      <w:proofErr w:type="spellStart"/>
      <w:r w:rsidRPr="00CA6F4A">
        <w:rPr>
          <w:rFonts w:ascii="Arial" w:hAnsi="Arial" w:cs="Arial"/>
        </w:rPr>
        <w:t>Universitat</w:t>
      </w:r>
      <w:bookmarkEnd w:id="111"/>
      <w:proofErr w:type="spellEnd"/>
      <w:r w:rsidRPr="00CA6F4A">
        <w:rPr>
          <w:rFonts w:ascii="Arial" w:hAnsi="Arial" w:cs="Arial"/>
          <w:spacing w:val="-3"/>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Barcelona.</w:t>
      </w:r>
    </w:p>
    <w:p w14:paraId="59BE1A66" w14:textId="77777777" w:rsidR="00B567AF" w:rsidRDefault="004161F4" w:rsidP="008E1941">
      <w:pPr>
        <w:pStyle w:val="Textoindependiente"/>
        <w:spacing w:before="7" w:line="480" w:lineRule="auto"/>
        <w:ind w:right="660" w:hanging="709"/>
        <w:rPr>
          <w:rFonts w:ascii="Arial" w:hAnsi="Arial" w:cs="Arial"/>
          <w:spacing w:val="-57"/>
        </w:rPr>
      </w:pPr>
      <w:bookmarkStart w:id="112" w:name="_Int_bHl1z9mM"/>
      <w:proofErr w:type="spellStart"/>
      <w:r w:rsidRPr="00CA6F4A">
        <w:rPr>
          <w:rFonts w:ascii="Arial" w:hAnsi="Arial" w:cs="Arial"/>
        </w:rPr>
        <w:t>Ethics</w:t>
      </w:r>
      <w:bookmarkEnd w:id="112"/>
      <w:proofErr w:type="spellEnd"/>
      <w:r w:rsidRPr="00CA6F4A">
        <w:rPr>
          <w:rFonts w:ascii="Arial" w:hAnsi="Arial" w:cs="Arial"/>
        </w:rPr>
        <w:t xml:space="preserve">, K. I. (2001). </w:t>
      </w:r>
      <w:r w:rsidRPr="00CA6F4A">
        <w:rPr>
          <w:rFonts w:ascii="Arial" w:hAnsi="Arial" w:cs="Arial"/>
          <w:lang w:val="en-US"/>
        </w:rPr>
        <w:t xml:space="preserve">Bioethics Literature (Vol. Scope Note 6). </w:t>
      </w:r>
      <w:r w:rsidRPr="00CA6F4A">
        <w:rPr>
          <w:rFonts w:ascii="Arial" w:hAnsi="Arial" w:cs="Arial"/>
        </w:rPr>
        <w:t xml:space="preserve">Georgetown </w:t>
      </w:r>
      <w:bookmarkStart w:id="113" w:name="_Int_cYSjHuCF"/>
      <w:proofErr w:type="spellStart"/>
      <w:r w:rsidRPr="00CA6F4A">
        <w:rPr>
          <w:rFonts w:ascii="Arial" w:hAnsi="Arial" w:cs="Arial"/>
        </w:rPr>
        <w:t>University</w:t>
      </w:r>
      <w:bookmarkEnd w:id="113"/>
      <w:proofErr w:type="spellEnd"/>
      <w:r w:rsidRPr="00CA6F4A">
        <w:rPr>
          <w:rFonts w:ascii="Arial" w:hAnsi="Arial" w:cs="Arial"/>
        </w:rPr>
        <w:t>.</w:t>
      </w:r>
    </w:p>
    <w:p w14:paraId="20AFA1A8" w14:textId="77777777" w:rsidR="00B567AF" w:rsidRDefault="004161F4" w:rsidP="008E1941">
      <w:pPr>
        <w:pStyle w:val="Textoindependiente"/>
        <w:spacing w:before="7" w:line="480" w:lineRule="auto"/>
        <w:ind w:right="660" w:hanging="709"/>
        <w:rPr>
          <w:rFonts w:ascii="Arial" w:hAnsi="Arial" w:cs="Arial"/>
        </w:rPr>
      </w:pPr>
      <w:r w:rsidRPr="00CA6F4A">
        <w:rPr>
          <w:rFonts w:ascii="Arial" w:hAnsi="Arial" w:cs="Arial"/>
        </w:rPr>
        <w:lastRenderedPageBreak/>
        <w:t>Farnós,</w:t>
      </w:r>
      <w:r w:rsidRPr="00CA6F4A">
        <w:rPr>
          <w:rFonts w:ascii="Arial" w:hAnsi="Arial" w:cs="Arial"/>
          <w:spacing w:val="-2"/>
        </w:rPr>
        <w:t xml:space="preserve"> </w:t>
      </w:r>
      <w:r w:rsidRPr="00CA6F4A">
        <w:rPr>
          <w:rFonts w:ascii="Arial" w:hAnsi="Arial" w:cs="Arial"/>
        </w:rPr>
        <w:t>A.</w:t>
      </w:r>
      <w:r w:rsidRPr="00CA6F4A">
        <w:rPr>
          <w:rFonts w:ascii="Arial" w:hAnsi="Arial" w:cs="Arial"/>
          <w:spacing w:val="-1"/>
        </w:rPr>
        <w:t xml:space="preserve"> </w:t>
      </w:r>
      <w:r w:rsidRPr="00CA6F4A">
        <w:rPr>
          <w:rFonts w:ascii="Arial" w:hAnsi="Arial" w:cs="Arial"/>
        </w:rPr>
        <w:t>E.</w:t>
      </w:r>
      <w:r w:rsidRPr="00CA6F4A">
        <w:rPr>
          <w:rFonts w:ascii="Arial" w:hAnsi="Arial" w:cs="Arial"/>
          <w:spacing w:val="-1"/>
        </w:rPr>
        <w:t xml:space="preserve"> </w:t>
      </w:r>
      <w:r w:rsidRPr="00CA6F4A">
        <w:rPr>
          <w:rFonts w:ascii="Arial" w:hAnsi="Arial" w:cs="Arial"/>
        </w:rPr>
        <w:t>(27-30</w:t>
      </w:r>
      <w:r w:rsidRPr="00CA6F4A">
        <w:rPr>
          <w:rFonts w:ascii="Arial" w:hAnsi="Arial" w:cs="Arial"/>
          <w:spacing w:val="-1"/>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junio</w:t>
      </w:r>
      <w:r w:rsidRPr="00CA6F4A">
        <w:rPr>
          <w:rFonts w:ascii="Arial" w:hAnsi="Arial" w:cs="Arial"/>
          <w:spacing w:val="-1"/>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 xml:space="preserve">2010). </w:t>
      </w:r>
      <w:r w:rsidRPr="00CA6F4A">
        <w:rPr>
          <w:rFonts w:ascii="Arial" w:hAnsi="Arial" w:cs="Arial"/>
          <w:lang w:val="en-US"/>
        </w:rPr>
        <w:t>European</w:t>
      </w:r>
      <w:r w:rsidRPr="00CA6F4A">
        <w:rPr>
          <w:rFonts w:ascii="Arial" w:hAnsi="Arial" w:cs="Arial"/>
          <w:spacing w:val="-1"/>
          <w:lang w:val="en-US"/>
        </w:rPr>
        <w:t xml:space="preserve"> </w:t>
      </w:r>
      <w:r w:rsidRPr="00CA6F4A">
        <w:rPr>
          <w:rFonts w:ascii="Arial" w:hAnsi="Arial" w:cs="Arial"/>
          <w:lang w:val="en-US"/>
        </w:rPr>
        <w:t>Society</w:t>
      </w:r>
      <w:r w:rsidRPr="00CA6F4A">
        <w:rPr>
          <w:rFonts w:ascii="Arial" w:hAnsi="Arial" w:cs="Arial"/>
          <w:spacing w:val="-2"/>
          <w:lang w:val="en-US"/>
        </w:rPr>
        <w:t xml:space="preserve"> </w:t>
      </w:r>
      <w:r w:rsidRPr="00CA6F4A">
        <w:rPr>
          <w:rFonts w:ascii="Arial" w:hAnsi="Arial" w:cs="Arial"/>
          <w:lang w:val="en-US"/>
        </w:rPr>
        <w:t>of</w:t>
      </w:r>
      <w:r w:rsidRPr="00CA6F4A">
        <w:rPr>
          <w:rFonts w:ascii="Arial" w:hAnsi="Arial" w:cs="Arial"/>
          <w:spacing w:val="-1"/>
          <w:lang w:val="en-US"/>
        </w:rPr>
        <w:t xml:space="preserve"> </w:t>
      </w:r>
      <w:r w:rsidRPr="00CA6F4A">
        <w:rPr>
          <w:rFonts w:ascii="Arial" w:hAnsi="Arial" w:cs="Arial"/>
          <w:lang w:val="en-US"/>
        </w:rPr>
        <w:t>Human</w:t>
      </w:r>
      <w:r w:rsidRPr="00CA6F4A">
        <w:rPr>
          <w:rFonts w:ascii="Arial" w:hAnsi="Arial" w:cs="Arial"/>
          <w:spacing w:val="-1"/>
          <w:lang w:val="en-US"/>
        </w:rPr>
        <w:t xml:space="preserve"> </w:t>
      </w:r>
      <w:r w:rsidRPr="00CA6F4A">
        <w:rPr>
          <w:rFonts w:ascii="Arial" w:hAnsi="Arial" w:cs="Arial"/>
          <w:lang w:val="en-US"/>
        </w:rPr>
        <w:t>Reproduction</w:t>
      </w:r>
      <w:r w:rsidRPr="00CA6F4A">
        <w:rPr>
          <w:rFonts w:ascii="Arial" w:hAnsi="Arial" w:cs="Arial"/>
          <w:spacing w:val="-1"/>
          <w:lang w:val="en-US"/>
        </w:rPr>
        <w:t xml:space="preserve"> </w:t>
      </w:r>
      <w:r w:rsidRPr="00CA6F4A">
        <w:rPr>
          <w:rFonts w:ascii="Arial" w:hAnsi="Arial" w:cs="Arial"/>
          <w:lang w:val="en-US"/>
        </w:rPr>
        <w:t>and</w:t>
      </w:r>
      <w:r>
        <w:rPr>
          <w:rFonts w:ascii="Arial" w:hAnsi="Arial" w:cs="Arial"/>
          <w:lang w:val="en-US"/>
        </w:rPr>
        <w:t xml:space="preserve"> </w:t>
      </w:r>
      <w:proofErr w:type="spellStart"/>
      <w:r w:rsidRPr="00CA6F4A">
        <w:rPr>
          <w:rFonts w:ascii="Arial" w:hAnsi="Arial" w:cs="Arial"/>
          <w:lang w:val="en-US"/>
        </w:rPr>
        <w:t>Embriology</w:t>
      </w:r>
      <w:proofErr w:type="spellEnd"/>
      <w:r w:rsidRPr="00CA6F4A">
        <w:rPr>
          <w:rFonts w:ascii="Arial" w:hAnsi="Arial" w:cs="Arial"/>
          <w:spacing w:val="-3"/>
          <w:lang w:val="en-US"/>
        </w:rPr>
        <w:t xml:space="preserve"> </w:t>
      </w:r>
      <w:r w:rsidRPr="00CA6F4A">
        <w:rPr>
          <w:rFonts w:ascii="Arial" w:hAnsi="Arial" w:cs="Arial"/>
          <w:lang w:val="en-US"/>
        </w:rPr>
        <w:t>26th</w:t>
      </w:r>
      <w:r w:rsidRPr="00CA6F4A">
        <w:rPr>
          <w:rFonts w:ascii="Arial" w:hAnsi="Arial" w:cs="Arial"/>
          <w:spacing w:val="-2"/>
          <w:lang w:val="en-US"/>
        </w:rPr>
        <w:t xml:space="preserve"> </w:t>
      </w:r>
      <w:r w:rsidRPr="00CA6F4A">
        <w:rPr>
          <w:rFonts w:ascii="Arial" w:hAnsi="Arial" w:cs="Arial"/>
          <w:lang w:val="en-US"/>
        </w:rPr>
        <w:t>Annual</w:t>
      </w:r>
      <w:r w:rsidRPr="00CA6F4A">
        <w:rPr>
          <w:rFonts w:ascii="Arial" w:hAnsi="Arial" w:cs="Arial"/>
          <w:spacing w:val="-5"/>
          <w:lang w:val="en-US"/>
        </w:rPr>
        <w:t xml:space="preserve"> </w:t>
      </w:r>
      <w:r w:rsidRPr="00CA6F4A">
        <w:rPr>
          <w:rFonts w:ascii="Arial" w:hAnsi="Arial" w:cs="Arial"/>
          <w:lang w:val="en-US"/>
        </w:rPr>
        <w:t>Meeting.</w:t>
      </w:r>
      <w:r w:rsidRPr="00CA6F4A">
        <w:rPr>
          <w:rFonts w:ascii="Arial" w:hAnsi="Arial" w:cs="Arial"/>
          <w:spacing w:val="-2"/>
          <w:lang w:val="en-US"/>
        </w:rPr>
        <w:t xml:space="preserve"> </w:t>
      </w:r>
      <w:r w:rsidRPr="00CA6F4A">
        <w:rPr>
          <w:rFonts w:ascii="Arial" w:hAnsi="Arial" w:cs="Arial"/>
        </w:rPr>
        <w:t>Revista</w:t>
      </w:r>
      <w:r w:rsidRPr="00CA6F4A">
        <w:rPr>
          <w:rFonts w:ascii="Arial" w:hAnsi="Arial" w:cs="Arial"/>
          <w:spacing w:val="-5"/>
        </w:rPr>
        <w:t xml:space="preserve"> </w:t>
      </w:r>
      <w:r w:rsidRPr="00CA6F4A">
        <w:rPr>
          <w:rFonts w:ascii="Arial" w:hAnsi="Arial" w:cs="Arial"/>
        </w:rPr>
        <w:t>para</w:t>
      </w:r>
      <w:r w:rsidRPr="00CA6F4A">
        <w:rPr>
          <w:rFonts w:ascii="Arial" w:hAnsi="Arial" w:cs="Arial"/>
          <w:spacing w:val="1"/>
        </w:rPr>
        <w:t xml:space="preserve"> </w:t>
      </w:r>
      <w:r w:rsidRPr="00CA6F4A">
        <w:rPr>
          <w:rFonts w:ascii="Arial" w:hAnsi="Arial" w:cs="Arial"/>
        </w:rPr>
        <w:t>el</w:t>
      </w:r>
      <w:r w:rsidRPr="00CA6F4A">
        <w:rPr>
          <w:rFonts w:ascii="Arial" w:hAnsi="Arial" w:cs="Arial"/>
          <w:spacing w:val="-5"/>
        </w:rPr>
        <w:t xml:space="preserve"> </w:t>
      </w:r>
      <w:r w:rsidRPr="00CA6F4A">
        <w:rPr>
          <w:rFonts w:ascii="Arial" w:hAnsi="Arial" w:cs="Arial"/>
        </w:rPr>
        <w:t>análisis</w:t>
      </w:r>
      <w:r w:rsidRPr="00CA6F4A">
        <w:rPr>
          <w:rFonts w:ascii="Arial" w:hAnsi="Arial" w:cs="Arial"/>
          <w:spacing w:val="-1"/>
        </w:rPr>
        <w:t xml:space="preserve"> </w:t>
      </w:r>
      <w:r w:rsidRPr="00CA6F4A">
        <w:rPr>
          <w:rFonts w:ascii="Arial" w:hAnsi="Arial" w:cs="Arial"/>
        </w:rPr>
        <w:t>del</w:t>
      </w:r>
      <w:r w:rsidRPr="00CA6F4A">
        <w:rPr>
          <w:rFonts w:ascii="Arial" w:hAnsi="Arial" w:cs="Arial"/>
          <w:spacing w:val="-5"/>
        </w:rPr>
        <w:t xml:space="preserve"> </w:t>
      </w:r>
      <w:r w:rsidRPr="00CA6F4A">
        <w:rPr>
          <w:rFonts w:ascii="Arial" w:hAnsi="Arial" w:cs="Arial"/>
        </w:rPr>
        <w:t>derecho.</w:t>
      </w:r>
      <w:r w:rsidRPr="00CA6F4A">
        <w:rPr>
          <w:rFonts w:ascii="Arial" w:hAnsi="Arial" w:cs="Arial"/>
          <w:spacing w:val="-2"/>
        </w:rPr>
        <w:t xml:space="preserve"> </w:t>
      </w:r>
      <w:r w:rsidRPr="00CA6F4A">
        <w:rPr>
          <w:rFonts w:ascii="Arial" w:hAnsi="Arial" w:cs="Arial"/>
        </w:rPr>
        <w:t>INDRET,</w:t>
      </w:r>
      <w:r w:rsidRPr="00CA6F4A">
        <w:rPr>
          <w:rFonts w:ascii="Arial" w:hAnsi="Arial" w:cs="Arial"/>
          <w:spacing w:val="-57"/>
        </w:rPr>
        <w:t xml:space="preserve"> </w:t>
      </w:r>
      <w:r w:rsidRPr="00CA6F4A">
        <w:rPr>
          <w:rFonts w:ascii="Arial" w:hAnsi="Arial" w:cs="Arial"/>
        </w:rPr>
        <w:t>10-11.</w:t>
      </w:r>
    </w:p>
    <w:p w14:paraId="4A665C06" w14:textId="77777777" w:rsidR="00B567AF" w:rsidRDefault="004161F4" w:rsidP="008E1941">
      <w:pPr>
        <w:pStyle w:val="Textoindependiente"/>
        <w:spacing w:before="7" w:line="480" w:lineRule="auto"/>
        <w:ind w:right="660" w:hanging="709"/>
        <w:rPr>
          <w:rFonts w:ascii="Arial" w:hAnsi="Arial" w:cs="Arial"/>
          <w:spacing w:val="-1"/>
          <w:u w:val="single" w:color="0462C1"/>
        </w:rPr>
      </w:pPr>
      <w:r w:rsidRPr="00CA6F4A">
        <w:rPr>
          <w:rFonts w:ascii="Arial" w:hAnsi="Arial" w:cs="Arial"/>
        </w:rPr>
        <w:t xml:space="preserve">Fernández G., S.; Hernández C., E.; </w:t>
      </w:r>
      <w:bookmarkStart w:id="114" w:name="_Int_e216Gi5R"/>
      <w:proofErr w:type="spellStart"/>
      <w:r w:rsidRPr="00CA6F4A">
        <w:rPr>
          <w:rFonts w:ascii="Arial" w:hAnsi="Arial" w:cs="Arial"/>
        </w:rPr>
        <w:t>Konvalinka</w:t>
      </w:r>
      <w:bookmarkEnd w:id="114"/>
      <w:proofErr w:type="spellEnd"/>
      <w:r w:rsidRPr="00CA6F4A">
        <w:rPr>
          <w:rFonts w:ascii="Arial" w:hAnsi="Arial" w:cs="Arial"/>
        </w:rPr>
        <w:t>, N.A.; &amp; Sánchez M., R. (2018). La</w:t>
      </w:r>
      <w:r w:rsidRPr="00CA6F4A">
        <w:rPr>
          <w:rFonts w:ascii="Arial" w:hAnsi="Arial" w:cs="Arial"/>
          <w:spacing w:val="1"/>
        </w:rPr>
        <w:t xml:space="preserve"> </w:t>
      </w:r>
      <w:r w:rsidRPr="00CA6F4A">
        <w:rPr>
          <w:rFonts w:ascii="Arial" w:hAnsi="Arial" w:cs="Arial"/>
        </w:rPr>
        <w:t>Gestación subrogada bajo prismas diferentes. Cuatro corrientes de análisis para un</w:t>
      </w:r>
      <w:r w:rsidRPr="00CA6F4A">
        <w:rPr>
          <w:rFonts w:ascii="Arial" w:hAnsi="Arial" w:cs="Arial"/>
          <w:spacing w:val="1"/>
        </w:rPr>
        <w:t xml:space="preserve"> </w:t>
      </w:r>
      <w:r w:rsidRPr="00CA6F4A">
        <w:rPr>
          <w:rFonts w:ascii="Arial" w:hAnsi="Arial" w:cs="Arial"/>
        </w:rPr>
        <w:t>mismo</w:t>
      </w:r>
      <w:r w:rsidRPr="00CA6F4A">
        <w:rPr>
          <w:rFonts w:ascii="Arial" w:hAnsi="Arial" w:cs="Arial"/>
          <w:spacing w:val="-1"/>
        </w:rPr>
        <w:t xml:space="preserve"> </w:t>
      </w:r>
      <w:r w:rsidRPr="00CA6F4A">
        <w:rPr>
          <w:rFonts w:ascii="Arial" w:hAnsi="Arial" w:cs="Arial"/>
        </w:rPr>
        <w:t>tema.</w:t>
      </w:r>
      <w:r w:rsidRPr="00CA6F4A">
        <w:rPr>
          <w:rFonts w:ascii="Arial" w:hAnsi="Arial" w:cs="Arial"/>
          <w:spacing w:val="-1"/>
        </w:rPr>
        <w:t xml:space="preserve"> </w:t>
      </w:r>
      <w:r w:rsidRPr="00CA6F4A">
        <w:rPr>
          <w:rFonts w:ascii="Arial" w:hAnsi="Arial" w:cs="Arial"/>
        </w:rPr>
        <w:t>En:</w:t>
      </w:r>
      <w:r w:rsidRPr="00CA6F4A">
        <w:rPr>
          <w:rFonts w:ascii="Arial" w:hAnsi="Arial" w:cs="Arial"/>
          <w:spacing w:val="-2"/>
        </w:rPr>
        <w:t xml:space="preserve"> </w:t>
      </w:r>
      <w:r w:rsidRPr="00CA6F4A">
        <w:rPr>
          <w:rFonts w:ascii="Arial" w:hAnsi="Arial" w:cs="Arial"/>
        </w:rPr>
        <w:t>Revista</w:t>
      </w:r>
      <w:r w:rsidRPr="00CA6F4A">
        <w:rPr>
          <w:rFonts w:ascii="Arial" w:hAnsi="Arial" w:cs="Arial"/>
          <w:spacing w:val="-3"/>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Antropología</w:t>
      </w:r>
      <w:r w:rsidRPr="00CA6F4A">
        <w:rPr>
          <w:rFonts w:ascii="Arial" w:hAnsi="Arial" w:cs="Arial"/>
          <w:spacing w:val="-3"/>
        </w:rPr>
        <w:t xml:space="preserve"> </w:t>
      </w:r>
      <w:r w:rsidRPr="00CA6F4A">
        <w:rPr>
          <w:rFonts w:ascii="Arial" w:hAnsi="Arial" w:cs="Arial"/>
        </w:rPr>
        <w:t>Experimental</w:t>
      </w:r>
      <w:r w:rsidRPr="00CA6F4A">
        <w:rPr>
          <w:rFonts w:ascii="Arial" w:hAnsi="Arial" w:cs="Arial"/>
          <w:spacing w:val="-3"/>
        </w:rPr>
        <w:t xml:space="preserve"> </w:t>
      </w:r>
      <w:bookmarkStart w:id="115" w:name="_Int_Aj0t2vXY"/>
      <w:proofErr w:type="spellStart"/>
      <w:r w:rsidRPr="00CA6F4A">
        <w:rPr>
          <w:rFonts w:ascii="Arial" w:hAnsi="Arial" w:cs="Arial"/>
        </w:rPr>
        <w:t>nº</w:t>
      </w:r>
      <w:bookmarkEnd w:id="115"/>
      <w:proofErr w:type="spellEnd"/>
      <w:r w:rsidRPr="00CA6F4A">
        <w:rPr>
          <w:rFonts w:ascii="Arial" w:hAnsi="Arial" w:cs="Arial"/>
        </w:rPr>
        <w:t xml:space="preserve"> 18,</w:t>
      </w:r>
      <w:r w:rsidRPr="00CA6F4A">
        <w:rPr>
          <w:rFonts w:ascii="Arial" w:hAnsi="Arial" w:cs="Arial"/>
          <w:spacing w:val="-1"/>
        </w:rPr>
        <w:t xml:space="preserve"> </w:t>
      </w:r>
      <w:r w:rsidRPr="00CA6F4A">
        <w:rPr>
          <w:rFonts w:ascii="Arial" w:hAnsi="Arial" w:cs="Arial"/>
        </w:rPr>
        <w:t>2018. Texto</w:t>
      </w:r>
      <w:r w:rsidRPr="00CA6F4A">
        <w:rPr>
          <w:rFonts w:ascii="Arial" w:hAnsi="Arial" w:cs="Arial"/>
          <w:spacing w:val="-1"/>
        </w:rPr>
        <w:t xml:space="preserve"> </w:t>
      </w:r>
      <w:r w:rsidRPr="00CA6F4A">
        <w:rPr>
          <w:rFonts w:ascii="Arial" w:hAnsi="Arial" w:cs="Arial"/>
        </w:rPr>
        <w:t>21:</w:t>
      </w:r>
      <w:r w:rsidRPr="00CA6F4A">
        <w:rPr>
          <w:rFonts w:ascii="Arial" w:hAnsi="Arial" w:cs="Arial"/>
          <w:spacing w:val="-2"/>
        </w:rPr>
        <w:t xml:space="preserve"> </w:t>
      </w:r>
      <w:r w:rsidRPr="00CA6F4A">
        <w:rPr>
          <w:rFonts w:ascii="Arial" w:hAnsi="Arial" w:cs="Arial"/>
        </w:rPr>
        <w:t>319</w:t>
      </w:r>
      <w:r w:rsidR="00B567AF">
        <w:rPr>
          <w:rFonts w:ascii="Arial" w:hAnsi="Arial" w:cs="Arial"/>
        </w:rPr>
        <w:t>-</w:t>
      </w:r>
      <w:r w:rsidRPr="00CA6F4A">
        <w:rPr>
          <w:rFonts w:ascii="Arial" w:hAnsi="Arial" w:cs="Arial"/>
        </w:rPr>
        <w:t>335; ISSN: 1578-4282. Obtenido de:</w:t>
      </w:r>
      <w:r w:rsidRPr="00CA6F4A">
        <w:rPr>
          <w:rFonts w:ascii="Arial" w:hAnsi="Arial" w:cs="Arial"/>
          <w:spacing w:val="1"/>
        </w:rPr>
        <w:t xml:space="preserve"> </w:t>
      </w:r>
      <w:hyperlink r:id="rId34">
        <w:r w:rsidRPr="00CA6F4A">
          <w:rPr>
            <w:rFonts w:ascii="Arial" w:hAnsi="Arial" w:cs="Arial"/>
            <w:spacing w:val="-1"/>
            <w:u w:val="single" w:color="0462C1"/>
          </w:rPr>
          <w:t>https://revistaselectronicas.ujaen.es/index.php/rae/article/view/3563</w:t>
        </w:r>
      </w:hyperlink>
    </w:p>
    <w:p w14:paraId="0BAF1BB4" w14:textId="77777777" w:rsidR="00B567AF" w:rsidRDefault="00B567AF" w:rsidP="008E1941">
      <w:pPr>
        <w:pStyle w:val="Textoindependiente"/>
        <w:spacing w:before="7" w:line="480" w:lineRule="auto"/>
        <w:ind w:right="660" w:hanging="709"/>
        <w:rPr>
          <w:rFonts w:ascii="Arial" w:hAnsi="Arial" w:cs="Arial"/>
        </w:rPr>
      </w:pPr>
      <w:r>
        <w:rPr>
          <w:rFonts w:ascii="Arial" w:hAnsi="Arial" w:cs="Arial"/>
        </w:rPr>
        <w:t>G</w:t>
      </w:r>
      <w:r w:rsidR="004161F4" w:rsidRPr="00CA6F4A">
        <w:rPr>
          <w:rFonts w:ascii="Arial" w:hAnsi="Arial" w:cs="Arial"/>
        </w:rPr>
        <w:t>arcía Capilla, D.; Cayuela Sánchez, S. Aspectos bioéticos de la gestación subrogada</w:t>
      </w:r>
      <w:r w:rsidR="004161F4" w:rsidRPr="00CA6F4A">
        <w:rPr>
          <w:rFonts w:ascii="Arial" w:hAnsi="Arial" w:cs="Arial"/>
          <w:spacing w:val="1"/>
        </w:rPr>
        <w:t xml:space="preserve"> </w:t>
      </w:r>
      <w:r w:rsidR="004161F4" w:rsidRPr="00CA6F4A">
        <w:rPr>
          <w:rFonts w:ascii="Arial" w:hAnsi="Arial" w:cs="Arial"/>
        </w:rPr>
        <w:t>comercial</w:t>
      </w:r>
      <w:r w:rsidR="004161F4" w:rsidRPr="00CA6F4A">
        <w:rPr>
          <w:rFonts w:ascii="Arial" w:hAnsi="Arial" w:cs="Arial"/>
          <w:spacing w:val="-1"/>
        </w:rPr>
        <w:t xml:space="preserve"> </w:t>
      </w:r>
      <w:r w:rsidR="004161F4" w:rsidRPr="00CA6F4A">
        <w:rPr>
          <w:rFonts w:ascii="Arial" w:hAnsi="Arial" w:cs="Arial"/>
        </w:rPr>
        <w:t>en</w:t>
      </w:r>
      <w:r w:rsidR="004161F4" w:rsidRPr="00CA6F4A">
        <w:rPr>
          <w:rFonts w:ascii="Arial" w:hAnsi="Arial" w:cs="Arial"/>
          <w:spacing w:val="-2"/>
        </w:rPr>
        <w:t xml:space="preserve"> </w:t>
      </w:r>
      <w:r w:rsidR="004161F4" w:rsidRPr="00CA6F4A">
        <w:rPr>
          <w:rFonts w:ascii="Arial" w:hAnsi="Arial" w:cs="Arial"/>
        </w:rPr>
        <w:t>relación</w:t>
      </w:r>
      <w:r w:rsidR="004161F4" w:rsidRPr="00CA6F4A">
        <w:rPr>
          <w:rFonts w:ascii="Arial" w:hAnsi="Arial" w:cs="Arial"/>
          <w:spacing w:val="-3"/>
        </w:rPr>
        <w:t xml:space="preserve"> </w:t>
      </w:r>
      <w:r w:rsidR="004161F4" w:rsidRPr="00CA6F4A">
        <w:rPr>
          <w:rFonts w:ascii="Arial" w:hAnsi="Arial" w:cs="Arial"/>
        </w:rPr>
        <w:t>con</w:t>
      </w:r>
      <w:r w:rsidR="004161F4" w:rsidRPr="00CA6F4A">
        <w:rPr>
          <w:rFonts w:ascii="Arial" w:hAnsi="Arial" w:cs="Arial"/>
          <w:spacing w:val="1"/>
        </w:rPr>
        <w:t xml:space="preserve"> </w:t>
      </w:r>
      <w:r w:rsidR="004161F4" w:rsidRPr="00CA6F4A">
        <w:rPr>
          <w:rFonts w:ascii="Arial" w:hAnsi="Arial" w:cs="Arial"/>
        </w:rPr>
        <w:t>la</w:t>
      </w:r>
      <w:r w:rsidR="004161F4" w:rsidRPr="00CA6F4A">
        <w:rPr>
          <w:rFonts w:ascii="Arial" w:hAnsi="Arial" w:cs="Arial"/>
          <w:spacing w:val="-5"/>
        </w:rPr>
        <w:t xml:space="preserve"> </w:t>
      </w:r>
      <w:r w:rsidR="004161F4" w:rsidRPr="00CA6F4A">
        <w:rPr>
          <w:rFonts w:ascii="Arial" w:hAnsi="Arial" w:cs="Arial"/>
        </w:rPr>
        <w:t>madre</w:t>
      </w:r>
      <w:r w:rsidR="004161F4" w:rsidRPr="00CA6F4A">
        <w:rPr>
          <w:rFonts w:ascii="Arial" w:hAnsi="Arial" w:cs="Arial"/>
          <w:spacing w:val="-5"/>
        </w:rPr>
        <w:t xml:space="preserve"> </w:t>
      </w:r>
      <w:r w:rsidR="004161F4" w:rsidRPr="00CA6F4A">
        <w:rPr>
          <w:rFonts w:ascii="Arial" w:hAnsi="Arial" w:cs="Arial"/>
        </w:rPr>
        <w:t>portadora: el</w:t>
      </w:r>
      <w:r w:rsidR="004161F4" w:rsidRPr="00CA6F4A">
        <w:rPr>
          <w:rFonts w:ascii="Arial" w:hAnsi="Arial" w:cs="Arial"/>
          <w:spacing w:val="-5"/>
        </w:rPr>
        <w:t xml:space="preserve"> </w:t>
      </w:r>
      <w:r w:rsidR="004161F4" w:rsidRPr="00CA6F4A">
        <w:rPr>
          <w:rFonts w:ascii="Arial" w:hAnsi="Arial" w:cs="Arial"/>
        </w:rPr>
        <w:t>conflicto</w:t>
      </w:r>
      <w:r w:rsidR="004161F4" w:rsidRPr="00CA6F4A">
        <w:rPr>
          <w:rFonts w:ascii="Arial" w:hAnsi="Arial" w:cs="Arial"/>
          <w:spacing w:val="1"/>
        </w:rPr>
        <w:t xml:space="preserve"> </w:t>
      </w:r>
      <w:r w:rsidR="004161F4" w:rsidRPr="00CA6F4A">
        <w:rPr>
          <w:rFonts w:ascii="Arial" w:hAnsi="Arial" w:cs="Arial"/>
        </w:rPr>
        <w:t>entre los</w:t>
      </w:r>
      <w:r w:rsidR="004161F4" w:rsidRPr="00CA6F4A">
        <w:rPr>
          <w:rFonts w:ascii="Arial" w:hAnsi="Arial" w:cs="Arial"/>
          <w:spacing w:val="-2"/>
        </w:rPr>
        <w:t xml:space="preserve"> </w:t>
      </w:r>
      <w:r w:rsidR="004161F4" w:rsidRPr="00CA6F4A">
        <w:rPr>
          <w:rFonts w:ascii="Arial" w:hAnsi="Arial" w:cs="Arial"/>
        </w:rPr>
        <w:t>principios</w:t>
      </w:r>
      <w:r w:rsidR="004161F4" w:rsidRPr="00CA6F4A">
        <w:rPr>
          <w:rFonts w:ascii="Arial" w:hAnsi="Arial" w:cs="Arial"/>
          <w:spacing w:val="-2"/>
        </w:rPr>
        <w:t xml:space="preserve"> </w:t>
      </w:r>
      <w:r w:rsidR="004161F4" w:rsidRPr="00CA6F4A">
        <w:rPr>
          <w:rFonts w:ascii="Arial" w:hAnsi="Arial" w:cs="Arial"/>
        </w:rPr>
        <w:t>de</w:t>
      </w:r>
      <w:r w:rsidR="004161F4" w:rsidRPr="00CA6F4A">
        <w:rPr>
          <w:rFonts w:ascii="Arial" w:hAnsi="Arial" w:cs="Arial"/>
          <w:spacing w:val="-57"/>
        </w:rPr>
        <w:t xml:space="preserve"> </w:t>
      </w:r>
      <w:r w:rsidR="004161F4" w:rsidRPr="00CA6F4A">
        <w:rPr>
          <w:rFonts w:ascii="Arial" w:hAnsi="Arial" w:cs="Arial"/>
        </w:rPr>
        <w:t>justicia y autonomía. Revista de Filosofía. 45 (1) 2020: 27-46. Obtenido de:</w:t>
      </w:r>
      <w:r w:rsidR="004161F4" w:rsidRPr="00CA6F4A">
        <w:rPr>
          <w:rFonts w:ascii="Arial" w:hAnsi="Arial" w:cs="Arial"/>
          <w:spacing w:val="1"/>
        </w:rPr>
        <w:t xml:space="preserve"> </w:t>
      </w:r>
      <w:hyperlink r:id="rId35">
        <w:r w:rsidR="004161F4" w:rsidRPr="00CA6F4A">
          <w:rPr>
            <w:rFonts w:ascii="Arial" w:hAnsi="Arial" w:cs="Arial"/>
            <w:u w:val="single" w:color="0462C1"/>
          </w:rPr>
          <w:t>https://revistas.ucm.es/index.php/RESF/article/view/57976</w:t>
        </w:r>
      </w:hyperlink>
    </w:p>
    <w:p w14:paraId="023354B0" w14:textId="1CB94C41" w:rsidR="004161F4" w:rsidRPr="00CA6F4A" w:rsidRDefault="004161F4" w:rsidP="008E1941">
      <w:pPr>
        <w:pStyle w:val="Textoindependiente"/>
        <w:spacing w:before="7" w:line="480" w:lineRule="auto"/>
        <w:ind w:right="660" w:hanging="709"/>
        <w:rPr>
          <w:rFonts w:ascii="Arial" w:hAnsi="Arial" w:cs="Arial"/>
        </w:rPr>
      </w:pPr>
      <w:r w:rsidRPr="00CA6F4A">
        <w:rPr>
          <w:rFonts w:ascii="Arial" w:hAnsi="Arial" w:cs="Arial"/>
        </w:rPr>
        <w:t>Guerra-</w:t>
      </w:r>
      <w:r w:rsidRPr="00CA6F4A">
        <w:rPr>
          <w:rFonts w:ascii="Arial" w:hAnsi="Arial" w:cs="Arial"/>
          <w:spacing w:val="-2"/>
        </w:rPr>
        <w:t xml:space="preserve"> </w:t>
      </w:r>
      <w:r w:rsidRPr="00CA6F4A">
        <w:rPr>
          <w:rFonts w:ascii="Arial" w:hAnsi="Arial" w:cs="Arial"/>
        </w:rPr>
        <w:t>Palmero.</w:t>
      </w:r>
      <w:r w:rsidRPr="00CA6F4A">
        <w:rPr>
          <w:rFonts w:ascii="Arial" w:hAnsi="Arial" w:cs="Arial"/>
          <w:spacing w:val="-2"/>
        </w:rPr>
        <w:t xml:space="preserve"> </w:t>
      </w:r>
      <w:r w:rsidRPr="00CA6F4A">
        <w:rPr>
          <w:rFonts w:ascii="Arial" w:hAnsi="Arial" w:cs="Arial"/>
        </w:rPr>
        <w:t>M.J.</w:t>
      </w:r>
      <w:r w:rsidRPr="00CA6F4A">
        <w:rPr>
          <w:rFonts w:ascii="Arial" w:hAnsi="Arial" w:cs="Arial"/>
          <w:spacing w:val="-2"/>
        </w:rPr>
        <w:t xml:space="preserve"> </w:t>
      </w:r>
      <w:r w:rsidRPr="00CA6F4A">
        <w:rPr>
          <w:rFonts w:ascii="Arial" w:hAnsi="Arial" w:cs="Arial"/>
        </w:rPr>
        <w:t>(2017).</w:t>
      </w:r>
      <w:r w:rsidRPr="00CA6F4A">
        <w:rPr>
          <w:rFonts w:ascii="Arial" w:hAnsi="Arial" w:cs="Arial"/>
          <w:spacing w:val="-1"/>
        </w:rPr>
        <w:t xml:space="preserve"> </w:t>
      </w:r>
      <w:r w:rsidRPr="00CA6F4A">
        <w:rPr>
          <w:rFonts w:ascii="Arial" w:hAnsi="Arial" w:cs="Arial"/>
        </w:rPr>
        <w:t>Contra</w:t>
      </w:r>
      <w:r w:rsidRPr="00CA6F4A">
        <w:rPr>
          <w:rFonts w:ascii="Arial" w:hAnsi="Arial" w:cs="Arial"/>
          <w:spacing w:val="-4"/>
        </w:rPr>
        <w:t xml:space="preserve"> </w:t>
      </w:r>
      <w:r w:rsidRPr="00CA6F4A">
        <w:rPr>
          <w:rFonts w:ascii="Arial" w:hAnsi="Arial" w:cs="Arial"/>
        </w:rPr>
        <w:t>la</w:t>
      </w:r>
      <w:r w:rsidRPr="00CA6F4A">
        <w:rPr>
          <w:rFonts w:ascii="Arial" w:hAnsi="Arial" w:cs="Arial"/>
          <w:spacing w:val="-4"/>
        </w:rPr>
        <w:t xml:space="preserve"> </w:t>
      </w:r>
      <w:r w:rsidRPr="00CA6F4A">
        <w:rPr>
          <w:rFonts w:ascii="Arial" w:hAnsi="Arial" w:cs="Arial"/>
        </w:rPr>
        <w:t>llamada</w:t>
      </w:r>
      <w:r w:rsidRPr="00CA6F4A">
        <w:rPr>
          <w:rFonts w:ascii="Arial" w:hAnsi="Arial" w:cs="Arial"/>
          <w:spacing w:val="-3"/>
        </w:rPr>
        <w:t xml:space="preserve"> </w:t>
      </w:r>
      <w:r w:rsidRPr="00CA6F4A">
        <w:rPr>
          <w:rFonts w:ascii="Arial" w:hAnsi="Arial" w:cs="Arial"/>
        </w:rPr>
        <w:t>gestación</w:t>
      </w:r>
      <w:r w:rsidRPr="00CA6F4A">
        <w:rPr>
          <w:rFonts w:ascii="Arial" w:hAnsi="Arial" w:cs="Arial"/>
          <w:spacing w:val="-2"/>
        </w:rPr>
        <w:t xml:space="preserve"> </w:t>
      </w:r>
      <w:r w:rsidRPr="00CA6F4A">
        <w:rPr>
          <w:rFonts w:ascii="Arial" w:hAnsi="Arial" w:cs="Arial"/>
        </w:rPr>
        <w:t>subrogada.</w:t>
      </w:r>
      <w:r w:rsidRPr="00CA6F4A">
        <w:rPr>
          <w:rFonts w:ascii="Arial" w:hAnsi="Arial" w:cs="Arial"/>
          <w:spacing w:val="-2"/>
        </w:rPr>
        <w:t xml:space="preserve"> </w:t>
      </w:r>
      <w:r w:rsidRPr="00CA6F4A">
        <w:rPr>
          <w:rFonts w:ascii="Arial" w:hAnsi="Arial" w:cs="Arial"/>
        </w:rPr>
        <w:t>Derechos</w:t>
      </w:r>
      <w:r w:rsidRPr="00CA6F4A">
        <w:rPr>
          <w:rFonts w:ascii="Arial" w:hAnsi="Arial" w:cs="Arial"/>
          <w:spacing w:val="-1"/>
        </w:rPr>
        <w:t xml:space="preserve"> </w:t>
      </w:r>
      <w:r w:rsidRPr="00CA6F4A">
        <w:rPr>
          <w:rFonts w:ascii="Arial" w:hAnsi="Arial" w:cs="Arial"/>
        </w:rPr>
        <w:t>humanos y</w:t>
      </w:r>
      <w:r w:rsidRPr="00CA6F4A">
        <w:rPr>
          <w:rFonts w:ascii="Arial" w:hAnsi="Arial" w:cs="Arial"/>
          <w:spacing w:val="-57"/>
        </w:rPr>
        <w:t xml:space="preserve"> </w:t>
      </w:r>
      <w:r w:rsidRPr="00CA6F4A">
        <w:rPr>
          <w:rFonts w:ascii="Arial" w:hAnsi="Arial" w:cs="Arial"/>
        </w:rPr>
        <w:t>justicia</w:t>
      </w:r>
      <w:r w:rsidRPr="00CA6F4A">
        <w:rPr>
          <w:rFonts w:ascii="Arial" w:hAnsi="Arial" w:cs="Arial"/>
          <w:spacing w:val="-3"/>
        </w:rPr>
        <w:t xml:space="preserve"> </w:t>
      </w:r>
      <w:r w:rsidRPr="00CA6F4A">
        <w:rPr>
          <w:rFonts w:ascii="Arial" w:hAnsi="Arial" w:cs="Arial"/>
        </w:rPr>
        <w:t>global</w:t>
      </w:r>
      <w:r w:rsidRPr="00CA6F4A">
        <w:rPr>
          <w:rFonts w:ascii="Arial" w:hAnsi="Arial" w:cs="Arial"/>
          <w:spacing w:val="-2"/>
        </w:rPr>
        <w:t xml:space="preserve"> </w:t>
      </w:r>
      <w:r w:rsidRPr="00CA6F4A">
        <w:rPr>
          <w:rFonts w:ascii="Arial" w:hAnsi="Arial" w:cs="Arial"/>
        </w:rPr>
        <w:t>versus</w:t>
      </w:r>
      <w:r w:rsidRPr="00CA6F4A">
        <w:rPr>
          <w:rFonts w:ascii="Arial" w:hAnsi="Arial" w:cs="Arial"/>
          <w:spacing w:val="1"/>
        </w:rPr>
        <w:t xml:space="preserve"> </w:t>
      </w:r>
      <w:r w:rsidRPr="00CA6F4A">
        <w:rPr>
          <w:rFonts w:ascii="Arial" w:hAnsi="Arial" w:cs="Arial"/>
        </w:rPr>
        <w:t>bioética</w:t>
      </w:r>
      <w:r w:rsidRPr="00CA6F4A">
        <w:rPr>
          <w:rFonts w:ascii="Arial" w:hAnsi="Arial" w:cs="Arial"/>
          <w:spacing w:val="-2"/>
        </w:rPr>
        <w:t xml:space="preserve"> </w:t>
      </w:r>
      <w:r w:rsidRPr="00CA6F4A">
        <w:rPr>
          <w:rFonts w:ascii="Arial" w:hAnsi="Arial" w:cs="Arial"/>
        </w:rPr>
        <w:t>neoliberal.</w:t>
      </w:r>
      <w:r w:rsidRPr="00CA6F4A">
        <w:rPr>
          <w:rFonts w:ascii="Arial" w:hAnsi="Arial" w:cs="Arial"/>
          <w:spacing w:val="-1"/>
        </w:rPr>
        <w:t xml:space="preserve"> </w:t>
      </w:r>
      <w:r w:rsidRPr="00CA6F4A">
        <w:rPr>
          <w:rFonts w:ascii="Arial" w:hAnsi="Arial" w:cs="Arial"/>
        </w:rPr>
        <w:t>Obtenido de:</w:t>
      </w:r>
    </w:p>
    <w:p w14:paraId="5A95C7A6" w14:textId="77777777" w:rsidR="00B567AF" w:rsidRDefault="004161F4" w:rsidP="008E1941">
      <w:pPr>
        <w:pStyle w:val="Textoindependiente"/>
        <w:spacing w:before="76" w:line="480" w:lineRule="auto"/>
        <w:ind w:left="881" w:hanging="709"/>
        <w:rPr>
          <w:rFonts w:ascii="Arial" w:hAnsi="Arial" w:cs="Arial"/>
        </w:rPr>
      </w:pPr>
      <w:hyperlink r:id="rId36">
        <w:r w:rsidRPr="00CA6F4A">
          <w:rPr>
            <w:rFonts w:ascii="Arial" w:hAnsi="Arial" w:cs="Arial"/>
            <w:u w:val="single" w:color="0462C1"/>
          </w:rPr>
          <w:t>https://scielo.isciii.es/scielo.php?script=sci_arttext&amp;pid=S0213-</w:t>
        </w:r>
      </w:hyperlink>
      <w:hyperlink r:id="rId37">
        <w:r w:rsidRPr="00CA6F4A">
          <w:rPr>
            <w:rFonts w:ascii="Arial" w:hAnsi="Arial" w:cs="Arial"/>
            <w:u w:val="single" w:color="0462C1"/>
          </w:rPr>
          <w:t>91112017000600016</w:t>
        </w:r>
      </w:hyperlink>
    </w:p>
    <w:p w14:paraId="126E584B" w14:textId="1E91CDED" w:rsidR="004161F4" w:rsidRPr="00CA6F4A" w:rsidRDefault="004161F4" w:rsidP="008E1941">
      <w:pPr>
        <w:pStyle w:val="Textoindependiente"/>
        <w:spacing w:before="76" w:line="480" w:lineRule="auto"/>
        <w:ind w:left="172"/>
        <w:rPr>
          <w:rFonts w:ascii="Arial" w:hAnsi="Arial" w:cs="Arial"/>
        </w:rPr>
      </w:pPr>
      <w:r w:rsidRPr="00CA6F4A">
        <w:rPr>
          <w:rFonts w:ascii="Arial" w:hAnsi="Arial" w:cs="Arial"/>
        </w:rPr>
        <w:t>Guzmán</w:t>
      </w:r>
      <w:r w:rsidRPr="00CA6F4A">
        <w:rPr>
          <w:rFonts w:ascii="Arial" w:hAnsi="Arial" w:cs="Arial"/>
          <w:spacing w:val="-2"/>
        </w:rPr>
        <w:t xml:space="preserve"> </w:t>
      </w:r>
      <w:r w:rsidRPr="00CA6F4A">
        <w:rPr>
          <w:rFonts w:ascii="Arial" w:hAnsi="Arial" w:cs="Arial"/>
        </w:rPr>
        <w:t>Ávalos,</w:t>
      </w:r>
      <w:r w:rsidRPr="00CA6F4A">
        <w:rPr>
          <w:rFonts w:ascii="Arial" w:hAnsi="Arial" w:cs="Arial"/>
          <w:spacing w:val="-2"/>
        </w:rPr>
        <w:t xml:space="preserve"> </w:t>
      </w:r>
      <w:r w:rsidRPr="00CA6F4A">
        <w:rPr>
          <w:rFonts w:ascii="Arial" w:hAnsi="Arial" w:cs="Arial"/>
        </w:rPr>
        <w:t>A.</w:t>
      </w:r>
      <w:r w:rsidRPr="00CA6F4A">
        <w:rPr>
          <w:rFonts w:ascii="Arial" w:hAnsi="Arial" w:cs="Arial"/>
          <w:spacing w:val="-1"/>
        </w:rPr>
        <w:t xml:space="preserve"> </w:t>
      </w:r>
      <w:r w:rsidRPr="00CA6F4A">
        <w:rPr>
          <w:rFonts w:ascii="Arial" w:hAnsi="Arial" w:cs="Arial"/>
        </w:rPr>
        <w:t>(2007).</w:t>
      </w:r>
      <w:r w:rsidRPr="00CA6F4A">
        <w:rPr>
          <w:rFonts w:ascii="Arial" w:hAnsi="Arial" w:cs="Arial"/>
          <w:spacing w:val="-2"/>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subrogación</w:t>
      </w:r>
      <w:r w:rsidRPr="00CA6F4A">
        <w:rPr>
          <w:rFonts w:ascii="Arial" w:hAnsi="Arial" w:cs="Arial"/>
          <w:spacing w:val="-2"/>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maternidad.</w:t>
      </w:r>
      <w:r w:rsidRPr="00CA6F4A">
        <w:rPr>
          <w:rFonts w:ascii="Arial" w:hAnsi="Arial" w:cs="Arial"/>
          <w:spacing w:val="-2"/>
        </w:rPr>
        <w:t xml:space="preserve"> </w:t>
      </w:r>
      <w:r w:rsidRPr="00CA6F4A">
        <w:rPr>
          <w:rFonts w:ascii="Arial" w:hAnsi="Arial" w:cs="Arial"/>
        </w:rPr>
        <w:t>Revista</w:t>
      </w:r>
      <w:r w:rsidRPr="00CA6F4A">
        <w:rPr>
          <w:rFonts w:ascii="Arial" w:hAnsi="Arial" w:cs="Arial"/>
          <w:spacing w:val="-3"/>
        </w:rPr>
        <w:t xml:space="preserve"> </w:t>
      </w:r>
      <w:r w:rsidRPr="00CA6F4A">
        <w:rPr>
          <w:rFonts w:ascii="Arial" w:hAnsi="Arial" w:cs="Arial"/>
        </w:rPr>
        <w:t>del</w:t>
      </w:r>
      <w:r w:rsidRPr="00CA6F4A">
        <w:rPr>
          <w:rFonts w:ascii="Arial" w:hAnsi="Arial" w:cs="Arial"/>
          <w:spacing w:val="-4"/>
        </w:rPr>
        <w:t xml:space="preserve"> </w:t>
      </w:r>
      <w:r w:rsidRPr="00CA6F4A">
        <w:rPr>
          <w:rFonts w:ascii="Arial" w:hAnsi="Arial" w:cs="Arial"/>
        </w:rPr>
        <w:t>Instituto</w:t>
      </w:r>
      <w:r w:rsidRPr="00CA6F4A">
        <w:rPr>
          <w:rFonts w:ascii="Arial" w:hAnsi="Arial" w:cs="Arial"/>
          <w:spacing w:val="-1"/>
        </w:rPr>
        <w:t xml:space="preserve"> </w:t>
      </w:r>
      <w:r w:rsidRPr="00CA6F4A">
        <w:rPr>
          <w:rFonts w:ascii="Arial" w:hAnsi="Arial" w:cs="Arial"/>
        </w:rPr>
        <w:t>de</w:t>
      </w:r>
      <w:r w:rsidRPr="00CA6F4A">
        <w:rPr>
          <w:rFonts w:ascii="Arial" w:hAnsi="Arial" w:cs="Arial"/>
          <w:spacing w:val="-57"/>
        </w:rPr>
        <w:t xml:space="preserve"> </w:t>
      </w:r>
      <w:r w:rsidRPr="00CA6F4A">
        <w:rPr>
          <w:rFonts w:ascii="Arial" w:hAnsi="Arial" w:cs="Arial"/>
        </w:rPr>
        <w:t>Ciencias Jurídicas</w:t>
      </w:r>
      <w:r w:rsidRPr="00CA6F4A">
        <w:rPr>
          <w:rFonts w:ascii="Arial" w:hAnsi="Arial" w:cs="Arial"/>
          <w:spacing w:val="1"/>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Puebla</w:t>
      </w:r>
      <w:r w:rsidRPr="00CA6F4A">
        <w:rPr>
          <w:rFonts w:ascii="Arial" w:hAnsi="Arial" w:cs="Arial"/>
          <w:spacing w:val="-2"/>
        </w:rPr>
        <w:t xml:space="preserve"> </w:t>
      </w:r>
      <w:r w:rsidRPr="00CA6F4A">
        <w:rPr>
          <w:rFonts w:ascii="Arial" w:hAnsi="Arial" w:cs="Arial"/>
        </w:rPr>
        <w:t>A.C. (20), 114-125.</w:t>
      </w:r>
    </w:p>
    <w:p w14:paraId="2E3DFEBE" w14:textId="77777777" w:rsidR="004161F4" w:rsidRPr="00CA6F4A" w:rsidRDefault="004161F4" w:rsidP="008E1941">
      <w:pPr>
        <w:pStyle w:val="Textoindependiente"/>
        <w:spacing w:line="480" w:lineRule="auto"/>
        <w:ind w:right="1304" w:hanging="709"/>
        <w:rPr>
          <w:rFonts w:ascii="Arial" w:hAnsi="Arial" w:cs="Arial"/>
        </w:rPr>
      </w:pPr>
      <w:r w:rsidRPr="00CA6F4A">
        <w:rPr>
          <w:rFonts w:ascii="Arial" w:hAnsi="Arial" w:cs="Arial"/>
          <w:lang w:val="en-US"/>
        </w:rPr>
        <w:t>Hart,</w:t>
      </w:r>
      <w:r w:rsidRPr="00CA6F4A">
        <w:rPr>
          <w:rFonts w:ascii="Arial" w:hAnsi="Arial" w:cs="Arial"/>
          <w:spacing w:val="-2"/>
          <w:lang w:val="en-US"/>
        </w:rPr>
        <w:t xml:space="preserve"> </w:t>
      </w:r>
      <w:r w:rsidRPr="00CA6F4A">
        <w:rPr>
          <w:rFonts w:ascii="Arial" w:hAnsi="Arial" w:cs="Arial"/>
          <w:lang w:val="en-US"/>
        </w:rPr>
        <w:t>H.</w:t>
      </w:r>
      <w:r w:rsidRPr="00CA6F4A">
        <w:rPr>
          <w:rFonts w:ascii="Arial" w:hAnsi="Arial" w:cs="Arial"/>
          <w:spacing w:val="-2"/>
          <w:lang w:val="en-US"/>
        </w:rPr>
        <w:t xml:space="preserve"> </w:t>
      </w:r>
      <w:r w:rsidRPr="00CA6F4A">
        <w:rPr>
          <w:rFonts w:ascii="Arial" w:hAnsi="Arial" w:cs="Arial"/>
          <w:lang w:val="en-US"/>
        </w:rPr>
        <w:t>L.</w:t>
      </w:r>
      <w:r w:rsidRPr="00CA6F4A">
        <w:rPr>
          <w:rFonts w:ascii="Arial" w:hAnsi="Arial" w:cs="Arial"/>
          <w:spacing w:val="-1"/>
          <w:lang w:val="en-US"/>
        </w:rPr>
        <w:t xml:space="preserve"> </w:t>
      </w:r>
      <w:r w:rsidRPr="00CA6F4A">
        <w:rPr>
          <w:rFonts w:ascii="Arial" w:hAnsi="Arial" w:cs="Arial"/>
          <w:lang w:val="en-US"/>
        </w:rPr>
        <w:t>A.,</w:t>
      </w:r>
      <w:r w:rsidRPr="00CA6F4A">
        <w:rPr>
          <w:rFonts w:ascii="Arial" w:hAnsi="Arial" w:cs="Arial"/>
          <w:spacing w:val="-2"/>
          <w:lang w:val="en-US"/>
        </w:rPr>
        <w:t xml:space="preserve"> </w:t>
      </w:r>
      <w:r w:rsidRPr="00CA6F4A">
        <w:rPr>
          <w:rFonts w:ascii="Arial" w:hAnsi="Arial" w:cs="Arial"/>
          <w:lang w:val="en-US"/>
        </w:rPr>
        <w:t>&amp;</w:t>
      </w:r>
      <w:r w:rsidRPr="00CA6F4A">
        <w:rPr>
          <w:rFonts w:ascii="Arial" w:hAnsi="Arial" w:cs="Arial"/>
          <w:spacing w:val="-4"/>
          <w:lang w:val="en-US"/>
        </w:rPr>
        <w:t xml:space="preserve"> </w:t>
      </w:r>
      <w:bookmarkStart w:id="116" w:name="_Int_8SMVlfQ5"/>
      <w:proofErr w:type="spellStart"/>
      <w:r w:rsidRPr="00CA6F4A">
        <w:rPr>
          <w:rFonts w:ascii="Arial" w:hAnsi="Arial" w:cs="Arial"/>
          <w:lang w:val="en-US"/>
        </w:rPr>
        <w:t>Carrió</w:t>
      </w:r>
      <w:bookmarkEnd w:id="116"/>
      <w:proofErr w:type="spellEnd"/>
      <w:r w:rsidRPr="00CA6F4A">
        <w:rPr>
          <w:rFonts w:ascii="Arial" w:hAnsi="Arial" w:cs="Arial"/>
          <w:lang w:val="en-US"/>
        </w:rPr>
        <w:t>,</w:t>
      </w:r>
      <w:r w:rsidRPr="00CA6F4A">
        <w:rPr>
          <w:rFonts w:ascii="Arial" w:hAnsi="Arial" w:cs="Arial"/>
          <w:spacing w:val="2"/>
          <w:lang w:val="en-US"/>
        </w:rPr>
        <w:t xml:space="preserve"> </w:t>
      </w:r>
      <w:r w:rsidRPr="00CA6F4A">
        <w:rPr>
          <w:rFonts w:ascii="Arial" w:hAnsi="Arial" w:cs="Arial"/>
          <w:lang w:val="en-US"/>
        </w:rPr>
        <w:t>G.</w:t>
      </w:r>
      <w:r w:rsidRPr="00CA6F4A">
        <w:rPr>
          <w:rFonts w:ascii="Arial" w:hAnsi="Arial" w:cs="Arial"/>
          <w:spacing w:val="-1"/>
          <w:lang w:val="en-US"/>
        </w:rPr>
        <w:t xml:space="preserve"> </w:t>
      </w:r>
      <w:r w:rsidRPr="00CA6F4A">
        <w:rPr>
          <w:rFonts w:ascii="Arial" w:hAnsi="Arial" w:cs="Arial"/>
          <w:lang w:val="en-US"/>
        </w:rPr>
        <w:t>R.</w:t>
      </w:r>
      <w:r w:rsidRPr="00CA6F4A">
        <w:rPr>
          <w:rFonts w:ascii="Arial" w:hAnsi="Arial" w:cs="Arial"/>
          <w:spacing w:val="-2"/>
          <w:lang w:val="en-US"/>
        </w:rPr>
        <w:t xml:space="preserve"> </w:t>
      </w:r>
      <w:r w:rsidRPr="00CA6F4A">
        <w:rPr>
          <w:rFonts w:ascii="Arial" w:hAnsi="Arial" w:cs="Arial"/>
          <w:lang w:val="en-US"/>
        </w:rPr>
        <w:t>(1998).</w:t>
      </w:r>
      <w:r w:rsidRPr="00CA6F4A">
        <w:rPr>
          <w:rFonts w:ascii="Arial" w:hAnsi="Arial" w:cs="Arial"/>
          <w:spacing w:val="1"/>
          <w:lang w:val="en-US"/>
        </w:rPr>
        <w:t xml:space="preserve"> </w:t>
      </w:r>
      <w:r w:rsidRPr="00CA6F4A">
        <w:rPr>
          <w:rFonts w:ascii="Arial" w:hAnsi="Arial" w:cs="Arial"/>
          <w:i/>
          <w:iCs/>
        </w:rPr>
        <w:t>El</w:t>
      </w:r>
      <w:r w:rsidRPr="00CA6F4A">
        <w:rPr>
          <w:rFonts w:ascii="Arial" w:hAnsi="Arial" w:cs="Arial"/>
          <w:i/>
          <w:iCs/>
          <w:spacing w:val="2"/>
        </w:rPr>
        <w:t xml:space="preserve"> </w:t>
      </w:r>
      <w:r w:rsidRPr="00CA6F4A">
        <w:rPr>
          <w:rFonts w:ascii="Arial" w:hAnsi="Arial" w:cs="Arial"/>
          <w:i/>
          <w:iCs/>
        </w:rPr>
        <w:t>concepto</w:t>
      </w:r>
      <w:r w:rsidRPr="00CA6F4A">
        <w:rPr>
          <w:rFonts w:ascii="Arial" w:hAnsi="Arial" w:cs="Arial"/>
          <w:i/>
          <w:iCs/>
          <w:spacing w:val="-2"/>
        </w:rPr>
        <w:t xml:space="preserve"> </w:t>
      </w:r>
      <w:r w:rsidRPr="00CA6F4A">
        <w:rPr>
          <w:rFonts w:ascii="Arial" w:hAnsi="Arial" w:cs="Arial"/>
          <w:i/>
          <w:iCs/>
        </w:rPr>
        <w:t>de</w:t>
      </w:r>
      <w:r w:rsidRPr="00CA6F4A">
        <w:rPr>
          <w:rFonts w:ascii="Arial" w:hAnsi="Arial" w:cs="Arial"/>
          <w:i/>
          <w:iCs/>
          <w:spacing w:val="-4"/>
        </w:rPr>
        <w:t xml:space="preserve"> </w:t>
      </w:r>
      <w:r w:rsidRPr="00CA6F4A">
        <w:rPr>
          <w:rFonts w:ascii="Arial" w:hAnsi="Arial" w:cs="Arial"/>
          <w:i/>
          <w:iCs/>
        </w:rPr>
        <w:t>derecho</w:t>
      </w:r>
      <w:r w:rsidRPr="00CA6F4A">
        <w:rPr>
          <w:rFonts w:ascii="Arial" w:hAnsi="Arial" w:cs="Arial"/>
        </w:rPr>
        <w:t>.</w:t>
      </w:r>
      <w:r w:rsidRPr="00CA6F4A">
        <w:rPr>
          <w:rFonts w:ascii="Arial" w:hAnsi="Arial" w:cs="Arial"/>
          <w:spacing w:val="-1"/>
        </w:rPr>
        <w:t xml:space="preserve"> </w:t>
      </w:r>
      <w:r w:rsidRPr="00CA6F4A">
        <w:rPr>
          <w:rFonts w:ascii="Arial" w:hAnsi="Arial" w:cs="Arial"/>
        </w:rPr>
        <w:t>Abeledo-Perrot.</w:t>
      </w:r>
      <w:r w:rsidRPr="00CA6F4A">
        <w:rPr>
          <w:rFonts w:ascii="Arial" w:hAnsi="Arial" w:cs="Arial"/>
          <w:spacing w:val="-57"/>
        </w:rPr>
        <w:t xml:space="preserve"> </w:t>
      </w:r>
      <w:r w:rsidRPr="00CA6F4A">
        <w:rPr>
          <w:rFonts w:ascii="Arial" w:hAnsi="Arial" w:cs="Arial"/>
        </w:rPr>
        <w:t>HESSE,</w:t>
      </w:r>
      <w:r w:rsidRPr="00CA6F4A">
        <w:rPr>
          <w:rFonts w:ascii="Arial" w:hAnsi="Arial" w:cs="Arial"/>
          <w:spacing w:val="-1"/>
        </w:rPr>
        <w:t xml:space="preserve"> </w:t>
      </w:r>
      <w:r w:rsidRPr="00CA6F4A">
        <w:rPr>
          <w:rFonts w:ascii="Arial" w:hAnsi="Arial" w:cs="Arial"/>
        </w:rPr>
        <w:t>Konrad.</w:t>
      </w:r>
      <w:r w:rsidRPr="00CA6F4A">
        <w:rPr>
          <w:rFonts w:ascii="Arial" w:hAnsi="Arial" w:cs="Arial"/>
          <w:spacing w:val="-1"/>
        </w:rPr>
        <w:t xml:space="preserve"> </w:t>
      </w:r>
      <w:r w:rsidRPr="00CA6F4A">
        <w:rPr>
          <w:rFonts w:ascii="Arial" w:hAnsi="Arial" w:cs="Arial"/>
        </w:rPr>
        <w:t>Derecho Constitucional</w:t>
      </w:r>
      <w:r w:rsidRPr="00CA6F4A">
        <w:rPr>
          <w:rFonts w:ascii="Arial" w:hAnsi="Arial" w:cs="Arial"/>
          <w:spacing w:val="-3"/>
        </w:rPr>
        <w:t xml:space="preserve"> </w:t>
      </w:r>
      <w:r w:rsidRPr="00CA6F4A">
        <w:rPr>
          <w:rFonts w:ascii="Arial" w:hAnsi="Arial" w:cs="Arial"/>
        </w:rPr>
        <w:t>y Derecho</w:t>
      </w:r>
      <w:r w:rsidRPr="00CA6F4A">
        <w:rPr>
          <w:rFonts w:ascii="Arial" w:hAnsi="Arial" w:cs="Arial"/>
          <w:spacing w:val="3"/>
        </w:rPr>
        <w:t xml:space="preserve"> </w:t>
      </w:r>
      <w:r w:rsidRPr="00CA6F4A">
        <w:rPr>
          <w:rFonts w:ascii="Arial" w:hAnsi="Arial" w:cs="Arial"/>
        </w:rPr>
        <w:t>Privado.1995.</w:t>
      </w:r>
    </w:p>
    <w:p w14:paraId="1B6290E3" w14:textId="77777777" w:rsidR="004161F4" w:rsidRPr="00CA6F4A" w:rsidRDefault="004161F4" w:rsidP="008E1941">
      <w:pPr>
        <w:ind w:left="881" w:right="453" w:hanging="709"/>
        <w:rPr>
          <w:rFonts w:ascii="Arial" w:hAnsi="Arial" w:cs="Arial"/>
          <w:szCs w:val="24"/>
        </w:rPr>
      </w:pPr>
      <w:r w:rsidRPr="00CA6F4A">
        <w:rPr>
          <w:rFonts w:ascii="Arial" w:hAnsi="Arial" w:cs="Arial"/>
          <w:szCs w:val="24"/>
        </w:rPr>
        <w:t xml:space="preserve">Herrera, A. M. (2015). El concepto interpretativo del derecho. </w:t>
      </w:r>
      <w:r w:rsidRPr="00CA6F4A">
        <w:rPr>
          <w:rFonts w:ascii="Arial" w:hAnsi="Arial" w:cs="Arial"/>
          <w:i/>
          <w:szCs w:val="24"/>
        </w:rPr>
        <w:t>Pensamiento Jurídico</w:t>
      </w:r>
      <w:r w:rsidRPr="00CA6F4A">
        <w:rPr>
          <w:rFonts w:ascii="Arial" w:hAnsi="Arial" w:cs="Arial"/>
          <w:szCs w:val="24"/>
        </w:rPr>
        <w:t xml:space="preserve">, </w:t>
      </w:r>
      <w:r w:rsidRPr="00CA6F4A">
        <w:rPr>
          <w:rFonts w:ascii="Arial" w:hAnsi="Arial" w:cs="Arial"/>
          <w:i/>
          <w:szCs w:val="24"/>
        </w:rPr>
        <w:t>41</w:t>
      </w:r>
      <w:r w:rsidRPr="00CA6F4A">
        <w:rPr>
          <w:rFonts w:ascii="Arial" w:hAnsi="Arial" w:cs="Arial"/>
          <w:szCs w:val="24"/>
        </w:rPr>
        <w:t>,</w:t>
      </w:r>
      <w:r w:rsidRPr="00CA6F4A">
        <w:rPr>
          <w:rFonts w:ascii="Arial" w:hAnsi="Arial" w:cs="Arial"/>
          <w:spacing w:val="-57"/>
          <w:szCs w:val="24"/>
        </w:rPr>
        <w:t xml:space="preserve"> </w:t>
      </w:r>
      <w:r w:rsidRPr="00CA6F4A">
        <w:rPr>
          <w:rFonts w:ascii="Arial" w:hAnsi="Arial" w:cs="Arial"/>
          <w:szCs w:val="24"/>
        </w:rPr>
        <w:t>83-104.</w:t>
      </w:r>
    </w:p>
    <w:p w14:paraId="2F5D05BB" w14:textId="77777777" w:rsidR="004161F4" w:rsidRPr="00CA6F4A" w:rsidRDefault="004161F4" w:rsidP="008E1941">
      <w:pPr>
        <w:ind w:left="881" w:right="453" w:hanging="709"/>
        <w:rPr>
          <w:rFonts w:ascii="Arial" w:hAnsi="Arial" w:cs="Arial"/>
          <w:szCs w:val="24"/>
          <w:shd w:val="clear" w:color="auto" w:fill="FFFFFF"/>
        </w:rPr>
      </w:pPr>
      <w:r w:rsidRPr="00CA6F4A">
        <w:rPr>
          <w:rFonts w:ascii="Arial" w:hAnsi="Arial" w:cs="Arial"/>
          <w:szCs w:val="24"/>
          <w:shd w:val="clear" w:color="auto" w:fill="FFFFFF"/>
        </w:rPr>
        <w:t xml:space="preserve">Informe anual sobre los derechos humanos y la democracia en el mundo (2014) y la Política de la Unión Europea. Disponible: </w:t>
      </w:r>
    </w:p>
    <w:p w14:paraId="1EB1AE0A" w14:textId="10263334" w:rsidR="004161F4" w:rsidRPr="00CA6F4A" w:rsidRDefault="008E1941" w:rsidP="008E1941">
      <w:pPr>
        <w:ind w:left="881" w:right="453" w:hanging="709"/>
        <w:rPr>
          <w:rFonts w:ascii="Arial" w:hAnsi="Arial" w:cs="Arial"/>
          <w:szCs w:val="24"/>
          <w:shd w:val="clear" w:color="auto" w:fill="FFFFFF"/>
        </w:rPr>
      </w:pPr>
      <w:hyperlink r:id="rId38" w:history="1">
        <w:r w:rsidRPr="004A1486">
          <w:rPr>
            <w:rStyle w:val="Hipervnculo"/>
            <w:rFonts w:ascii="Arial" w:hAnsi="Arial" w:cs="Arial"/>
            <w:szCs w:val="24"/>
            <w:shd w:val="clear" w:color="auto" w:fill="FFFFFF"/>
          </w:rPr>
          <w:t>https://www.europarl.europa.eu/doceo/document/E-9-2021</w:t>
        </w:r>
        <w:r w:rsidRPr="004A1486">
          <w:rPr>
            <w:rStyle w:val="Hipervnculo"/>
            <w:rFonts w:ascii="Arial" w:hAnsi="Arial" w:cs="Arial"/>
            <w:szCs w:val="24"/>
            <w:shd w:val="clear" w:color="auto" w:fill="FFFFFF"/>
          </w:rPr>
          <w:t xml:space="preserve"> </w:t>
        </w:r>
        <w:r w:rsidRPr="004A1486">
          <w:rPr>
            <w:rStyle w:val="Hipervnculo"/>
            <w:rFonts w:ascii="Arial" w:hAnsi="Arial" w:cs="Arial"/>
            <w:szCs w:val="24"/>
            <w:shd w:val="clear" w:color="auto" w:fill="FFFFFF"/>
          </w:rPr>
          <w:t>000209_ES.html#:~:text=El%20Parlamento%20Europeo%2C%20en%20una,prima%3B%20(...)</w:t>
        </w:r>
      </w:hyperlink>
      <w:r w:rsidR="004161F4" w:rsidRPr="00CA6F4A">
        <w:rPr>
          <w:rFonts w:ascii="Arial" w:hAnsi="Arial" w:cs="Arial"/>
          <w:szCs w:val="24"/>
          <w:shd w:val="clear" w:color="auto" w:fill="FFFFFF"/>
        </w:rPr>
        <w:t xml:space="preserve"> </w:t>
      </w:r>
    </w:p>
    <w:p w14:paraId="216E8253" w14:textId="77777777" w:rsidR="004161F4" w:rsidRPr="00CA6F4A" w:rsidRDefault="004161F4" w:rsidP="008E1941">
      <w:pPr>
        <w:pStyle w:val="Textoindependiente"/>
        <w:spacing w:before="4" w:line="480" w:lineRule="auto"/>
        <w:ind w:left="881" w:hanging="709"/>
        <w:rPr>
          <w:rFonts w:ascii="Arial" w:hAnsi="Arial" w:cs="Arial"/>
        </w:rPr>
      </w:pPr>
      <w:r w:rsidRPr="00CA6F4A">
        <w:rPr>
          <w:rFonts w:ascii="Arial" w:hAnsi="Arial" w:cs="Arial"/>
        </w:rPr>
        <w:t>Jácome, J.D. &amp; Quiroz, M. A. (2020) Hacia una postura intermedia de la maternidad</w:t>
      </w:r>
      <w:r w:rsidRPr="00CA6F4A">
        <w:rPr>
          <w:rFonts w:ascii="Arial" w:hAnsi="Arial" w:cs="Arial"/>
          <w:spacing w:val="1"/>
        </w:rPr>
        <w:t xml:space="preserve"> </w:t>
      </w:r>
      <w:r w:rsidRPr="00CA6F4A">
        <w:rPr>
          <w:rFonts w:ascii="Arial" w:hAnsi="Arial" w:cs="Arial"/>
        </w:rPr>
        <w:t>subrogada en Colombia como medio para la garantía de derechos fundamentales.</w:t>
      </w:r>
      <w:r w:rsidRPr="00CA6F4A">
        <w:rPr>
          <w:rFonts w:ascii="Arial" w:hAnsi="Arial" w:cs="Arial"/>
          <w:spacing w:val="1"/>
        </w:rPr>
        <w:t xml:space="preserve"> </w:t>
      </w:r>
      <w:r w:rsidRPr="00CA6F4A">
        <w:rPr>
          <w:rFonts w:ascii="Arial" w:hAnsi="Arial" w:cs="Arial"/>
        </w:rPr>
        <w:t>Universidad Santo Tomás.</w:t>
      </w:r>
      <w:r w:rsidRPr="00CA6F4A">
        <w:rPr>
          <w:rFonts w:ascii="Arial" w:hAnsi="Arial" w:cs="Arial"/>
          <w:spacing w:val="1"/>
        </w:rPr>
        <w:t xml:space="preserve"> </w:t>
      </w:r>
      <w:hyperlink r:id="rId39">
        <w:r w:rsidRPr="00CA6F4A">
          <w:rPr>
            <w:rFonts w:ascii="Arial" w:hAnsi="Arial" w:cs="Arial"/>
            <w:spacing w:val="-1"/>
            <w:u w:val="single" w:color="0462C1"/>
          </w:rPr>
          <w:t>https://repository.usta.edu.co/bitstream/handle/11634/24041/2020JorgeJacomeAndr</w:t>
        </w:r>
      </w:hyperlink>
      <w:hyperlink r:id="rId40">
        <w:r w:rsidRPr="00CA6F4A">
          <w:rPr>
            <w:rFonts w:ascii="Arial" w:hAnsi="Arial" w:cs="Arial"/>
            <w:u w:val="single" w:color="0462C1"/>
          </w:rPr>
          <w:t>esQuiroz1.pdf?sequence=1</w:t>
        </w:r>
      </w:hyperlink>
    </w:p>
    <w:p w14:paraId="278A6D54" w14:textId="77777777" w:rsidR="004161F4" w:rsidRPr="00CA6F4A" w:rsidRDefault="004161F4" w:rsidP="008E1941">
      <w:pPr>
        <w:spacing w:before="90"/>
        <w:ind w:left="881" w:right="643" w:hanging="709"/>
        <w:rPr>
          <w:rFonts w:ascii="Arial" w:hAnsi="Arial" w:cs="Arial"/>
          <w:szCs w:val="24"/>
        </w:rPr>
      </w:pPr>
      <w:proofErr w:type="spellStart"/>
      <w:r w:rsidRPr="00CA6F4A">
        <w:rPr>
          <w:rFonts w:ascii="Arial" w:hAnsi="Arial" w:cs="Arial"/>
          <w:szCs w:val="24"/>
        </w:rPr>
        <w:t>Kothow</w:t>
      </w:r>
      <w:proofErr w:type="spellEnd"/>
      <w:r w:rsidRPr="00CA6F4A">
        <w:rPr>
          <w:rFonts w:ascii="Arial" w:hAnsi="Arial" w:cs="Arial"/>
          <w:szCs w:val="24"/>
        </w:rPr>
        <w:t>,</w:t>
      </w:r>
      <w:r w:rsidRPr="00CA6F4A">
        <w:rPr>
          <w:rFonts w:ascii="Arial" w:hAnsi="Arial" w:cs="Arial"/>
          <w:spacing w:val="-3"/>
          <w:szCs w:val="24"/>
        </w:rPr>
        <w:t xml:space="preserve"> </w:t>
      </w:r>
      <w:r w:rsidRPr="00CA6F4A">
        <w:rPr>
          <w:rFonts w:ascii="Arial" w:hAnsi="Arial" w:cs="Arial"/>
          <w:szCs w:val="24"/>
        </w:rPr>
        <w:t>Miguel.</w:t>
      </w:r>
      <w:r w:rsidRPr="00CA6F4A">
        <w:rPr>
          <w:rFonts w:ascii="Arial" w:hAnsi="Arial" w:cs="Arial"/>
          <w:spacing w:val="-2"/>
          <w:szCs w:val="24"/>
        </w:rPr>
        <w:t xml:space="preserve"> </w:t>
      </w:r>
      <w:r w:rsidRPr="00CA6F4A">
        <w:rPr>
          <w:rFonts w:ascii="Arial" w:hAnsi="Arial" w:cs="Arial"/>
          <w:szCs w:val="24"/>
        </w:rPr>
        <w:t>(2010).</w:t>
      </w:r>
      <w:r w:rsidRPr="00CA6F4A">
        <w:rPr>
          <w:rFonts w:ascii="Arial" w:hAnsi="Arial" w:cs="Arial"/>
          <w:spacing w:val="-3"/>
          <w:szCs w:val="24"/>
        </w:rPr>
        <w:t xml:space="preserve"> </w:t>
      </w:r>
      <w:r w:rsidRPr="00CA6F4A">
        <w:rPr>
          <w:rFonts w:ascii="Arial" w:hAnsi="Arial" w:cs="Arial"/>
          <w:szCs w:val="24"/>
        </w:rPr>
        <w:t>Bioética:</w:t>
      </w:r>
      <w:r w:rsidRPr="00CA6F4A">
        <w:rPr>
          <w:rFonts w:ascii="Arial" w:hAnsi="Arial" w:cs="Arial"/>
          <w:spacing w:val="-4"/>
          <w:szCs w:val="24"/>
        </w:rPr>
        <w:t xml:space="preserve"> </w:t>
      </w:r>
      <w:r w:rsidRPr="00CA6F4A">
        <w:rPr>
          <w:rFonts w:ascii="Arial" w:hAnsi="Arial" w:cs="Arial"/>
          <w:szCs w:val="24"/>
        </w:rPr>
        <w:t>Una</w:t>
      </w:r>
      <w:r w:rsidRPr="00CA6F4A">
        <w:rPr>
          <w:rFonts w:ascii="Arial" w:hAnsi="Arial" w:cs="Arial"/>
          <w:spacing w:val="-4"/>
          <w:szCs w:val="24"/>
        </w:rPr>
        <w:t xml:space="preserve"> </w:t>
      </w:r>
      <w:r w:rsidRPr="00CA6F4A">
        <w:rPr>
          <w:rFonts w:ascii="Arial" w:hAnsi="Arial" w:cs="Arial"/>
          <w:szCs w:val="24"/>
        </w:rPr>
        <w:t>disciplina</w:t>
      </w:r>
      <w:r w:rsidRPr="00CA6F4A">
        <w:rPr>
          <w:rFonts w:ascii="Arial" w:hAnsi="Arial" w:cs="Arial"/>
          <w:spacing w:val="-5"/>
          <w:szCs w:val="24"/>
        </w:rPr>
        <w:t xml:space="preserve"> </w:t>
      </w:r>
      <w:r w:rsidRPr="00CA6F4A">
        <w:rPr>
          <w:rFonts w:ascii="Arial" w:hAnsi="Arial" w:cs="Arial"/>
          <w:szCs w:val="24"/>
        </w:rPr>
        <w:t>en</w:t>
      </w:r>
      <w:r w:rsidRPr="00CA6F4A">
        <w:rPr>
          <w:rFonts w:ascii="Arial" w:hAnsi="Arial" w:cs="Arial"/>
          <w:spacing w:val="2"/>
          <w:szCs w:val="24"/>
        </w:rPr>
        <w:t xml:space="preserve"> </w:t>
      </w:r>
      <w:r w:rsidRPr="00CA6F4A">
        <w:rPr>
          <w:rFonts w:ascii="Arial" w:hAnsi="Arial" w:cs="Arial"/>
          <w:szCs w:val="24"/>
        </w:rPr>
        <w:t>riesgo.</w:t>
      </w:r>
      <w:r w:rsidRPr="00CA6F4A">
        <w:rPr>
          <w:rFonts w:ascii="Arial" w:hAnsi="Arial" w:cs="Arial"/>
          <w:spacing w:val="3"/>
          <w:szCs w:val="24"/>
        </w:rPr>
        <w:t xml:space="preserve"> </w:t>
      </w:r>
      <w:r w:rsidRPr="00CA6F4A">
        <w:rPr>
          <w:rFonts w:ascii="Arial" w:hAnsi="Arial" w:cs="Arial"/>
          <w:i/>
          <w:szCs w:val="24"/>
        </w:rPr>
        <w:t>Revista</w:t>
      </w:r>
      <w:r w:rsidRPr="00CA6F4A">
        <w:rPr>
          <w:rFonts w:ascii="Arial" w:hAnsi="Arial" w:cs="Arial"/>
          <w:i/>
          <w:spacing w:val="-2"/>
          <w:szCs w:val="24"/>
        </w:rPr>
        <w:t xml:space="preserve"> </w:t>
      </w:r>
      <w:proofErr w:type="spellStart"/>
      <w:r w:rsidRPr="00CA6F4A">
        <w:rPr>
          <w:rFonts w:ascii="Arial" w:hAnsi="Arial" w:cs="Arial"/>
          <w:i/>
          <w:szCs w:val="24"/>
        </w:rPr>
        <w:t>RedBioética</w:t>
      </w:r>
      <w:proofErr w:type="spellEnd"/>
      <w:r w:rsidRPr="00CA6F4A">
        <w:rPr>
          <w:rFonts w:ascii="Arial" w:hAnsi="Arial" w:cs="Arial"/>
          <w:szCs w:val="24"/>
        </w:rPr>
        <w:t>,</w:t>
      </w:r>
      <w:r w:rsidRPr="00CA6F4A">
        <w:rPr>
          <w:rFonts w:ascii="Arial" w:hAnsi="Arial" w:cs="Arial"/>
          <w:spacing w:val="-3"/>
          <w:szCs w:val="24"/>
        </w:rPr>
        <w:t xml:space="preserve"> </w:t>
      </w:r>
      <w:r w:rsidRPr="00CA6F4A">
        <w:rPr>
          <w:rFonts w:ascii="Arial" w:hAnsi="Arial" w:cs="Arial"/>
          <w:i/>
          <w:szCs w:val="24"/>
        </w:rPr>
        <w:t>1</w:t>
      </w:r>
      <w:r w:rsidRPr="00CA6F4A">
        <w:rPr>
          <w:rFonts w:ascii="Arial" w:hAnsi="Arial" w:cs="Arial"/>
          <w:szCs w:val="24"/>
        </w:rPr>
        <w:t>(1),</w:t>
      </w:r>
      <w:r w:rsidRPr="00CA6F4A">
        <w:rPr>
          <w:rFonts w:ascii="Arial" w:hAnsi="Arial" w:cs="Arial"/>
          <w:spacing w:val="-57"/>
          <w:szCs w:val="24"/>
        </w:rPr>
        <w:t xml:space="preserve"> </w:t>
      </w:r>
      <w:r w:rsidRPr="00CA6F4A">
        <w:rPr>
          <w:rFonts w:ascii="Arial" w:hAnsi="Arial" w:cs="Arial"/>
          <w:szCs w:val="24"/>
        </w:rPr>
        <w:t>154-202.</w:t>
      </w:r>
    </w:p>
    <w:p w14:paraId="0490F012" w14:textId="77777777" w:rsidR="004161F4" w:rsidRPr="00CA6F4A" w:rsidRDefault="004161F4" w:rsidP="008E1941">
      <w:pPr>
        <w:pStyle w:val="Textoindependiente"/>
        <w:spacing w:line="480" w:lineRule="auto"/>
        <w:ind w:hanging="709"/>
        <w:rPr>
          <w:rFonts w:ascii="Arial" w:hAnsi="Arial" w:cs="Arial"/>
        </w:rPr>
      </w:pPr>
      <w:r w:rsidRPr="00CA6F4A">
        <w:rPr>
          <w:rFonts w:ascii="Arial" w:hAnsi="Arial" w:cs="Arial"/>
        </w:rPr>
        <w:t>La</w:t>
      </w:r>
      <w:r w:rsidRPr="00CA6F4A">
        <w:rPr>
          <w:rFonts w:ascii="Arial" w:hAnsi="Arial" w:cs="Arial"/>
          <w:spacing w:val="-4"/>
        </w:rPr>
        <w:t xml:space="preserve"> </w:t>
      </w:r>
      <w:r w:rsidRPr="00CA6F4A">
        <w:rPr>
          <w:rFonts w:ascii="Arial" w:hAnsi="Arial" w:cs="Arial"/>
        </w:rPr>
        <w:t>Biblia.</w:t>
      </w:r>
      <w:r w:rsidRPr="00CA6F4A">
        <w:rPr>
          <w:rFonts w:ascii="Arial" w:hAnsi="Arial" w:cs="Arial"/>
          <w:spacing w:val="-1"/>
        </w:rPr>
        <w:t xml:space="preserve"> </w:t>
      </w:r>
      <w:r w:rsidRPr="00CA6F4A">
        <w:rPr>
          <w:rFonts w:ascii="Arial" w:hAnsi="Arial" w:cs="Arial"/>
        </w:rPr>
        <w:t>(1960).</w:t>
      </w:r>
      <w:r w:rsidRPr="00CA6F4A">
        <w:rPr>
          <w:rFonts w:ascii="Arial" w:hAnsi="Arial" w:cs="Arial"/>
          <w:spacing w:val="-1"/>
        </w:rPr>
        <w:t xml:space="preserve"> </w:t>
      </w:r>
      <w:r w:rsidRPr="00CA6F4A">
        <w:rPr>
          <w:rFonts w:ascii="Arial" w:hAnsi="Arial" w:cs="Arial"/>
        </w:rPr>
        <w:t>Reina</w:t>
      </w:r>
      <w:r w:rsidRPr="00CA6F4A">
        <w:rPr>
          <w:rFonts w:ascii="Arial" w:hAnsi="Arial" w:cs="Arial"/>
          <w:spacing w:val="-3"/>
        </w:rPr>
        <w:t xml:space="preserve"> </w:t>
      </w:r>
      <w:r w:rsidRPr="00CA6F4A">
        <w:rPr>
          <w:rFonts w:ascii="Arial" w:hAnsi="Arial" w:cs="Arial"/>
        </w:rPr>
        <w:t>Valera.</w:t>
      </w:r>
      <w:r w:rsidRPr="00CA6F4A">
        <w:rPr>
          <w:rFonts w:ascii="Arial" w:hAnsi="Arial" w:cs="Arial"/>
          <w:spacing w:val="-1"/>
        </w:rPr>
        <w:t xml:space="preserve"> </w:t>
      </w:r>
      <w:r w:rsidRPr="00CA6F4A">
        <w:rPr>
          <w:rFonts w:ascii="Arial" w:hAnsi="Arial" w:cs="Arial"/>
        </w:rPr>
        <w:t>Maternidad</w:t>
      </w:r>
      <w:r w:rsidRPr="00CA6F4A">
        <w:rPr>
          <w:rFonts w:ascii="Arial" w:hAnsi="Arial" w:cs="Arial"/>
          <w:spacing w:val="-1"/>
        </w:rPr>
        <w:t xml:space="preserve"> </w:t>
      </w:r>
      <w:r w:rsidRPr="00CA6F4A">
        <w:rPr>
          <w:rFonts w:ascii="Arial" w:hAnsi="Arial" w:cs="Arial"/>
        </w:rPr>
        <w:t>subrogada</w:t>
      </w:r>
      <w:r w:rsidRPr="00CA6F4A">
        <w:rPr>
          <w:rFonts w:ascii="Arial" w:hAnsi="Arial" w:cs="Arial"/>
          <w:spacing w:val="-3"/>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Rusia</w:t>
      </w:r>
      <w:r w:rsidRPr="00CA6F4A">
        <w:rPr>
          <w:rFonts w:ascii="Arial" w:hAnsi="Arial" w:cs="Arial"/>
          <w:spacing w:val="-4"/>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en</w:t>
      </w:r>
      <w:r w:rsidRPr="00CA6F4A">
        <w:rPr>
          <w:rFonts w:ascii="Arial" w:hAnsi="Arial" w:cs="Arial"/>
          <w:spacing w:val="3"/>
        </w:rPr>
        <w:t xml:space="preserve"> </w:t>
      </w:r>
      <w:r w:rsidRPr="00CA6F4A">
        <w:rPr>
          <w:rFonts w:ascii="Arial" w:hAnsi="Arial" w:cs="Arial"/>
        </w:rPr>
        <w:t>el</w:t>
      </w:r>
      <w:r w:rsidRPr="00CA6F4A">
        <w:rPr>
          <w:rFonts w:ascii="Arial" w:hAnsi="Arial" w:cs="Arial"/>
          <w:spacing w:val="-3"/>
        </w:rPr>
        <w:t xml:space="preserve"> </w:t>
      </w:r>
      <w:r w:rsidRPr="00CA6F4A">
        <w:rPr>
          <w:rFonts w:ascii="Arial" w:hAnsi="Arial" w:cs="Arial"/>
        </w:rPr>
        <w:t>mundo.</w:t>
      </w:r>
      <w:r w:rsidRPr="00CA6F4A">
        <w:rPr>
          <w:rFonts w:ascii="Arial" w:hAnsi="Arial" w:cs="Arial"/>
          <w:spacing w:val="-1"/>
        </w:rPr>
        <w:t xml:space="preserve"> </w:t>
      </w:r>
      <w:r w:rsidRPr="00CA6F4A">
        <w:rPr>
          <w:rFonts w:ascii="Arial" w:hAnsi="Arial" w:cs="Arial"/>
        </w:rPr>
        <w:t>(s.f.).</w:t>
      </w:r>
    </w:p>
    <w:p w14:paraId="47569561" w14:textId="77777777" w:rsidR="004161F4" w:rsidRPr="00CA6F4A" w:rsidRDefault="004161F4" w:rsidP="008E1941">
      <w:pPr>
        <w:pStyle w:val="Textoindependiente"/>
        <w:spacing w:line="480" w:lineRule="auto"/>
        <w:ind w:left="881" w:hanging="709"/>
        <w:rPr>
          <w:rFonts w:ascii="Arial" w:hAnsi="Arial" w:cs="Arial"/>
        </w:rPr>
      </w:pPr>
      <w:r w:rsidRPr="00CA6F4A">
        <w:rPr>
          <w:rFonts w:ascii="Arial" w:hAnsi="Arial" w:cs="Arial"/>
        </w:rPr>
        <w:t>Obtenido</w:t>
      </w:r>
      <w:r w:rsidRPr="00CA6F4A">
        <w:rPr>
          <w:rFonts w:ascii="Arial" w:hAnsi="Arial" w:cs="Arial"/>
          <w:spacing w:val="-6"/>
        </w:rPr>
        <w:t xml:space="preserve"> </w:t>
      </w:r>
      <w:r w:rsidRPr="00CA6F4A">
        <w:rPr>
          <w:rFonts w:ascii="Arial" w:hAnsi="Arial" w:cs="Arial"/>
        </w:rPr>
        <w:t>de</w:t>
      </w:r>
      <w:r w:rsidRPr="00CA6F4A">
        <w:rPr>
          <w:rFonts w:ascii="Arial" w:hAnsi="Arial" w:cs="Arial"/>
          <w:spacing w:val="-7"/>
        </w:rPr>
        <w:t xml:space="preserve"> </w:t>
      </w:r>
      <w:hyperlink r:id="rId41">
        <w:r w:rsidRPr="00CA6F4A">
          <w:rPr>
            <w:rFonts w:ascii="Arial" w:hAnsi="Arial" w:cs="Arial"/>
            <w:u w:val="single" w:color="0462C1"/>
          </w:rPr>
          <w:t>https://surrogacy.ru/es/surrogacy/surrogacy_history/</w:t>
        </w:r>
      </w:hyperlink>
    </w:p>
    <w:p w14:paraId="5FAD7A39" w14:textId="77777777" w:rsidR="004161F4" w:rsidRPr="00CA6F4A" w:rsidRDefault="004161F4" w:rsidP="008E1941">
      <w:pPr>
        <w:pStyle w:val="Textoindependiente"/>
        <w:spacing w:before="90" w:line="480" w:lineRule="auto"/>
        <w:ind w:left="881" w:right="309" w:hanging="709"/>
        <w:rPr>
          <w:rFonts w:ascii="Arial" w:hAnsi="Arial" w:cs="Arial"/>
        </w:rPr>
      </w:pPr>
      <w:bookmarkStart w:id="117" w:name="_Int_lf7hdbnp"/>
      <w:proofErr w:type="spellStart"/>
      <w:r w:rsidRPr="00CA6F4A">
        <w:rPr>
          <w:rFonts w:ascii="Arial" w:hAnsi="Arial" w:cs="Arial"/>
        </w:rPr>
        <w:t>Laera</w:t>
      </w:r>
      <w:bookmarkEnd w:id="117"/>
      <w:proofErr w:type="spellEnd"/>
      <w:r w:rsidRPr="00CA6F4A">
        <w:rPr>
          <w:rFonts w:ascii="Arial" w:hAnsi="Arial" w:cs="Arial"/>
        </w:rPr>
        <w:t>,</w:t>
      </w:r>
      <w:r w:rsidRPr="00CA6F4A">
        <w:rPr>
          <w:rFonts w:ascii="Arial" w:hAnsi="Arial" w:cs="Arial"/>
          <w:spacing w:val="-2"/>
        </w:rPr>
        <w:t xml:space="preserve"> </w:t>
      </w:r>
      <w:r w:rsidRPr="00CA6F4A">
        <w:rPr>
          <w:rFonts w:ascii="Arial" w:hAnsi="Arial" w:cs="Arial"/>
        </w:rPr>
        <w:t>R.</w:t>
      </w:r>
      <w:r w:rsidRPr="00CA6F4A">
        <w:rPr>
          <w:rFonts w:ascii="Arial" w:hAnsi="Arial" w:cs="Arial"/>
          <w:spacing w:val="-1"/>
        </w:rPr>
        <w:t xml:space="preserve"> </w:t>
      </w:r>
      <w:r w:rsidRPr="00CA6F4A">
        <w:rPr>
          <w:rFonts w:ascii="Arial" w:hAnsi="Arial" w:cs="Arial"/>
        </w:rPr>
        <w:t>(2013).</w:t>
      </w:r>
      <w:r w:rsidRPr="00CA6F4A">
        <w:rPr>
          <w:rFonts w:ascii="Arial" w:hAnsi="Arial" w:cs="Arial"/>
          <w:spacing w:val="-1"/>
        </w:rPr>
        <w:t xml:space="preserve"> </w:t>
      </w:r>
      <w:r w:rsidRPr="00CA6F4A">
        <w:rPr>
          <w:rFonts w:ascii="Arial" w:hAnsi="Arial" w:cs="Arial"/>
        </w:rPr>
        <w:t>Martha</w:t>
      </w:r>
      <w:r w:rsidRPr="00CA6F4A">
        <w:rPr>
          <w:rFonts w:ascii="Arial" w:hAnsi="Arial" w:cs="Arial"/>
          <w:spacing w:val="-3"/>
        </w:rPr>
        <w:t xml:space="preserve"> </w:t>
      </w:r>
      <w:r w:rsidRPr="00CA6F4A">
        <w:rPr>
          <w:rFonts w:ascii="Arial" w:hAnsi="Arial" w:cs="Arial"/>
        </w:rPr>
        <w:t>Nussbaum,</w:t>
      </w:r>
      <w:r w:rsidRPr="00CA6F4A">
        <w:rPr>
          <w:rFonts w:ascii="Arial" w:hAnsi="Arial" w:cs="Arial"/>
          <w:spacing w:val="-1"/>
        </w:rPr>
        <w:t xml:space="preserve"> </w:t>
      </w:r>
      <w:r w:rsidRPr="00CA6F4A">
        <w:rPr>
          <w:rFonts w:ascii="Arial" w:hAnsi="Arial" w:cs="Arial"/>
        </w:rPr>
        <w:t>2011.</w:t>
      </w:r>
      <w:r w:rsidRPr="00CA6F4A">
        <w:rPr>
          <w:rFonts w:ascii="Arial" w:hAnsi="Arial" w:cs="Arial"/>
          <w:spacing w:val="-1"/>
        </w:rPr>
        <w:t xml:space="preserve"> </w:t>
      </w:r>
      <w:r w:rsidRPr="00CA6F4A">
        <w:rPr>
          <w:rFonts w:ascii="Arial" w:hAnsi="Arial" w:cs="Arial"/>
        </w:rPr>
        <w:t>Libertad</w:t>
      </w:r>
      <w:r w:rsidRPr="00CA6F4A">
        <w:rPr>
          <w:rFonts w:ascii="Arial" w:hAnsi="Arial" w:cs="Arial"/>
          <w:spacing w:val="2"/>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conciencia:</w:t>
      </w:r>
      <w:r w:rsidRPr="00CA6F4A">
        <w:rPr>
          <w:rFonts w:ascii="Arial" w:hAnsi="Arial" w:cs="Arial"/>
          <w:spacing w:val="-3"/>
        </w:rPr>
        <w:t xml:space="preserve"> </w:t>
      </w:r>
      <w:r w:rsidRPr="00CA6F4A">
        <w:rPr>
          <w:rFonts w:ascii="Arial" w:hAnsi="Arial" w:cs="Arial"/>
        </w:rPr>
        <w:t>El</w:t>
      </w:r>
      <w:r w:rsidRPr="00CA6F4A">
        <w:rPr>
          <w:rFonts w:ascii="Arial" w:hAnsi="Arial" w:cs="Arial"/>
          <w:spacing w:val="2"/>
        </w:rPr>
        <w:t xml:space="preserve"> </w:t>
      </w:r>
      <w:r w:rsidRPr="00CA6F4A">
        <w:rPr>
          <w:rFonts w:ascii="Arial" w:hAnsi="Arial" w:cs="Arial"/>
        </w:rPr>
        <w:t>ataque</w:t>
      </w:r>
      <w:r w:rsidRPr="00CA6F4A">
        <w:rPr>
          <w:rFonts w:ascii="Arial" w:hAnsi="Arial" w:cs="Arial"/>
          <w:spacing w:val="-3"/>
        </w:rPr>
        <w:t xml:space="preserve"> </w:t>
      </w:r>
      <w:r w:rsidRPr="00CA6F4A">
        <w:rPr>
          <w:rFonts w:ascii="Arial" w:hAnsi="Arial" w:cs="Arial"/>
        </w:rPr>
        <w:t>a</w:t>
      </w:r>
      <w:r w:rsidRPr="00CA6F4A">
        <w:rPr>
          <w:rFonts w:ascii="Arial" w:hAnsi="Arial" w:cs="Arial"/>
          <w:spacing w:val="-3"/>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igualdad</w:t>
      </w:r>
      <w:r w:rsidRPr="00CA6F4A">
        <w:rPr>
          <w:rFonts w:ascii="Arial" w:hAnsi="Arial" w:cs="Arial"/>
          <w:spacing w:val="-57"/>
        </w:rPr>
        <w:t xml:space="preserve"> </w:t>
      </w:r>
      <w:r w:rsidRPr="00CA6F4A">
        <w:rPr>
          <w:rFonts w:ascii="Arial" w:hAnsi="Arial" w:cs="Arial"/>
        </w:rPr>
        <w:t>de respeto. Buenos Aires/Madrid, Katz editores, 96 pp. Traducción de Patricia</w:t>
      </w:r>
      <w:r w:rsidRPr="00CA6F4A">
        <w:rPr>
          <w:rFonts w:ascii="Arial" w:hAnsi="Arial" w:cs="Arial"/>
          <w:spacing w:val="1"/>
        </w:rPr>
        <w:t xml:space="preserve"> </w:t>
      </w:r>
      <w:r w:rsidRPr="00CA6F4A">
        <w:rPr>
          <w:rFonts w:ascii="Arial" w:hAnsi="Arial" w:cs="Arial"/>
        </w:rPr>
        <w:t>Soley</w:t>
      </w:r>
      <w:r w:rsidRPr="00CA6F4A">
        <w:rPr>
          <w:rFonts w:ascii="Arial" w:hAnsi="Arial" w:cs="Arial"/>
          <w:spacing w:val="-1"/>
        </w:rPr>
        <w:t xml:space="preserve"> </w:t>
      </w:r>
      <w:r w:rsidRPr="00CA6F4A">
        <w:rPr>
          <w:rFonts w:ascii="Arial" w:hAnsi="Arial" w:cs="Arial"/>
        </w:rPr>
        <w:t>Beltrán.</w:t>
      </w:r>
      <w:r w:rsidRPr="00CA6F4A">
        <w:rPr>
          <w:rFonts w:ascii="Arial" w:hAnsi="Arial" w:cs="Arial"/>
          <w:spacing w:val="1"/>
        </w:rPr>
        <w:t xml:space="preserve"> </w:t>
      </w:r>
      <w:r w:rsidRPr="00CA6F4A">
        <w:rPr>
          <w:rFonts w:ascii="Arial" w:hAnsi="Arial" w:cs="Arial"/>
          <w:i/>
          <w:iCs/>
        </w:rPr>
        <w:t xml:space="preserve">Open </w:t>
      </w:r>
      <w:bookmarkStart w:id="118" w:name="_Int_sFJcAgB6"/>
      <w:proofErr w:type="spellStart"/>
      <w:r w:rsidRPr="00CA6F4A">
        <w:rPr>
          <w:rFonts w:ascii="Arial" w:hAnsi="Arial" w:cs="Arial"/>
          <w:i/>
          <w:iCs/>
        </w:rPr>
        <w:t>Insight</w:t>
      </w:r>
      <w:bookmarkEnd w:id="118"/>
      <w:proofErr w:type="spellEnd"/>
      <w:r w:rsidRPr="00CA6F4A">
        <w:rPr>
          <w:rFonts w:ascii="Arial" w:hAnsi="Arial" w:cs="Arial"/>
        </w:rPr>
        <w:t xml:space="preserve">, </w:t>
      </w:r>
      <w:r w:rsidRPr="00CA6F4A">
        <w:rPr>
          <w:rFonts w:ascii="Arial" w:hAnsi="Arial" w:cs="Arial"/>
          <w:i/>
          <w:iCs/>
        </w:rPr>
        <w:t>4</w:t>
      </w:r>
      <w:r w:rsidRPr="00CA6F4A">
        <w:rPr>
          <w:rFonts w:ascii="Arial" w:hAnsi="Arial" w:cs="Arial"/>
        </w:rPr>
        <w:t>(6), 169-173.</w:t>
      </w:r>
    </w:p>
    <w:p w14:paraId="1D36C5E9" w14:textId="77777777" w:rsidR="004161F4" w:rsidRPr="00CA6F4A" w:rsidRDefault="004161F4" w:rsidP="008E1941">
      <w:pPr>
        <w:pStyle w:val="Textoindependiente"/>
        <w:spacing w:before="151" w:line="480" w:lineRule="auto"/>
        <w:ind w:left="881" w:right="256" w:hanging="709"/>
        <w:rPr>
          <w:rFonts w:ascii="Arial" w:hAnsi="Arial" w:cs="Arial"/>
        </w:rPr>
      </w:pPr>
      <w:r w:rsidRPr="00CA6F4A">
        <w:rPr>
          <w:rFonts w:ascii="Arial" w:hAnsi="Arial" w:cs="Arial"/>
        </w:rPr>
        <w:t>Mónica,</w:t>
      </w:r>
      <w:r w:rsidRPr="00CA6F4A">
        <w:rPr>
          <w:rFonts w:ascii="Arial" w:hAnsi="Arial" w:cs="Arial"/>
          <w:spacing w:val="-2"/>
        </w:rPr>
        <w:t xml:space="preserve"> </w:t>
      </w:r>
      <w:r w:rsidRPr="00CA6F4A">
        <w:rPr>
          <w:rFonts w:ascii="Arial" w:hAnsi="Arial" w:cs="Arial"/>
        </w:rPr>
        <w:t>M.-M.,</w:t>
      </w:r>
      <w:r w:rsidRPr="00CA6F4A">
        <w:rPr>
          <w:rFonts w:ascii="Arial" w:hAnsi="Arial" w:cs="Arial"/>
          <w:spacing w:val="-1"/>
        </w:rPr>
        <w:t xml:space="preserve"> </w:t>
      </w:r>
      <w:r w:rsidRPr="00CA6F4A">
        <w:rPr>
          <w:rFonts w:ascii="Arial" w:hAnsi="Arial" w:cs="Arial"/>
        </w:rPr>
        <w:t>&amp;</w:t>
      </w:r>
      <w:r w:rsidRPr="00CA6F4A">
        <w:rPr>
          <w:rFonts w:ascii="Arial" w:hAnsi="Arial" w:cs="Arial"/>
          <w:spacing w:val="-3"/>
        </w:rPr>
        <w:t xml:space="preserve"> </w:t>
      </w:r>
      <w:r w:rsidRPr="00CA6F4A">
        <w:rPr>
          <w:rFonts w:ascii="Arial" w:hAnsi="Arial" w:cs="Arial"/>
        </w:rPr>
        <w:t>Gustavo,</w:t>
      </w:r>
      <w:r w:rsidRPr="00CA6F4A">
        <w:rPr>
          <w:rFonts w:ascii="Arial" w:hAnsi="Arial" w:cs="Arial"/>
          <w:spacing w:val="-1"/>
        </w:rPr>
        <w:t xml:space="preserve"> </w:t>
      </w:r>
      <w:r w:rsidRPr="00CA6F4A">
        <w:rPr>
          <w:rFonts w:ascii="Arial" w:hAnsi="Arial" w:cs="Arial"/>
        </w:rPr>
        <w:t>V.-Z.</w:t>
      </w:r>
      <w:r w:rsidRPr="00CA6F4A">
        <w:rPr>
          <w:rFonts w:ascii="Arial" w:hAnsi="Arial" w:cs="Arial"/>
          <w:spacing w:val="-1"/>
        </w:rPr>
        <w:t xml:space="preserve"> </w:t>
      </w:r>
      <w:r w:rsidRPr="00CA6F4A">
        <w:rPr>
          <w:rFonts w:ascii="Arial" w:hAnsi="Arial" w:cs="Arial"/>
        </w:rPr>
        <w:t>(23</w:t>
      </w:r>
      <w:r w:rsidRPr="00CA6F4A">
        <w:rPr>
          <w:rFonts w:ascii="Arial" w:hAnsi="Arial" w:cs="Arial"/>
          <w:spacing w:val="-1"/>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agosto</w:t>
      </w:r>
      <w:r w:rsidRPr="00CA6F4A">
        <w:rPr>
          <w:rFonts w:ascii="Arial" w:hAnsi="Arial" w:cs="Arial"/>
          <w:spacing w:val="-1"/>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2019).</w:t>
      </w:r>
      <w:r w:rsidRPr="00CA6F4A">
        <w:rPr>
          <w:rFonts w:ascii="Arial" w:hAnsi="Arial" w:cs="Arial"/>
          <w:spacing w:val="-1"/>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Fecundación</w:t>
      </w:r>
      <w:r w:rsidRPr="00CA6F4A">
        <w:rPr>
          <w:rFonts w:ascii="Arial" w:hAnsi="Arial" w:cs="Arial"/>
          <w:spacing w:val="-1"/>
        </w:rPr>
        <w:t xml:space="preserve"> </w:t>
      </w:r>
      <w:r w:rsidRPr="00CA6F4A">
        <w:rPr>
          <w:rFonts w:ascii="Arial" w:hAnsi="Arial" w:cs="Arial"/>
        </w:rPr>
        <w:t>in</w:t>
      </w:r>
      <w:r w:rsidRPr="00CA6F4A">
        <w:rPr>
          <w:rFonts w:ascii="Arial" w:hAnsi="Arial" w:cs="Arial"/>
          <w:spacing w:val="-1"/>
        </w:rPr>
        <w:t xml:space="preserve"> </w:t>
      </w:r>
      <w:r w:rsidRPr="00CA6F4A">
        <w:rPr>
          <w:rFonts w:ascii="Arial" w:hAnsi="Arial" w:cs="Arial"/>
        </w:rPr>
        <w:t>vitro:</w:t>
      </w:r>
      <w:r w:rsidRPr="00CA6F4A">
        <w:rPr>
          <w:rFonts w:ascii="Arial" w:hAnsi="Arial" w:cs="Arial"/>
          <w:spacing w:val="1"/>
        </w:rPr>
        <w:t xml:space="preserve"> </w:t>
      </w:r>
      <w:r w:rsidRPr="00CA6F4A">
        <w:rPr>
          <w:rFonts w:ascii="Arial" w:hAnsi="Arial" w:cs="Arial"/>
        </w:rPr>
        <w:t>Louise</w:t>
      </w:r>
      <w:r w:rsidRPr="00CA6F4A">
        <w:rPr>
          <w:rFonts w:ascii="Arial" w:hAnsi="Arial" w:cs="Arial"/>
          <w:spacing w:val="-57"/>
        </w:rPr>
        <w:t xml:space="preserve"> </w:t>
      </w:r>
      <w:r w:rsidRPr="00CA6F4A">
        <w:rPr>
          <w:rFonts w:ascii="Arial" w:hAnsi="Arial" w:cs="Arial"/>
        </w:rPr>
        <w:t>Brown,</w:t>
      </w:r>
      <w:r w:rsidRPr="00CA6F4A">
        <w:rPr>
          <w:rFonts w:ascii="Arial" w:hAnsi="Arial" w:cs="Arial"/>
          <w:spacing w:val="-1"/>
        </w:rPr>
        <w:t xml:space="preserve"> </w:t>
      </w:r>
      <w:r w:rsidRPr="00CA6F4A">
        <w:rPr>
          <w:rFonts w:ascii="Arial" w:hAnsi="Arial" w:cs="Arial"/>
        </w:rPr>
        <w:t>a</w:t>
      </w:r>
      <w:r w:rsidRPr="00CA6F4A">
        <w:rPr>
          <w:rFonts w:ascii="Arial" w:hAnsi="Arial" w:cs="Arial"/>
          <w:spacing w:val="-3"/>
        </w:rPr>
        <w:t xml:space="preserve"> </w:t>
      </w:r>
      <w:r w:rsidRPr="00CA6F4A">
        <w:rPr>
          <w:rFonts w:ascii="Arial" w:hAnsi="Arial" w:cs="Arial"/>
        </w:rPr>
        <w:t>cuatro décadas de</w:t>
      </w:r>
      <w:r w:rsidRPr="00CA6F4A">
        <w:rPr>
          <w:rFonts w:ascii="Arial" w:hAnsi="Arial" w:cs="Arial"/>
          <w:spacing w:val="-2"/>
        </w:rPr>
        <w:t xml:space="preserve"> </w:t>
      </w:r>
      <w:r w:rsidRPr="00CA6F4A">
        <w:rPr>
          <w:rFonts w:ascii="Arial" w:hAnsi="Arial" w:cs="Arial"/>
        </w:rPr>
        <w:t>su</w:t>
      </w:r>
      <w:r w:rsidRPr="00CA6F4A">
        <w:rPr>
          <w:rFonts w:ascii="Arial" w:hAnsi="Arial" w:cs="Arial"/>
          <w:spacing w:val="-1"/>
        </w:rPr>
        <w:t xml:space="preserve"> </w:t>
      </w:r>
      <w:r w:rsidRPr="00CA6F4A">
        <w:rPr>
          <w:rFonts w:ascii="Arial" w:hAnsi="Arial" w:cs="Arial"/>
        </w:rPr>
        <w:t>nacimiento. Revista</w:t>
      </w:r>
      <w:r w:rsidRPr="00CA6F4A">
        <w:rPr>
          <w:rFonts w:ascii="Arial" w:hAnsi="Arial" w:cs="Arial"/>
          <w:spacing w:val="-3"/>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Sanidad Militar,</w:t>
      </w:r>
      <w:r w:rsidRPr="00CA6F4A">
        <w:rPr>
          <w:rFonts w:ascii="Arial" w:hAnsi="Arial" w:cs="Arial"/>
          <w:spacing w:val="-1"/>
        </w:rPr>
        <w:t xml:space="preserve"> </w:t>
      </w:r>
      <w:r w:rsidRPr="00CA6F4A">
        <w:rPr>
          <w:rFonts w:ascii="Arial" w:hAnsi="Arial" w:cs="Arial"/>
        </w:rPr>
        <w:t>72(5-6).</w:t>
      </w:r>
    </w:p>
    <w:p w14:paraId="59533005" w14:textId="77777777" w:rsidR="004161F4" w:rsidRPr="00CA6F4A" w:rsidRDefault="004161F4" w:rsidP="008E1941">
      <w:pPr>
        <w:pStyle w:val="Textoindependiente"/>
        <w:spacing w:line="480" w:lineRule="auto"/>
        <w:ind w:hanging="709"/>
        <w:rPr>
          <w:rFonts w:ascii="Arial" w:hAnsi="Arial" w:cs="Arial"/>
        </w:rPr>
      </w:pPr>
      <w:r w:rsidRPr="00CA6F4A">
        <w:rPr>
          <w:rFonts w:ascii="Arial" w:hAnsi="Arial" w:cs="Arial"/>
        </w:rPr>
        <w:t>Morris,</w:t>
      </w:r>
      <w:r w:rsidRPr="00CA6F4A">
        <w:rPr>
          <w:rFonts w:ascii="Arial" w:hAnsi="Arial" w:cs="Arial"/>
          <w:spacing w:val="-2"/>
        </w:rPr>
        <w:t xml:space="preserve"> </w:t>
      </w:r>
      <w:r w:rsidRPr="00CA6F4A">
        <w:rPr>
          <w:rFonts w:ascii="Arial" w:hAnsi="Arial" w:cs="Arial"/>
        </w:rPr>
        <w:t>D.</w:t>
      </w:r>
      <w:r w:rsidRPr="00CA6F4A">
        <w:rPr>
          <w:rFonts w:ascii="Arial" w:hAnsi="Arial" w:cs="Arial"/>
          <w:spacing w:val="-1"/>
        </w:rPr>
        <w:t xml:space="preserve"> </w:t>
      </w:r>
      <w:r w:rsidRPr="00CA6F4A">
        <w:rPr>
          <w:rFonts w:ascii="Arial" w:hAnsi="Arial" w:cs="Arial"/>
        </w:rPr>
        <w:t>(1969)</w:t>
      </w:r>
      <w:r w:rsidRPr="00CA6F4A">
        <w:rPr>
          <w:rFonts w:ascii="Arial" w:hAnsi="Arial" w:cs="Arial"/>
          <w:spacing w:val="-1"/>
        </w:rPr>
        <w:t xml:space="preserve"> </w:t>
      </w:r>
      <w:r w:rsidRPr="00CA6F4A">
        <w:rPr>
          <w:rFonts w:ascii="Arial" w:hAnsi="Arial" w:cs="Arial"/>
        </w:rPr>
        <w:t>El</w:t>
      </w:r>
      <w:r w:rsidRPr="00CA6F4A">
        <w:rPr>
          <w:rFonts w:ascii="Arial" w:hAnsi="Arial" w:cs="Arial"/>
          <w:spacing w:val="-4"/>
        </w:rPr>
        <w:t xml:space="preserve"> </w:t>
      </w:r>
      <w:r w:rsidRPr="00CA6F4A">
        <w:rPr>
          <w:rFonts w:ascii="Arial" w:hAnsi="Arial" w:cs="Arial"/>
        </w:rPr>
        <w:t>Mono</w:t>
      </w:r>
      <w:r w:rsidRPr="00CA6F4A">
        <w:rPr>
          <w:rFonts w:ascii="Arial" w:hAnsi="Arial" w:cs="Arial"/>
          <w:spacing w:val="-1"/>
        </w:rPr>
        <w:t xml:space="preserve"> </w:t>
      </w:r>
      <w:r w:rsidRPr="00CA6F4A">
        <w:rPr>
          <w:rFonts w:ascii="Arial" w:hAnsi="Arial" w:cs="Arial"/>
        </w:rPr>
        <w:t>Desnudo.</w:t>
      </w:r>
      <w:r w:rsidRPr="00CA6F4A">
        <w:rPr>
          <w:rFonts w:ascii="Arial" w:hAnsi="Arial" w:cs="Arial"/>
          <w:spacing w:val="-1"/>
        </w:rPr>
        <w:t xml:space="preserve"> </w:t>
      </w:r>
      <w:r w:rsidRPr="00CA6F4A">
        <w:rPr>
          <w:rFonts w:ascii="Arial" w:hAnsi="Arial" w:cs="Arial"/>
        </w:rPr>
        <w:t>Plaza</w:t>
      </w:r>
      <w:r w:rsidRPr="00CA6F4A">
        <w:rPr>
          <w:rFonts w:ascii="Arial" w:hAnsi="Arial" w:cs="Arial"/>
          <w:spacing w:val="-3"/>
        </w:rPr>
        <w:t xml:space="preserve"> </w:t>
      </w:r>
      <w:r w:rsidRPr="00CA6F4A">
        <w:rPr>
          <w:rFonts w:ascii="Arial" w:hAnsi="Arial" w:cs="Arial"/>
        </w:rPr>
        <w:t>&amp;</w:t>
      </w:r>
      <w:r w:rsidRPr="00CA6F4A">
        <w:rPr>
          <w:rFonts w:ascii="Arial" w:hAnsi="Arial" w:cs="Arial"/>
          <w:spacing w:val="-4"/>
        </w:rPr>
        <w:t xml:space="preserve"> </w:t>
      </w:r>
      <w:r w:rsidRPr="00CA6F4A">
        <w:rPr>
          <w:rFonts w:ascii="Arial" w:hAnsi="Arial" w:cs="Arial"/>
        </w:rPr>
        <w:t>Janes</w:t>
      </w:r>
      <w:r w:rsidRPr="00CA6F4A">
        <w:rPr>
          <w:rFonts w:ascii="Arial" w:hAnsi="Arial" w:cs="Arial"/>
          <w:spacing w:val="5"/>
        </w:rPr>
        <w:t xml:space="preserve"> </w:t>
      </w:r>
      <w:r w:rsidRPr="00CA6F4A">
        <w:rPr>
          <w:rFonts w:ascii="Arial" w:hAnsi="Arial" w:cs="Arial"/>
        </w:rPr>
        <w:t>Editores S.A.</w:t>
      </w:r>
    </w:p>
    <w:p w14:paraId="67660861" w14:textId="77777777" w:rsidR="004161F4" w:rsidRPr="00CA6F4A" w:rsidRDefault="004161F4" w:rsidP="008E1941">
      <w:pPr>
        <w:shd w:val="clear" w:color="auto" w:fill="FFFFFF" w:themeFill="background1"/>
        <w:ind w:hanging="709"/>
        <w:rPr>
          <w:rFonts w:ascii="Arial" w:hAnsi="Arial" w:cs="Arial"/>
          <w:szCs w:val="24"/>
        </w:rPr>
      </w:pPr>
      <w:r w:rsidRPr="00CA6F4A">
        <w:rPr>
          <w:rFonts w:ascii="Arial" w:hAnsi="Arial" w:cs="Arial"/>
          <w:szCs w:val="24"/>
        </w:rPr>
        <w:t xml:space="preserve">  Muñoz-Gómez, Diana Stephania, (23 de abril de 2018)   La Omisión Legislativa: Una mirada desde el caso de la práctica de la Maternidad Subrogada.  Repositorio Universidad del Rosario.  Obtenido de:</w:t>
      </w:r>
    </w:p>
    <w:p w14:paraId="505C65E7" w14:textId="77777777" w:rsidR="004161F4" w:rsidRPr="00CA6F4A" w:rsidRDefault="004161F4" w:rsidP="008E1941">
      <w:pPr>
        <w:shd w:val="clear" w:color="auto" w:fill="FFFFFF"/>
        <w:ind w:hanging="709"/>
        <w:rPr>
          <w:rFonts w:ascii="Arial" w:hAnsi="Arial" w:cs="Arial"/>
          <w:szCs w:val="24"/>
        </w:rPr>
      </w:pPr>
      <w:r w:rsidRPr="00CA6F4A">
        <w:rPr>
          <w:rFonts w:ascii="Arial" w:hAnsi="Arial" w:cs="Arial"/>
          <w:szCs w:val="24"/>
        </w:rPr>
        <w:t xml:space="preserve">              </w:t>
      </w:r>
      <w:hyperlink r:id="rId42" w:history="1">
        <w:r w:rsidRPr="00CA6F4A">
          <w:rPr>
            <w:rStyle w:val="Hipervnculo"/>
            <w:rFonts w:ascii="Arial" w:hAnsi="Arial" w:cs="Arial"/>
            <w:szCs w:val="24"/>
          </w:rPr>
          <w:t>http://repository.urosario.edu.co/handle/10336/17946</w:t>
        </w:r>
      </w:hyperlink>
      <w:r w:rsidRPr="00CA6F4A">
        <w:rPr>
          <w:rStyle w:val="Hipervnculo"/>
          <w:rFonts w:ascii="Arial" w:hAnsi="Arial" w:cs="Arial"/>
          <w:szCs w:val="24"/>
        </w:rPr>
        <w:t xml:space="preserve"> </w:t>
      </w:r>
    </w:p>
    <w:p w14:paraId="03BE21A5" w14:textId="77777777" w:rsidR="004161F4" w:rsidRPr="00CA6F4A" w:rsidRDefault="004161F4" w:rsidP="008E1941">
      <w:pPr>
        <w:pStyle w:val="Textoindependiente"/>
        <w:spacing w:before="76" w:line="480" w:lineRule="auto"/>
        <w:ind w:left="881" w:right="616" w:hanging="709"/>
        <w:rPr>
          <w:rFonts w:ascii="Arial" w:hAnsi="Arial" w:cs="Arial"/>
        </w:rPr>
      </w:pPr>
      <w:r w:rsidRPr="00CA6F4A">
        <w:rPr>
          <w:rFonts w:ascii="Arial" w:hAnsi="Arial" w:cs="Arial"/>
        </w:rPr>
        <w:lastRenderedPageBreak/>
        <w:t>Pacheco</w:t>
      </w:r>
      <w:r w:rsidRPr="00CA6F4A">
        <w:rPr>
          <w:rFonts w:ascii="Arial" w:hAnsi="Arial" w:cs="Arial"/>
          <w:spacing w:val="-2"/>
        </w:rPr>
        <w:t xml:space="preserve"> </w:t>
      </w:r>
      <w:r w:rsidRPr="00CA6F4A">
        <w:rPr>
          <w:rFonts w:ascii="Arial" w:hAnsi="Arial" w:cs="Arial"/>
        </w:rPr>
        <w:t>Chaparro,</w:t>
      </w:r>
      <w:r w:rsidRPr="00CA6F4A">
        <w:rPr>
          <w:rFonts w:ascii="Arial" w:hAnsi="Arial" w:cs="Arial"/>
          <w:spacing w:val="-1"/>
        </w:rPr>
        <w:t xml:space="preserve"> </w:t>
      </w:r>
      <w:r w:rsidRPr="00CA6F4A">
        <w:rPr>
          <w:rFonts w:ascii="Arial" w:hAnsi="Arial" w:cs="Arial"/>
        </w:rPr>
        <w:t>M.</w:t>
      </w:r>
      <w:r w:rsidRPr="00CA6F4A">
        <w:rPr>
          <w:rFonts w:ascii="Arial" w:hAnsi="Arial" w:cs="Arial"/>
          <w:spacing w:val="-2"/>
        </w:rPr>
        <w:t xml:space="preserve"> </w:t>
      </w:r>
      <w:r w:rsidRPr="00CA6F4A">
        <w:rPr>
          <w:rFonts w:ascii="Arial" w:hAnsi="Arial" w:cs="Arial"/>
        </w:rPr>
        <w:t>A.</w:t>
      </w:r>
      <w:r w:rsidRPr="00CA6F4A">
        <w:rPr>
          <w:rFonts w:ascii="Arial" w:hAnsi="Arial" w:cs="Arial"/>
          <w:spacing w:val="-1"/>
        </w:rPr>
        <w:t xml:space="preserve"> </w:t>
      </w:r>
      <w:r w:rsidRPr="00CA6F4A">
        <w:rPr>
          <w:rFonts w:ascii="Arial" w:hAnsi="Arial" w:cs="Arial"/>
        </w:rPr>
        <w:t>M.</w:t>
      </w:r>
      <w:r w:rsidRPr="00CA6F4A">
        <w:rPr>
          <w:rFonts w:ascii="Arial" w:hAnsi="Arial" w:cs="Arial"/>
          <w:spacing w:val="2"/>
        </w:rPr>
        <w:t xml:space="preserve"> </w:t>
      </w:r>
      <w:r w:rsidRPr="00CA6F4A">
        <w:rPr>
          <w:rFonts w:ascii="Arial" w:hAnsi="Arial" w:cs="Arial"/>
        </w:rPr>
        <w:t>L.</w:t>
      </w:r>
      <w:r w:rsidRPr="00CA6F4A">
        <w:rPr>
          <w:rFonts w:ascii="Arial" w:hAnsi="Arial" w:cs="Arial"/>
          <w:spacing w:val="-2"/>
        </w:rPr>
        <w:t xml:space="preserve"> </w:t>
      </w:r>
      <w:r w:rsidRPr="00CA6F4A">
        <w:rPr>
          <w:rFonts w:ascii="Arial" w:hAnsi="Arial" w:cs="Arial"/>
        </w:rPr>
        <w:t>y</w:t>
      </w:r>
      <w:r w:rsidRPr="00CA6F4A">
        <w:rPr>
          <w:rFonts w:ascii="Arial" w:hAnsi="Arial" w:cs="Arial"/>
          <w:spacing w:val="-1"/>
        </w:rPr>
        <w:t xml:space="preserve"> </w:t>
      </w:r>
      <w:r w:rsidRPr="00CA6F4A">
        <w:rPr>
          <w:rFonts w:ascii="Arial" w:hAnsi="Arial" w:cs="Arial"/>
        </w:rPr>
        <w:t>I.</w:t>
      </w:r>
      <w:r w:rsidRPr="00CA6F4A">
        <w:rPr>
          <w:rFonts w:ascii="Arial" w:hAnsi="Arial" w:cs="Arial"/>
          <w:spacing w:val="-1"/>
        </w:rPr>
        <w:t xml:space="preserve"> </w:t>
      </w:r>
      <w:r w:rsidRPr="00CA6F4A">
        <w:rPr>
          <w:rFonts w:ascii="Arial" w:hAnsi="Arial" w:cs="Arial"/>
        </w:rPr>
        <w:t>T.</w:t>
      </w:r>
      <w:r w:rsidRPr="00CA6F4A">
        <w:rPr>
          <w:rFonts w:ascii="Arial" w:hAnsi="Arial" w:cs="Arial"/>
          <w:spacing w:val="-2"/>
        </w:rPr>
        <w:t xml:space="preserve"> </w:t>
      </w:r>
      <w:r w:rsidRPr="00CA6F4A">
        <w:rPr>
          <w:rFonts w:ascii="Arial" w:hAnsi="Arial" w:cs="Arial"/>
        </w:rPr>
        <w:t>D.</w:t>
      </w:r>
      <w:r w:rsidRPr="00CA6F4A">
        <w:rPr>
          <w:rFonts w:ascii="Arial" w:hAnsi="Arial" w:cs="Arial"/>
          <w:spacing w:val="-1"/>
        </w:rPr>
        <w:t xml:space="preserve"> </w:t>
      </w:r>
      <w:r w:rsidRPr="00CA6F4A">
        <w:rPr>
          <w:rFonts w:ascii="Arial" w:hAnsi="Arial" w:cs="Arial"/>
        </w:rPr>
        <w:t>(2020,</w:t>
      </w:r>
      <w:r w:rsidRPr="00CA6F4A">
        <w:rPr>
          <w:rFonts w:ascii="Arial" w:hAnsi="Arial" w:cs="Arial"/>
          <w:spacing w:val="-1"/>
        </w:rPr>
        <w:t xml:space="preserve"> </w:t>
      </w:r>
      <w:bookmarkStart w:id="119" w:name="_Int_BaO9rlUI"/>
      <w:proofErr w:type="spellStart"/>
      <w:r w:rsidRPr="00CA6F4A">
        <w:rPr>
          <w:rFonts w:ascii="Arial" w:hAnsi="Arial" w:cs="Arial"/>
        </w:rPr>
        <w:t>July</w:t>
      </w:r>
      <w:bookmarkEnd w:id="119"/>
      <w:proofErr w:type="spellEnd"/>
      <w:r w:rsidRPr="00CA6F4A">
        <w:rPr>
          <w:rFonts w:ascii="Arial" w:hAnsi="Arial" w:cs="Arial"/>
          <w:spacing w:val="-2"/>
        </w:rPr>
        <w:t xml:space="preserve"> </w:t>
      </w:r>
      <w:r w:rsidRPr="00CA6F4A">
        <w:rPr>
          <w:rFonts w:ascii="Arial" w:hAnsi="Arial" w:cs="Arial"/>
        </w:rPr>
        <w:t>1).</w:t>
      </w:r>
      <w:r w:rsidRPr="00CA6F4A">
        <w:rPr>
          <w:rFonts w:ascii="Arial" w:hAnsi="Arial" w:cs="Arial"/>
          <w:spacing w:val="-1"/>
        </w:rPr>
        <w:t xml:space="preserve"> </w:t>
      </w:r>
      <w:r w:rsidRPr="00CA6F4A">
        <w:rPr>
          <w:rFonts w:ascii="Arial" w:hAnsi="Arial" w:cs="Arial"/>
        </w:rPr>
        <w:t>Los elementos</w:t>
      </w:r>
      <w:r w:rsidRPr="00CA6F4A">
        <w:rPr>
          <w:rFonts w:ascii="Arial" w:hAnsi="Arial" w:cs="Arial"/>
          <w:spacing w:val="-1"/>
        </w:rPr>
        <w:t xml:space="preserve"> </w:t>
      </w:r>
      <w:r w:rsidRPr="00CA6F4A">
        <w:rPr>
          <w:rFonts w:ascii="Arial" w:hAnsi="Arial" w:cs="Arial"/>
        </w:rPr>
        <w:t>del</w:t>
      </w:r>
      <w:r w:rsidRPr="00CA6F4A">
        <w:rPr>
          <w:rFonts w:ascii="Arial" w:hAnsi="Arial" w:cs="Arial"/>
          <w:spacing w:val="2"/>
        </w:rPr>
        <w:t xml:space="preserve"> </w:t>
      </w:r>
      <w:r w:rsidRPr="00CA6F4A">
        <w:rPr>
          <w:rFonts w:ascii="Arial" w:hAnsi="Arial" w:cs="Arial"/>
        </w:rPr>
        <w:t>contrato</w:t>
      </w:r>
      <w:r w:rsidRPr="00CA6F4A">
        <w:rPr>
          <w:rFonts w:ascii="Arial" w:hAnsi="Arial" w:cs="Arial"/>
          <w:spacing w:val="-1"/>
        </w:rPr>
        <w:t xml:space="preserve"> </w:t>
      </w:r>
      <w:r w:rsidRPr="00CA6F4A">
        <w:rPr>
          <w:rFonts w:ascii="Arial" w:hAnsi="Arial" w:cs="Arial"/>
        </w:rPr>
        <w:t>de</w:t>
      </w:r>
      <w:r w:rsidRPr="00CA6F4A">
        <w:rPr>
          <w:rFonts w:ascii="Arial" w:hAnsi="Arial" w:cs="Arial"/>
          <w:spacing w:val="-57"/>
        </w:rPr>
        <w:t xml:space="preserve"> </w:t>
      </w:r>
      <w:r w:rsidRPr="00CA6F4A">
        <w:rPr>
          <w:rFonts w:ascii="Arial" w:hAnsi="Arial" w:cs="Arial"/>
        </w:rPr>
        <w:t>maternidad</w:t>
      </w:r>
      <w:r w:rsidRPr="00CA6F4A">
        <w:rPr>
          <w:rFonts w:ascii="Arial" w:hAnsi="Arial" w:cs="Arial"/>
          <w:spacing w:val="-1"/>
        </w:rPr>
        <w:t xml:space="preserve"> </w:t>
      </w:r>
      <w:r w:rsidRPr="00CA6F4A">
        <w:rPr>
          <w:rFonts w:ascii="Arial" w:hAnsi="Arial" w:cs="Arial"/>
        </w:rPr>
        <w:t>subrogada.</w:t>
      </w:r>
      <w:r w:rsidRPr="00CA6F4A">
        <w:rPr>
          <w:rFonts w:ascii="Arial" w:hAnsi="Arial" w:cs="Arial"/>
          <w:spacing w:val="2"/>
        </w:rPr>
        <w:t xml:space="preserve"> </w:t>
      </w:r>
      <w:bookmarkStart w:id="120" w:name="_Int_V8I4K60O"/>
      <w:proofErr w:type="spellStart"/>
      <w:r w:rsidRPr="00CA6F4A">
        <w:rPr>
          <w:rFonts w:ascii="Arial" w:hAnsi="Arial" w:cs="Arial"/>
          <w:i/>
          <w:iCs/>
        </w:rPr>
        <w:t>Universitas</w:t>
      </w:r>
      <w:bookmarkEnd w:id="120"/>
      <w:proofErr w:type="spellEnd"/>
      <w:r w:rsidRPr="00CA6F4A">
        <w:rPr>
          <w:rFonts w:ascii="Arial" w:hAnsi="Arial" w:cs="Arial"/>
          <w:i/>
          <w:iCs/>
          <w:spacing w:val="1"/>
        </w:rPr>
        <w:t xml:space="preserve"> </w:t>
      </w:r>
      <w:r w:rsidRPr="00CA6F4A">
        <w:rPr>
          <w:rFonts w:ascii="Arial" w:hAnsi="Arial" w:cs="Arial"/>
          <w:i/>
          <w:iCs/>
        </w:rPr>
        <w:t>Estudiantes</w:t>
      </w:r>
      <w:r w:rsidRPr="00CA6F4A">
        <w:rPr>
          <w:rFonts w:ascii="Arial" w:hAnsi="Arial" w:cs="Arial"/>
        </w:rPr>
        <w:t>.</w:t>
      </w:r>
    </w:p>
    <w:p w14:paraId="301D5870" w14:textId="77777777" w:rsidR="004161F4" w:rsidRPr="00CA6F4A" w:rsidRDefault="004161F4" w:rsidP="008E1941">
      <w:pPr>
        <w:pStyle w:val="Textoindependiente"/>
        <w:spacing w:line="480" w:lineRule="auto"/>
        <w:ind w:left="881" w:right="256" w:hanging="709"/>
        <w:rPr>
          <w:rFonts w:ascii="Arial" w:hAnsi="Arial" w:cs="Arial"/>
          <w:lang w:val="en-US"/>
        </w:rPr>
      </w:pPr>
      <w:r w:rsidRPr="00CA6F4A">
        <w:rPr>
          <w:rFonts w:ascii="Arial" w:hAnsi="Arial" w:cs="Arial"/>
        </w:rPr>
        <w:t xml:space="preserve">Paúl Díaz, Á. (2012). Estatus del no nacido en la convención interamericana. </w:t>
      </w:r>
      <w:proofErr w:type="spellStart"/>
      <w:r w:rsidRPr="00CA6F4A">
        <w:rPr>
          <w:rFonts w:ascii="Arial" w:hAnsi="Arial" w:cs="Arial"/>
          <w:i/>
          <w:lang w:val="en-US"/>
        </w:rPr>
        <w:t>Ius</w:t>
      </w:r>
      <w:proofErr w:type="spellEnd"/>
      <w:r w:rsidRPr="00CA6F4A">
        <w:rPr>
          <w:rFonts w:ascii="Arial" w:hAnsi="Arial" w:cs="Arial"/>
          <w:i/>
          <w:lang w:val="en-US"/>
        </w:rPr>
        <w:t xml:space="preserve"> et Praxis</w:t>
      </w:r>
      <w:r w:rsidRPr="00CA6F4A">
        <w:rPr>
          <w:rFonts w:ascii="Arial" w:hAnsi="Arial" w:cs="Arial"/>
          <w:lang w:val="en-US"/>
        </w:rPr>
        <w:t>,</w:t>
      </w:r>
      <w:r w:rsidRPr="00CA6F4A">
        <w:rPr>
          <w:rFonts w:ascii="Arial" w:hAnsi="Arial" w:cs="Arial"/>
          <w:spacing w:val="-57"/>
          <w:lang w:val="en-US"/>
        </w:rPr>
        <w:t xml:space="preserve"> </w:t>
      </w:r>
      <w:r w:rsidRPr="00CA6F4A">
        <w:rPr>
          <w:rFonts w:ascii="Arial" w:hAnsi="Arial" w:cs="Arial"/>
          <w:i/>
          <w:lang w:val="en-US"/>
        </w:rPr>
        <w:t>18</w:t>
      </w:r>
      <w:r w:rsidRPr="00CA6F4A">
        <w:rPr>
          <w:rFonts w:ascii="Arial" w:hAnsi="Arial" w:cs="Arial"/>
          <w:lang w:val="en-US"/>
        </w:rPr>
        <w:t>(1),</w:t>
      </w:r>
      <w:r w:rsidRPr="00CA6F4A">
        <w:rPr>
          <w:rFonts w:ascii="Arial" w:hAnsi="Arial" w:cs="Arial"/>
          <w:spacing w:val="-1"/>
          <w:lang w:val="en-US"/>
        </w:rPr>
        <w:t xml:space="preserve"> </w:t>
      </w:r>
      <w:r w:rsidRPr="00CA6F4A">
        <w:rPr>
          <w:rFonts w:ascii="Arial" w:hAnsi="Arial" w:cs="Arial"/>
          <w:lang w:val="en-US"/>
        </w:rPr>
        <w:t>61-112. https://doi.org/10.4067/S0718-00122012000100004</w:t>
      </w:r>
    </w:p>
    <w:p w14:paraId="70D67B94" w14:textId="77777777" w:rsidR="004161F4" w:rsidRPr="00CA6F4A" w:rsidRDefault="004161F4" w:rsidP="008E1941">
      <w:pPr>
        <w:pStyle w:val="Textoindependiente"/>
        <w:spacing w:line="480" w:lineRule="auto"/>
        <w:ind w:hanging="709"/>
        <w:rPr>
          <w:rFonts w:ascii="Arial" w:hAnsi="Arial" w:cs="Arial"/>
        </w:rPr>
      </w:pPr>
      <w:proofErr w:type="spellStart"/>
      <w:r w:rsidRPr="00CA6F4A">
        <w:rPr>
          <w:rFonts w:ascii="Arial" w:hAnsi="Arial" w:cs="Arial"/>
          <w:lang w:val="en-US"/>
        </w:rPr>
        <w:t>Peinado</w:t>
      </w:r>
      <w:proofErr w:type="spellEnd"/>
      <w:r w:rsidRPr="00CA6F4A">
        <w:rPr>
          <w:rFonts w:ascii="Arial" w:hAnsi="Arial" w:cs="Arial"/>
          <w:lang w:val="en-US"/>
        </w:rPr>
        <w:t>,</w:t>
      </w:r>
      <w:r w:rsidRPr="00CA6F4A">
        <w:rPr>
          <w:rFonts w:ascii="Arial" w:hAnsi="Arial" w:cs="Arial"/>
          <w:spacing w:val="-2"/>
          <w:lang w:val="en-US"/>
        </w:rPr>
        <w:t xml:space="preserve"> </w:t>
      </w:r>
      <w:r w:rsidRPr="00CA6F4A">
        <w:rPr>
          <w:rFonts w:ascii="Arial" w:hAnsi="Arial" w:cs="Arial"/>
          <w:lang w:val="en-US"/>
        </w:rPr>
        <w:t>F.</w:t>
      </w:r>
      <w:r w:rsidRPr="00CA6F4A">
        <w:rPr>
          <w:rFonts w:ascii="Arial" w:hAnsi="Arial" w:cs="Arial"/>
          <w:spacing w:val="2"/>
          <w:lang w:val="en-US"/>
        </w:rPr>
        <w:t xml:space="preserve"> </w:t>
      </w:r>
      <w:r w:rsidRPr="00CA6F4A">
        <w:rPr>
          <w:rFonts w:ascii="Arial" w:hAnsi="Arial" w:cs="Arial"/>
          <w:lang w:val="en-US"/>
        </w:rPr>
        <w:t>L.</w:t>
      </w:r>
      <w:r w:rsidRPr="00CA6F4A">
        <w:rPr>
          <w:rFonts w:ascii="Arial" w:hAnsi="Arial" w:cs="Arial"/>
          <w:spacing w:val="-1"/>
          <w:lang w:val="en-US"/>
        </w:rPr>
        <w:t xml:space="preserve"> </w:t>
      </w:r>
      <w:r w:rsidRPr="00CA6F4A">
        <w:rPr>
          <w:rFonts w:ascii="Arial" w:hAnsi="Arial" w:cs="Arial"/>
          <w:lang w:val="en-US"/>
        </w:rPr>
        <w:t>(2008).</w:t>
      </w:r>
      <w:r w:rsidRPr="00CA6F4A">
        <w:rPr>
          <w:rFonts w:ascii="Arial" w:hAnsi="Arial" w:cs="Arial"/>
          <w:spacing w:val="-2"/>
          <w:lang w:val="en-US"/>
        </w:rPr>
        <w:t xml:space="preserve"> </w:t>
      </w:r>
      <w:r w:rsidRPr="00CA6F4A">
        <w:rPr>
          <w:rFonts w:ascii="Arial" w:hAnsi="Arial" w:cs="Arial"/>
        </w:rPr>
        <w:t>Código</w:t>
      </w:r>
      <w:r w:rsidRPr="00CA6F4A">
        <w:rPr>
          <w:rFonts w:ascii="Arial" w:hAnsi="Arial" w:cs="Arial"/>
          <w:spacing w:val="-1"/>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Hammurabi</w:t>
      </w:r>
      <w:r w:rsidRPr="00CA6F4A">
        <w:rPr>
          <w:rFonts w:ascii="Arial" w:hAnsi="Arial" w:cs="Arial"/>
          <w:spacing w:val="-3"/>
        </w:rPr>
        <w:t xml:space="preserve"> </w:t>
      </w:r>
      <w:r w:rsidRPr="00CA6F4A">
        <w:rPr>
          <w:rFonts w:ascii="Arial" w:hAnsi="Arial" w:cs="Arial"/>
        </w:rPr>
        <w:t>(Cuarta</w:t>
      </w:r>
      <w:r w:rsidRPr="00CA6F4A">
        <w:rPr>
          <w:rFonts w:ascii="Arial" w:hAnsi="Arial" w:cs="Arial"/>
          <w:spacing w:val="-4"/>
        </w:rPr>
        <w:t xml:space="preserve"> </w:t>
      </w:r>
      <w:r w:rsidRPr="00CA6F4A">
        <w:rPr>
          <w:rFonts w:ascii="Arial" w:hAnsi="Arial" w:cs="Arial"/>
        </w:rPr>
        <w:t>ed.).</w:t>
      </w:r>
      <w:r w:rsidRPr="00CA6F4A">
        <w:rPr>
          <w:rFonts w:ascii="Arial" w:hAnsi="Arial" w:cs="Arial"/>
          <w:spacing w:val="-1"/>
        </w:rPr>
        <w:t xml:space="preserve"> </w:t>
      </w:r>
      <w:r w:rsidRPr="00CA6F4A">
        <w:rPr>
          <w:rFonts w:ascii="Arial" w:hAnsi="Arial" w:cs="Arial"/>
        </w:rPr>
        <w:t>España:</w:t>
      </w:r>
      <w:r w:rsidRPr="00CA6F4A">
        <w:rPr>
          <w:rFonts w:ascii="Arial" w:hAnsi="Arial" w:cs="Arial"/>
          <w:spacing w:val="-4"/>
        </w:rPr>
        <w:t xml:space="preserve"> </w:t>
      </w:r>
      <w:r w:rsidRPr="00CA6F4A">
        <w:rPr>
          <w:rFonts w:ascii="Arial" w:hAnsi="Arial" w:cs="Arial"/>
        </w:rPr>
        <w:t>Tecnos.</w:t>
      </w:r>
    </w:p>
    <w:p w14:paraId="6489B719" w14:textId="1E0B70E3" w:rsidR="004161F4" w:rsidRPr="00CA6F4A" w:rsidRDefault="004161F4" w:rsidP="008E1941">
      <w:pPr>
        <w:pStyle w:val="Textoindependiente"/>
        <w:spacing w:line="480" w:lineRule="auto"/>
        <w:ind w:right="239" w:hanging="709"/>
        <w:rPr>
          <w:rFonts w:ascii="Arial" w:hAnsi="Arial" w:cs="Arial"/>
        </w:rPr>
      </w:pPr>
      <w:r w:rsidRPr="00CA6F4A">
        <w:rPr>
          <w:rFonts w:ascii="Arial" w:hAnsi="Arial" w:cs="Arial"/>
        </w:rPr>
        <w:t>Pfeiffer, M.L. (2011). Bioética y Derechos Humanos: Una relación necesaria. En: Revista</w:t>
      </w:r>
      <w:r w:rsidRPr="00CA6F4A">
        <w:rPr>
          <w:rFonts w:ascii="Arial" w:hAnsi="Arial" w:cs="Arial"/>
          <w:spacing w:val="1"/>
        </w:rPr>
        <w:t xml:space="preserve"> </w:t>
      </w:r>
      <w:r w:rsidRPr="00CA6F4A">
        <w:rPr>
          <w:rFonts w:ascii="Arial" w:hAnsi="Arial" w:cs="Arial"/>
        </w:rPr>
        <w:t>Quesada</w:t>
      </w:r>
      <w:r w:rsidRPr="00CA6F4A">
        <w:rPr>
          <w:rFonts w:ascii="Arial" w:hAnsi="Arial" w:cs="Arial"/>
          <w:spacing w:val="-3"/>
        </w:rPr>
        <w:t xml:space="preserve"> </w:t>
      </w:r>
      <w:r w:rsidRPr="00CA6F4A">
        <w:rPr>
          <w:rFonts w:ascii="Arial" w:hAnsi="Arial" w:cs="Arial"/>
        </w:rPr>
        <w:t>R.,</w:t>
      </w:r>
      <w:r w:rsidRPr="00CA6F4A">
        <w:rPr>
          <w:rFonts w:ascii="Arial" w:hAnsi="Arial" w:cs="Arial"/>
          <w:spacing w:val="-1"/>
        </w:rPr>
        <w:t xml:space="preserve"> </w:t>
      </w:r>
      <w:r w:rsidRPr="00CA6F4A">
        <w:rPr>
          <w:rFonts w:ascii="Arial" w:hAnsi="Arial" w:cs="Arial"/>
        </w:rPr>
        <w:t>F.</w:t>
      </w:r>
      <w:r w:rsidRPr="00CA6F4A">
        <w:rPr>
          <w:rFonts w:ascii="Arial" w:hAnsi="Arial" w:cs="Arial"/>
          <w:spacing w:val="-1"/>
        </w:rPr>
        <w:t xml:space="preserve"> </w:t>
      </w:r>
      <w:r w:rsidRPr="00CA6F4A">
        <w:rPr>
          <w:rFonts w:ascii="Arial" w:hAnsi="Arial" w:cs="Arial"/>
        </w:rPr>
        <w:t>(2013).</w:t>
      </w:r>
      <w:r w:rsidRPr="00CA6F4A">
        <w:rPr>
          <w:rFonts w:ascii="Arial" w:hAnsi="Arial" w:cs="Arial"/>
          <w:spacing w:val="-1"/>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bioética</w:t>
      </w:r>
      <w:r w:rsidRPr="00CA6F4A">
        <w:rPr>
          <w:rFonts w:ascii="Arial" w:hAnsi="Arial" w:cs="Arial"/>
          <w:spacing w:val="-3"/>
        </w:rPr>
        <w:t xml:space="preserve"> </w:t>
      </w:r>
      <w:r w:rsidRPr="00CA6F4A">
        <w:rPr>
          <w:rFonts w:ascii="Arial" w:hAnsi="Arial" w:cs="Arial"/>
        </w:rPr>
        <w:t>y los derechos humanos:</w:t>
      </w:r>
      <w:r w:rsidRPr="00CA6F4A">
        <w:rPr>
          <w:rFonts w:ascii="Arial" w:hAnsi="Arial" w:cs="Arial"/>
          <w:spacing w:val="-3"/>
        </w:rPr>
        <w:t xml:space="preserve"> </w:t>
      </w:r>
      <w:r w:rsidRPr="00CA6F4A">
        <w:rPr>
          <w:rFonts w:ascii="Arial" w:hAnsi="Arial" w:cs="Arial"/>
        </w:rPr>
        <w:t>una</w:t>
      </w:r>
      <w:r w:rsidRPr="00CA6F4A">
        <w:rPr>
          <w:rFonts w:ascii="Arial" w:hAnsi="Arial" w:cs="Arial"/>
          <w:spacing w:val="-3"/>
        </w:rPr>
        <w:t xml:space="preserve"> </w:t>
      </w:r>
      <w:r w:rsidRPr="00CA6F4A">
        <w:rPr>
          <w:rFonts w:ascii="Arial" w:hAnsi="Arial" w:cs="Arial"/>
        </w:rPr>
        <w:t>perspectiva</w:t>
      </w:r>
      <w:r w:rsidRPr="00CA6F4A">
        <w:rPr>
          <w:rFonts w:ascii="Arial" w:hAnsi="Arial" w:cs="Arial"/>
          <w:spacing w:val="-3"/>
        </w:rPr>
        <w:t xml:space="preserve"> </w:t>
      </w:r>
      <w:r w:rsidRPr="00CA6F4A">
        <w:rPr>
          <w:rFonts w:ascii="Arial" w:hAnsi="Arial" w:cs="Arial"/>
        </w:rPr>
        <w:t>filosófica</w:t>
      </w:r>
      <w:r w:rsidRPr="00CA6F4A">
        <w:rPr>
          <w:rFonts w:ascii="Arial" w:hAnsi="Arial" w:cs="Arial"/>
          <w:spacing w:val="-3"/>
        </w:rPr>
        <w:t xml:space="preserve"> </w:t>
      </w:r>
      <w:r w:rsidRPr="00CA6F4A">
        <w:rPr>
          <w:rFonts w:ascii="Arial" w:hAnsi="Arial" w:cs="Arial"/>
        </w:rPr>
        <w:t>sobre</w:t>
      </w:r>
      <w:r w:rsidR="008E1941">
        <w:rPr>
          <w:rFonts w:ascii="Arial" w:hAnsi="Arial" w:cs="Arial"/>
        </w:rPr>
        <w:t xml:space="preserve"> </w:t>
      </w:r>
      <w:r w:rsidRPr="00CA6F4A">
        <w:rPr>
          <w:rFonts w:ascii="Arial" w:hAnsi="Arial" w:cs="Arial"/>
        </w:rPr>
        <w:t>la</w:t>
      </w:r>
      <w:r w:rsidRPr="00CA6F4A">
        <w:rPr>
          <w:rFonts w:ascii="Arial" w:hAnsi="Arial" w:cs="Arial"/>
          <w:spacing w:val="-4"/>
        </w:rPr>
        <w:t xml:space="preserve"> </w:t>
      </w:r>
      <w:r w:rsidRPr="00CA6F4A">
        <w:rPr>
          <w:rFonts w:ascii="Arial" w:hAnsi="Arial" w:cs="Arial"/>
        </w:rPr>
        <w:t>justicia</w:t>
      </w:r>
      <w:r w:rsidRPr="00CA6F4A">
        <w:rPr>
          <w:rFonts w:ascii="Arial" w:hAnsi="Arial" w:cs="Arial"/>
          <w:spacing w:val="1"/>
        </w:rPr>
        <w:t xml:space="preserve"> </w:t>
      </w:r>
      <w:r w:rsidRPr="00CA6F4A">
        <w:rPr>
          <w:rFonts w:ascii="Arial" w:hAnsi="Arial" w:cs="Arial"/>
        </w:rPr>
        <w:t>en</w:t>
      </w:r>
      <w:r w:rsidRPr="00CA6F4A">
        <w:rPr>
          <w:rFonts w:ascii="Arial" w:hAnsi="Arial" w:cs="Arial"/>
          <w:spacing w:val="-2"/>
        </w:rPr>
        <w:t xml:space="preserve"> </w:t>
      </w:r>
      <w:r w:rsidRPr="00CA6F4A">
        <w:rPr>
          <w:rFonts w:ascii="Arial" w:hAnsi="Arial" w:cs="Arial"/>
        </w:rPr>
        <w:t>la</w:t>
      </w:r>
      <w:r w:rsidRPr="00CA6F4A">
        <w:rPr>
          <w:rFonts w:ascii="Arial" w:hAnsi="Arial" w:cs="Arial"/>
          <w:spacing w:val="1"/>
        </w:rPr>
        <w:t xml:space="preserve"> </w:t>
      </w:r>
      <w:r w:rsidRPr="00CA6F4A">
        <w:rPr>
          <w:rFonts w:ascii="Arial" w:hAnsi="Arial" w:cs="Arial"/>
        </w:rPr>
        <w:t>investigación</w:t>
      </w:r>
      <w:r w:rsidRPr="00CA6F4A">
        <w:rPr>
          <w:rFonts w:ascii="Arial" w:hAnsi="Arial" w:cs="Arial"/>
          <w:spacing w:val="-2"/>
        </w:rPr>
        <w:t xml:space="preserve"> </w:t>
      </w:r>
      <w:r w:rsidRPr="00CA6F4A">
        <w:rPr>
          <w:rFonts w:ascii="Arial" w:hAnsi="Arial" w:cs="Arial"/>
        </w:rPr>
        <w:t>científica</w:t>
      </w:r>
      <w:r w:rsidRPr="00CA6F4A">
        <w:rPr>
          <w:rFonts w:ascii="Arial" w:hAnsi="Arial" w:cs="Arial"/>
          <w:spacing w:val="-4"/>
        </w:rPr>
        <w:t xml:space="preserve"> </w:t>
      </w:r>
      <w:r w:rsidRPr="00CA6F4A">
        <w:rPr>
          <w:rFonts w:ascii="Arial" w:hAnsi="Arial" w:cs="Arial"/>
        </w:rPr>
        <w:t>y</w:t>
      </w:r>
      <w:r w:rsidRPr="00CA6F4A">
        <w:rPr>
          <w:rFonts w:ascii="Arial" w:hAnsi="Arial" w:cs="Arial"/>
          <w:spacing w:val="-2"/>
        </w:rPr>
        <w:t xml:space="preserve"> </w:t>
      </w:r>
      <w:r w:rsidRPr="00CA6F4A">
        <w:rPr>
          <w:rFonts w:ascii="Arial" w:hAnsi="Arial" w:cs="Arial"/>
        </w:rPr>
        <w:t>experimentación</w:t>
      </w:r>
      <w:r w:rsidRPr="00CA6F4A">
        <w:rPr>
          <w:rFonts w:ascii="Arial" w:hAnsi="Arial" w:cs="Arial"/>
          <w:spacing w:val="-1"/>
        </w:rPr>
        <w:t xml:space="preserve"> </w:t>
      </w:r>
      <w:r w:rsidRPr="00CA6F4A">
        <w:rPr>
          <w:rFonts w:ascii="Arial" w:hAnsi="Arial" w:cs="Arial"/>
        </w:rPr>
        <w:t>clínica</w:t>
      </w:r>
      <w:r w:rsidRPr="00CA6F4A">
        <w:rPr>
          <w:rFonts w:ascii="Arial" w:hAnsi="Arial" w:cs="Arial"/>
          <w:spacing w:val="-4"/>
        </w:rPr>
        <w:t xml:space="preserve"> </w:t>
      </w:r>
      <w:r w:rsidRPr="00CA6F4A">
        <w:rPr>
          <w:rFonts w:ascii="Arial" w:hAnsi="Arial" w:cs="Arial"/>
        </w:rPr>
        <w:t>con</w:t>
      </w:r>
      <w:r w:rsidRPr="00CA6F4A">
        <w:rPr>
          <w:rFonts w:ascii="Arial" w:hAnsi="Arial" w:cs="Arial"/>
          <w:spacing w:val="-2"/>
        </w:rPr>
        <w:t xml:space="preserve"> </w:t>
      </w:r>
      <w:r w:rsidRPr="00CA6F4A">
        <w:rPr>
          <w:rFonts w:ascii="Arial" w:hAnsi="Arial" w:cs="Arial"/>
        </w:rPr>
        <w:t>seres</w:t>
      </w:r>
      <w:r w:rsidRPr="00CA6F4A">
        <w:rPr>
          <w:rFonts w:ascii="Arial" w:hAnsi="Arial" w:cs="Arial"/>
          <w:spacing w:val="-57"/>
        </w:rPr>
        <w:t xml:space="preserve"> </w:t>
      </w:r>
      <w:r w:rsidRPr="00CA6F4A">
        <w:rPr>
          <w:rFonts w:ascii="Arial" w:hAnsi="Arial" w:cs="Arial"/>
        </w:rPr>
        <w:t>humanos. Obtenido de:</w:t>
      </w:r>
      <w:r w:rsidRPr="00CA6F4A">
        <w:rPr>
          <w:rFonts w:ascii="Arial" w:hAnsi="Arial" w:cs="Arial"/>
          <w:spacing w:val="1"/>
        </w:rPr>
        <w:t xml:space="preserve"> </w:t>
      </w:r>
      <w:hyperlink r:id="rId43">
        <w:r w:rsidRPr="00CA6F4A">
          <w:rPr>
            <w:rFonts w:ascii="Arial" w:hAnsi="Arial" w:cs="Arial"/>
            <w:u w:val="single" w:color="0462C1"/>
          </w:rPr>
          <w:t>https://www.scielo.sa.cr/scielo.php?script=sci_arttext&amp;pid=S1409-</w:t>
        </w:r>
      </w:hyperlink>
    </w:p>
    <w:p w14:paraId="12423471" w14:textId="77777777" w:rsidR="004161F4" w:rsidRPr="00CA6F4A" w:rsidRDefault="004161F4" w:rsidP="008E1941">
      <w:pPr>
        <w:pStyle w:val="Textoindependiente"/>
        <w:spacing w:before="8" w:line="480" w:lineRule="auto"/>
        <w:ind w:left="881" w:hanging="709"/>
        <w:rPr>
          <w:rFonts w:ascii="Arial" w:hAnsi="Arial" w:cs="Arial"/>
        </w:rPr>
      </w:pPr>
      <w:hyperlink r:id="rId44">
        <w:r w:rsidRPr="00CA6F4A">
          <w:rPr>
            <w:rFonts w:ascii="Arial" w:hAnsi="Arial" w:cs="Arial"/>
            <w:u w:val="single" w:color="0462C1"/>
          </w:rPr>
          <w:t>00152013000200004</w:t>
        </w:r>
      </w:hyperlink>
    </w:p>
    <w:p w14:paraId="10E29E48" w14:textId="77777777" w:rsidR="004161F4" w:rsidRPr="00CA6F4A" w:rsidRDefault="004161F4" w:rsidP="008E1941">
      <w:pPr>
        <w:pStyle w:val="Textoindependiente"/>
        <w:spacing w:before="90" w:line="480" w:lineRule="auto"/>
        <w:ind w:left="147" w:right="790" w:hanging="709"/>
        <w:rPr>
          <w:rFonts w:ascii="Arial" w:hAnsi="Arial" w:cs="Arial"/>
        </w:rPr>
      </w:pPr>
      <w:bookmarkStart w:id="121" w:name="_Int_noNWXMaz"/>
      <w:proofErr w:type="spellStart"/>
      <w:r w:rsidRPr="00CA6F4A">
        <w:rPr>
          <w:rFonts w:ascii="Arial" w:hAnsi="Arial" w:cs="Arial"/>
        </w:rPr>
        <w:t>Redbioética</w:t>
      </w:r>
      <w:bookmarkEnd w:id="121"/>
      <w:proofErr w:type="spellEnd"/>
      <w:r w:rsidRPr="00CA6F4A">
        <w:rPr>
          <w:rFonts w:ascii="Arial" w:hAnsi="Arial" w:cs="Arial"/>
        </w:rPr>
        <w:t>/UNESCO,</w:t>
      </w:r>
      <w:r w:rsidRPr="00CA6F4A">
        <w:rPr>
          <w:rFonts w:ascii="Arial" w:hAnsi="Arial" w:cs="Arial"/>
          <w:spacing w:val="-1"/>
        </w:rPr>
        <w:t xml:space="preserve"> </w:t>
      </w:r>
      <w:r w:rsidRPr="00CA6F4A">
        <w:rPr>
          <w:rFonts w:ascii="Arial" w:hAnsi="Arial" w:cs="Arial"/>
        </w:rPr>
        <w:t>Año 2, 2(4),</w:t>
      </w:r>
      <w:r w:rsidRPr="00CA6F4A">
        <w:rPr>
          <w:rFonts w:ascii="Arial" w:hAnsi="Arial" w:cs="Arial"/>
          <w:spacing w:val="-1"/>
        </w:rPr>
        <w:t xml:space="preserve"> </w:t>
      </w:r>
      <w:r w:rsidRPr="00CA6F4A">
        <w:rPr>
          <w:rFonts w:ascii="Arial" w:hAnsi="Arial" w:cs="Arial"/>
        </w:rPr>
        <w:t>74-84, Julio -</w:t>
      </w:r>
      <w:r w:rsidRPr="00CA6F4A">
        <w:rPr>
          <w:rFonts w:ascii="Arial" w:hAnsi="Arial" w:cs="Arial"/>
          <w:spacing w:val="-1"/>
        </w:rPr>
        <w:t xml:space="preserve"> </w:t>
      </w:r>
      <w:bookmarkStart w:id="122" w:name="_Int_LLQop2dH"/>
      <w:proofErr w:type="gramStart"/>
      <w:r w:rsidRPr="00CA6F4A">
        <w:rPr>
          <w:rFonts w:ascii="Arial" w:hAnsi="Arial" w:cs="Arial"/>
        </w:rPr>
        <w:t>Diciembre</w:t>
      </w:r>
      <w:bookmarkEnd w:id="122"/>
      <w:proofErr w:type="gramEnd"/>
      <w:r w:rsidRPr="00CA6F4A">
        <w:rPr>
          <w:rFonts w:ascii="Arial" w:hAnsi="Arial" w:cs="Arial"/>
          <w:spacing w:val="-2"/>
        </w:rPr>
        <w:t xml:space="preserve"> </w:t>
      </w:r>
      <w:r w:rsidRPr="00CA6F4A">
        <w:rPr>
          <w:rFonts w:ascii="Arial" w:hAnsi="Arial" w:cs="Arial"/>
        </w:rPr>
        <w:t>2011-ISSN</w:t>
      </w:r>
      <w:r w:rsidRPr="00CA6F4A">
        <w:rPr>
          <w:rFonts w:ascii="Arial" w:hAnsi="Arial" w:cs="Arial"/>
          <w:spacing w:val="1"/>
        </w:rPr>
        <w:t xml:space="preserve"> </w:t>
      </w:r>
      <w:r w:rsidRPr="00CA6F4A">
        <w:rPr>
          <w:rFonts w:ascii="Arial" w:hAnsi="Arial" w:cs="Arial"/>
        </w:rPr>
        <w:t>2077-9445.</w:t>
      </w:r>
    </w:p>
    <w:p w14:paraId="028BAB0A" w14:textId="77777777" w:rsidR="008E1941" w:rsidRDefault="004161F4" w:rsidP="008E1941">
      <w:pPr>
        <w:pStyle w:val="Textoindependiente"/>
        <w:spacing w:line="480" w:lineRule="auto"/>
        <w:ind w:left="71" w:right="790" w:hanging="709"/>
        <w:rPr>
          <w:rFonts w:ascii="Arial" w:hAnsi="Arial" w:cs="Arial"/>
        </w:rPr>
      </w:pPr>
      <w:r w:rsidRPr="00CA6F4A">
        <w:rPr>
          <w:rFonts w:ascii="Arial" w:hAnsi="Arial" w:cs="Arial"/>
        </w:rPr>
        <w:t>Obtenido</w:t>
      </w:r>
      <w:r w:rsidRPr="00CA6F4A">
        <w:rPr>
          <w:rFonts w:ascii="Arial" w:hAnsi="Arial" w:cs="Arial"/>
          <w:spacing w:val="-7"/>
        </w:rPr>
        <w:t xml:space="preserve"> </w:t>
      </w:r>
      <w:r w:rsidRPr="00CA6F4A">
        <w:rPr>
          <w:rFonts w:ascii="Arial" w:hAnsi="Arial" w:cs="Arial"/>
        </w:rPr>
        <w:t>de:</w:t>
      </w:r>
      <w:r w:rsidRPr="00CA6F4A">
        <w:rPr>
          <w:rFonts w:ascii="Arial" w:hAnsi="Arial" w:cs="Arial"/>
          <w:spacing w:val="-8"/>
        </w:rPr>
        <w:t xml:space="preserve"> </w:t>
      </w:r>
      <w:hyperlink r:id="rId45">
        <w:r w:rsidRPr="00CA6F4A">
          <w:rPr>
            <w:rFonts w:ascii="Arial" w:hAnsi="Arial" w:cs="Arial"/>
            <w:u w:val="single" w:color="0462C1"/>
          </w:rPr>
          <w:t>https://dialnet.unirioja.es/descarga/articulo/3989574.pdf</w:t>
        </w:r>
      </w:hyperlink>
    </w:p>
    <w:p w14:paraId="63EBF735" w14:textId="034ED69B" w:rsidR="004161F4" w:rsidRPr="00CA6F4A" w:rsidRDefault="004161F4" w:rsidP="008E1941">
      <w:pPr>
        <w:pStyle w:val="Textoindependiente"/>
        <w:spacing w:line="480" w:lineRule="auto"/>
        <w:ind w:left="71" w:right="790" w:hanging="709"/>
        <w:rPr>
          <w:rFonts w:ascii="Arial" w:hAnsi="Arial" w:cs="Arial"/>
        </w:rPr>
      </w:pPr>
      <w:r w:rsidRPr="00CA6F4A">
        <w:rPr>
          <w:rFonts w:ascii="Arial" w:hAnsi="Arial" w:cs="Arial"/>
        </w:rPr>
        <w:t>Rojas,</w:t>
      </w:r>
      <w:r w:rsidRPr="00CA6F4A">
        <w:rPr>
          <w:rFonts w:ascii="Arial" w:hAnsi="Arial" w:cs="Arial"/>
          <w:spacing w:val="-1"/>
        </w:rPr>
        <w:t xml:space="preserve"> </w:t>
      </w:r>
      <w:r w:rsidRPr="00CA6F4A">
        <w:rPr>
          <w:rFonts w:ascii="Arial" w:hAnsi="Arial" w:cs="Arial"/>
        </w:rPr>
        <w:t>P. B.</w:t>
      </w:r>
      <w:r w:rsidRPr="00CA6F4A">
        <w:rPr>
          <w:rFonts w:ascii="Arial" w:hAnsi="Arial" w:cs="Arial"/>
          <w:spacing w:val="-1"/>
        </w:rPr>
        <w:t xml:space="preserve"> </w:t>
      </w:r>
      <w:r w:rsidRPr="00CA6F4A">
        <w:rPr>
          <w:rFonts w:ascii="Arial" w:hAnsi="Arial" w:cs="Arial"/>
        </w:rPr>
        <w:t>(2016). A más</w:t>
      </w:r>
      <w:r w:rsidRPr="00CA6F4A">
        <w:rPr>
          <w:rFonts w:ascii="Arial" w:hAnsi="Arial" w:cs="Arial"/>
          <w:spacing w:val="1"/>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una</w:t>
      </w:r>
      <w:r w:rsidRPr="00CA6F4A">
        <w:rPr>
          <w:rFonts w:ascii="Arial" w:hAnsi="Arial" w:cs="Arial"/>
          <w:spacing w:val="-2"/>
        </w:rPr>
        <w:t xml:space="preserve"> </w:t>
      </w:r>
      <w:r w:rsidRPr="00CA6F4A">
        <w:rPr>
          <w:rFonts w:ascii="Arial" w:hAnsi="Arial" w:cs="Arial"/>
        </w:rPr>
        <w:t>década</w:t>
      </w:r>
      <w:r w:rsidRPr="00CA6F4A">
        <w:rPr>
          <w:rFonts w:ascii="Arial" w:hAnsi="Arial" w:cs="Arial"/>
          <w:spacing w:val="-3"/>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la</w:t>
      </w:r>
      <w:r w:rsidRPr="00CA6F4A">
        <w:rPr>
          <w:rFonts w:ascii="Arial" w:hAnsi="Arial" w:cs="Arial"/>
          <w:spacing w:val="-2"/>
        </w:rPr>
        <w:t xml:space="preserve"> </w:t>
      </w:r>
      <w:r w:rsidRPr="00CA6F4A">
        <w:rPr>
          <w:rFonts w:ascii="Arial" w:hAnsi="Arial" w:cs="Arial"/>
        </w:rPr>
        <w:t>adopción</w:t>
      </w:r>
      <w:r w:rsidRPr="00CA6F4A">
        <w:rPr>
          <w:rFonts w:ascii="Arial" w:hAnsi="Arial" w:cs="Arial"/>
          <w:spacing w:val="-1"/>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declaración universal</w:t>
      </w:r>
      <w:r w:rsidRPr="00CA6F4A">
        <w:rPr>
          <w:rFonts w:ascii="Arial" w:hAnsi="Arial" w:cs="Arial"/>
          <w:spacing w:val="-3"/>
        </w:rPr>
        <w:t xml:space="preserve"> </w:t>
      </w:r>
      <w:r w:rsidRPr="00CA6F4A">
        <w:rPr>
          <w:rFonts w:ascii="Arial" w:hAnsi="Arial" w:cs="Arial"/>
        </w:rPr>
        <w:t>de</w:t>
      </w:r>
      <w:r w:rsidRPr="00CA6F4A">
        <w:rPr>
          <w:rFonts w:ascii="Arial" w:hAnsi="Arial" w:cs="Arial"/>
          <w:spacing w:val="-57"/>
        </w:rPr>
        <w:t xml:space="preserve"> </w:t>
      </w:r>
      <w:r w:rsidRPr="00CA6F4A">
        <w:rPr>
          <w:rFonts w:ascii="Arial" w:hAnsi="Arial" w:cs="Arial"/>
        </w:rPr>
        <w:t xml:space="preserve">bioética y derechos humanos de la UNESCO. </w:t>
      </w:r>
      <w:r w:rsidRPr="00CA6F4A">
        <w:rPr>
          <w:rFonts w:ascii="Arial" w:hAnsi="Arial" w:cs="Arial"/>
          <w:i/>
        </w:rPr>
        <w:t>Revista Colombiana de Bioética</w:t>
      </w:r>
      <w:r w:rsidRPr="00CA6F4A">
        <w:rPr>
          <w:rFonts w:ascii="Arial" w:hAnsi="Arial" w:cs="Arial"/>
        </w:rPr>
        <w:t>,</w:t>
      </w:r>
      <w:r w:rsidRPr="00CA6F4A">
        <w:rPr>
          <w:rFonts w:ascii="Arial" w:hAnsi="Arial" w:cs="Arial"/>
          <w:spacing w:val="-57"/>
        </w:rPr>
        <w:t xml:space="preserve"> </w:t>
      </w:r>
      <w:r w:rsidRPr="00CA6F4A">
        <w:rPr>
          <w:rFonts w:ascii="Arial" w:hAnsi="Arial" w:cs="Arial"/>
          <w:i/>
        </w:rPr>
        <w:t>11</w:t>
      </w:r>
      <w:r w:rsidRPr="00CA6F4A">
        <w:rPr>
          <w:rFonts w:ascii="Arial" w:hAnsi="Arial" w:cs="Arial"/>
        </w:rPr>
        <w:t xml:space="preserve">(2), 8-23. </w:t>
      </w:r>
    </w:p>
    <w:p w14:paraId="6E77A483" w14:textId="77777777" w:rsidR="004161F4" w:rsidRPr="00CA6F4A" w:rsidRDefault="004161F4" w:rsidP="008E1941">
      <w:pPr>
        <w:pStyle w:val="Textoindependiente"/>
        <w:spacing w:before="90" w:line="480" w:lineRule="auto"/>
        <w:ind w:left="881" w:right="636" w:hanging="709"/>
        <w:rPr>
          <w:rFonts w:ascii="Arial" w:hAnsi="Arial" w:cs="Arial"/>
        </w:rPr>
      </w:pPr>
      <w:r w:rsidRPr="00CA6F4A">
        <w:rPr>
          <w:rFonts w:ascii="Arial" w:hAnsi="Arial" w:cs="Arial"/>
        </w:rPr>
        <w:t xml:space="preserve"> Disponible </w:t>
      </w:r>
      <w:r w:rsidRPr="00CA6F4A">
        <w:rPr>
          <w:rStyle w:val="doi"/>
          <w:rFonts w:ascii="Arial" w:eastAsiaTheme="majorEastAsia" w:hAnsi="Arial" w:cs="Arial"/>
          <w:bCs/>
          <w:shd w:val="clear" w:color="auto" w:fill="FFFFFF"/>
        </w:rPr>
        <w:t> </w:t>
      </w:r>
      <w:hyperlink r:id="rId46" w:tgtFrame="_blank" w:history="1">
        <w:r w:rsidRPr="00CA6F4A">
          <w:rPr>
            <w:rStyle w:val="Hipervnculo"/>
            <w:rFonts w:ascii="Arial" w:eastAsiaTheme="majorEastAsia" w:hAnsi="Arial" w:cs="Arial"/>
            <w:shd w:val="clear" w:color="auto" w:fill="FFFFFF"/>
          </w:rPr>
          <w:t>https://doi.org/https://dx.doi.org/10.18270/rcb.v11i2.1993</w:t>
        </w:r>
      </w:hyperlink>
    </w:p>
    <w:p w14:paraId="7EEF23E1" w14:textId="77777777" w:rsidR="004161F4" w:rsidRPr="00CA6F4A" w:rsidRDefault="004161F4" w:rsidP="008E1941">
      <w:pPr>
        <w:pStyle w:val="Textoindependiente"/>
        <w:spacing w:line="480" w:lineRule="auto"/>
        <w:ind w:left="881" w:right="209" w:hanging="709"/>
        <w:rPr>
          <w:rFonts w:ascii="Arial" w:hAnsi="Arial" w:cs="Arial"/>
        </w:rPr>
      </w:pPr>
      <w:proofErr w:type="spellStart"/>
      <w:r w:rsidRPr="00CA6F4A">
        <w:rPr>
          <w:rFonts w:ascii="Arial" w:hAnsi="Arial" w:cs="Arial"/>
        </w:rPr>
        <w:t>Russi</w:t>
      </w:r>
      <w:proofErr w:type="spellEnd"/>
      <w:r w:rsidRPr="00CA6F4A">
        <w:rPr>
          <w:rFonts w:ascii="Arial" w:hAnsi="Arial" w:cs="Arial"/>
        </w:rPr>
        <w:t>, S.P. (2012). Régimen jurídico de la maternidad subrogada en Colombia: Un estudio</w:t>
      </w:r>
      <w:r w:rsidRPr="00CA6F4A">
        <w:rPr>
          <w:rFonts w:ascii="Arial" w:hAnsi="Arial" w:cs="Arial"/>
          <w:spacing w:val="1"/>
        </w:rPr>
        <w:t xml:space="preserve"> </w:t>
      </w:r>
      <w:r w:rsidRPr="00CA6F4A">
        <w:rPr>
          <w:rFonts w:ascii="Arial" w:hAnsi="Arial" w:cs="Arial"/>
        </w:rPr>
        <w:t>doctrinal</w:t>
      </w:r>
      <w:r w:rsidRPr="00CA6F4A">
        <w:rPr>
          <w:rFonts w:ascii="Arial" w:hAnsi="Arial" w:cs="Arial"/>
          <w:spacing w:val="-4"/>
        </w:rPr>
        <w:t xml:space="preserve"> </w:t>
      </w:r>
      <w:r w:rsidRPr="00CA6F4A">
        <w:rPr>
          <w:rFonts w:ascii="Arial" w:hAnsi="Arial" w:cs="Arial"/>
        </w:rPr>
        <w:t>y</w:t>
      </w:r>
      <w:r w:rsidRPr="00CA6F4A">
        <w:rPr>
          <w:rFonts w:ascii="Arial" w:hAnsi="Arial" w:cs="Arial"/>
          <w:spacing w:val="-3"/>
        </w:rPr>
        <w:t xml:space="preserve"> </w:t>
      </w:r>
      <w:r w:rsidRPr="00CA6F4A">
        <w:rPr>
          <w:rFonts w:ascii="Arial" w:hAnsi="Arial" w:cs="Arial"/>
        </w:rPr>
        <w:t>jurisprudencial</w:t>
      </w:r>
      <w:r w:rsidRPr="00CA6F4A">
        <w:rPr>
          <w:rFonts w:ascii="Arial" w:hAnsi="Arial" w:cs="Arial"/>
          <w:spacing w:val="-4"/>
        </w:rPr>
        <w:t xml:space="preserve"> </w:t>
      </w:r>
      <w:r w:rsidRPr="00CA6F4A">
        <w:rPr>
          <w:rFonts w:ascii="Arial" w:hAnsi="Arial" w:cs="Arial"/>
        </w:rPr>
        <w:t>sobre</w:t>
      </w:r>
      <w:r w:rsidRPr="00CA6F4A">
        <w:rPr>
          <w:rFonts w:ascii="Arial" w:hAnsi="Arial" w:cs="Arial"/>
          <w:spacing w:val="-3"/>
        </w:rPr>
        <w:t xml:space="preserve"> </w:t>
      </w:r>
      <w:r w:rsidRPr="00CA6F4A">
        <w:rPr>
          <w:rFonts w:ascii="Arial" w:hAnsi="Arial" w:cs="Arial"/>
        </w:rPr>
        <w:t>la</w:t>
      </w:r>
      <w:r w:rsidRPr="00CA6F4A">
        <w:rPr>
          <w:rFonts w:ascii="Arial" w:hAnsi="Arial" w:cs="Arial"/>
          <w:spacing w:val="-4"/>
        </w:rPr>
        <w:t xml:space="preserve"> </w:t>
      </w:r>
      <w:r w:rsidRPr="00CA6F4A">
        <w:rPr>
          <w:rFonts w:ascii="Arial" w:hAnsi="Arial" w:cs="Arial"/>
        </w:rPr>
        <w:t>validez</w:t>
      </w:r>
      <w:r w:rsidRPr="00CA6F4A">
        <w:rPr>
          <w:rFonts w:ascii="Arial" w:hAnsi="Arial" w:cs="Arial"/>
          <w:spacing w:val="-4"/>
        </w:rPr>
        <w:t xml:space="preserve"> </w:t>
      </w:r>
      <w:r w:rsidRPr="00CA6F4A">
        <w:rPr>
          <w:rFonts w:ascii="Arial" w:hAnsi="Arial" w:cs="Arial"/>
        </w:rPr>
        <w:t>del contrato</w:t>
      </w:r>
      <w:r w:rsidRPr="00CA6F4A">
        <w:rPr>
          <w:rFonts w:ascii="Arial" w:hAnsi="Arial" w:cs="Arial"/>
          <w:spacing w:val="-2"/>
        </w:rPr>
        <w:t xml:space="preserve"> </w:t>
      </w:r>
      <w:r w:rsidRPr="00CA6F4A">
        <w:rPr>
          <w:rFonts w:ascii="Arial" w:hAnsi="Arial" w:cs="Arial"/>
        </w:rPr>
        <w:t>y</w:t>
      </w:r>
      <w:r w:rsidRPr="00CA6F4A">
        <w:rPr>
          <w:rFonts w:ascii="Arial" w:hAnsi="Arial" w:cs="Arial"/>
          <w:spacing w:val="-2"/>
        </w:rPr>
        <w:t xml:space="preserve"> </w:t>
      </w:r>
      <w:r w:rsidRPr="00CA6F4A">
        <w:rPr>
          <w:rFonts w:ascii="Arial" w:hAnsi="Arial" w:cs="Arial"/>
        </w:rPr>
        <w:t>sus</w:t>
      </w:r>
      <w:r w:rsidRPr="00CA6F4A">
        <w:rPr>
          <w:rFonts w:ascii="Arial" w:hAnsi="Arial" w:cs="Arial"/>
          <w:spacing w:val="-1"/>
        </w:rPr>
        <w:t xml:space="preserve"> </w:t>
      </w:r>
      <w:r w:rsidRPr="00CA6F4A">
        <w:rPr>
          <w:rFonts w:ascii="Arial" w:hAnsi="Arial" w:cs="Arial"/>
        </w:rPr>
        <w:t>efectos</w:t>
      </w:r>
      <w:r w:rsidRPr="00CA6F4A">
        <w:rPr>
          <w:rFonts w:ascii="Arial" w:hAnsi="Arial" w:cs="Arial"/>
          <w:spacing w:val="-1"/>
        </w:rPr>
        <w:t xml:space="preserve"> </w:t>
      </w:r>
      <w:r w:rsidRPr="00CA6F4A">
        <w:rPr>
          <w:rFonts w:ascii="Arial" w:hAnsi="Arial" w:cs="Arial"/>
        </w:rPr>
        <w:t>para</w:t>
      </w:r>
      <w:r w:rsidRPr="00CA6F4A">
        <w:rPr>
          <w:rFonts w:ascii="Arial" w:hAnsi="Arial" w:cs="Arial"/>
          <w:spacing w:val="1"/>
        </w:rPr>
        <w:t xml:space="preserve"> </w:t>
      </w:r>
      <w:r w:rsidRPr="00CA6F4A">
        <w:rPr>
          <w:rFonts w:ascii="Arial" w:hAnsi="Arial" w:cs="Arial"/>
        </w:rPr>
        <w:t>las</w:t>
      </w:r>
      <w:r w:rsidRPr="00CA6F4A">
        <w:rPr>
          <w:rFonts w:ascii="Arial" w:hAnsi="Arial" w:cs="Arial"/>
          <w:spacing w:val="-1"/>
        </w:rPr>
        <w:t xml:space="preserve"> </w:t>
      </w:r>
      <w:r w:rsidRPr="00CA6F4A">
        <w:rPr>
          <w:rFonts w:ascii="Arial" w:hAnsi="Arial" w:cs="Arial"/>
        </w:rPr>
        <w:t>partes.</w:t>
      </w:r>
      <w:r w:rsidRPr="00CA6F4A">
        <w:rPr>
          <w:rFonts w:ascii="Arial" w:hAnsi="Arial" w:cs="Arial"/>
          <w:spacing w:val="-57"/>
        </w:rPr>
        <w:t xml:space="preserve"> </w:t>
      </w:r>
      <w:r w:rsidRPr="00CA6F4A">
        <w:rPr>
          <w:rFonts w:ascii="Arial" w:hAnsi="Arial" w:cs="Arial"/>
        </w:rPr>
        <w:t>Obtenido</w:t>
      </w:r>
      <w:r w:rsidRPr="00CA6F4A">
        <w:rPr>
          <w:rFonts w:ascii="Arial" w:hAnsi="Arial" w:cs="Arial"/>
          <w:spacing w:val="-1"/>
        </w:rPr>
        <w:t xml:space="preserve"> </w:t>
      </w:r>
      <w:r w:rsidRPr="00CA6F4A">
        <w:rPr>
          <w:rFonts w:ascii="Arial" w:hAnsi="Arial" w:cs="Arial"/>
        </w:rPr>
        <w:t>de:</w:t>
      </w:r>
      <w:r w:rsidRPr="00CA6F4A">
        <w:rPr>
          <w:rFonts w:ascii="Arial" w:hAnsi="Arial" w:cs="Arial"/>
          <w:spacing w:val="-2"/>
        </w:rPr>
        <w:t xml:space="preserve"> </w:t>
      </w:r>
      <w:hyperlink r:id="rId47">
        <w:r w:rsidRPr="00CA6F4A">
          <w:rPr>
            <w:rFonts w:ascii="Arial" w:hAnsi="Arial" w:cs="Arial"/>
            <w:u w:val="single" w:color="0462C1"/>
          </w:rPr>
          <w:t>https://repository.ucatolica.edu.co/handle/10983/2695</w:t>
        </w:r>
      </w:hyperlink>
    </w:p>
    <w:p w14:paraId="37407D54" w14:textId="77777777" w:rsidR="004161F4" w:rsidRPr="00CA6F4A" w:rsidRDefault="004161F4" w:rsidP="008E1941">
      <w:pPr>
        <w:pStyle w:val="Textoindependiente"/>
        <w:spacing w:before="5" w:line="480" w:lineRule="auto"/>
        <w:ind w:left="881" w:right="198" w:hanging="709"/>
        <w:rPr>
          <w:rFonts w:ascii="Arial" w:hAnsi="Arial" w:cs="Arial"/>
        </w:rPr>
      </w:pPr>
      <w:r w:rsidRPr="00CA6F4A">
        <w:rPr>
          <w:rFonts w:ascii="Arial" w:hAnsi="Arial" w:cs="Arial"/>
        </w:rPr>
        <w:t>Santana R, E.A. &amp; Mariño P., (2021) M.A. LA MATERNIDAD SUBROGADA Y SU</w:t>
      </w:r>
      <w:r w:rsidRPr="00CA6F4A">
        <w:rPr>
          <w:rFonts w:ascii="Arial" w:hAnsi="Arial" w:cs="Arial"/>
          <w:spacing w:val="1"/>
        </w:rPr>
        <w:t xml:space="preserve"> </w:t>
      </w:r>
      <w:r w:rsidRPr="00CA6F4A">
        <w:rPr>
          <w:rFonts w:ascii="Arial" w:hAnsi="Arial" w:cs="Arial"/>
        </w:rPr>
        <w:t>APLICABILIDAD</w:t>
      </w:r>
      <w:r w:rsidRPr="00CA6F4A">
        <w:rPr>
          <w:rFonts w:ascii="Arial" w:hAnsi="Arial" w:cs="Arial"/>
          <w:spacing w:val="-6"/>
        </w:rPr>
        <w:t xml:space="preserve"> </w:t>
      </w:r>
      <w:r w:rsidRPr="00CA6F4A">
        <w:rPr>
          <w:rFonts w:ascii="Arial" w:hAnsi="Arial" w:cs="Arial"/>
        </w:rPr>
        <w:t>JURÍDICA</w:t>
      </w:r>
      <w:r w:rsidRPr="00CA6F4A">
        <w:rPr>
          <w:rFonts w:ascii="Arial" w:hAnsi="Arial" w:cs="Arial"/>
          <w:spacing w:val="-1"/>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UN</w:t>
      </w:r>
      <w:r w:rsidRPr="00CA6F4A">
        <w:rPr>
          <w:rFonts w:ascii="Arial" w:hAnsi="Arial" w:cs="Arial"/>
          <w:spacing w:val="-1"/>
        </w:rPr>
        <w:t xml:space="preserve"> </w:t>
      </w:r>
      <w:r w:rsidRPr="00CA6F4A">
        <w:rPr>
          <w:rFonts w:ascii="Arial" w:hAnsi="Arial" w:cs="Arial"/>
        </w:rPr>
        <w:t>ESTADO</w:t>
      </w:r>
      <w:r w:rsidRPr="00CA6F4A">
        <w:rPr>
          <w:rFonts w:ascii="Arial" w:hAnsi="Arial" w:cs="Arial"/>
          <w:spacing w:val="-1"/>
        </w:rPr>
        <w:t xml:space="preserve"> </w:t>
      </w:r>
      <w:r w:rsidRPr="00CA6F4A">
        <w:rPr>
          <w:rFonts w:ascii="Arial" w:hAnsi="Arial" w:cs="Arial"/>
        </w:rPr>
        <w:t>SOCIAL</w:t>
      </w:r>
      <w:r w:rsidRPr="00CA6F4A">
        <w:rPr>
          <w:rFonts w:ascii="Arial" w:hAnsi="Arial" w:cs="Arial"/>
          <w:spacing w:val="-4"/>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DERECHO</w:t>
      </w:r>
      <w:r w:rsidRPr="00CA6F4A">
        <w:rPr>
          <w:rFonts w:ascii="Arial" w:hAnsi="Arial" w:cs="Arial"/>
          <w:spacing w:val="-1"/>
        </w:rPr>
        <w:t xml:space="preserve"> </w:t>
      </w:r>
      <w:r w:rsidRPr="00CA6F4A">
        <w:rPr>
          <w:rFonts w:ascii="Arial" w:hAnsi="Arial" w:cs="Arial"/>
        </w:rPr>
        <w:t>COMO</w:t>
      </w:r>
    </w:p>
    <w:p w14:paraId="4014CC78" w14:textId="77777777" w:rsidR="004161F4" w:rsidRPr="00CA6F4A" w:rsidRDefault="004161F4" w:rsidP="008E1941">
      <w:pPr>
        <w:pStyle w:val="Textoindependiente"/>
        <w:spacing w:before="76" w:line="480" w:lineRule="auto"/>
        <w:ind w:left="881" w:right="603" w:hanging="709"/>
        <w:rPr>
          <w:rFonts w:ascii="Arial" w:hAnsi="Arial" w:cs="Arial"/>
        </w:rPr>
      </w:pPr>
      <w:r w:rsidRPr="00CA6F4A">
        <w:rPr>
          <w:rFonts w:ascii="Arial" w:hAnsi="Arial" w:cs="Arial"/>
        </w:rPr>
        <w:lastRenderedPageBreak/>
        <w:t>COLOMBIA.</w:t>
      </w:r>
      <w:r w:rsidRPr="00CA6F4A">
        <w:rPr>
          <w:rFonts w:ascii="Arial" w:hAnsi="Arial" w:cs="Arial"/>
          <w:spacing w:val="-3"/>
        </w:rPr>
        <w:t xml:space="preserve"> </w:t>
      </w:r>
      <w:r w:rsidRPr="00CA6F4A">
        <w:rPr>
          <w:rFonts w:ascii="Arial" w:hAnsi="Arial" w:cs="Arial"/>
        </w:rPr>
        <w:t>Obtenido</w:t>
      </w:r>
      <w:r w:rsidRPr="00CA6F4A">
        <w:rPr>
          <w:rFonts w:ascii="Arial" w:hAnsi="Arial" w:cs="Arial"/>
          <w:spacing w:val="-2"/>
        </w:rPr>
        <w:t xml:space="preserve"> </w:t>
      </w:r>
      <w:r w:rsidRPr="00CA6F4A">
        <w:rPr>
          <w:rFonts w:ascii="Arial" w:hAnsi="Arial" w:cs="Arial"/>
        </w:rPr>
        <w:t>de:</w:t>
      </w:r>
      <w:r w:rsidRPr="00CA6F4A">
        <w:rPr>
          <w:rFonts w:ascii="Arial" w:hAnsi="Arial" w:cs="Arial"/>
          <w:spacing w:val="-4"/>
        </w:rPr>
        <w:t xml:space="preserve"> </w:t>
      </w:r>
      <w:r w:rsidRPr="00CA6F4A">
        <w:rPr>
          <w:rFonts w:ascii="Arial" w:hAnsi="Arial" w:cs="Arial"/>
        </w:rPr>
        <w:t>https://repository.usta.edu.co</w:t>
      </w:r>
      <w:r w:rsidRPr="00CA6F4A">
        <w:rPr>
          <w:rFonts w:ascii="Arial" w:hAnsi="Arial" w:cs="Arial"/>
          <w:spacing w:val="-2"/>
        </w:rPr>
        <w:t xml:space="preserve"> </w:t>
      </w:r>
      <w:r w:rsidRPr="00CA6F4A">
        <w:rPr>
          <w:rFonts w:ascii="Arial" w:hAnsi="Arial" w:cs="Arial"/>
        </w:rPr>
        <w:t>›</w:t>
      </w:r>
      <w:r w:rsidRPr="00CA6F4A">
        <w:rPr>
          <w:rFonts w:ascii="Arial" w:hAnsi="Arial" w:cs="Arial"/>
          <w:spacing w:val="-2"/>
        </w:rPr>
        <w:t xml:space="preserve"> </w:t>
      </w:r>
      <w:r w:rsidRPr="00CA6F4A">
        <w:rPr>
          <w:rFonts w:ascii="Arial" w:hAnsi="Arial" w:cs="Arial"/>
        </w:rPr>
        <w:t>...PDF</w:t>
      </w:r>
      <w:r w:rsidRPr="00CA6F4A">
        <w:rPr>
          <w:rFonts w:ascii="Arial" w:hAnsi="Arial" w:cs="Arial"/>
          <w:spacing w:val="-6"/>
        </w:rPr>
        <w:t xml:space="preserve"> </w:t>
      </w:r>
      <w:r w:rsidRPr="00CA6F4A">
        <w:rPr>
          <w:rFonts w:ascii="Arial" w:hAnsi="Arial" w:cs="Arial"/>
        </w:rPr>
        <w:t>la</w:t>
      </w:r>
      <w:r w:rsidRPr="00CA6F4A">
        <w:rPr>
          <w:rFonts w:ascii="Arial" w:hAnsi="Arial" w:cs="Arial"/>
          <w:spacing w:val="-4"/>
        </w:rPr>
        <w:t xml:space="preserve"> </w:t>
      </w:r>
      <w:r w:rsidRPr="00CA6F4A">
        <w:rPr>
          <w:rFonts w:ascii="Arial" w:hAnsi="Arial" w:cs="Arial"/>
        </w:rPr>
        <w:t>maternidad</w:t>
      </w:r>
      <w:r w:rsidRPr="00CA6F4A">
        <w:rPr>
          <w:rFonts w:ascii="Arial" w:hAnsi="Arial" w:cs="Arial"/>
          <w:spacing w:val="-57"/>
        </w:rPr>
        <w:t xml:space="preserve"> </w:t>
      </w:r>
      <w:r w:rsidRPr="00CA6F4A">
        <w:rPr>
          <w:rFonts w:ascii="Arial" w:hAnsi="Arial" w:cs="Arial"/>
        </w:rPr>
        <w:t>subrogada</w:t>
      </w:r>
      <w:r w:rsidRPr="00CA6F4A">
        <w:rPr>
          <w:rFonts w:ascii="Arial" w:hAnsi="Arial" w:cs="Arial"/>
          <w:spacing w:val="-3"/>
        </w:rPr>
        <w:t xml:space="preserve"> </w:t>
      </w:r>
      <w:r w:rsidRPr="00CA6F4A">
        <w:rPr>
          <w:rFonts w:ascii="Arial" w:hAnsi="Arial" w:cs="Arial"/>
        </w:rPr>
        <w:t>y su</w:t>
      </w:r>
      <w:r w:rsidRPr="00CA6F4A">
        <w:rPr>
          <w:rFonts w:ascii="Arial" w:hAnsi="Arial" w:cs="Arial"/>
          <w:spacing w:val="-1"/>
        </w:rPr>
        <w:t xml:space="preserve"> </w:t>
      </w:r>
      <w:r w:rsidRPr="00CA6F4A">
        <w:rPr>
          <w:rFonts w:ascii="Arial" w:hAnsi="Arial" w:cs="Arial"/>
        </w:rPr>
        <w:t>aplicabilidad jurídica</w:t>
      </w:r>
      <w:r w:rsidRPr="00CA6F4A">
        <w:rPr>
          <w:rFonts w:ascii="Arial" w:hAnsi="Arial" w:cs="Arial"/>
          <w:spacing w:val="3"/>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un estado</w:t>
      </w:r>
    </w:p>
    <w:p w14:paraId="78F4DFF9" w14:textId="77777777" w:rsidR="004161F4" w:rsidRPr="00CA6F4A" w:rsidRDefault="004161F4" w:rsidP="008E1941">
      <w:pPr>
        <w:pStyle w:val="Textoindependiente"/>
        <w:spacing w:line="480" w:lineRule="auto"/>
        <w:ind w:left="881" w:right="488" w:hanging="709"/>
        <w:rPr>
          <w:rFonts w:ascii="Arial" w:hAnsi="Arial" w:cs="Arial"/>
        </w:rPr>
      </w:pPr>
      <w:r w:rsidRPr="00CA6F4A">
        <w:rPr>
          <w:rFonts w:ascii="Arial" w:hAnsi="Arial" w:cs="Arial"/>
        </w:rPr>
        <w:t>Silva,</w:t>
      </w:r>
      <w:r w:rsidRPr="00CA6F4A">
        <w:rPr>
          <w:rFonts w:ascii="Arial" w:hAnsi="Arial" w:cs="Arial"/>
          <w:spacing w:val="-1"/>
        </w:rPr>
        <w:t xml:space="preserve"> </w:t>
      </w:r>
      <w:r w:rsidRPr="00CA6F4A">
        <w:rPr>
          <w:rFonts w:ascii="Arial" w:hAnsi="Arial" w:cs="Arial"/>
        </w:rPr>
        <w:t>E.</w:t>
      </w:r>
      <w:r w:rsidRPr="00CA6F4A">
        <w:rPr>
          <w:rFonts w:ascii="Arial" w:hAnsi="Arial" w:cs="Arial"/>
          <w:spacing w:val="-1"/>
        </w:rPr>
        <w:t xml:space="preserve"> </w:t>
      </w:r>
      <w:r w:rsidRPr="00CA6F4A">
        <w:rPr>
          <w:rFonts w:ascii="Arial" w:hAnsi="Arial" w:cs="Arial"/>
        </w:rPr>
        <w:t>C.</w:t>
      </w:r>
      <w:r w:rsidRPr="00CA6F4A">
        <w:rPr>
          <w:rFonts w:ascii="Arial" w:hAnsi="Arial" w:cs="Arial"/>
          <w:spacing w:val="-1"/>
        </w:rPr>
        <w:t xml:space="preserve"> </w:t>
      </w:r>
      <w:r w:rsidRPr="00CA6F4A">
        <w:rPr>
          <w:rFonts w:ascii="Arial" w:hAnsi="Arial" w:cs="Arial"/>
        </w:rPr>
        <w:t>(2017).</w:t>
      </w:r>
      <w:r w:rsidRPr="00CA6F4A">
        <w:rPr>
          <w:rFonts w:ascii="Arial" w:hAnsi="Arial" w:cs="Arial"/>
          <w:spacing w:val="-1"/>
        </w:rPr>
        <w:t xml:space="preserve"> </w:t>
      </w:r>
      <w:r w:rsidRPr="00CA6F4A">
        <w:rPr>
          <w:rFonts w:ascii="Arial" w:hAnsi="Arial" w:cs="Arial"/>
        </w:rPr>
        <w:t>Maternidad</w:t>
      </w:r>
      <w:r w:rsidRPr="00CA6F4A">
        <w:rPr>
          <w:rFonts w:ascii="Arial" w:hAnsi="Arial" w:cs="Arial"/>
          <w:spacing w:val="-1"/>
        </w:rPr>
        <w:t xml:space="preserve"> </w:t>
      </w:r>
      <w:r w:rsidRPr="00CA6F4A">
        <w:rPr>
          <w:rFonts w:ascii="Arial" w:hAnsi="Arial" w:cs="Arial"/>
        </w:rPr>
        <w:t>subrogada.</w:t>
      </w:r>
      <w:r w:rsidRPr="00CA6F4A">
        <w:rPr>
          <w:rFonts w:ascii="Arial" w:hAnsi="Arial" w:cs="Arial"/>
          <w:spacing w:val="-1"/>
        </w:rPr>
        <w:t xml:space="preserve"> </w:t>
      </w:r>
      <w:r w:rsidRPr="00CA6F4A">
        <w:rPr>
          <w:rFonts w:ascii="Arial" w:hAnsi="Arial" w:cs="Arial"/>
        </w:rPr>
        <w:t>Una</w:t>
      </w:r>
      <w:r w:rsidRPr="00CA6F4A">
        <w:rPr>
          <w:rFonts w:ascii="Arial" w:hAnsi="Arial" w:cs="Arial"/>
          <w:spacing w:val="-3"/>
        </w:rPr>
        <w:t xml:space="preserve"> </w:t>
      </w:r>
      <w:r w:rsidRPr="00CA6F4A">
        <w:rPr>
          <w:rFonts w:ascii="Arial" w:hAnsi="Arial" w:cs="Arial"/>
        </w:rPr>
        <w:t>luz</w:t>
      </w:r>
      <w:r w:rsidRPr="00CA6F4A">
        <w:rPr>
          <w:rFonts w:ascii="Arial" w:hAnsi="Arial" w:cs="Arial"/>
          <w:spacing w:val="-2"/>
        </w:rPr>
        <w:t xml:space="preserve"> </w:t>
      </w:r>
      <w:r w:rsidRPr="00CA6F4A">
        <w:rPr>
          <w:rFonts w:ascii="Arial" w:hAnsi="Arial" w:cs="Arial"/>
        </w:rPr>
        <w:t>al</w:t>
      </w:r>
      <w:r w:rsidRPr="00CA6F4A">
        <w:rPr>
          <w:rFonts w:ascii="Arial" w:hAnsi="Arial" w:cs="Arial"/>
          <w:spacing w:val="-3"/>
        </w:rPr>
        <w:t xml:space="preserve"> </w:t>
      </w:r>
      <w:r w:rsidRPr="00CA6F4A">
        <w:rPr>
          <w:rFonts w:ascii="Arial" w:hAnsi="Arial" w:cs="Arial"/>
        </w:rPr>
        <w:t>final</w:t>
      </w:r>
      <w:r w:rsidRPr="00CA6F4A">
        <w:rPr>
          <w:rFonts w:ascii="Arial" w:hAnsi="Arial" w:cs="Arial"/>
          <w:spacing w:val="-3"/>
        </w:rPr>
        <w:t xml:space="preserve"> </w:t>
      </w:r>
      <w:r w:rsidRPr="00CA6F4A">
        <w:rPr>
          <w:rFonts w:ascii="Arial" w:hAnsi="Arial" w:cs="Arial"/>
        </w:rPr>
        <w:t>del</w:t>
      </w:r>
      <w:r w:rsidRPr="00CA6F4A">
        <w:rPr>
          <w:rFonts w:ascii="Arial" w:hAnsi="Arial" w:cs="Arial"/>
          <w:spacing w:val="-3"/>
        </w:rPr>
        <w:t xml:space="preserve"> </w:t>
      </w:r>
      <w:r w:rsidRPr="00CA6F4A">
        <w:rPr>
          <w:rFonts w:ascii="Arial" w:hAnsi="Arial" w:cs="Arial"/>
        </w:rPr>
        <w:t>túnel.</w:t>
      </w:r>
      <w:r w:rsidRPr="00CA6F4A">
        <w:rPr>
          <w:rFonts w:ascii="Arial" w:hAnsi="Arial" w:cs="Arial"/>
          <w:spacing w:val="-1"/>
        </w:rPr>
        <w:t xml:space="preserve"> </w:t>
      </w:r>
      <w:r w:rsidRPr="00CA6F4A">
        <w:rPr>
          <w:rFonts w:ascii="Arial" w:hAnsi="Arial" w:cs="Arial"/>
        </w:rPr>
        <w:t>Revista</w:t>
      </w:r>
      <w:r w:rsidRPr="00CA6F4A">
        <w:rPr>
          <w:rFonts w:ascii="Arial" w:hAnsi="Arial" w:cs="Arial"/>
          <w:spacing w:val="-3"/>
        </w:rPr>
        <w:t xml:space="preserve"> </w:t>
      </w:r>
      <w:r w:rsidRPr="00CA6F4A">
        <w:rPr>
          <w:rFonts w:ascii="Arial" w:hAnsi="Arial" w:cs="Arial"/>
        </w:rPr>
        <w:t>Jurídica</w:t>
      </w:r>
      <w:r w:rsidRPr="00CA6F4A">
        <w:rPr>
          <w:rFonts w:ascii="Arial" w:hAnsi="Arial" w:cs="Arial"/>
          <w:spacing w:val="-2"/>
        </w:rPr>
        <w:t xml:space="preserve"> </w:t>
      </w:r>
      <w:r w:rsidRPr="00CA6F4A">
        <w:rPr>
          <w:rFonts w:ascii="Arial" w:hAnsi="Arial" w:cs="Arial"/>
        </w:rPr>
        <w:t>de</w:t>
      </w:r>
      <w:r w:rsidRPr="00CA6F4A">
        <w:rPr>
          <w:rFonts w:ascii="Arial" w:hAnsi="Arial" w:cs="Arial"/>
          <w:spacing w:val="-57"/>
        </w:rPr>
        <w:t xml:space="preserve"> </w:t>
      </w:r>
      <w:r w:rsidRPr="00CA6F4A">
        <w:rPr>
          <w:rFonts w:ascii="Arial" w:hAnsi="Arial" w:cs="Arial"/>
        </w:rPr>
        <w:t>daños.</w:t>
      </w:r>
    </w:p>
    <w:p w14:paraId="65413F21" w14:textId="77777777" w:rsidR="004161F4" w:rsidRPr="00CA6F4A" w:rsidRDefault="004161F4" w:rsidP="008E1941">
      <w:pPr>
        <w:pStyle w:val="Textoindependiente"/>
        <w:spacing w:line="480" w:lineRule="auto"/>
        <w:ind w:hanging="709"/>
        <w:rPr>
          <w:rFonts w:ascii="Arial" w:hAnsi="Arial" w:cs="Arial"/>
        </w:rPr>
      </w:pPr>
      <w:r w:rsidRPr="00CA6F4A">
        <w:rPr>
          <w:rFonts w:ascii="Arial" w:hAnsi="Arial" w:cs="Arial"/>
        </w:rPr>
        <w:t>Silva</w:t>
      </w:r>
      <w:r w:rsidRPr="00CA6F4A">
        <w:rPr>
          <w:rFonts w:ascii="Arial" w:hAnsi="Arial" w:cs="Arial"/>
          <w:spacing w:val="-4"/>
        </w:rPr>
        <w:t xml:space="preserve"> </w:t>
      </w:r>
      <w:r w:rsidRPr="00CA6F4A">
        <w:rPr>
          <w:rFonts w:ascii="Arial" w:hAnsi="Arial" w:cs="Arial"/>
        </w:rPr>
        <w:t>L.,</w:t>
      </w:r>
      <w:r w:rsidRPr="00CA6F4A">
        <w:rPr>
          <w:rFonts w:ascii="Arial" w:hAnsi="Arial" w:cs="Arial"/>
          <w:spacing w:val="3"/>
        </w:rPr>
        <w:t xml:space="preserve"> </w:t>
      </w:r>
      <w:r w:rsidRPr="00CA6F4A">
        <w:rPr>
          <w:rFonts w:ascii="Arial" w:hAnsi="Arial" w:cs="Arial"/>
        </w:rPr>
        <w:t>F.C.</w:t>
      </w:r>
      <w:r w:rsidRPr="00CA6F4A">
        <w:rPr>
          <w:rFonts w:ascii="Arial" w:hAnsi="Arial" w:cs="Arial"/>
          <w:spacing w:val="-1"/>
        </w:rPr>
        <w:t xml:space="preserve"> </w:t>
      </w:r>
      <w:r w:rsidRPr="00CA6F4A">
        <w:rPr>
          <w:rFonts w:ascii="Arial" w:hAnsi="Arial" w:cs="Arial"/>
        </w:rPr>
        <w:t>(2012).</w:t>
      </w:r>
      <w:r w:rsidRPr="00CA6F4A">
        <w:rPr>
          <w:rFonts w:ascii="Arial" w:hAnsi="Arial" w:cs="Arial"/>
          <w:spacing w:val="-1"/>
        </w:rPr>
        <w:t xml:space="preserve"> </w:t>
      </w:r>
      <w:r w:rsidRPr="00CA6F4A">
        <w:rPr>
          <w:rFonts w:ascii="Arial" w:hAnsi="Arial" w:cs="Arial"/>
        </w:rPr>
        <w:t>Análisis Bioético</w:t>
      </w:r>
      <w:r w:rsidRPr="00CA6F4A">
        <w:rPr>
          <w:rFonts w:ascii="Arial" w:hAnsi="Arial" w:cs="Arial"/>
          <w:spacing w:val="-1"/>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la</w:t>
      </w:r>
      <w:r w:rsidRPr="00CA6F4A">
        <w:rPr>
          <w:rFonts w:ascii="Arial" w:hAnsi="Arial" w:cs="Arial"/>
          <w:spacing w:val="-4"/>
        </w:rPr>
        <w:t xml:space="preserve"> </w:t>
      </w:r>
      <w:r w:rsidRPr="00CA6F4A">
        <w:rPr>
          <w:rFonts w:ascii="Arial" w:hAnsi="Arial" w:cs="Arial"/>
        </w:rPr>
        <w:t>Gestación</w:t>
      </w:r>
      <w:r w:rsidRPr="00CA6F4A">
        <w:rPr>
          <w:rFonts w:ascii="Arial" w:hAnsi="Arial" w:cs="Arial"/>
          <w:spacing w:val="-1"/>
        </w:rPr>
        <w:t xml:space="preserve"> </w:t>
      </w:r>
      <w:r w:rsidRPr="00CA6F4A">
        <w:rPr>
          <w:rFonts w:ascii="Arial" w:hAnsi="Arial" w:cs="Arial"/>
        </w:rPr>
        <w:t>Subrogada</w:t>
      </w:r>
      <w:r w:rsidRPr="00CA6F4A">
        <w:rPr>
          <w:rFonts w:ascii="Arial" w:hAnsi="Arial" w:cs="Arial"/>
          <w:spacing w:val="-3"/>
        </w:rPr>
        <w:t xml:space="preserve"> </w:t>
      </w:r>
      <w:r w:rsidRPr="00CA6F4A">
        <w:rPr>
          <w:rFonts w:ascii="Arial" w:hAnsi="Arial" w:cs="Arial"/>
        </w:rPr>
        <w:t>en</w:t>
      </w:r>
      <w:r w:rsidRPr="00CA6F4A">
        <w:rPr>
          <w:rFonts w:ascii="Arial" w:hAnsi="Arial" w:cs="Arial"/>
          <w:spacing w:val="-1"/>
        </w:rPr>
        <w:t xml:space="preserve"> </w:t>
      </w:r>
      <w:r w:rsidRPr="00CA6F4A">
        <w:rPr>
          <w:rFonts w:ascii="Arial" w:hAnsi="Arial" w:cs="Arial"/>
        </w:rPr>
        <w:t>la</w:t>
      </w:r>
      <w:r w:rsidRPr="00CA6F4A">
        <w:rPr>
          <w:rFonts w:ascii="Arial" w:hAnsi="Arial" w:cs="Arial"/>
          <w:spacing w:val="-3"/>
        </w:rPr>
        <w:t xml:space="preserve"> </w:t>
      </w:r>
      <w:r w:rsidRPr="00CA6F4A">
        <w:rPr>
          <w:rFonts w:ascii="Arial" w:hAnsi="Arial" w:cs="Arial"/>
        </w:rPr>
        <w:t>Ciudad</w:t>
      </w:r>
      <w:r w:rsidRPr="00CA6F4A">
        <w:rPr>
          <w:rFonts w:ascii="Arial" w:hAnsi="Arial" w:cs="Arial"/>
          <w:spacing w:val="-1"/>
        </w:rPr>
        <w:t xml:space="preserve"> </w:t>
      </w:r>
      <w:r w:rsidRPr="00CA6F4A">
        <w:rPr>
          <w:rFonts w:ascii="Arial" w:hAnsi="Arial" w:cs="Arial"/>
        </w:rPr>
        <w:t>de</w:t>
      </w:r>
      <w:r w:rsidRPr="00CA6F4A">
        <w:rPr>
          <w:rFonts w:ascii="Arial" w:hAnsi="Arial" w:cs="Arial"/>
          <w:spacing w:val="-3"/>
        </w:rPr>
        <w:t xml:space="preserve"> </w:t>
      </w:r>
      <w:r w:rsidRPr="00CA6F4A">
        <w:rPr>
          <w:rFonts w:ascii="Arial" w:hAnsi="Arial" w:cs="Arial"/>
        </w:rPr>
        <w:t>México. Universidad Nacional Autónoma de México. Obtenido de:</w:t>
      </w:r>
      <w:r w:rsidRPr="00CA6F4A">
        <w:rPr>
          <w:rFonts w:ascii="Arial" w:hAnsi="Arial" w:cs="Arial"/>
          <w:spacing w:val="1"/>
        </w:rPr>
        <w:t xml:space="preserve"> </w:t>
      </w:r>
      <w:hyperlink r:id="rId48">
        <w:r w:rsidRPr="00CA6F4A">
          <w:rPr>
            <w:rFonts w:ascii="Arial" w:hAnsi="Arial" w:cs="Arial"/>
            <w:spacing w:val="-1"/>
            <w:u w:val="single" w:color="0462C1"/>
          </w:rPr>
          <w:t>http://132.248.9.195/ptd2013/febrero/0708594/0708594.pdf</w:t>
        </w:r>
      </w:hyperlink>
    </w:p>
    <w:p w14:paraId="131FAF94" w14:textId="77777777" w:rsidR="004161F4" w:rsidRPr="00CA6F4A" w:rsidRDefault="004161F4" w:rsidP="008E1941">
      <w:pPr>
        <w:pStyle w:val="Textoindependiente"/>
        <w:spacing w:line="480" w:lineRule="auto"/>
        <w:ind w:left="881" w:right="161" w:hanging="709"/>
        <w:rPr>
          <w:rFonts w:ascii="Arial" w:hAnsi="Arial" w:cs="Arial"/>
          <w:spacing w:val="1"/>
        </w:rPr>
      </w:pPr>
      <w:r w:rsidRPr="00CA6F4A">
        <w:rPr>
          <w:rFonts w:ascii="Arial" w:hAnsi="Arial" w:cs="Arial"/>
        </w:rPr>
        <w:t>UNESCO. (2006). Declaración Universal sobre Bioética y Derechos Humanos. Obtenido</w:t>
      </w:r>
      <w:r w:rsidRPr="00CA6F4A">
        <w:rPr>
          <w:rFonts w:ascii="Arial" w:hAnsi="Arial" w:cs="Arial"/>
          <w:spacing w:val="1"/>
        </w:rPr>
        <w:t xml:space="preserve"> </w:t>
      </w:r>
      <w:r w:rsidRPr="00CA6F4A">
        <w:rPr>
          <w:rFonts w:ascii="Arial" w:hAnsi="Arial" w:cs="Arial"/>
        </w:rPr>
        <w:t>de:</w:t>
      </w:r>
      <w:r w:rsidRPr="00CA6F4A">
        <w:rPr>
          <w:rFonts w:ascii="Arial" w:hAnsi="Arial" w:cs="Arial"/>
          <w:spacing w:val="1"/>
        </w:rPr>
        <w:t xml:space="preserve">         </w:t>
      </w:r>
      <w:hyperlink r:id="rId49" w:history="1">
        <w:r w:rsidRPr="00CA6F4A">
          <w:rPr>
            <w:rStyle w:val="Hipervnculo"/>
            <w:rFonts w:ascii="Arial" w:eastAsiaTheme="majorEastAsia" w:hAnsi="Arial" w:cs="Arial"/>
            <w:spacing w:val="1"/>
          </w:rPr>
          <w:t>https://www.unisabana.edu.co/fileadmin/Archivos_de_usuario/Documentos/Documentos_Investigacion/Docs_Comite_Etica/UNESCO__Bioetica_y_Derechos_Humanos_2005_unisabana.pdf</w:t>
        </w:r>
      </w:hyperlink>
      <w:r w:rsidRPr="00CA6F4A">
        <w:rPr>
          <w:rFonts w:ascii="Arial" w:hAnsi="Arial" w:cs="Arial"/>
          <w:spacing w:val="1"/>
        </w:rPr>
        <w:t xml:space="preserve"> </w:t>
      </w:r>
    </w:p>
    <w:p w14:paraId="419F8B65" w14:textId="77777777" w:rsidR="004161F4" w:rsidRPr="00CA6F4A" w:rsidRDefault="004161F4" w:rsidP="008E1941">
      <w:pPr>
        <w:pStyle w:val="Textoindependiente"/>
        <w:spacing w:line="480" w:lineRule="auto"/>
        <w:ind w:left="881" w:right="161" w:hanging="709"/>
        <w:rPr>
          <w:rFonts w:ascii="Arial" w:hAnsi="Arial" w:cs="Arial"/>
          <w:spacing w:val="1"/>
        </w:rPr>
      </w:pPr>
      <w:r w:rsidRPr="00CA6F4A">
        <w:rPr>
          <w:rFonts w:ascii="Arial" w:hAnsi="Arial" w:cs="Arial"/>
          <w:shd w:val="clear" w:color="auto" w:fill="FFFFFF"/>
        </w:rPr>
        <w:t xml:space="preserve">TETTAMANZI, </w:t>
      </w:r>
      <w:proofErr w:type="spellStart"/>
      <w:r w:rsidRPr="00CA6F4A">
        <w:rPr>
          <w:rFonts w:ascii="Arial" w:hAnsi="Arial" w:cs="Arial"/>
          <w:shd w:val="clear" w:color="auto" w:fill="FFFFFF"/>
        </w:rPr>
        <w:t>Dionigi</w:t>
      </w:r>
      <w:proofErr w:type="spellEnd"/>
      <w:r w:rsidRPr="00CA6F4A">
        <w:rPr>
          <w:rFonts w:ascii="Arial" w:hAnsi="Arial" w:cs="Arial"/>
          <w:shd w:val="clear" w:color="auto" w:fill="FFFFFF"/>
        </w:rPr>
        <w:t>. (1990).</w:t>
      </w:r>
      <w:r w:rsidRPr="00CA6F4A">
        <w:rPr>
          <w:rStyle w:val="italica"/>
          <w:rFonts w:ascii="Arial" w:hAnsi="Arial" w:cs="Arial"/>
          <w:i/>
          <w:iCs/>
          <w:shd w:val="clear" w:color="auto" w:fill="FFFFFF"/>
        </w:rPr>
        <w:t> </w:t>
      </w:r>
      <w:proofErr w:type="spellStart"/>
      <w:r w:rsidRPr="00CA6F4A">
        <w:rPr>
          <w:rStyle w:val="italica"/>
          <w:rFonts w:ascii="Arial" w:hAnsi="Arial" w:cs="Arial"/>
          <w:i/>
          <w:iCs/>
          <w:shd w:val="clear" w:color="auto" w:fill="FFFFFF"/>
        </w:rPr>
        <w:t>Bioetica</w:t>
      </w:r>
      <w:proofErr w:type="spellEnd"/>
      <w:r w:rsidRPr="00CA6F4A">
        <w:rPr>
          <w:rStyle w:val="italica"/>
          <w:rFonts w:ascii="Arial" w:hAnsi="Arial" w:cs="Arial"/>
          <w:i/>
          <w:iCs/>
          <w:shd w:val="clear" w:color="auto" w:fill="FFFFFF"/>
        </w:rPr>
        <w:t xml:space="preserve">. </w:t>
      </w:r>
      <w:proofErr w:type="spellStart"/>
      <w:r w:rsidRPr="00CA6F4A">
        <w:rPr>
          <w:rStyle w:val="italica"/>
          <w:rFonts w:ascii="Arial" w:hAnsi="Arial" w:cs="Arial"/>
          <w:i/>
          <w:iCs/>
          <w:shd w:val="clear" w:color="auto" w:fill="FFFFFF"/>
        </w:rPr>
        <w:t>Nuove</w:t>
      </w:r>
      <w:proofErr w:type="spellEnd"/>
      <w:r w:rsidRPr="00CA6F4A">
        <w:rPr>
          <w:rStyle w:val="italica"/>
          <w:rFonts w:ascii="Arial" w:hAnsi="Arial" w:cs="Arial"/>
          <w:i/>
          <w:iCs/>
          <w:shd w:val="clear" w:color="auto" w:fill="FFFFFF"/>
        </w:rPr>
        <w:t xml:space="preserve"> </w:t>
      </w:r>
      <w:proofErr w:type="spellStart"/>
      <w:r w:rsidRPr="00CA6F4A">
        <w:rPr>
          <w:rStyle w:val="italica"/>
          <w:rFonts w:ascii="Arial" w:hAnsi="Arial" w:cs="Arial"/>
          <w:i/>
          <w:iCs/>
          <w:shd w:val="clear" w:color="auto" w:fill="FFFFFF"/>
        </w:rPr>
        <w:t>frontiere</w:t>
      </w:r>
      <w:proofErr w:type="spellEnd"/>
      <w:r w:rsidRPr="00CA6F4A">
        <w:rPr>
          <w:rStyle w:val="italica"/>
          <w:rFonts w:ascii="Arial" w:hAnsi="Arial" w:cs="Arial"/>
          <w:i/>
          <w:iCs/>
          <w:shd w:val="clear" w:color="auto" w:fill="FFFFFF"/>
        </w:rPr>
        <w:t xml:space="preserve"> per </w:t>
      </w:r>
      <w:proofErr w:type="spellStart"/>
      <w:r w:rsidRPr="00CA6F4A">
        <w:rPr>
          <w:rStyle w:val="italica"/>
          <w:rFonts w:ascii="Arial" w:hAnsi="Arial" w:cs="Arial"/>
          <w:i/>
          <w:iCs/>
          <w:shd w:val="clear" w:color="auto" w:fill="FFFFFF"/>
        </w:rPr>
        <w:t>lúomo</w:t>
      </w:r>
      <w:proofErr w:type="spellEnd"/>
      <w:r w:rsidRPr="00CA6F4A">
        <w:rPr>
          <w:rFonts w:ascii="Arial" w:hAnsi="Arial" w:cs="Arial"/>
          <w:shd w:val="clear" w:color="auto" w:fill="FFFFFF"/>
        </w:rPr>
        <w:t xml:space="preserve">. </w:t>
      </w:r>
      <w:proofErr w:type="spellStart"/>
      <w:r w:rsidRPr="00CA6F4A">
        <w:rPr>
          <w:rFonts w:ascii="Arial" w:hAnsi="Arial" w:cs="Arial"/>
          <w:shd w:val="clear" w:color="auto" w:fill="FFFFFF"/>
        </w:rPr>
        <w:t>Monferrato</w:t>
      </w:r>
      <w:proofErr w:type="spellEnd"/>
      <w:r w:rsidRPr="00CA6F4A">
        <w:rPr>
          <w:rFonts w:ascii="Arial" w:hAnsi="Arial" w:cs="Arial"/>
          <w:shd w:val="clear" w:color="auto" w:fill="FFFFFF"/>
        </w:rPr>
        <w:t>. Editorial: </w:t>
      </w:r>
      <w:proofErr w:type="spellStart"/>
      <w:r w:rsidRPr="00CA6F4A">
        <w:rPr>
          <w:rFonts w:ascii="Arial" w:hAnsi="Arial" w:cs="Arial"/>
          <w:bdr w:val="none" w:sz="0" w:space="0" w:color="auto" w:frame="1"/>
          <w:shd w:val="clear" w:color="auto" w:fill="FFFFFF"/>
        </w:rPr>
        <w:t>Edizioni</w:t>
      </w:r>
      <w:proofErr w:type="spellEnd"/>
      <w:r w:rsidRPr="00CA6F4A">
        <w:rPr>
          <w:rFonts w:ascii="Arial" w:hAnsi="Arial" w:cs="Arial"/>
          <w:bdr w:val="none" w:sz="0" w:space="0" w:color="auto" w:frame="1"/>
          <w:shd w:val="clear" w:color="auto" w:fill="FFFFFF"/>
        </w:rPr>
        <w:t xml:space="preserve"> </w:t>
      </w:r>
      <w:proofErr w:type="spellStart"/>
      <w:r w:rsidRPr="00CA6F4A">
        <w:rPr>
          <w:rFonts w:ascii="Arial" w:hAnsi="Arial" w:cs="Arial"/>
          <w:bdr w:val="none" w:sz="0" w:space="0" w:color="auto" w:frame="1"/>
          <w:shd w:val="clear" w:color="auto" w:fill="FFFFFF"/>
        </w:rPr>
        <w:t>Piemme</w:t>
      </w:r>
      <w:proofErr w:type="spellEnd"/>
      <w:r w:rsidRPr="00CA6F4A">
        <w:rPr>
          <w:rFonts w:ascii="Arial" w:hAnsi="Arial" w:cs="Arial"/>
          <w:bdr w:val="none" w:sz="0" w:space="0" w:color="auto" w:frame="1"/>
          <w:shd w:val="clear" w:color="auto" w:fill="FFFFFF"/>
        </w:rPr>
        <w:t xml:space="preserve"> S. P. A. </w:t>
      </w:r>
      <w:proofErr w:type="spellStart"/>
      <w:r w:rsidRPr="00CA6F4A">
        <w:rPr>
          <w:rFonts w:ascii="Arial" w:hAnsi="Arial" w:cs="Arial"/>
          <w:bdr w:val="none" w:sz="0" w:space="0" w:color="auto" w:frame="1"/>
          <w:shd w:val="clear" w:color="auto" w:fill="FFFFFF"/>
        </w:rPr>
        <w:t>Casale</w:t>
      </w:r>
      <w:proofErr w:type="spellEnd"/>
      <w:r w:rsidRPr="00CA6F4A">
        <w:rPr>
          <w:rFonts w:ascii="Arial" w:hAnsi="Arial" w:cs="Arial"/>
          <w:bdr w:val="none" w:sz="0" w:space="0" w:color="auto" w:frame="1"/>
          <w:shd w:val="clear" w:color="auto" w:fill="FFFFFF"/>
        </w:rPr>
        <w:t xml:space="preserve"> </w:t>
      </w:r>
      <w:proofErr w:type="spellStart"/>
      <w:r w:rsidRPr="00CA6F4A">
        <w:rPr>
          <w:rFonts w:ascii="Arial" w:hAnsi="Arial" w:cs="Arial"/>
          <w:bdr w:val="none" w:sz="0" w:space="0" w:color="auto" w:frame="1"/>
          <w:shd w:val="clear" w:color="auto" w:fill="FFFFFF"/>
        </w:rPr>
        <w:t>Monferrato</w:t>
      </w:r>
      <w:proofErr w:type="spellEnd"/>
      <w:r w:rsidRPr="00CA6F4A">
        <w:rPr>
          <w:rFonts w:ascii="Arial" w:hAnsi="Arial" w:cs="Arial"/>
          <w:bdr w:val="none" w:sz="0" w:space="0" w:color="auto" w:frame="1"/>
          <w:shd w:val="clear" w:color="auto" w:fill="FFFFFF"/>
        </w:rPr>
        <w:t xml:space="preserve"> (AL) - </w:t>
      </w:r>
      <w:proofErr w:type="spellStart"/>
      <w:r w:rsidRPr="00CA6F4A">
        <w:rPr>
          <w:rFonts w:ascii="Arial" w:hAnsi="Arial" w:cs="Arial"/>
          <w:bdr w:val="none" w:sz="0" w:space="0" w:color="auto" w:frame="1"/>
          <w:shd w:val="clear" w:color="auto" w:fill="FFFFFF"/>
        </w:rPr>
        <w:t>Via</w:t>
      </w:r>
      <w:proofErr w:type="spellEnd"/>
      <w:r w:rsidRPr="00CA6F4A">
        <w:rPr>
          <w:rFonts w:ascii="Arial" w:hAnsi="Arial" w:cs="Arial"/>
          <w:bdr w:val="none" w:sz="0" w:space="0" w:color="auto" w:frame="1"/>
          <w:shd w:val="clear" w:color="auto" w:fill="FFFFFF"/>
        </w:rPr>
        <w:t xml:space="preserve"> Del Carmine,5, 1997</w:t>
      </w:r>
    </w:p>
    <w:p w14:paraId="20B3783C" w14:textId="77777777" w:rsidR="004161F4" w:rsidRPr="00CA6F4A" w:rsidRDefault="004161F4" w:rsidP="008E1941">
      <w:pPr>
        <w:pStyle w:val="Textoindependiente"/>
        <w:spacing w:before="90" w:line="480" w:lineRule="auto"/>
        <w:ind w:left="881" w:right="943" w:hanging="709"/>
        <w:rPr>
          <w:rFonts w:ascii="Arial" w:hAnsi="Arial" w:cs="Arial"/>
          <w:lang w:val="en-US"/>
        </w:rPr>
      </w:pPr>
      <w:r w:rsidRPr="00CA6F4A">
        <w:rPr>
          <w:rFonts w:ascii="Arial" w:hAnsi="Arial" w:cs="Arial"/>
        </w:rPr>
        <w:t>Vallejo,</w:t>
      </w:r>
      <w:r w:rsidRPr="00CA6F4A">
        <w:rPr>
          <w:rFonts w:ascii="Arial" w:hAnsi="Arial" w:cs="Arial"/>
          <w:spacing w:val="-3"/>
        </w:rPr>
        <w:t xml:space="preserve"> </w:t>
      </w:r>
      <w:r w:rsidRPr="00CA6F4A">
        <w:rPr>
          <w:rFonts w:ascii="Arial" w:hAnsi="Arial" w:cs="Arial"/>
        </w:rPr>
        <w:t>I.</w:t>
      </w:r>
      <w:r w:rsidRPr="00CA6F4A">
        <w:rPr>
          <w:rFonts w:ascii="Arial" w:hAnsi="Arial" w:cs="Arial"/>
          <w:spacing w:val="1"/>
        </w:rPr>
        <w:t xml:space="preserve"> </w:t>
      </w:r>
      <w:r w:rsidRPr="00CA6F4A">
        <w:rPr>
          <w:rFonts w:ascii="Arial" w:hAnsi="Arial" w:cs="Arial"/>
        </w:rPr>
        <w:t>G.</w:t>
      </w:r>
      <w:r w:rsidRPr="00CA6F4A">
        <w:rPr>
          <w:rFonts w:ascii="Arial" w:hAnsi="Arial" w:cs="Arial"/>
          <w:spacing w:val="-2"/>
        </w:rPr>
        <w:t xml:space="preserve"> </w:t>
      </w:r>
      <w:r w:rsidRPr="00CA6F4A">
        <w:rPr>
          <w:rFonts w:ascii="Arial" w:hAnsi="Arial" w:cs="Arial"/>
        </w:rPr>
        <w:t>(2008).</w:t>
      </w:r>
      <w:r w:rsidRPr="00CA6F4A">
        <w:rPr>
          <w:rFonts w:ascii="Arial" w:hAnsi="Arial" w:cs="Arial"/>
          <w:spacing w:val="-2"/>
        </w:rPr>
        <w:t xml:space="preserve"> </w:t>
      </w:r>
      <w:r w:rsidRPr="00CA6F4A">
        <w:rPr>
          <w:rFonts w:ascii="Arial" w:hAnsi="Arial" w:cs="Arial"/>
        </w:rPr>
        <w:t>Hart</w:t>
      </w:r>
      <w:r w:rsidRPr="00CA6F4A">
        <w:rPr>
          <w:rFonts w:ascii="Arial" w:hAnsi="Arial" w:cs="Arial"/>
          <w:spacing w:val="-5"/>
        </w:rPr>
        <w:t xml:space="preserve"> </w:t>
      </w:r>
      <w:r w:rsidRPr="00CA6F4A">
        <w:rPr>
          <w:rFonts w:ascii="Arial" w:hAnsi="Arial" w:cs="Arial"/>
        </w:rPr>
        <w:t>y</w:t>
      </w:r>
      <w:r w:rsidRPr="00CA6F4A">
        <w:rPr>
          <w:rFonts w:ascii="Arial" w:hAnsi="Arial" w:cs="Arial"/>
          <w:spacing w:val="2"/>
        </w:rPr>
        <w:t xml:space="preserve"> </w:t>
      </w:r>
      <w:r w:rsidRPr="00CA6F4A">
        <w:rPr>
          <w:rFonts w:ascii="Arial" w:hAnsi="Arial" w:cs="Arial"/>
        </w:rPr>
        <w:t>la</w:t>
      </w:r>
      <w:r w:rsidRPr="00CA6F4A">
        <w:rPr>
          <w:rFonts w:ascii="Arial" w:hAnsi="Arial" w:cs="Arial"/>
          <w:spacing w:val="-5"/>
        </w:rPr>
        <w:t xml:space="preserve"> </w:t>
      </w:r>
      <w:r w:rsidRPr="00CA6F4A">
        <w:rPr>
          <w:rFonts w:ascii="Arial" w:hAnsi="Arial" w:cs="Arial"/>
        </w:rPr>
        <w:t>configuración</w:t>
      </w:r>
      <w:r w:rsidRPr="00CA6F4A">
        <w:rPr>
          <w:rFonts w:ascii="Arial" w:hAnsi="Arial" w:cs="Arial"/>
          <w:spacing w:val="-2"/>
        </w:rPr>
        <w:t xml:space="preserve"> </w:t>
      </w:r>
      <w:r w:rsidRPr="00CA6F4A">
        <w:rPr>
          <w:rFonts w:ascii="Arial" w:hAnsi="Arial" w:cs="Arial"/>
        </w:rPr>
        <w:t>del</w:t>
      </w:r>
      <w:r w:rsidRPr="00CA6F4A">
        <w:rPr>
          <w:rFonts w:ascii="Arial" w:hAnsi="Arial" w:cs="Arial"/>
          <w:spacing w:val="-4"/>
        </w:rPr>
        <w:t xml:space="preserve"> </w:t>
      </w:r>
      <w:r w:rsidRPr="00CA6F4A">
        <w:rPr>
          <w:rFonts w:ascii="Arial" w:hAnsi="Arial" w:cs="Arial"/>
        </w:rPr>
        <w:t>Estado</w:t>
      </w:r>
      <w:r w:rsidRPr="00CA6F4A">
        <w:rPr>
          <w:rFonts w:ascii="Arial" w:hAnsi="Arial" w:cs="Arial"/>
          <w:spacing w:val="-3"/>
        </w:rPr>
        <w:t xml:space="preserve"> </w:t>
      </w:r>
      <w:r w:rsidRPr="00CA6F4A">
        <w:rPr>
          <w:rFonts w:ascii="Arial" w:hAnsi="Arial" w:cs="Arial"/>
        </w:rPr>
        <w:t>jurisdiccional.</w:t>
      </w:r>
      <w:r w:rsidRPr="00CA6F4A">
        <w:rPr>
          <w:rFonts w:ascii="Arial" w:hAnsi="Arial" w:cs="Arial"/>
          <w:spacing w:val="4"/>
        </w:rPr>
        <w:t xml:space="preserve"> </w:t>
      </w:r>
      <w:proofErr w:type="spellStart"/>
      <w:r w:rsidRPr="00CA6F4A">
        <w:rPr>
          <w:rFonts w:ascii="Arial" w:hAnsi="Arial" w:cs="Arial"/>
          <w:i/>
          <w:lang w:val="en-US"/>
        </w:rPr>
        <w:t>Díkaion</w:t>
      </w:r>
      <w:proofErr w:type="spellEnd"/>
      <w:r w:rsidRPr="00CA6F4A">
        <w:rPr>
          <w:rFonts w:ascii="Arial" w:hAnsi="Arial" w:cs="Arial"/>
          <w:lang w:val="en-US"/>
        </w:rPr>
        <w:t>,</w:t>
      </w:r>
      <w:r w:rsidRPr="00CA6F4A">
        <w:rPr>
          <w:rFonts w:ascii="Arial" w:hAnsi="Arial" w:cs="Arial"/>
          <w:spacing w:val="-2"/>
          <w:lang w:val="en-US"/>
        </w:rPr>
        <w:t xml:space="preserve"> </w:t>
      </w:r>
      <w:r w:rsidRPr="00CA6F4A">
        <w:rPr>
          <w:rFonts w:ascii="Arial" w:hAnsi="Arial" w:cs="Arial"/>
          <w:i/>
          <w:lang w:val="en-US"/>
        </w:rPr>
        <w:t>17</w:t>
      </w:r>
      <w:r w:rsidRPr="00CA6F4A">
        <w:rPr>
          <w:rFonts w:ascii="Arial" w:hAnsi="Arial" w:cs="Arial"/>
          <w:lang w:val="en-US"/>
        </w:rPr>
        <w:t>.</w:t>
      </w:r>
      <w:r w:rsidRPr="00CA6F4A">
        <w:rPr>
          <w:rFonts w:ascii="Arial" w:hAnsi="Arial" w:cs="Arial"/>
          <w:spacing w:val="-57"/>
          <w:lang w:val="en-US"/>
        </w:rPr>
        <w:t xml:space="preserve"> </w:t>
      </w:r>
      <w:r w:rsidRPr="00CA6F4A">
        <w:rPr>
          <w:rFonts w:ascii="Arial" w:hAnsi="Arial" w:cs="Arial"/>
          <w:lang w:val="en-US"/>
        </w:rPr>
        <w:t>https://dikaion.unisabana.edu.co/index.php/dikaion/article/view/1395</w:t>
      </w:r>
    </w:p>
    <w:p w14:paraId="201867C5" w14:textId="77777777" w:rsidR="004161F4" w:rsidRPr="00CA6F4A" w:rsidRDefault="004161F4" w:rsidP="008E1941">
      <w:pPr>
        <w:spacing w:before="1"/>
        <w:ind w:left="881" w:right="694" w:hanging="709"/>
        <w:rPr>
          <w:rFonts w:ascii="Arial" w:hAnsi="Arial" w:cs="Arial"/>
          <w:szCs w:val="24"/>
        </w:rPr>
      </w:pPr>
      <w:r w:rsidRPr="00CA6F4A">
        <w:rPr>
          <w:rFonts w:ascii="Arial" w:hAnsi="Arial" w:cs="Arial"/>
          <w:szCs w:val="24"/>
        </w:rPr>
        <w:t>Vizcaino,</w:t>
      </w:r>
      <w:r w:rsidRPr="00CA6F4A">
        <w:rPr>
          <w:rFonts w:ascii="Arial" w:hAnsi="Arial" w:cs="Arial"/>
          <w:spacing w:val="-3"/>
          <w:szCs w:val="24"/>
        </w:rPr>
        <w:t xml:space="preserve"> </w:t>
      </w:r>
      <w:r w:rsidRPr="00CA6F4A">
        <w:rPr>
          <w:rFonts w:ascii="Arial" w:hAnsi="Arial" w:cs="Arial"/>
          <w:szCs w:val="24"/>
        </w:rPr>
        <w:t>M.</w:t>
      </w:r>
      <w:r w:rsidRPr="00CA6F4A">
        <w:rPr>
          <w:rFonts w:ascii="Arial" w:hAnsi="Arial" w:cs="Arial"/>
          <w:spacing w:val="-3"/>
          <w:szCs w:val="24"/>
        </w:rPr>
        <w:t xml:space="preserve"> </w:t>
      </w:r>
      <w:r w:rsidRPr="00CA6F4A">
        <w:rPr>
          <w:rFonts w:ascii="Arial" w:hAnsi="Arial" w:cs="Arial"/>
          <w:szCs w:val="24"/>
        </w:rPr>
        <w:t>(2020).</w:t>
      </w:r>
      <w:r w:rsidRPr="00CA6F4A">
        <w:rPr>
          <w:rFonts w:ascii="Arial" w:hAnsi="Arial" w:cs="Arial"/>
          <w:spacing w:val="2"/>
          <w:szCs w:val="24"/>
        </w:rPr>
        <w:t xml:space="preserve"> </w:t>
      </w:r>
      <w:r w:rsidRPr="00CA6F4A">
        <w:rPr>
          <w:rFonts w:ascii="Arial" w:hAnsi="Arial" w:cs="Arial"/>
          <w:szCs w:val="24"/>
        </w:rPr>
        <w:t>Familias</w:t>
      </w:r>
      <w:r w:rsidRPr="00CA6F4A">
        <w:rPr>
          <w:rFonts w:ascii="Arial" w:hAnsi="Arial" w:cs="Arial"/>
          <w:spacing w:val="-2"/>
          <w:szCs w:val="24"/>
        </w:rPr>
        <w:t xml:space="preserve"> </w:t>
      </w:r>
      <w:r w:rsidRPr="00CA6F4A">
        <w:rPr>
          <w:rFonts w:ascii="Arial" w:hAnsi="Arial" w:cs="Arial"/>
          <w:szCs w:val="24"/>
        </w:rPr>
        <w:t>en</w:t>
      </w:r>
      <w:r w:rsidRPr="00CA6F4A">
        <w:rPr>
          <w:rFonts w:ascii="Arial" w:hAnsi="Arial" w:cs="Arial"/>
          <w:spacing w:val="-3"/>
          <w:szCs w:val="24"/>
        </w:rPr>
        <w:t xml:space="preserve"> </w:t>
      </w:r>
      <w:r w:rsidRPr="00CA6F4A">
        <w:rPr>
          <w:rFonts w:ascii="Arial" w:hAnsi="Arial" w:cs="Arial"/>
          <w:szCs w:val="24"/>
        </w:rPr>
        <w:t>la modernidad:</w:t>
      </w:r>
      <w:r w:rsidRPr="00CA6F4A">
        <w:rPr>
          <w:rFonts w:ascii="Arial" w:hAnsi="Arial" w:cs="Arial"/>
          <w:spacing w:val="-5"/>
          <w:szCs w:val="24"/>
        </w:rPr>
        <w:t xml:space="preserve"> </w:t>
      </w:r>
      <w:r w:rsidRPr="00CA6F4A">
        <w:rPr>
          <w:rFonts w:ascii="Arial" w:hAnsi="Arial" w:cs="Arial"/>
          <w:szCs w:val="24"/>
        </w:rPr>
        <w:t>Una</w:t>
      </w:r>
      <w:r w:rsidRPr="00CA6F4A">
        <w:rPr>
          <w:rFonts w:ascii="Arial" w:hAnsi="Arial" w:cs="Arial"/>
          <w:spacing w:val="-5"/>
          <w:szCs w:val="24"/>
        </w:rPr>
        <w:t xml:space="preserve"> </w:t>
      </w:r>
      <w:r w:rsidRPr="00CA6F4A">
        <w:rPr>
          <w:rFonts w:ascii="Arial" w:hAnsi="Arial" w:cs="Arial"/>
          <w:szCs w:val="24"/>
        </w:rPr>
        <w:t>mirada</w:t>
      </w:r>
      <w:r w:rsidRPr="00CA6F4A">
        <w:rPr>
          <w:rFonts w:ascii="Arial" w:hAnsi="Arial" w:cs="Arial"/>
          <w:spacing w:val="-5"/>
          <w:szCs w:val="24"/>
        </w:rPr>
        <w:t xml:space="preserve"> </w:t>
      </w:r>
      <w:r w:rsidRPr="00CA6F4A">
        <w:rPr>
          <w:rFonts w:ascii="Arial" w:hAnsi="Arial" w:cs="Arial"/>
          <w:szCs w:val="24"/>
        </w:rPr>
        <w:t>desde</w:t>
      </w:r>
      <w:r w:rsidRPr="00CA6F4A">
        <w:rPr>
          <w:rFonts w:ascii="Arial" w:hAnsi="Arial" w:cs="Arial"/>
          <w:spacing w:val="-5"/>
          <w:szCs w:val="24"/>
        </w:rPr>
        <w:t xml:space="preserve"> </w:t>
      </w:r>
      <w:r w:rsidRPr="00CA6F4A">
        <w:rPr>
          <w:rFonts w:ascii="Arial" w:hAnsi="Arial" w:cs="Arial"/>
          <w:szCs w:val="24"/>
        </w:rPr>
        <w:t>Villavicencio.</w:t>
      </w:r>
      <w:r w:rsidRPr="00CA6F4A">
        <w:rPr>
          <w:rFonts w:ascii="Arial" w:hAnsi="Arial" w:cs="Arial"/>
          <w:spacing w:val="1"/>
          <w:szCs w:val="24"/>
        </w:rPr>
        <w:t xml:space="preserve"> </w:t>
      </w:r>
      <w:r w:rsidRPr="00CA6F4A">
        <w:rPr>
          <w:rFonts w:ascii="Arial" w:hAnsi="Arial" w:cs="Arial"/>
          <w:szCs w:val="24"/>
        </w:rPr>
        <w:t>En</w:t>
      </w:r>
      <w:r w:rsidRPr="00CA6F4A">
        <w:rPr>
          <w:rFonts w:ascii="Arial" w:hAnsi="Arial" w:cs="Arial"/>
          <w:spacing w:val="-57"/>
          <w:szCs w:val="24"/>
        </w:rPr>
        <w:t xml:space="preserve"> </w:t>
      </w:r>
      <w:r w:rsidRPr="00CA6F4A">
        <w:rPr>
          <w:rFonts w:ascii="Arial" w:hAnsi="Arial" w:cs="Arial"/>
          <w:i/>
          <w:szCs w:val="24"/>
        </w:rPr>
        <w:t>Ediciones Universidad Cooperativa de Colombia</w:t>
      </w:r>
      <w:r w:rsidRPr="00CA6F4A">
        <w:rPr>
          <w:rFonts w:ascii="Arial" w:hAnsi="Arial" w:cs="Arial"/>
          <w:szCs w:val="24"/>
        </w:rPr>
        <w:t>. Ediciones Universidad</w:t>
      </w:r>
      <w:r w:rsidRPr="00CA6F4A">
        <w:rPr>
          <w:rFonts w:ascii="Arial" w:hAnsi="Arial" w:cs="Arial"/>
          <w:spacing w:val="1"/>
          <w:szCs w:val="24"/>
        </w:rPr>
        <w:t xml:space="preserve"> </w:t>
      </w:r>
      <w:r w:rsidRPr="00CA6F4A">
        <w:rPr>
          <w:rFonts w:ascii="Arial" w:hAnsi="Arial" w:cs="Arial"/>
          <w:szCs w:val="24"/>
        </w:rPr>
        <w:t>Cooperativa</w:t>
      </w:r>
      <w:r w:rsidRPr="00CA6F4A">
        <w:rPr>
          <w:rFonts w:ascii="Arial" w:hAnsi="Arial" w:cs="Arial"/>
          <w:spacing w:val="-3"/>
          <w:szCs w:val="24"/>
        </w:rPr>
        <w:t xml:space="preserve"> </w:t>
      </w:r>
      <w:r w:rsidRPr="00CA6F4A">
        <w:rPr>
          <w:rFonts w:ascii="Arial" w:hAnsi="Arial" w:cs="Arial"/>
          <w:szCs w:val="24"/>
        </w:rPr>
        <w:t>de</w:t>
      </w:r>
      <w:r w:rsidRPr="00CA6F4A">
        <w:rPr>
          <w:rFonts w:ascii="Arial" w:hAnsi="Arial" w:cs="Arial"/>
          <w:spacing w:val="-2"/>
          <w:szCs w:val="24"/>
        </w:rPr>
        <w:t xml:space="preserve"> </w:t>
      </w:r>
      <w:r w:rsidRPr="00CA6F4A">
        <w:rPr>
          <w:rFonts w:ascii="Arial" w:hAnsi="Arial" w:cs="Arial"/>
          <w:szCs w:val="24"/>
        </w:rPr>
        <w:t>Colombia. https://doi.org/10.16925/9789587601718</w:t>
      </w:r>
    </w:p>
    <w:p w14:paraId="6351BF77" w14:textId="77777777" w:rsidR="004161F4" w:rsidRPr="00CA6F4A" w:rsidRDefault="004161F4" w:rsidP="008E1941">
      <w:pPr>
        <w:pStyle w:val="Textoindependiente"/>
        <w:spacing w:before="151" w:line="480" w:lineRule="auto"/>
        <w:ind w:hanging="709"/>
        <w:rPr>
          <w:rFonts w:ascii="Arial" w:hAnsi="Arial" w:cs="Arial"/>
        </w:rPr>
      </w:pPr>
      <w:r w:rsidRPr="00CA6F4A">
        <w:rPr>
          <w:rFonts w:ascii="Arial" w:hAnsi="Arial" w:cs="Arial"/>
        </w:rPr>
        <w:t>Noticias: Conexión</w:t>
      </w:r>
      <w:r w:rsidRPr="00CA6F4A">
        <w:rPr>
          <w:rFonts w:ascii="Arial" w:hAnsi="Arial" w:cs="Arial"/>
          <w:spacing w:val="7"/>
        </w:rPr>
        <w:t xml:space="preserve"> </w:t>
      </w:r>
      <w:r w:rsidRPr="00CA6F4A">
        <w:rPr>
          <w:rFonts w:ascii="Arial" w:hAnsi="Arial" w:cs="Arial"/>
        </w:rPr>
        <w:t>Capital:</w:t>
      </w:r>
      <w:r w:rsidRPr="00CA6F4A">
        <w:rPr>
          <w:rFonts w:ascii="Arial" w:hAnsi="Arial" w:cs="Arial"/>
          <w:spacing w:val="6"/>
        </w:rPr>
        <w:t xml:space="preserve"> </w:t>
      </w:r>
      <w:r w:rsidRPr="00CA6F4A">
        <w:rPr>
          <w:rFonts w:ascii="Arial" w:hAnsi="Arial" w:cs="Arial"/>
        </w:rPr>
        <w:t>4</w:t>
      </w:r>
      <w:r w:rsidRPr="00CA6F4A">
        <w:rPr>
          <w:rFonts w:ascii="Arial" w:hAnsi="Arial" w:cs="Arial"/>
          <w:spacing w:val="7"/>
        </w:rPr>
        <w:t xml:space="preserve"> </w:t>
      </w:r>
      <w:r w:rsidRPr="00CA6F4A">
        <w:rPr>
          <w:rFonts w:ascii="Arial" w:hAnsi="Arial" w:cs="Arial"/>
        </w:rPr>
        <w:t>de</w:t>
      </w:r>
      <w:r w:rsidRPr="00CA6F4A">
        <w:rPr>
          <w:rFonts w:ascii="Arial" w:hAnsi="Arial" w:cs="Arial"/>
          <w:spacing w:val="6"/>
        </w:rPr>
        <w:t xml:space="preserve"> </w:t>
      </w:r>
      <w:r w:rsidRPr="00CA6F4A">
        <w:rPr>
          <w:rFonts w:ascii="Arial" w:hAnsi="Arial" w:cs="Arial"/>
        </w:rPr>
        <w:t>marzo</w:t>
      </w:r>
      <w:r w:rsidRPr="00CA6F4A">
        <w:rPr>
          <w:rFonts w:ascii="Arial" w:hAnsi="Arial" w:cs="Arial"/>
          <w:spacing w:val="7"/>
        </w:rPr>
        <w:t xml:space="preserve"> </w:t>
      </w:r>
      <w:r w:rsidRPr="00CA6F4A">
        <w:rPr>
          <w:rFonts w:ascii="Arial" w:hAnsi="Arial" w:cs="Arial"/>
        </w:rPr>
        <w:t>de</w:t>
      </w:r>
      <w:r w:rsidRPr="00CA6F4A">
        <w:rPr>
          <w:rFonts w:ascii="Arial" w:hAnsi="Arial" w:cs="Arial"/>
          <w:spacing w:val="6"/>
        </w:rPr>
        <w:t xml:space="preserve"> </w:t>
      </w:r>
      <w:r w:rsidRPr="00CA6F4A">
        <w:rPr>
          <w:rFonts w:ascii="Arial" w:hAnsi="Arial" w:cs="Arial"/>
        </w:rPr>
        <w:t>2021.</w:t>
      </w:r>
      <w:r w:rsidRPr="00CA6F4A">
        <w:rPr>
          <w:rFonts w:ascii="Arial" w:hAnsi="Arial" w:cs="Arial"/>
          <w:spacing w:val="7"/>
        </w:rPr>
        <w:t xml:space="preserve"> </w:t>
      </w:r>
      <w:r w:rsidRPr="00CA6F4A">
        <w:rPr>
          <w:rFonts w:ascii="Arial" w:hAnsi="Arial" w:cs="Arial"/>
        </w:rPr>
        <w:t>Colombia</w:t>
      </w:r>
      <w:r w:rsidRPr="00CA6F4A">
        <w:rPr>
          <w:rFonts w:ascii="Arial" w:hAnsi="Arial" w:cs="Arial"/>
          <w:spacing w:val="6"/>
        </w:rPr>
        <w:t xml:space="preserve"> </w:t>
      </w:r>
      <w:r w:rsidRPr="00CA6F4A">
        <w:rPr>
          <w:rFonts w:ascii="Arial" w:hAnsi="Arial" w:cs="Arial"/>
        </w:rPr>
        <w:t>es</w:t>
      </w:r>
      <w:r w:rsidRPr="00CA6F4A">
        <w:rPr>
          <w:rFonts w:ascii="Arial" w:hAnsi="Arial" w:cs="Arial"/>
          <w:spacing w:val="9"/>
        </w:rPr>
        <w:t xml:space="preserve"> </w:t>
      </w:r>
      <w:r w:rsidRPr="00CA6F4A">
        <w:rPr>
          <w:rFonts w:ascii="Arial" w:hAnsi="Arial" w:cs="Arial"/>
        </w:rPr>
        <w:t>un</w:t>
      </w:r>
      <w:r w:rsidRPr="00CA6F4A">
        <w:rPr>
          <w:rFonts w:ascii="Arial" w:hAnsi="Arial" w:cs="Arial"/>
          <w:spacing w:val="7"/>
        </w:rPr>
        <w:t xml:space="preserve"> </w:t>
      </w:r>
      <w:r w:rsidRPr="00CA6F4A">
        <w:rPr>
          <w:rFonts w:ascii="Arial" w:hAnsi="Arial" w:cs="Arial"/>
        </w:rPr>
        <w:t>país</w:t>
      </w:r>
      <w:r w:rsidRPr="00CA6F4A">
        <w:rPr>
          <w:rFonts w:ascii="Arial" w:hAnsi="Arial" w:cs="Arial"/>
          <w:spacing w:val="9"/>
        </w:rPr>
        <w:t xml:space="preserve"> </w:t>
      </w:r>
      <w:r w:rsidRPr="00CA6F4A">
        <w:rPr>
          <w:rFonts w:ascii="Arial" w:hAnsi="Arial" w:cs="Arial"/>
        </w:rPr>
        <w:t>atractivo</w:t>
      </w:r>
      <w:r w:rsidRPr="00CA6F4A">
        <w:rPr>
          <w:rFonts w:ascii="Arial" w:hAnsi="Arial" w:cs="Arial"/>
          <w:spacing w:val="7"/>
        </w:rPr>
        <w:t xml:space="preserve"> </w:t>
      </w:r>
      <w:r w:rsidRPr="00CA6F4A">
        <w:rPr>
          <w:rFonts w:ascii="Arial" w:hAnsi="Arial" w:cs="Arial"/>
        </w:rPr>
        <w:t>para</w:t>
      </w:r>
      <w:r w:rsidRPr="00CA6F4A">
        <w:rPr>
          <w:rFonts w:ascii="Arial" w:hAnsi="Arial" w:cs="Arial"/>
          <w:spacing w:val="6"/>
        </w:rPr>
        <w:t xml:space="preserve"> </w:t>
      </w:r>
      <w:r w:rsidRPr="00CA6F4A">
        <w:rPr>
          <w:rFonts w:ascii="Arial" w:hAnsi="Arial" w:cs="Arial"/>
        </w:rPr>
        <w:t>turismo</w:t>
      </w:r>
      <w:r w:rsidRPr="00CA6F4A">
        <w:rPr>
          <w:rFonts w:ascii="Arial" w:hAnsi="Arial" w:cs="Arial"/>
          <w:spacing w:val="-57"/>
        </w:rPr>
        <w:t xml:space="preserve"> </w:t>
      </w:r>
      <w:r w:rsidRPr="00CA6F4A">
        <w:rPr>
          <w:rFonts w:ascii="Arial" w:hAnsi="Arial" w:cs="Arial"/>
        </w:rPr>
        <w:lastRenderedPageBreak/>
        <w:t>reproductivo,</w:t>
      </w:r>
      <w:r w:rsidRPr="00CA6F4A">
        <w:rPr>
          <w:rFonts w:ascii="Arial" w:hAnsi="Arial" w:cs="Arial"/>
        </w:rPr>
        <w:tab/>
        <w:t>segundo</w:t>
      </w:r>
      <w:r w:rsidRPr="00CA6F4A">
        <w:rPr>
          <w:rFonts w:ascii="Arial" w:hAnsi="Arial" w:cs="Arial"/>
        </w:rPr>
        <w:tab/>
        <w:t>estudio.</w:t>
      </w:r>
      <w:r w:rsidRPr="00CA6F4A">
        <w:rPr>
          <w:rFonts w:ascii="Arial" w:hAnsi="Arial" w:cs="Arial"/>
        </w:rPr>
        <w:tab/>
        <w:t>Información</w:t>
      </w:r>
      <w:r w:rsidRPr="00CA6F4A">
        <w:rPr>
          <w:rFonts w:ascii="Arial" w:hAnsi="Arial" w:cs="Arial"/>
        </w:rPr>
        <w:tab/>
        <w:t>obtenida</w:t>
      </w:r>
      <w:r w:rsidRPr="00CA6F4A">
        <w:rPr>
          <w:rFonts w:ascii="Arial" w:hAnsi="Arial" w:cs="Arial"/>
        </w:rPr>
        <w:tab/>
        <w:t>de:</w:t>
      </w:r>
      <w:r w:rsidRPr="00CA6F4A">
        <w:rPr>
          <w:rFonts w:ascii="Arial" w:hAnsi="Arial" w:cs="Arial"/>
          <w:spacing w:val="-57"/>
        </w:rPr>
        <w:t xml:space="preserve"> </w:t>
      </w:r>
      <w:hyperlink r:id="rId50">
        <w:r w:rsidRPr="00CA6F4A">
          <w:rPr>
            <w:rFonts w:ascii="Arial" w:hAnsi="Arial" w:cs="Arial"/>
            <w:u w:val="single" w:color="0462C1"/>
          </w:rPr>
          <w:t>https://conexioncapital.co/colombia-es-un-pais-atractivo-para-el-turismo-reproductivo-</w:t>
        </w:r>
      </w:hyperlink>
      <w:r w:rsidRPr="00CA6F4A">
        <w:rPr>
          <w:rFonts w:ascii="Arial" w:hAnsi="Arial" w:cs="Arial"/>
          <w:spacing w:val="1"/>
        </w:rPr>
        <w:t xml:space="preserve"> </w:t>
      </w:r>
      <w:hyperlink r:id="rId51">
        <w:proofErr w:type="spellStart"/>
        <w:r w:rsidRPr="00CA6F4A">
          <w:rPr>
            <w:rFonts w:ascii="Arial" w:hAnsi="Arial" w:cs="Arial"/>
            <w:u w:val="single" w:color="0462C1"/>
          </w:rPr>
          <w:t>segun</w:t>
        </w:r>
        <w:proofErr w:type="spellEnd"/>
        <w:r w:rsidRPr="00CA6F4A">
          <w:rPr>
            <w:rFonts w:ascii="Arial" w:hAnsi="Arial" w:cs="Arial"/>
            <w:u w:val="single" w:color="0462C1"/>
          </w:rPr>
          <w:t>-estudio/</w:t>
        </w:r>
      </w:hyperlink>
    </w:p>
    <w:p w14:paraId="522B1C55" w14:textId="77777777" w:rsidR="004161F4" w:rsidRPr="00CA6F4A" w:rsidRDefault="004161F4" w:rsidP="008E1941">
      <w:pPr>
        <w:pStyle w:val="Textoindependiente"/>
        <w:spacing w:before="159" w:line="480" w:lineRule="auto"/>
        <w:ind w:hanging="709"/>
        <w:rPr>
          <w:rFonts w:ascii="Arial" w:hAnsi="Arial" w:cs="Arial"/>
        </w:rPr>
      </w:pPr>
      <w:r w:rsidRPr="00CA6F4A">
        <w:rPr>
          <w:rFonts w:ascii="Arial" w:hAnsi="Arial" w:cs="Arial"/>
        </w:rPr>
        <w:t>El</w:t>
      </w:r>
      <w:r w:rsidRPr="00CA6F4A">
        <w:rPr>
          <w:rFonts w:ascii="Arial" w:hAnsi="Arial" w:cs="Arial"/>
          <w:spacing w:val="-5"/>
        </w:rPr>
        <w:t xml:space="preserve"> </w:t>
      </w:r>
      <w:proofErr w:type="spellStart"/>
      <w:proofErr w:type="gramStart"/>
      <w:r w:rsidRPr="00CA6F4A">
        <w:rPr>
          <w:rFonts w:ascii="Arial" w:hAnsi="Arial" w:cs="Arial"/>
        </w:rPr>
        <w:t>Tiempo:Maternidad</w:t>
      </w:r>
      <w:proofErr w:type="spellEnd"/>
      <w:proofErr w:type="gramEnd"/>
      <w:r w:rsidRPr="00CA6F4A">
        <w:rPr>
          <w:rFonts w:ascii="Arial" w:hAnsi="Arial" w:cs="Arial"/>
          <w:spacing w:val="-8"/>
        </w:rPr>
        <w:t xml:space="preserve"> </w:t>
      </w:r>
      <w:r w:rsidRPr="00CA6F4A">
        <w:rPr>
          <w:rFonts w:ascii="Arial" w:hAnsi="Arial" w:cs="Arial"/>
        </w:rPr>
        <w:t>Subrogada,</w:t>
      </w:r>
      <w:r w:rsidRPr="00CA6F4A">
        <w:rPr>
          <w:rFonts w:ascii="Arial" w:hAnsi="Arial" w:cs="Arial"/>
          <w:spacing w:val="-7"/>
        </w:rPr>
        <w:t xml:space="preserve"> </w:t>
      </w:r>
      <w:r w:rsidRPr="00CA6F4A">
        <w:rPr>
          <w:rFonts w:ascii="Arial" w:hAnsi="Arial" w:cs="Arial"/>
        </w:rPr>
        <w:t>una</w:t>
      </w:r>
      <w:r w:rsidRPr="00CA6F4A">
        <w:rPr>
          <w:rFonts w:ascii="Arial" w:hAnsi="Arial" w:cs="Arial"/>
          <w:spacing w:val="-8"/>
        </w:rPr>
        <w:t xml:space="preserve"> </w:t>
      </w:r>
      <w:r w:rsidRPr="00CA6F4A">
        <w:rPr>
          <w:rFonts w:ascii="Arial" w:hAnsi="Arial" w:cs="Arial"/>
        </w:rPr>
        <w:t>opción</w:t>
      </w:r>
      <w:r w:rsidRPr="00CA6F4A">
        <w:rPr>
          <w:rFonts w:ascii="Arial" w:hAnsi="Arial" w:cs="Arial"/>
          <w:spacing w:val="-1"/>
        </w:rPr>
        <w:t xml:space="preserve"> </w:t>
      </w:r>
      <w:r w:rsidRPr="00CA6F4A">
        <w:rPr>
          <w:rFonts w:ascii="Arial" w:hAnsi="Arial" w:cs="Arial"/>
        </w:rPr>
        <w:t>cada</w:t>
      </w:r>
      <w:r w:rsidRPr="00CA6F4A">
        <w:rPr>
          <w:rFonts w:ascii="Arial" w:hAnsi="Arial" w:cs="Arial"/>
          <w:spacing w:val="-8"/>
        </w:rPr>
        <w:t xml:space="preserve"> </w:t>
      </w:r>
      <w:r w:rsidRPr="00CA6F4A">
        <w:rPr>
          <w:rFonts w:ascii="Arial" w:hAnsi="Arial" w:cs="Arial"/>
        </w:rPr>
        <w:t>vez</w:t>
      </w:r>
      <w:r w:rsidRPr="00CA6F4A">
        <w:rPr>
          <w:rFonts w:ascii="Arial" w:hAnsi="Arial" w:cs="Arial"/>
          <w:spacing w:val="-8"/>
        </w:rPr>
        <w:t xml:space="preserve"> </w:t>
      </w:r>
      <w:r w:rsidRPr="00CA6F4A">
        <w:rPr>
          <w:rFonts w:ascii="Arial" w:hAnsi="Arial" w:cs="Arial"/>
        </w:rPr>
        <w:t>más</w:t>
      </w:r>
      <w:r w:rsidRPr="00CA6F4A">
        <w:rPr>
          <w:rFonts w:ascii="Arial" w:hAnsi="Arial" w:cs="Arial"/>
          <w:spacing w:val="-5"/>
        </w:rPr>
        <w:t xml:space="preserve"> </w:t>
      </w:r>
      <w:r w:rsidRPr="00CA6F4A">
        <w:rPr>
          <w:rFonts w:ascii="Arial" w:hAnsi="Arial" w:cs="Arial"/>
        </w:rPr>
        <w:t>conocida</w:t>
      </w:r>
      <w:r w:rsidRPr="00CA6F4A">
        <w:rPr>
          <w:rFonts w:ascii="Arial" w:hAnsi="Arial" w:cs="Arial"/>
          <w:spacing w:val="-8"/>
        </w:rPr>
        <w:t xml:space="preserve"> </w:t>
      </w:r>
      <w:r w:rsidRPr="00CA6F4A">
        <w:rPr>
          <w:rFonts w:ascii="Arial" w:hAnsi="Arial" w:cs="Arial"/>
        </w:rPr>
        <w:t>en</w:t>
      </w:r>
      <w:r w:rsidRPr="00CA6F4A">
        <w:rPr>
          <w:rFonts w:ascii="Arial" w:hAnsi="Arial" w:cs="Arial"/>
          <w:spacing w:val="-8"/>
        </w:rPr>
        <w:t xml:space="preserve"> </w:t>
      </w:r>
      <w:r w:rsidRPr="00CA6F4A">
        <w:rPr>
          <w:rFonts w:ascii="Arial" w:hAnsi="Arial" w:cs="Arial"/>
        </w:rPr>
        <w:t>el</w:t>
      </w:r>
      <w:r w:rsidRPr="00CA6F4A">
        <w:rPr>
          <w:rFonts w:ascii="Arial" w:hAnsi="Arial" w:cs="Arial"/>
          <w:spacing w:val="-8"/>
        </w:rPr>
        <w:t xml:space="preserve"> </w:t>
      </w:r>
      <w:r w:rsidRPr="00CA6F4A">
        <w:rPr>
          <w:rFonts w:ascii="Arial" w:hAnsi="Arial" w:cs="Arial"/>
        </w:rPr>
        <w:t>país.</w:t>
      </w:r>
      <w:r w:rsidRPr="00CA6F4A">
        <w:rPr>
          <w:rFonts w:ascii="Arial" w:hAnsi="Arial" w:cs="Arial"/>
          <w:spacing w:val="-7"/>
        </w:rPr>
        <w:t xml:space="preserve"> </w:t>
      </w:r>
      <w:r w:rsidRPr="00CA6F4A">
        <w:rPr>
          <w:rFonts w:ascii="Arial" w:hAnsi="Arial" w:cs="Arial"/>
        </w:rPr>
        <w:t>12</w:t>
      </w:r>
      <w:r w:rsidRPr="00CA6F4A">
        <w:rPr>
          <w:rFonts w:ascii="Arial" w:hAnsi="Arial" w:cs="Arial"/>
          <w:spacing w:val="-7"/>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octubre</w:t>
      </w:r>
      <w:r w:rsidRPr="00CA6F4A">
        <w:rPr>
          <w:rFonts w:ascii="Arial" w:hAnsi="Arial" w:cs="Arial"/>
          <w:spacing w:val="-8"/>
        </w:rPr>
        <w:t xml:space="preserve"> </w:t>
      </w:r>
      <w:r w:rsidRPr="00CA6F4A">
        <w:rPr>
          <w:rFonts w:ascii="Arial" w:hAnsi="Arial" w:cs="Arial"/>
        </w:rPr>
        <w:t>de</w:t>
      </w:r>
      <w:r w:rsidRPr="00CA6F4A">
        <w:rPr>
          <w:rFonts w:ascii="Arial" w:hAnsi="Arial" w:cs="Arial"/>
          <w:spacing w:val="-8"/>
        </w:rPr>
        <w:t xml:space="preserve"> </w:t>
      </w:r>
      <w:r w:rsidRPr="00CA6F4A">
        <w:rPr>
          <w:rFonts w:ascii="Arial" w:hAnsi="Arial" w:cs="Arial"/>
        </w:rPr>
        <w:t>2021.</w:t>
      </w:r>
      <w:r w:rsidRPr="00CA6F4A">
        <w:rPr>
          <w:rFonts w:ascii="Arial" w:hAnsi="Arial" w:cs="Arial"/>
          <w:spacing w:val="-57"/>
        </w:rPr>
        <w:t xml:space="preserve"> </w:t>
      </w:r>
      <w:r w:rsidRPr="00CA6F4A">
        <w:rPr>
          <w:rFonts w:ascii="Arial" w:hAnsi="Arial" w:cs="Arial"/>
        </w:rPr>
        <w:t>Información</w:t>
      </w:r>
      <w:r w:rsidRPr="00CA6F4A">
        <w:rPr>
          <w:rFonts w:ascii="Arial" w:hAnsi="Arial" w:cs="Arial"/>
          <w:spacing w:val="-1"/>
        </w:rPr>
        <w:t xml:space="preserve"> </w:t>
      </w:r>
      <w:r w:rsidRPr="00CA6F4A">
        <w:rPr>
          <w:rFonts w:ascii="Arial" w:hAnsi="Arial" w:cs="Arial"/>
        </w:rPr>
        <w:t>obtenida</w:t>
      </w:r>
      <w:r w:rsidRPr="00CA6F4A">
        <w:rPr>
          <w:rFonts w:ascii="Arial" w:hAnsi="Arial" w:cs="Arial"/>
          <w:spacing w:val="-2"/>
        </w:rPr>
        <w:t xml:space="preserve"> </w:t>
      </w:r>
      <w:r w:rsidRPr="00CA6F4A">
        <w:rPr>
          <w:rFonts w:ascii="Arial" w:hAnsi="Arial" w:cs="Arial"/>
        </w:rPr>
        <w:t>de:</w:t>
      </w:r>
    </w:p>
    <w:p w14:paraId="5AEADC7E" w14:textId="77777777" w:rsidR="004161F4" w:rsidRPr="00CA6F4A" w:rsidRDefault="004161F4" w:rsidP="008E1941">
      <w:pPr>
        <w:pStyle w:val="Textoindependiente"/>
        <w:spacing w:before="163" w:line="480" w:lineRule="auto"/>
        <w:ind w:right="604" w:hanging="709"/>
        <w:rPr>
          <w:rFonts w:ascii="Arial" w:hAnsi="Arial" w:cs="Arial"/>
        </w:rPr>
      </w:pPr>
      <w:hyperlink r:id="rId52">
        <w:r w:rsidRPr="00CA6F4A">
          <w:rPr>
            <w:rFonts w:ascii="Arial" w:hAnsi="Arial" w:cs="Arial"/>
            <w:spacing w:val="-1"/>
            <w:u w:val="single" w:color="0462C1"/>
          </w:rPr>
          <w:t>https://www.eltiempo.com/salud/cada-vez-es-mas-comun-la-maternidad-subrogada-en-</w:t>
        </w:r>
      </w:hyperlink>
      <w:r w:rsidRPr="00CA6F4A">
        <w:rPr>
          <w:rFonts w:ascii="Arial" w:hAnsi="Arial" w:cs="Arial"/>
        </w:rPr>
        <w:t xml:space="preserve"> </w:t>
      </w:r>
      <w:hyperlink r:id="rId53">
        <w:r w:rsidRPr="00CA6F4A">
          <w:rPr>
            <w:rFonts w:ascii="Arial" w:hAnsi="Arial" w:cs="Arial"/>
            <w:u w:val="single" w:color="0462C1"/>
          </w:rPr>
          <w:t>colombia-624579</w:t>
        </w:r>
      </w:hyperlink>
    </w:p>
    <w:p w14:paraId="7F19B206" w14:textId="77777777" w:rsidR="004161F4" w:rsidRPr="00CA6F4A" w:rsidRDefault="004161F4" w:rsidP="008E1941">
      <w:pPr>
        <w:pStyle w:val="Textoindependiente"/>
        <w:spacing w:before="162" w:line="480" w:lineRule="auto"/>
        <w:ind w:hanging="709"/>
        <w:rPr>
          <w:rFonts w:ascii="Arial" w:hAnsi="Arial" w:cs="Arial"/>
        </w:rPr>
      </w:pPr>
      <w:r w:rsidRPr="00CA6F4A">
        <w:rPr>
          <w:rFonts w:ascii="Arial" w:hAnsi="Arial" w:cs="Arial"/>
        </w:rPr>
        <w:t>En Colombia</w:t>
      </w:r>
      <w:r w:rsidRPr="00CA6F4A">
        <w:rPr>
          <w:rFonts w:ascii="Arial" w:hAnsi="Arial" w:cs="Arial"/>
          <w:spacing w:val="3"/>
        </w:rPr>
        <w:t xml:space="preserve"> </w:t>
      </w:r>
      <w:r w:rsidRPr="00CA6F4A">
        <w:rPr>
          <w:rFonts w:ascii="Arial" w:hAnsi="Arial" w:cs="Arial"/>
        </w:rPr>
        <w:t>se</w:t>
      </w:r>
      <w:r w:rsidRPr="00CA6F4A">
        <w:rPr>
          <w:rFonts w:ascii="Arial" w:hAnsi="Arial" w:cs="Arial"/>
          <w:spacing w:val="-2"/>
        </w:rPr>
        <w:t xml:space="preserve"> </w:t>
      </w:r>
      <w:r w:rsidRPr="00CA6F4A">
        <w:rPr>
          <w:rFonts w:ascii="Arial" w:hAnsi="Arial" w:cs="Arial"/>
        </w:rPr>
        <w:t>alquilan vientres</w:t>
      </w:r>
      <w:r w:rsidRPr="00CA6F4A">
        <w:rPr>
          <w:rFonts w:ascii="Arial" w:hAnsi="Arial" w:cs="Arial"/>
          <w:spacing w:val="2"/>
        </w:rPr>
        <w:t xml:space="preserve"> </w:t>
      </w:r>
      <w:r w:rsidRPr="00CA6F4A">
        <w:rPr>
          <w:rFonts w:ascii="Arial" w:hAnsi="Arial" w:cs="Arial"/>
        </w:rPr>
        <w:t>desde</w:t>
      </w:r>
      <w:r w:rsidRPr="00CA6F4A">
        <w:rPr>
          <w:rFonts w:ascii="Arial" w:hAnsi="Arial" w:cs="Arial"/>
          <w:spacing w:val="-2"/>
        </w:rPr>
        <w:t xml:space="preserve"> </w:t>
      </w:r>
      <w:r w:rsidRPr="00CA6F4A">
        <w:rPr>
          <w:rFonts w:ascii="Arial" w:hAnsi="Arial" w:cs="Arial"/>
        </w:rPr>
        <w:t>$5millones.</w:t>
      </w:r>
      <w:r w:rsidRPr="00CA6F4A">
        <w:rPr>
          <w:rFonts w:ascii="Arial" w:hAnsi="Arial" w:cs="Arial"/>
          <w:spacing w:val="4"/>
        </w:rPr>
        <w:t xml:space="preserve"> </w:t>
      </w:r>
      <w:r w:rsidRPr="00CA6F4A">
        <w:rPr>
          <w:rFonts w:ascii="Arial" w:hAnsi="Arial" w:cs="Arial"/>
        </w:rPr>
        <w:t>17 de</w:t>
      </w:r>
      <w:r w:rsidRPr="00CA6F4A">
        <w:rPr>
          <w:rFonts w:ascii="Arial" w:hAnsi="Arial" w:cs="Arial"/>
          <w:spacing w:val="-1"/>
        </w:rPr>
        <w:t xml:space="preserve"> </w:t>
      </w:r>
      <w:r w:rsidRPr="00CA6F4A">
        <w:rPr>
          <w:rFonts w:ascii="Arial" w:hAnsi="Arial" w:cs="Arial"/>
        </w:rPr>
        <w:t>septiembre</w:t>
      </w:r>
      <w:r w:rsidRPr="00CA6F4A">
        <w:rPr>
          <w:rFonts w:ascii="Arial" w:hAnsi="Arial" w:cs="Arial"/>
          <w:spacing w:val="-2"/>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2017. Información</w:t>
      </w:r>
      <w:r w:rsidRPr="00CA6F4A">
        <w:rPr>
          <w:rFonts w:ascii="Arial" w:hAnsi="Arial" w:cs="Arial"/>
          <w:spacing w:val="-57"/>
        </w:rPr>
        <w:t xml:space="preserve"> </w:t>
      </w:r>
      <w:r w:rsidRPr="00CA6F4A">
        <w:rPr>
          <w:rFonts w:ascii="Arial" w:hAnsi="Arial" w:cs="Arial"/>
        </w:rPr>
        <w:t>obtenida</w:t>
      </w:r>
      <w:r w:rsidRPr="00CA6F4A">
        <w:rPr>
          <w:rFonts w:ascii="Arial" w:hAnsi="Arial" w:cs="Arial"/>
          <w:spacing w:val="-3"/>
        </w:rPr>
        <w:t xml:space="preserve"> </w:t>
      </w:r>
      <w:r w:rsidRPr="00CA6F4A">
        <w:rPr>
          <w:rFonts w:ascii="Arial" w:hAnsi="Arial" w:cs="Arial"/>
        </w:rPr>
        <w:t>de:</w:t>
      </w:r>
    </w:p>
    <w:p w14:paraId="17CF91BC" w14:textId="77777777" w:rsidR="004161F4" w:rsidRPr="00CA6F4A" w:rsidRDefault="004161F4" w:rsidP="008E1941">
      <w:pPr>
        <w:pStyle w:val="Textoindependiente"/>
        <w:spacing w:before="163" w:line="480" w:lineRule="auto"/>
        <w:ind w:right="694" w:hanging="709"/>
        <w:rPr>
          <w:rFonts w:ascii="Arial" w:hAnsi="Arial" w:cs="Arial"/>
        </w:rPr>
      </w:pPr>
      <w:hyperlink r:id="rId54">
        <w:r w:rsidRPr="00CA6F4A">
          <w:rPr>
            <w:rFonts w:ascii="Arial" w:hAnsi="Arial" w:cs="Arial"/>
            <w:spacing w:val="-1"/>
            <w:u w:val="single" w:color="0462C1"/>
          </w:rPr>
          <w:t>https://www.eltiempo.com/salud/como-funciona-el-alquiler-de-vientres-en-colombia-</w:t>
        </w:r>
      </w:hyperlink>
      <w:r w:rsidRPr="00CA6F4A">
        <w:rPr>
          <w:rFonts w:ascii="Arial" w:hAnsi="Arial" w:cs="Arial"/>
        </w:rPr>
        <w:t xml:space="preserve"> </w:t>
      </w:r>
      <w:hyperlink r:id="rId55">
        <w:r w:rsidRPr="00CA6F4A">
          <w:rPr>
            <w:rFonts w:ascii="Arial" w:hAnsi="Arial" w:cs="Arial"/>
            <w:u w:val="single" w:color="0462C1"/>
          </w:rPr>
          <w:t>131472</w:t>
        </w:r>
      </w:hyperlink>
    </w:p>
    <w:p w14:paraId="11168F06" w14:textId="77777777" w:rsidR="004161F4" w:rsidRPr="00CA6F4A" w:rsidRDefault="004161F4" w:rsidP="008E1941">
      <w:pPr>
        <w:pStyle w:val="Textoindependiente"/>
        <w:spacing w:before="162" w:line="480" w:lineRule="auto"/>
        <w:ind w:hanging="709"/>
        <w:rPr>
          <w:rFonts w:ascii="Arial" w:hAnsi="Arial" w:cs="Arial"/>
        </w:rPr>
      </w:pPr>
      <w:r w:rsidRPr="00CA6F4A">
        <w:rPr>
          <w:rFonts w:ascii="Arial" w:hAnsi="Arial" w:cs="Arial"/>
        </w:rPr>
        <w:t>Caracol Testimonio:</w:t>
      </w:r>
      <w:r w:rsidRPr="00CA6F4A">
        <w:rPr>
          <w:rFonts w:ascii="Arial" w:hAnsi="Arial" w:cs="Arial"/>
          <w:spacing w:val="7"/>
        </w:rPr>
        <w:t xml:space="preserve"> </w:t>
      </w:r>
      <w:r w:rsidRPr="00CA6F4A">
        <w:rPr>
          <w:rFonts w:ascii="Arial" w:hAnsi="Arial" w:cs="Arial"/>
        </w:rPr>
        <w:t>Así</w:t>
      </w:r>
      <w:r w:rsidRPr="00CA6F4A">
        <w:rPr>
          <w:rFonts w:ascii="Arial" w:hAnsi="Arial" w:cs="Arial"/>
          <w:spacing w:val="7"/>
        </w:rPr>
        <w:t xml:space="preserve"> </w:t>
      </w:r>
      <w:r w:rsidRPr="00CA6F4A">
        <w:rPr>
          <w:rFonts w:ascii="Arial" w:hAnsi="Arial" w:cs="Arial"/>
        </w:rPr>
        <w:t>se</w:t>
      </w:r>
      <w:r w:rsidRPr="00CA6F4A">
        <w:rPr>
          <w:rFonts w:ascii="Arial" w:hAnsi="Arial" w:cs="Arial"/>
          <w:spacing w:val="11"/>
        </w:rPr>
        <w:t xml:space="preserve"> </w:t>
      </w:r>
      <w:r w:rsidRPr="00CA6F4A">
        <w:rPr>
          <w:rFonts w:ascii="Arial" w:hAnsi="Arial" w:cs="Arial"/>
        </w:rPr>
        <w:t>vive</w:t>
      </w:r>
      <w:r w:rsidRPr="00CA6F4A">
        <w:rPr>
          <w:rFonts w:ascii="Arial" w:hAnsi="Arial" w:cs="Arial"/>
          <w:spacing w:val="12"/>
        </w:rPr>
        <w:t xml:space="preserve"> </w:t>
      </w:r>
      <w:r w:rsidRPr="00CA6F4A">
        <w:rPr>
          <w:rFonts w:ascii="Arial" w:hAnsi="Arial" w:cs="Arial"/>
        </w:rPr>
        <w:t>el</w:t>
      </w:r>
      <w:r w:rsidRPr="00CA6F4A">
        <w:rPr>
          <w:rFonts w:ascii="Arial" w:hAnsi="Arial" w:cs="Arial"/>
          <w:spacing w:val="12"/>
        </w:rPr>
        <w:t xml:space="preserve"> </w:t>
      </w:r>
      <w:r w:rsidRPr="00CA6F4A">
        <w:rPr>
          <w:rFonts w:ascii="Arial" w:hAnsi="Arial" w:cs="Arial"/>
        </w:rPr>
        <w:t>alquiler</w:t>
      </w:r>
      <w:r w:rsidRPr="00CA6F4A">
        <w:rPr>
          <w:rFonts w:ascii="Arial" w:hAnsi="Arial" w:cs="Arial"/>
          <w:spacing w:val="8"/>
        </w:rPr>
        <w:t xml:space="preserve"> </w:t>
      </w:r>
      <w:r w:rsidRPr="00CA6F4A">
        <w:rPr>
          <w:rFonts w:ascii="Arial" w:hAnsi="Arial" w:cs="Arial"/>
        </w:rPr>
        <w:t>de</w:t>
      </w:r>
      <w:r w:rsidRPr="00CA6F4A">
        <w:rPr>
          <w:rFonts w:ascii="Arial" w:hAnsi="Arial" w:cs="Arial"/>
          <w:spacing w:val="7"/>
        </w:rPr>
        <w:t xml:space="preserve"> </w:t>
      </w:r>
      <w:r w:rsidRPr="00CA6F4A">
        <w:rPr>
          <w:rFonts w:ascii="Arial" w:hAnsi="Arial" w:cs="Arial"/>
        </w:rPr>
        <w:t>vientres</w:t>
      </w:r>
      <w:r w:rsidRPr="00CA6F4A">
        <w:rPr>
          <w:rFonts w:ascii="Arial" w:hAnsi="Arial" w:cs="Arial"/>
          <w:spacing w:val="15"/>
        </w:rPr>
        <w:t xml:space="preserve"> </w:t>
      </w:r>
      <w:r w:rsidRPr="00CA6F4A">
        <w:rPr>
          <w:rFonts w:ascii="Arial" w:hAnsi="Arial" w:cs="Arial"/>
        </w:rPr>
        <w:t>en</w:t>
      </w:r>
      <w:r w:rsidRPr="00CA6F4A">
        <w:rPr>
          <w:rFonts w:ascii="Arial" w:hAnsi="Arial" w:cs="Arial"/>
          <w:spacing w:val="8"/>
        </w:rPr>
        <w:t xml:space="preserve"> </w:t>
      </w:r>
      <w:r w:rsidRPr="00CA6F4A">
        <w:rPr>
          <w:rFonts w:ascii="Arial" w:hAnsi="Arial" w:cs="Arial"/>
        </w:rPr>
        <w:t>Colombia.</w:t>
      </w:r>
      <w:r w:rsidRPr="00CA6F4A">
        <w:rPr>
          <w:rFonts w:ascii="Arial" w:hAnsi="Arial" w:cs="Arial"/>
          <w:spacing w:val="8"/>
        </w:rPr>
        <w:t xml:space="preserve"> </w:t>
      </w:r>
      <w:r w:rsidRPr="00CA6F4A">
        <w:rPr>
          <w:rFonts w:ascii="Arial" w:hAnsi="Arial" w:cs="Arial"/>
        </w:rPr>
        <w:t>31</w:t>
      </w:r>
      <w:r w:rsidRPr="00CA6F4A">
        <w:rPr>
          <w:rFonts w:ascii="Arial" w:hAnsi="Arial" w:cs="Arial"/>
          <w:spacing w:val="8"/>
        </w:rPr>
        <w:t xml:space="preserve"> </w:t>
      </w:r>
      <w:r w:rsidRPr="00CA6F4A">
        <w:rPr>
          <w:rFonts w:ascii="Arial" w:hAnsi="Arial" w:cs="Arial"/>
        </w:rPr>
        <w:t>de</w:t>
      </w:r>
      <w:r w:rsidRPr="00CA6F4A">
        <w:rPr>
          <w:rFonts w:ascii="Arial" w:hAnsi="Arial" w:cs="Arial"/>
          <w:spacing w:val="7"/>
        </w:rPr>
        <w:t xml:space="preserve"> </w:t>
      </w:r>
      <w:r w:rsidRPr="00CA6F4A">
        <w:rPr>
          <w:rFonts w:ascii="Arial" w:hAnsi="Arial" w:cs="Arial"/>
        </w:rPr>
        <w:t>enero</w:t>
      </w:r>
      <w:r w:rsidRPr="00CA6F4A">
        <w:rPr>
          <w:rFonts w:ascii="Arial" w:hAnsi="Arial" w:cs="Arial"/>
          <w:spacing w:val="8"/>
        </w:rPr>
        <w:t xml:space="preserve"> </w:t>
      </w:r>
      <w:r w:rsidRPr="00CA6F4A">
        <w:rPr>
          <w:rFonts w:ascii="Arial" w:hAnsi="Arial" w:cs="Arial"/>
        </w:rPr>
        <w:t>de</w:t>
      </w:r>
      <w:r w:rsidRPr="00CA6F4A">
        <w:rPr>
          <w:rFonts w:ascii="Arial" w:hAnsi="Arial" w:cs="Arial"/>
          <w:spacing w:val="11"/>
        </w:rPr>
        <w:t xml:space="preserve"> </w:t>
      </w:r>
      <w:r w:rsidRPr="00CA6F4A">
        <w:rPr>
          <w:rFonts w:ascii="Arial" w:hAnsi="Arial" w:cs="Arial"/>
        </w:rPr>
        <w:t>2022.</w:t>
      </w:r>
      <w:r w:rsidRPr="00CA6F4A">
        <w:rPr>
          <w:rFonts w:ascii="Arial" w:hAnsi="Arial" w:cs="Arial"/>
          <w:spacing w:val="-57"/>
        </w:rPr>
        <w:t xml:space="preserve"> </w:t>
      </w:r>
      <w:r w:rsidRPr="00CA6F4A">
        <w:rPr>
          <w:rFonts w:ascii="Arial" w:hAnsi="Arial" w:cs="Arial"/>
        </w:rPr>
        <w:t>Información</w:t>
      </w:r>
      <w:r w:rsidRPr="00CA6F4A">
        <w:rPr>
          <w:rFonts w:ascii="Arial" w:hAnsi="Arial" w:cs="Arial"/>
          <w:spacing w:val="-1"/>
        </w:rPr>
        <w:t xml:space="preserve"> </w:t>
      </w:r>
      <w:r w:rsidRPr="00CA6F4A">
        <w:rPr>
          <w:rFonts w:ascii="Arial" w:hAnsi="Arial" w:cs="Arial"/>
        </w:rPr>
        <w:t>obtenida</w:t>
      </w:r>
      <w:r w:rsidRPr="00CA6F4A">
        <w:rPr>
          <w:rFonts w:ascii="Arial" w:hAnsi="Arial" w:cs="Arial"/>
          <w:spacing w:val="-2"/>
        </w:rPr>
        <w:t xml:space="preserve"> </w:t>
      </w:r>
      <w:r w:rsidRPr="00CA6F4A">
        <w:rPr>
          <w:rFonts w:ascii="Arial" w:hAnsi="Arial" w:cs="Arial"/>
        </w:rPr>
        <w:t>de:</w:t>
      </w:r>
    </w:p>
    <w:p w14:paraId="297995B9" w14:textId="77777777" w:rsidR="004161F4" w:rsidRPr="00CA6F4A" w:rsidRDefault="004161F4" w:rsidP="008E1941">
      <w:pPr>
        <w:pStyle w:val="Textoindependiente"/>
        <w:spacing w:before="163" w:line="480" w:lineRule="auto"/>
        <w:ind w:hanging="709"/>
        <w:rPr>
          <w:rFonts w:ascii="Arial" w:hAnsi="Arial" w:cs="Arial"/>
        </w:rPr>
      </w:pPr>
      <w:hyperlink r:id="rId56">
        <w:r w:rsidRPr="00CA6F4A">
          <w:rPr>
            <w:rFonts w:ascii="Arial" w:hAnsi="Arial" w:cs="Arial"/>
            <w:u w:val="single" w:color="0462C1"/>
          </w:rPr>
          <w:t>https://caracol.com.co/programa/2022/01/31/hoy_por_hoy/1643649124_699768.html</w:t>
        </w:r>
      </w:hyperlink>
    </w:p>
    <w:p w14:paraId="3871AB0E" w14:textId="77777777" w:rsidR="004161F4" w:rsidRPr="00CA6F4A" w:rsidRDefault="004161F4" w:rsidP="008E1941">
      <w:pPr>
        <w:pStyle w:val="Textoindependiente"/>
        <w:spacing w:before="90" w:line="480" w:lineRule="auto"/>
        <w:ind w:right="162" w:hanging="709"/>
        <w:rPr>
          <w:rFonts w:ascii="Arial" w:hAnsi="Arial" w:cs="Arial"/>
        </w:rPr>
      </w:pPr>
      <w:r w:rsidRPr="00CA6F4A">
        <w:rPr>
          <w:rFonts w:ascii="Arial" w:hAnsi="Arial" w:cs="Arial"/>
        </w:rPr>
        <w:t>¿Cuánto</w:t>
      </w:r>
      <w:r w:rsidRPr="00CA6F4A">
        <w:rPr>
          <w:rFonts w:ascii="Arial" w:hAnsi="Arial" w:cs="Arial"/>
          <w:spacing w:val="52"/>
        </w:rPr>
        <w:t xml:space="preserve"> </w:t>
      </w:r>
      <w:r w:rsidRPr="00CA6F4A">
        <w:rPr>
          <w:rFonts w:ascii="Arial" w:hAnsi="Arial" w:cs="Arial"/>
        </w:rPr>
        <w:t>cuesta</w:t>
      </w:r>
      <w:r w:rsidRPr="00CA6F4A">
        <w:rPr>
          <w:rFonts w:ascii="Arial" w:hAnsi="Arial" w:cs="Arial"/>
          <w:spacing w:val="52"/>
        </w:rPr>
        <w:t xml:space="preserve"> </w:t>
      </w:r>
      <w:r w:rsidRPr="00CA6F4A">
        <w:rPr>
          <w:rFonts w:ascii="Arial" w:hAnsi="Arial" w:cs="Arial"/>
        </w:rPr>
        <w:t>alquilar</w:t>
      </w:r>
      <w:r w:rsidRPr="00CA6F4A">
        <w:rPr>
          <w:rFonts w:ascii="Arial" w:hAnsi="Arial" w:cs="Arial"/>
          <w:spacing w:val="52"/>
        </w:rPr>
        <w:t xml:space="preserve"> </w:t>
      </w:r>
      <w:r w:rsidRPr="00CA6F4A">
        <w:rPr>
          <w:rFonts w:ascii="Arial" w:hAnsi="Arial" w:cs="Arial"/>
        </w:rPr>
        <w:t>un</w:t>
      </w:r>
      <w:r w:rsidRPr="00CA6F4A">
        <w:rPr>
          <w:rFonts w:ascii="Arial" w:hAnsi="Arial" w:cs="Arial"/>
          <w:spacing w:val="53"/>
        </w:rPr>
        <w:t xml:space="preserve"> </w:t>
      </w:r>
      <w:r w:rsidRPr="00CA6F4A">
        <w:rPr>
          <w:rFonts w:ascii="Arial" w:hAnsi="Arial" w:cs="Arial"/>
        </w:rPr>
        <w:t>vientre</w:t>
      </w:r>
      <w:r w:rsidRPr="00CA6F4A">
        <w:rPr>
          <w:rFonts w:ascii="Arial" w:hAnsi="Arial" w:cs="Arial"/>
          <w:spacing w:val="51"/>
        </w:rPr>
        <w:t xml:space="preserve"> </w:t>
      </w:r>
      <w:r w:rsidRPr="00CA6F4A">
        <w:rPr>
          <w:rFonts w:ascii="Arial" w:hAnsi="Arial" w:cs="Arial"/>
        </w:rPr>
        <w:t>en</w:t>
      </w:r>
      <w:r w:rsidRPr="00CA6F4A">
        <w:rPr>
          <w:rFonts w:ascii="Arial" w:hAnsi="Arial" w:cs="Arial"/>
          <w:spacing w:val="53"/>
        </w:rPr>
        <w:t xml:space="preserve"> </w:t>
      </w:r>
      <w:r w:rsidRPr="00CA6F4A">
        <w:rPr>
          <w:rFonts w:ascii="Arial" w:hAnsi="Arial" w:cs="Arial"/>
        </w:rPr>
        <w:t>Colombia?</w:t>
      </w:r>
      <w:r w:rsidRPr="00CA6F4A">
        <w:rPr>
          <w:rFonts w:ascii="Arial" w:hAnsi="Arial" w:cs="Arial"/>
          <w:spacing w:val="2"/>
        </w:rPr>
        <w:t xml:space="preserve"> </w:t>
      </w:r>
      <w:r w:rsidRPr="00CA6F4A">
        <w:rPr>
          <w:rFonts w:ascii="Arial" w:hAnsi="Arial" w:cs="Arial"/>
        </w:rPr>
        <w:t>30</w:t>
      </w:r>
      <w:r w:rsidRPr="00CA6F4A">
        <w:rPr>
          <w:rFonts w:ascii="Arial" w:hAnsi="Arial" w:cs="Arial"/>
          <w:spacing w:val="52"/>
        </w:rPr>
        <w:t xml:space="preserve"> </w:t>
      </w:r>
      <w:r w:rsidRPr="00CA6F4A">
        <w:rPr>
          <w:rFonts w:ascii="Arial" w:hAnsi="Arial" w:cs="Arial"/>
        </w:rPr>
        <w:t>de</w:t>
      </w:r>
      <w:r w:rsidRPr="00CA6F4A">
        <w:rPr>
          <w:rFonts w:ascii="Arial" w:hAnsi="Arial" w:cs="Arial"/>
          <w:spacing w:val="52"/>
        </w:rPr>
        <w:t xml:space="preserve"> </w:t>
      </w:r>
      <w:r w:rsidRPr="00CA6F4A">
        <w:rPr>
          <w:rFonts w:ascii="Arial" w:hAnsi="Arial" w:cs="Arial"/>
        </w:rPr>
        <w:t>octubre</w:t>
      </w:r>
      <w:r w:rsidRPr="00CA6F4A">
        <w:rPr>
          <w:rFonts w:ascii="Arial" w:hAnsi="Arial" w:cs="Arial"/>
          <w:spacing w:val="51"/>
        </w:rPr>
        <w:t xml:space="preserve"> </w:t>
      </w:r>
      <w:r w:rsidRPr="00CA6F4A">
        <w:rPr>
          <w:rFonts w:ascii="Arial" w:hAnsi="Arial" w:cs="Arial"/>
        </w:rPr>
        <w:t>de</w:t>
      </w:r>
      <w:r w:rsidRPr="00CA6F4A">
        <w:rPr>
          <w:rFonts w:ascii="Arial" w:hAnsi="Arial" w:cs="Arial"/>
          <w:spacing w:val="52"/>
        </w:rPr>
        <w:t xml:space="preserve"> </w:t>
      </w:r>
      <w:r w:rsidRPr="00CA6F4A">
        <w:rPr>
          <w:rFonts w:ascii="Arial" w:hAnsi="Arial" w:cs="Arial"/>
        </w:rPr>
        <w:t>2019.</w:t>
      </w:r>
      <w:r w:rsidRPr="00CA6F4A">
        <w:rPr>
          <w:rFonts w:ascii="Arial" w:hAnsi="Arial" w:cs="Arial"/>
          <w:spacing w:val="52"/>
        </w:rPr>
        <w:t xml:space="preserve"> </w:t>
      </w:r>
      <w:r w:rsidRPr="00CA6F4A">
        <w:rPr>
          <w:rFonts w:ascii="Arial" w:hAnsi="Arial" w:cs="Arial"/>
        </w:rPr>
        <w:t>Información</w:t>
      </w:r>
      <w:r w:rsidRPr="00CA6F4A">
        <w:rPr>
          <w:rFonts w:ascii="Arial" w:hAnsi="Arial" w:cs="Arial"/>
          <w:spacing w:val="-57"/>
        </w:rPr>
        <w:t xml:space="preserve"> </w:t>
      </w:r>
      <w:r w:rsidRPr="00CA6F4A">
        <w:rPr>
          <w:rFonts w:ascii="Arial" w:hAnsi="Arial" w:cs="Arial"/>
        </w:rPr>
        <w:t>obtenida</w:t>
      </w:r>
      <w:r w:rsidRPr="00CA6F4A">
        <w:rPr>
          <w:rFonts w:ascii="Arial" w:hAnsi="Arial" w:cs="Arial"/>
          <w:spacing w:val="-3"/>
        </w:rPr>
        <w:t xml:space="preserve"> </w:t>
      </w:r>
      <w:r w:rsidRPr="00CA6F4A">
        <w:rPr>
          <w:rFonts w:ascii="Arial" w:hAnsi="Arial" w:cs="Arial"/>
        </w:rPr>
        <w:t>de:</w:t>
      </w:r>
    </w:p>
    <w:p w14:paraId="7BBC118C" w14:textId="77777777" w:rsidR="004161F4" w:rsidRPr="00CA6F4A" w:rsidRDefault="004161F4" w:rsidP="008E1941">
      <w:pPr>
        <w:pStyle w:val="Textoindependiente"/>
        <w:spacing w:before="162" w:line="480" w:lineRule="auto"/>
        <w:ind w:hanging="709"/>
        <w:rPr>
          <w:rFonts w:ascii="Arial" w:hAnsi="Arial" w:cs="Arial"/>
        </w:rPr>
      </w:pPr>
      <w:hyperlink r:id="rId57">
        <w:r w:rsidRPr="00CA6F4A">
          <w:rPr>
            <w:rFonts w:ascii="Arial" w:hAnsi="Arial" w:cs="Arial"/>
            <w:u w:val="single" w:color="0462C1"/>
          </w:rPr>
          <w:t>https://noticias.caracoltv.com/salud/cuanto-cuesta-alquilar-un-vientre-en-colombia</w:t>
        </w:r>
      </w:hyperlink>
    </w:p>
    <w:p w14:paraId="78FA236A" w14:textId="77777777" w:rsidR="004161F4" w:rsidRPr="00CA6F4A" w:rsidRDefault="004161F4" w:rsidP="008E1941">
      <w:pPr>
        <w:pStyle w:val="Textoindependiente"/>
        <w:spacing w:before="90" w:line="480" w:lineRule="auto"/>
        <w:ind w:right="162" w:hanging="709"/>
        <w:rPr>
          <w:rFonts w:ascii="Arial" w:hAnsi="Arial" w:cs="Arial"/>
        </w:rPr>
      </w:pPr>
      <w:r w:rsidRPr="00CA6F4A">
        <w:rPr>
          <w:rFonts w:ascii="Arial" w:hAnsi="Arial" w:cs="Arial"/>
        </w:rPr>
        <w:t>W</w:t>
      </w:r>
      <w:r w:rsidRPr="00CA6F4A">
        <w:rPr>
          <w:rFonts w:ascii="Arial" w:hAnsi="Arial" w:cs="Arial"/>
          <w:spacing w:val="2"/>
        </w:rPr>
        <w:t xml:space="preserve"> </w:t>
      </w:r>
      <w:r w:rsidRPr="00CA6F4A">
        <w:rPr>
          <w:rFonts w:ascii="Arial" w:hAnsi="Arial" w:cs="Arial"/>
        </w:rPr>
        <w:t>Radio:</w:t>
      </w:r>
      <w:r w:rsidRPr="00CA6F4A">
        <w:rPr>
          <w:rFonts w:ascii="Arial" w:hAnsi="Arial" w:cs="Arial"/>
          <w:spacing w:val="2"/>
        </w:rPr>
        <w:t xml:space="preserve"> </w:t>
      </w:r>
      <w:r w:rsidRPr="00CA6F4A">
        <w:rPr>
          <w:rFonts w:ascii="Arial" w:hAnsi="Arial" w:cs="Arial"/>
        </w:rPr>
        <w:t>Así</w:t>
      </w:r>
      <w:r w:rsidRPr="00CA6F4A">
        <w:rPr>
          <w:rFonts w:ascii="Arial" w:hAnsi="Arial" w:cs="Arial"/>
          <w:spacing w:val="2"/>
        </w:rPr>
        <w:t xml:space="preserve"> </w:t>
      </w:r>
      <w:r w:rsidRPr="00CA6F4A">
        <w:rPr>
          <w:rFonts w:ascii="Arial" w:hAnsi="Arial" w:cs="Arial"/>
        </w:rPr>
        <w:t>funciona</w:t>
      </w:r>
      <w:r w:rsidRPr="00CA6F4A">
        <w:rPr>
          <w:rFonts w:ascii="Arial" w:hAnsi="Arial" w:cs="Arial"/>
          <w:spacing w:val="2"/>
        </w:rPr>
        <w:t xml:space="preserve"> </w:t>
      </w:r>
      <w:r w:rsidRPr="00CA6F4A">
        <w:rPr>
          <w:rFonts w:ascii="Arial" w:hAnsi="Arial" w:cs="Arial"/>
        </w:rPr>
        <w:t>el</w:t>
      </w:r>
      <w:r w:rsidRPr="00CA6F4A">
        <w:rPr>
          <w:rFonts w:ascii="Arial" w:hAnsi="Arial" w:cs="Arial"/>
          <w:spacing w:val="7"/>
        </w:rPr>
        <w:t xml:space="preserve"> </w:t>
      </w:r>
      <w:r w:rsidRPr="00CA6F4A">
        <w:rPr>
          <w:rFonts w:ascii="Arial" w:hAnsi="Arial" w:cs="Arial"/>
        </w:rPr>
        <w:t>alquiler</w:t>
      </w:r>
      <w:r w:rsidRPr="00CA6F4A">
        <w:rPr>
          <w:rFonts w:ascii="Arial" w:hAnsi="Arial" w:cs="Arial"/>
          <w:spacing w:val="3"/>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vientre</w:t>
      </w:r>
      <w:r w:rsidRPr="00CA6F4A">
        <w:rPr>
          <w:rFonts w:ascii="Arial" w:hAnsi="Arial" w:cs="Arial"/>
          <w:spacing w:val="2"/>
        </w:rPr>
        <w:t xml:space="preserve"> </w:t>
      </w:r>
      <w:r w:rsidRPr="00CA6F4A">
        <w:rPr>
          <w:rFonts w:ascii="Arial" w:hAnsi="Arial" w:cs="Arial"/>
        </w:rPr>
        <w:t>en</w:t>
      </w:r>
      <w:r w:rsidRPr="00CA6F4A">
        <w:rPr>
          <w:rFonts w:ascii="Arial" w:hAnsi="Arial" w:cs="Arial"/>
          <w:spacing w:val="3"/>
        </w:rPr>
        <w:t xml:space="preserve"> </w:t>
      </w:r>
      <w:r w:rsidRPr="00CA6F4A">
        <w:rPr>
          <w:rFonts w:ascii="Arial" w:hAnsi="Arial" w:cs="Arial"/>
        </w:rPr>
        <w:t>Colombia.</w:t>
      </w:r>
      <w:r w:rsidRPr="00CA6F4A">
        <w:rPr>
          <w:rFonts w:ascii="Arial" w:hAnsi="Arial" w:cs="Arial"/>
          <w:spacing w:val="3"/>
        </w:rPr>
        <w:t xml:space="preserve"> </w:t>
      </w:r>
      <w:r w:rsidRPr="00CA6F4A">
        <w:rPr>
          <w:rFonts w:ascii="Arial" w:hAnsi="Arial" w:cs="Arial"/>
        </w:rPr>
        <w:t>7</w:t>
      </w:r>
      <w:r w:rsidRPr="00CA6F4A">
        <w:rPr>
          <w:rFonts w:ascii="Arial" w:hAnsi="Arial" w:cs="Arial"/>
          <w:spacing w:val="3"/>
        </w:rPr>
        <w:t xml:space="preserve"> </w:t>
      </w:r>
      <w:r w:rsidRPr="00CA6F4A">
        <w:rPr>
          <w:rFonts w:ascii="Arial" w:hAnsi="Arial" w:cs="Arial"/>
        </w:rPr>
        <w:t>de</w:t>
      </w:r>
      <w:r w:rsidRPr="00CA6F4A">
        <w:rPr>
          <w:rFonts w:ascii="Arial" w:hAnsi="Arial" w:cs="Arial"/>
          <w:spacing w:val="7"/>
        </w:rPr>
        <w:t xml:space="preserve"> </w:t>
      </w:r>
      <w:r w:rsidRPr="00CA6F4A">
        <w:rPr>
          <w:rFonts w:ascii="Arial" w:hAnsi="Arial" w:cs="Arial"/>
        </w:rPr>
        <w:t>junio</w:t>
      </w:r>
      <w:r w:rsidRPr="00CA6F4A">
        <w:rPr>
          <w:rFonts w:ascii="Arial" w:hAnsi="Arial" w:cs="Arial"/>
          <w:spacing w:val="3"/>
        </w:rPr>
        <w:t xml:space="preserve"> </w:t>
      </w:r>
      <w:r w:rsidRPr="00CA6F4A">
        <w:rPr>
          <w:rFonts w:ascii="Arial" w:hAnsi="Arial" w:cs="Arial"/>
        </w:rPr>
        <w:t>de</w:t>
      </w:r>
      <w:r w:rsidRPr="00CA6F4A">
        <w:rPr>
          <w:rFonts w:ascii="Arial" w:hAnsi="Arial" w:cs="Arial"/>
          <w:spacing w:val="2"/>
        </w:rPr>
        <w:t xml:space="preserve"> </w:t>
      </w:r>
      <w:r w:rsidRPr="00CA6F4A">
        <w:rPr>
          <w:rFonts w:ascii="Arial" w:hAnsi="Arial" w:cs="Arial"/>
        </w:rPr>
        <w:t>2021.</w:t>
      </w:r>
      <w:r w:rsidRPr="00CA6F4A">
        <w:rPr>
          <w:rFonts w:ascii="Arial" w:hAnsi="Arial" w:cs="Arial"/>
          <w:spacing w:val="3"/>
        </w:rPr>
        <w:t xml:space="preserve"> </w:t>
      </w:r>
      <w:r w:rsidRPr="00CA6F4A">
        <w:rPr>
          <w:rFonts w:ascii="Arial" w:hAnsi="Arial" w:cs="Arial"/>
        </w:rPr>
        <w:t>Información</w:t>
      </w:r>
      <w:r w:rsidRPr="00CA6F4A">
        <w:rPr>
          <w:rFonts w:ascii="Arial" w:hAnsi="Arial" w:cs="Arial"/>
          <w:spacing w:val="-57"/>
        </w:rPr>
        <w:t xml:space="preserve"> </w:t>
      </w:r>
      <w:r w:rsidRPr="00CA6F4A">
        <w:rPr>
          <w:rFonts w:ascii="Arial" w:hAnsi="Arial" w:cs="Arial"/>
        </w:rPr>
        <w:t>obtenida</w:t>
      </w:r>
      <w:r w:rsidRPr="00CA6F4A">
        <w:rPr>
          <w:rFonts w:ascii="Arial" w:hAnsi="Arial" w:cs="Arial"/>
          <w:spacing w:val="-3"/>
        </w:rPr>
        <w:t xml:space="preserve"> </w:t>
      </w:r>
      <w:r w:rsidRPr="00CA6F4A">
        <w:rPr>
          <w:rFonts w:ascii="Arial" w:hAnsi="Arial" w:cs="Arial"/>
        </w:rPr>
        <w:t>de:</w:t>
      </w:r>
    </w:p>
    <w:p w14:paraId="58BBCE48" w14:textId="71B162B8" w:rsidR="00864CC1" w:rsidRDefault="004161F4" w:rsidP="008E1941">
      <w:pPr>
        <w:pStyle w:val="Textoindependiente"/>
        <w:spacing w:before="162" w:line="480" w:lineRule="auto"/>
        <w:ind w:right="979" w:hanging="709"/>
      </w:pPr>
      <w:hyperlink r:id="rId58">
        <w:r w:rsidRPr="00CA6F4A">
          <w:rPr>
            <w:rFonts w:ascii="Arial" w:hAnsi="Arial" w:cs="Arial"/>
            <w:spacing w:val="-1"/>
            <w:u w:val="single" w:color="0462C1"/>
          </w:rPr>
          <w:t>https://www.wradio.com.co/2022/02/25/colombia-gana-pulso-internacional-contra-</w:t>
        </w:r>
      </w:hyperlink>
      <w:r w:rsidRPr="00CA6F4A">
        <w:rPr>
          <w:rFonts w:ascii="Arial" w:hAnsi="Arial" w:cs="Arial"/>
        </w:rPr>
        <w:t xml:space="preserve"> </w:t>
      </w:r>
      <w:hyperlink r:id="rId59">
        <w:proofErr w:type="spellStart"/>
        <w:r w:rsidRPr="00CA6F4A">
          <w:rPr>
            <w:rFonts w:ascii="Arial" w:hAnsi="Arial" w:cs="Arial"/>
            <w:u w:val="single" w:color="0462C1"/>
          </w:rPr>
          <w:t>compania-espanola</w:t>
        </w:r>
        <w:proofErr w:type="spellEnd"/>
        <w:r w:rsidRPr="00CA6F4A">
          <w:rPr>
            <w:rFonts w:ascii="Arial" w:hAnsi="Arial" w:cs="Arial"/>
            <w:u w:val="single" w:color="0462C1"/>
          </w:rPr>
          <w:t>/</w:t>
        </w:r>
      </w:hyperlink>
    </w:p>
    <w:sectPr w:rsidR="00864CC1" w:rsidSect="00B567AF">
      <w:headerReference w:type="default" r:id="rId6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58FE57" w14:textId="77777777" w:rsidR="00051175" w:rsidRDefault="00051175" w:rsidP="00864CC1">
      <w:pPr>
        <w:spacing w:line="240" w:lineRule="auto"/>
      </w:pPr>
      <w:r>
        <w:separator/>
      </w:r>
    </w:p>
  </w:endnote>
  <w:endnote w:type="continuationSeparator" w:id="0">
    <w:p w14:paraId="65210623" w14:textId="77777777" w:rsidR="00051175" w:rsidRDefault="00051175" w:rsidP="00864CC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D8FFDC" w14:textId="77777777" w:rsidR="00051175" w:rsidRDefault="00051175" w:rsidP="00864CC1">
      <w:pPr>
        <w:spacing w:line="240" w:lineRule="auto"/>
      </w:pPr>
      <w:r>
        <w:separator/>
      </w:r>
    </w:p>
  </w:footnote>
  <w:footnote w:type="continuationSeparator" w:id="0">
    <w:p w14:paraId="040FD99F" w14:textId="77777777" w:rsidR="00051175" w:rsidRDefault="00051175" w:rsidP="00864CC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E71D87" w14:textId="10AFF641" w:rsidR="00864CC1" w:rsidRPr="00864CC1" w:rsidRDefault="004161F4" w:rsidP="00864CC1">
    <w:pPr>
      <w:pStyle w:val="Encabezado"/>
      <w:ind w:firstLine="0"/>
      <w:rPr>
        <w:rFonts w:cs="Times New Roman"/>
        <w:szCs w:val="24"/>
      </w:rPr>
    </w:pPr>
    <w:r>
      <w:rPr>
        <w:rFonts w:cs="Times New Roman"/>
        <w:szCs w:val="24"/>
      </w:rPr>
      <w:t>CLAVES BIOÉTICAS EN LA MATERNIDAD SUBROGADA</w:t>
    </w:r>
    <w:sdt>
      <w:sdtPr>
        <w:rPr>
          <w:rFonts w:cs="Times New Roman"/>
          <w:szCs w:val="24"/>
        </w:rPr>
        <w:id w:val="-162555465"/>
        <w:docPartObj>
          <w:docPartGallery w:val="Page Numbers (Top of Page)"/>
          <w:docPartUnique/>
        </w:docPartObj>
      </w:sdtPr>
      <w:sdtContent>
        <w:r w:rsidR="00864CC1">
          <w:rPr>
            <w:rFonts w:cs="Times New Roman"/>
            <w:szCs w:val="24"/>
          </w:rPr>
          <w:tab/>
        </w:r>
        <w:r w:rsidR="00864CC1" w:rsidRPr="00864CC1">
          <w:rPr>
            <w:rFonts w:cs="Times New Roman"/>
            <w:szCs w:val="24"/>
          </w:rPr>
          <w:fldChar w:fldCharType="begin"/>
        </w:r>
        <w:r w:rsidR="00864CC1" w:rsidRPr="00864CC1">
          <w:rPr>
            <w:rFonts w:cs="Times New Roman"/>
            <w:szCs w:val="24"/>
          </w:rPr>
          <w:instrText>PAGE   \* MERGEFORMAT</w:instrText>
        </w:r>
        <w:r w:rsidR="00864CC1" w:rsidRPr="00864CC1">
          <w:rPr>
            <w:rFonts w:cs="Times New Roman"/>
            <w:szCs w:val="24"/>
          </w:rPr>
          <w:fldChar w:fldCharType="separate"/>
        </w:r>
        <w:r w:rsidR="00864CC1" w:rsidRPr="00864CC1">
          <w:rPr>
            <w:rFonts w:cs="Times New Roman"/>
            <w:szCs w:val="24"/>
            <w:lang w:val="es-ES"/>
          </w:rPr>
          <w:t>2</w:t>
        </w:r>
        <w:r w:rsidR="00864CC1" w:rsidRPr="00864CC1">
          <w:rPr>
            <w:rFonts w:cs="Times New Roman"/>
            <w:szCs w:val="24"/>
          </w:rPr>
          <w:fldChar w:fldCharType="end"/>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5B319E"/>
    <w:multiLevelType w:val="hybridMultilevel"/>
    <w:tmpl w:val="42DAFE8A"/>
    <w:lvl w:ilvl="0" w:tplc="CFD844AE">
      <w:start w:val="1"/>
      <w:numFmt w:val="decimal"/>
      <w:lvlText w:val="%1."/>
      <w:lvlJc w:val="left"/>
      <w:pPr>
        <w:ind w:left="720" w:hanging="360"/>
      </w:pPr>
      <w:rPr>
        <w:rFonts w:ascii="Arial" w:hAnsi="Arial" w:cs="Arial" w:hint="default"/>
        <w:color w:val="auto"/>
        <w:sz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8892E87"/>
    <w:multiLevelType w:val="hybridMultilevel"/>
    <w:tmpl w:val="4CA48ADC"/>
    <w:lvl w:ilvl="0" w:tplc="986E3E3E">
      <w:start w:val="1"/>
      <w:numFmt w:val="lowerLetter"/>
      <w:lvlText w:val="%1)"/>
      <w:lvlJc w:val="left"/>
      <w:pPr>
        <w:ind w:left="881" w:hanging="360"/>
      </w:pPr>
      <w:rPr>
        <w:rFonts w:ascii="Times New Roman" w:eastAsia="Times New Roman" w:hAnsi="Times New Roman" w:cs="Times New Roman" w:hint="default"/>
        <w:spacing w:val="-2"/>
        <w:w w:val="99"/>
        <w:sz w:val="24"/>
        <w:szCs w:val="24"/>
        <w:lang w:val="es-ES" w:eastAsia="en-US" w:bidi="ar-SA"/>
      </w:rPr>
    </w:lvl>
    <w:lvl w:ilvl="1" w:tplc="28BAF3AC">
      <w:numFmt w:val="bullet"/>
      <w:lvlText w:val="•"/>
      <w:lvlJc w:val="left"/>
      <w:pPr>
        <w:ind w:left="1708" w:hanging="360"/>
      </w:pPr>
      <w:rPr>
        <w:rFonts w:hint="default"/>
        <w:lang w:val="es-ES" w:eastAsia="en-US" w:bidi="ar-SA"/>
      </w:rPr>
    </w:lvl>
    <w:lvl w:ilvl="2" w:tplc="C6A8C6B8">
      <w:numFmt w:val="bullet"/>
      <w:lvlText w:val="•"/>
      <w:lvlJc w:val="left"/>
      <w:pPr>
        <w:ind w:left="2536" w:hanging="360"/>
      </w:pPr>
      <w:rPr>
        <w:rFonts w:hint="default"/>
        <w:lang w:val="es-ES" w:eastAsia="en-US" w:bidi="ar-SA"/>
      </w:rPr>
    </w:lvl>
    <w:lvl w:ilvl="3" w:tplc="38F0D0B4">
      <w:numFmt w:val="bullet"/>
      <w:lvlText w:val="•"/>
      <w:lvlJc w:val="left"/>
      <w:pPr>
        <w:ind w:left="3364" w:hanging="360"/>
      </w:pPr>
      <w:rPr>
        <w:rFonts w:hint="default"/>
        <w:lang w:val="es-ES" w:eastAsia="en-US" w:bidi="ar-SA"/>
      </w:rPr>
    </w:lvl>
    <w:lvl w:ilvl="4" w:tplc="08C6117E">
      <w:numFmt w:val="bullet"/>
      <w:lvlText w:val="•"/>
      <w:lvlJc w:val="left"/>
      <w:pPr>
        <w:ind w:left="4192" w:hanging="360"/>
      </w:pPr>
      <w:rPr>
        <w:rFonts w:hint="default"/>
        <w:lang w:val="es-ES" w:eastAsia="en-US" w:bidi="ar-SA"/>
      </w:rPr>
    </w:lvl>
    <w:lvl w:ilvl="5" w:tplc="81CC09F4">
      <w:numFmt w:val="bullet"/>
      <w:lvlText w:val="•"/>
      <w:lvlJc w:val="left"/>
      <w:pPr>
        <w:ind w:left="5020" w:hanging="360"/>
      </w:pPr>
      <w:rPr>
        <w:rFonts w:hint="default"/>
        <w:lang w:val="es-ES" w:eastAsia="en-US" w:bidi="ar-SA"/>
      </w:rPr>
    </w:lvl>
    <w:lvl w:ilvl="6" w:tplc="2B34D558">
      <w:numFmt w:val="bullet"/>
      <w:lvlText w:val="•"/>
      <w:lvlJc w:val="left"/>
      <w:pPr>
        <w:ind w:left="5848" w:hanging="360"/>
      </w:pPr>
      <w:rPr>
        <w:rFonts w:hint="default"/>
        <w:lang w:val="es-ES" w:eastAsia="en-US" w:bidi="ar-SA"/>
      </w:rPr>
    </w:lvl>
    <w:lvl w:ilvl="7" w:tplc="104C87E6">
      <w:numFmt w:val="bullet"/>
      <w:lvlText w:val="•"/>
      <w:lvlJc w:val="left"/>
      <w:pPr>
        <w:ind w:left="6676" w:hanging="360"/>
      </w:pPr>
      <w:rPr>
        <w:rFonts w:hint="default"/>
        <w:lang w:val="es-ES" w:eastAsia="en-US" w:bidi="ar-SA"/>
      </w:rPr>
    </w:lvl>
    <w:lvl w:ilvl="8" w:tplc="0990395E">
      <w:numFmt w:val="bullet"/>
      <w:lvlText w:val="•"/>
      <w:lvlJc w:val="left"/>
      <w:pPr>
        <w:ind w:left="7504" w:hanging="360"/>
      </w:pPr>
      <w:rPr>
        <w:rFonts w:hint="default"/>
        <w:lang w:val="es-ES" w:eastAsia="en-US" w:bidi="ar-SA"/>
      </w:rPr>
    </w:lvl>
  </w:abstractNum>
  <w:abstractNum w:abstractNumId="2" w15:restartNumberingAfterBreak="0">
    <w:nsid w:val="0F25377C"/>
    <w:multiLevelType w:val="multilevel"/>
    <w:tmpl w:val="67C8E370"/>
    <w:lvl w:ilvl="0">
      <w:start w:val="1"/>
      <w:numFmt w:val="decimal"/>
      <w:lvlText w:val="%1."/>
      <w:lvlJc w:val="left"/>
      <w:pPr>
        <w:ind w:left="720" w:hanging="360"/>
      </w:pPr>
      <w:rPr>
        <w:rFonts w:hint="default"/>
        <w:color w:val="auto"/>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930716A"/>
    <w:multiLevelType w:val="hybridMultilevel"/>
    <w:tmpl w:val="7494B48C"/>
    <w:lvl w:ilvl="0" w:tplc="F86AC300">
      <w:numFmt w:val="bullet"/>
      <w:lvlText w:val="●"/>
      <w:lvlJc w:val="left"/>
      <w:pPr>
        <w:ind w:left="820" w:hanging="360"/>
      </w:pPr>
      <w:rPr>
        <w:rFonts w:ascii="Calibri" w:eastAsia="Calibri" w:hAnsi="Calibri" w:cs="Calibri" w:hint="default"/>
        <w:w w:val="100"/>
        <w:sz w:val="20"/>
        <w:szCs w:val="20"/>
        <w:lang w:val="es-ES" w:eastAsia="en-US" w:bidi="ar-SA"/>
      </w:rPr>
    </w:lvl>
    <w:lvl w:ilvl="1" w:tplc="820A1892">
      <w:numFmt w:val="bullet"/>
      <w:lvlText w:val="•"/>
      <w:lvlJc w:val="left"/>
      <w:pPr>
        <w:ind w:left="1161" w:hanging="360"/>
      </w:pPr>
      <w:rPr>
        <w:rFonts w:hint="default"/>
        <w:lang w:val="es-ES" w:eastAsia="en-US" w:bidi="ar-SA"/>
      </w:rPr>
    </w:lvl>
    <w:lvl w:ilvl="2" w:tplc="08646132">
      <w:numFmt w:val="bullet"/>
      <w:lvlText w:val="•"/>
      <w:lvlJc w:val="left"/>
      <w:pPr>
        <w:ind w:left="1503" w:hanging="360"/>
      </w:pPr>
      <w:rPr>
        <w:rFonts w:hint="default"/>
        <w:lang w:val="es-ES" w:eastAsia="en-US" w:bidi="ar-SA"/>
      </w:rPr>
    </w:lvl>
    <w:lvl w:ilvl="3" w:tplc="120A8776">
      <w:numFmt w:val="bullet"/>
      <w:lvlText w:val="•"/>
      <w:lvlJc w:val="left"/>
      <w:pPr>
        <w:ind w:left="1845" w:hanging="360"/>
      </w:pPr>
      <w:rPr>
        <w:rFonts w:hint="default"/>
        <w:lang w:val="es-ES" w:eastAsia="en-US" w:bidi="ar-SA"/>
      </w:rPr>
    </w:lvl>
    <w:lvl w:ilvl="4" w:tplc="25966812">
      <w:numFmt w:val="bullet"/>
      <w:lvlText w:val="•"/>
      <w:lvlJc w:val="left"/>
      <w:pPr>
        <w:ind w:left="2186" w:hanging="360"/>
      </w:pPr>
      <w:rPr>
        <w:rFonts w:hint="default"/>
        <w:lang w:val="es-ES" w:eastAsia="en-US" w:bidi="ar-SA"/>
      </w:rPr>
    </w:lvl>
    <w:lvl w:ilvl="5" w:tplc="D8A6E566">
      <w:numFmt w:val="bullet"/>
      <w:lvlText w:val="•"/>
      <w:lvlJc w:val="left"/>
      <w:pPr>
        <w:ind w:left="2528" w:hanging="360"/>
      </w:pPr>
      <w:rPr>
        <w:rFonts w:hint="default"/>
        <w:lang w:val="es-ES" w:eastAsia="en-US" w:bidi="ar-SA"/>
      </w:rPr>
    </w:lvl>
    <w:lvl w:ilvl="6" w:tplc="29AAAB9C">
      <w:numFmt w:val="bullet"/>
      <w:lvlText w:val="•"/>
      <w:lvlJc w:val="left"/>
      <w:pPr>
        <w:ind w:left="2870" w:hanging="360"/>
      </w:pPr>
      <w:rPr>
        <w:rFonts w:hint="default"/>
        <w:lang w:val="es-ES" w:eastAsia="en-US" w:bidi="ar-SA"/>
      </w:rPr>
    </w:lvl>
    <w:lvl w:ilvl="7" w:tplc="118A33C4">
      <w:numFmt w:val="bullet"/>
      <w:lvlText w:val="•"/>
      <w:lvlJc w:val="left"/>
      <w:pPr>
        <w:ind w:left="3211" w:hanging="360"/>
      </w:pPr>
      <w:rPr>
        <w:rFonts w:hint="default"/>
        <w:lang w:val="es-ES" w:eastAsia="en-US" w:bidi="ar-SA"/>
      </w:rPr>
    </w:lvl>
    <w:lvl w:ilvl="8" w:tplc="62E2F162">
      <w:numFmt w:val="bullet"/>
      <w:lvlText w:val="•"/>
      <w:lvlJc w:val="left"/>
      <w:pPr>
        <w:ind w:left="3553" w:hanging="360"/>
      </w:pPr>
      <w:rPr>
        <w:rFonts w:hint="default"/>
        <w:lang w:val="es-ES" w:eastAsia="en-US" w:bidi="ar-SA"/>
      </w:rPr>
    </w:lvl>
  </w:abstractNum>
  <w:abstractNum w:abstractNumId="4" w15:restartNumberingAfterBreak="0">
    <w:nsid w:val="1C88448C"/>
    <w:multiLevelType w:val="multilevel"/>
    <w:tmpl w:val="BDCCC0B2"/>
    <w:lvl w:ilvl="0">
      <w:start w:val="4"/>
      <w:numFmt w:val="decimal"/>
      <w:lvlText w:val="%1."/>
      <w:lvlJc w:val="left"/>
      <w:pPr>
        <w:ind w:left="400" w:hanging="4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22A14507"/>
    <w:multiLevelType w:val="hybridMultilevel"/>
    <w:tmpl w:val="C2A84516"/>
    <w:lvl w:ilvl="0" w:tplc="CA56F070">
      <w:start w:val="1"/>
      <w:numFmt w:val="lowerLetter"/>
      <w:lvlText w:val="%1)"/>
      <w:lvlJc w:val="left"/>
      <w:pPr>
        <w:ind w:left="160" w:hanging="285"/>
      </w:pPr>
      <w:rPr>
        <w:rFonts w:ascii="Times New Roman" w:eastAsia="Times New Roman" w:hAnsi="Times New Roman" w:cs="Times New Roman" w:hint="default"/>
        <w:spacing w:val="-2"/>
        <w:w w:val="100"/>
        <w:sz w:val="24"/>
        <w:szCs w:val="24"/>
        <w:lang w:val="es-ES" w:eastAsia="en-US" w:bidi="ar-SA"/>
      </w:rPr>
    </w:lvl>
    <w:lvl w:ilvl="1" w:tplc="95A68A58">
      <w:start w:val="1"/>
      <w:numFmt w:val="upperLetter"/>
      <w:lvlText w:val="%2)"/>
      <w:lvlJc w:val="left"/>
      <w:pPr>
        <w:ind w:left="881" w:hanging="360"/>
      </w:pPr>
      <w:rPr>
        <w:rFonts w:ascii="Times New Roman" w:eastAsia="Times New Roman" w:hAnsi="Times New Roman" w:cs="Times New Roman" w:hint="default"/>
        <w:spacing w:val="0"/>
        <w:w w:val="99"/>
        <w:sz w:val="24"/>
        <w:szCs w:val="24"/>
        <w:lang w:val="es-ES" w:eastAsia="en-US" w:bidi="ar-SA"/>
      </w:rPr>
    </w:lvl>
    <w:lvl w:ilvl="2" w:tplc="CE843C86">
      <w:start w:val="1"/>
      <w:numFmt w:val="lowerLetter"/>
      <w:lvlText w:val="%3)"/>
      <w:lvlJc w:val="left"/>
      <w:pPr>
        <w:ind w:left="1601" w:hanging="361"/>
      </w:pPr>
      <w:rPr>
        <w:rFonts w:ascii="Times New Roman" w:eastAsia="Times New Roman" w:hAnsi="Times New Roman" w:cs="Times New Roman" w:hint="default"/>
        <w:spacing w:val="-2"/>
        <w:w w:val="99"/>
        <w:sz w:val="24"/>
        <w:szCs w:val="24"/>
        <w:lang w:val="es-ES" w:eastAsia="en-US" w:bidi="ar-SA"/>
      </w:rPr>
    </w:lvl>
    <w:lvl w:ilvl="3" w:tplc="6A3E4D7E">
      <w:numFmt w:val="bullet"/>
      <w:lvlText w:val="•"/>
      <w:lvlJc w:val="left"/>
      <w:pPr>
        <w:ind w:left="2545" w:hanging="361"/>
      </w:pPr>
      <w:rPr>
        <w:rFonts w:hint="default"/>
        <w:lang w:val="es-ES" w:eastAsia="en-US" w:bidi="ar-SA"/>
      </w:rPr>
    </w:lvl>
    <w:lvl w:ilvl="4" w:tplc="5D42175A">
      <w:numFmt w:val="bullet"/>
      <w:lvlText w:val="•"/>
      <w:lvlJc w:val="left"/>
      <w:pPr>
        <w:ind w:left="3490" w:hanging="361"/>
      </w:pPr>
      <w:rPr>
        <w:rFonts w:hint="default"/>
        <w:lang w:val="es-ES" w:eastAsia="en-US" w:bidi="ar-SA"/>
      </w:rPr>
    </w:lvl>
    <w:lvl w:ilvl="5" w:tplc="5AF2782A">
      <w:numFmt w:val="bullet"/>
      <w:lvlText w:val="•"/>
      <w:lvlJc w:val="left"/>
      <w:pPr>
        <w:ind w:left="4435" w:hanging="361"/>
      </w:pPr>
      <w:rPr>
        <w:rFonts w:hint="default"/>
        <w:lang w:val="es-ES" w:eastAsia="en-US" w:bidi="ar-SA"/>
      </w:rPr>
    </w:lvl>
    <w:lvl w:ilvl="6" w:tplc="6B867596">
      <w:numFmt w:val="bullet"/>
      <w:lvlText w:val="•"/>
      <w:lvlJc w:val="left"/>
      <w:pPr>
        <w:ind w:left="5380" w:hanging="361"/>
      </w:pPr>
      <w:rPr>
        <w:rFonts w:hint="default"/>
        <w:lang w:val="es-ES" w:eastAsia="en-US" w:bidi="ar-SA"/>
      </w:rPr>
    </w:lvl>
    <w:lvl w:ilvl="7" w:tplc="6A58483E">
      <w:numFmt w:val="bullet"/>
      <w:lvlText w:val="•"/>
      <w:lvlJc w:val="left"/>
      <w:pPr>
        <w:ind w:left="6325" w:hanging="361"/>
      </w:pPr>
      <w:rPr>
        <w:rFonts w:hint="default"/>
        <w:lang w:val="es-ES" w:eastAsia="en-US" w:bidi="ar-SA"/>
      </w:rPr>
    </w:lvl>
    <w:lvl w:ilvl="8" w:tplc="DDE41644">
      <w:numFmt w:val="bullet"/>
      <w:lvlText w:val="•"/>
      <w:lvlJc w:val="left"/>
      <w:pPr>
        <w:ind w:left="7270" w:hanging="361"/>
      </w:pPr>
      <w:rPr>
        <w:rFonts w:hint="default"/>
        <w:lang w:val="es-ES" w:eastAsia="en-US" w:bidi="ar-SA"/>
      </w:rPr>
    </w:lvl>
  </w:abstractNum>
  <w:abstractNum w:abstractNumId="6" w15:restartNumberingAfterBreak="0">
    <w:nsid w:val="2331506E"/>
    <w:multiLevelType w:val="multilevel"/>
    <w:tmpl w:val="C9124F30"/>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start w:val="1"/>
      <w:numFmt w:val="decimal"/>
      <w:lvlText w:val="%3."/>
      <w:lvlJc w:val="left"/>
      <w:pPr>
        <w:ind w:left="2160" w:hanging="360"/>
      </w:pPr>
      <w:rPr>
        <w:rFonts w:hint="default"/>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08941CA"/>
    <w:multiLevelType w:val="hybridMultilevel"/>
    <w:tmpl w:val="63C28D1A"/>
    <w:lvl w:ilvl="0" w:tplc="9A089DFE">
      <w:start w:val="1"/>
      <w:numFmt w:val="lowerLetter"/>
      <w:lvlText w:val="%1)"/>
      <w:lvlJc w:val="left"/>
      <w:pPr>
        <w:ind w:left="1226" w:hanging="705"/>
      </w:pPr>
      <w:rPr>
        <w:rFonts w:ascii="Times New Roman" w:eastAsia="Times New Roman" w:hAnsi="Times New Roman" w:cs="Times New Roman" w:hint="default"/>
        <w:spacing w:val="-2"/>
        <w:w w:val="99"/>
        <w:sz w:val="24"/>
        <w:szCs w:val="24"/>
        <w:lang w:val="es-ES" w:eastAsia="en-US" w:bidi="ar-SA"/>
      </w:rPr>
    </w:lvl>
    <w:lvl w:ilvl="1" w:tplc="A40A7B8E">
      <w:numFmt w:val="bullet"/>
      <w:lvlText w:val="•"/>
      <w:lvlJc w:val="left"/>
      <w:pPr>
        <w:ind w:left="2014" w:hanging="705"/>
      </w:pPr>
      <w:rPr>
        <w:rFonts w:hint="default"/>
        <w:lang w:val="es-ES" w:eastAsia="en-US" w:bidi="ar-SA"/>
      </w:rPr>
    </w:lvl>
    <w:lvl w:ilvl="2" w:tplc="5D145C80">
      <w:numFmt w:val="bullet"/>
      <w:lvlText w:val="•"/>
      <w:lvlJc w:val="left"/>
      <w:pPr>
        <w:ind w:left="2808" w:hanging="705"/>
      </w:pPr>
      <w:rPr>
        <w:rFonts w:hint="default"/>
        <w:lang w:val="es-ES" w:eastAsia="en-US" w:bidi="ar-SA"/>
      </w:rPr>
    </w:lvl>
    <w:lvl w:ilvl="3" w:tplc="2B2694F8">
      <w:numFmt w:val="bullet"/>
      <w:lvlText w:val="•"/>
      <w:lvlJc w:val="left"/>
      <w:pPr>
        <w:ind w:left="3602" w:hanging="705"/>
      </w:pPr>
      <w:rPr>
        <w:rFonts w:hint="default"/>
        <w:lang w:val="es-ES" w:eastAsia="en-US" w:bidi="ar-SA"/>
      </w:rPr>
    </w:lvl>
    <w:lvl w:ilvl="4" w:tplc="84EA630A">
      <w:numFmt w:val="bullet"/>
      <w:lvlText w:val="•"/>
      <w:lvlJc w:val="left"/>
      <w:pPr>
        <w:ind w:left="4396" w:hanging="705"/>
      </w:pPr>
      <w:rPr>
        <w:rFonts w:hint="default"/>
        <w:lang w:val="es-ES" w:eastAsia="en-US" w:bidi="ar-SA"/>
      </w:rPr>
    </w:lvl>
    <w:lvl w:ilvl="5" w:tplc="F134E518">
      <w:numFmt w:val="bullet"/>
      <w:lvlText w:val="•"/>
      <w:lvlJc w:val="left"/>
      <w:pPr>
        <w:ind w:left="5190" w:hanging="705"/>
      </w:pPr>
      <w:rPr>
        <w:rFonts w:hint="default"/>
        <w:lang w:val="es-ES" w:eastAsia="en-US" w:bidi="ar-SA"/>
      </w:rPr>
    </w:lvl>
    <w:lvl w:ilvl="6" w:tplc="886870C0">
      <w:numFmt w:val="bullet"/>
      <w:lvlText w:val="•"/>
      <w:lvlJc w:val="left"/>
      <w:pPr>
        <w:ind w:left="5984" w:hanging="705"/>
      </w:pPr>
      <w:rPr>
        <w:rFonts w:hint="default"/>
        <w:lang w:val="es-ES" w:eastAsia="en-US" w:bidi="ar-SA"/>
      </w:rPr>
    </w:lvl>
    <w:lvl w:ilvl="7" w:tplc="0570EC04">
      <w:numFmt w:val="bullet"/>
      <w:lvlText w:val="•"/>
      <w:lvlJc w:val="left"/>
      <w:pPr>
        <w:ind w:left="6778" w:hanging="705"/>
      </w:pPr>
      <w:rPr>
        <w:rFonts w:hint="default"/>
        <w:lang w:val="es-ES" w:eastAsia="en-US" w:bidi="ar-SA"/>
      </w:rPr>
    </w:lvl>
    <w:lvl w:ilvl="8" w:tplc="076ACE38">
      <w:numFmt w:val="bullet"/>
      <w:lvlText w:val="•"/>
      <w:lvlJc w:val="left"/>
      <w:pPr>
        <w:ind w:left="7572" w:hanging="705"/>
      </w:pPr>
      <w:rPr>
        <w:rFonts w:hint="default"/>
        <w:lang w:val="es-ES" w:eastAsia="en-US" w:bidi="ar-SA"/>
      </w:rPr>
    </w:lvl>
  </w:abstractNum>
  <w:abstractNum w:abstractNumId="8" w15:restartNumberingAfterBreak="0">
    <w:nsid w:val="33CC5EE5"/>
    <w:multiLevelType w:val="hybridMultilevel"/>
    <w:tmpl w:val="E1E49BDC"/>
    <w:lvl w:ilvl="0" w:tplc="53403B8C">
      <w:start w:val="1"/>
      <w:numFmt w:val="lowerLetter"/>
      <w:lvlText w:val="%1)"/>
      <w:lvlJc w:val="left"/>
      <w:pPr>
        <w:ind w:left="1226" w:hanging="705"/>
      </w:pPr>
      <w:rPr>
        <w:rFonts w:ascii="Times New Roman" w:eastAsia="Times New Roman" w:hAnsi="Times New Roman" w:cs="Times New Roman" w:hint="default"/>
        <w:spacing w:val="-2"/>
        <w:w w:val="99"/>
        <w:sz w:val="24"/>
        <w:szCs w:val="24"/>
        <w:lang w:val="es-ES" w:eastAsia="en-US" w:bidi="ar-SA"/>
      </w:rPr>
    </w:lvl>
    <w:lvl w:ilvl="1" w:tplc="EB40747C">
      <w:start w:val="1"/>
      <w:numFmt w:val="lowerLetter"/>
      <w:lvlText w:val="%2)"/>
      <w:lvlJc w:val="left"/>
      <w:pPr>
        <w:ind w:left="871" w:hanging="270"/>
      </w:pPr>
      <w:rPr>
        <w:rFonts w:ascii="Times New Roman" w:eastAsia="Times New Roman" w:hAnsi="Times New Roman" w:cs="Times New Roman" w:hint="default"/>
        <w:i w:val="0"/>
        <w:iCs w:val="0"/>
        <w:w w:val="99"/>
        <w:sz w:val="24"/>
        <w:szCs w:val="24"/>
        <w:lang w:val="es-ES" w:eastAsia="en-US" w:bidi="ar-SA"/>
      </w:rPr>
    </w:lvl>
    <w:lvl w:ilvl="2" w:tplc="DB168C5E">
      <w:numFmt w:val="bullet"/>
      <w:lvlText w:val="•"/>
      <w:lvlJc w:val="left"/>
      <w:pPr>
        <w:ind w:left="2102" w:hanging="270"/>
      </w:pPr>
      <w:rPr>
        <w:rFonts w:hint="default"/>
        <w:lang w:val="es-ES" w:eastAsia="en-US" w:bidi="ar-SA"/>
      </w:rPr>
    </w:lvl>
    <w:lvl w:ilvl="3" w:tplc="8D56BA98">
      <w:numFmt w:val="bullet"/>
      <w:lvlText w:val="•"/>
      <w:lvlJc w:val="left"/>
      <w:pPr>
        <w:ind w:left="2984" w:hanging="270"/>
      </w:pPr>
      <w:rPr>
        <w:rFonts w:hint="default"/>
        <w:lang w:val="es-ES" w:eastAsia="en-US" w:bidi="ar-SA"/>
      </w:rPr>
    </w:lvl>
    <w:lvl w:ilvl="4" w:tplc="0B286EBE">
      <w:numFmt w:val="bullet"/>
      <w:lvlText w:val="•"/>
      <w:lvlJc w:val="left"/>
      <w:pPr>
        <w:ind w:left="3866" w:hanging="270"/>
      </w:pPr>
      <w:rPr>
        <w:rFonts w:hint="default"/>
        <w:lang w:val="es-ES" w:eastAsia="en-US" w:bidi="ar-SA"/>
      </w:rPr>
    </w:lvl>
    <w:lvl w:ilvl="5" w:tplc="076C3512">
      <w:numFmt w:val="bullet"/>
      <w:lvlText w:val="•"/>
      <w:lvlJc w:val="left"/>
      <w:pPr>
        <w:ind w:left="4748" w:hanging="270"/>
      </w:pPr>
      <w:rPr>
        <w:rFonts w:hint="default"/>
        <w:lang w:val="es-ES" w:eastAsia="en-US" w:bidi="ar-SA"/>
      </w:rPr>
    </w:lvl>
    <w:lvl w:ilvl="6" w:tplc="7D882A3C">
      <w:numFmt w:val="bullet"/>
      <w:lvlText w:val="•"/>
      <w:lvlJc w:val="left"/>
      <w:pPr>
        <w:ind w:left="5631" w:hanging="270"/>
      </w:pPr>
      <w:rPr>
        <w:rFonts w:hint="default"/>
        <w:lang w:val="es-ES" w:eastAsia="en-US" w:bidi="ar-SA"/>
      </w:rPr>
    </w:lvl>
    <w:lvl w:ilvl="7" w:tplc="843424F2">
      <w:numFmt w:val="bullet"/>
      <w:lvlText w:val="•"/>
      <w:lvlJc w:val="left"/>
      <w:pPr>
        <w:ind w:left="6513" w:hanging="270"/>
      </w:pPr>
      <w:rPr>
        <w:rFonts w:hint="default"/>
        <w:lang w:val="es-ES" w:eastAsia="en-US" w:bidi="ar-SA"/>
      </w:rPr>
    </w:lvl>
    <w:lvl w:ilvl="8" w:tplc="A02C217E">
      <w:numFmt w:val="bullet"/>
      <w:lvlText w:val="•"/>
      <w:lvlJc w:val="left"/>
      <w:pPr>
        <w:ind w:left="7395" w:hanging="270"/>
      </w:pPr>
      <w:rPr>
        <w:rFonts w:hint="default"/>
        <w:lang w:val="es-ES" w:eastAsia="en-US" w:bidi="ar-SA"/>
      </w:rPr>
    </w:lvl>
  </w:abstractNum>
  <w:abstractNum w:abstractNumId="9" w15:restartNumberingAfterBreak="0">
    <w:nsid w:val="47832AC1"/>
    <w:multiLevelType w:val="multilevel"/>
    <w:tmpl w:val="CB2878E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4FA11290"/>
    <w:multiLevelType w:val="hybridMultilevel"/>
    <w:tmpl w:val="9C225E60"/>
    <w:lvl w:ilvl="0" w:tplc="08FE789C">
      <w:start w:val="1"/>
      <w:numFmt w:val="lowerLetter"/>
      <w:lvlText w:val="%1."/>
      <w:lvlJc w:val="left"/>
      <w:pPr>
        <w:ind w:left="881" w:hanging="360"/>
      </w:pPr>
      <w:rPr>
        <w:rFonts w:ascii="Times New Roman" w:eastAsia="Times New Roman" w:hAnsi="Times New Roman" w:cs="Times New Roman" w:hint="default"/>
        <w:i/>
        <w:iCs/>
        <w:w w:val="100"/>
        <w:sz w:val="24"/>
        <w:szCs w:val="24"/>
        <w:lang w:val="es-ES" w:eastAsia="en-US" w:bidi="ar-SA"/>
      </w:rPr>
    </w:lvl>
    <w:lvl w:ilvl="1" w:tplc="7A963C1E">
      <w:numFmt w:val="bullet"/>
      <w:lvlText w:val="•"/>
      <w:lvlJc w:val="left"/>
      <w:pPr>
        <w:ind w:left="1708" w:hanging="360"/>
      </w:pPr>
      <w:rPr>
        <w:rFonts w:hint="default"/>
        <w:lang w:val="es-ES" w:eastAsia="en-US" w:bidi="ar-SA"/>
      </w:rPr>
    </w:lvl>
    <w:lvl w:ilvl="2" w:tplc="D8165256">
      <w:numFmt w:val="bullet"/>
      <w:lvlText w:val="•"/>
      <w:lvlJc w:val="left"/>
      <w:pPr>
        <w:ind w:left="2536" w:hanging="360"/>
      </w:pPr>
      <w:rPr>
        <w:rFonts w:hint="default"/>
        <w:lang w:val="es-ES" w:eastAsia="en-US" w:bidi="ar-SA"/>
      </w:rPr>
    </w:lvl>
    <w:lvl w:ilvl="3" w:tplc="1012CB0A">
      <w:numFmt w:val="bullet"/>
      <w:lvlText w:val="•"/>
      <w:lvlJc w:val="left"/>
      <w:pPr>
        <w:ind w:left="3364" w:hanging="360"/>
      </w:pPr>
      <w:rPr>
        <w:rFonts w:hint="default"/>
        <w:lang w:val="es-ES" w:eastAsia="en-US" w:bidi="ar-SA"/>
      </w:rPr>
    </w:lvl>
    <w:lvl w:ilvl="4" w:tplc="CB18CD32">
      <w:numFmt w:val="bullet"/>
      <w:lvlText w:val="•"/>
      <w:lvlJc w:val="left"/>
      <w:pPr>
        <w:ind w:left="4192" w:hanging="360"/>
      </w:pPr>
      <w:rPr>
        <w:rFonts w:hint="default"/>
        <w:lang w:val="es-ES" w:eastAsia="en-US" w:bidi="ar-SA"/>
      </w:rPr>
    </w:lvl>
    <w:lvl w:ilvl="5" w:tplc="7CA8C97C">
      <w:numFmt w:val="bullet"/>
      <w:lvlText w:val="•"/>
      <w:lvlJc w:val="left"/>
      <w:pPr>
        <w:ind w:left="5020" w:hanging="360"/>
      </w:pPr>
      <w:rPr>
        <w:rFonts w:hint="default"/>
        <w:lang w:val="es-ES" w:eastAsia="en-US" w:bidi="ar-SA"/>
      </w:rPr>
    </w:lvl>
    <w:lvl w:ilvl="6" w:tplc="579EBC38">
      <w:numFmt w:val="bullet"/>
      <w:lvlText w:val="•"/>
      <w:lvlJc w:val="left"/>
      <w:pPr>
        <w:ind w:left="5848" w:hanging="360"/>
      </w:pPr>
      <w:rPr>
        <w:rFonts w:hint="default"/>
        <w:lang w:val="es-ES" w:eastAsia="en-US" w:bidi="ar-SA"/>
      </w:rPr>
    </w:lvl>
    <w:lvl w:ilvl="7" w:tplc="3086F11E">
      <w:numFmt w:val="bullet"/>
      <w:lvlText w:val="•"/>
      <w:lvlJc w:val="left"/>
      <w:pPr>
        <w:ind w:left="6676" w:hanging="360"/>
      </w:pPr>
      <w:rPr>
        <w:rFonts w:hint="default"/>
        <w:lang w:val="es-ES" w:eastAsia="en-US" w:bidi="ar-SA"/>
      </w:rPr>
    </w:lvl>
    <w:lvl w:ilvl="8" w:tplc="C878331A">
      <w:numFmt w:val="bullet"/>
      <w:lvlText w:val="•"/>
      <w:lvlJc w:val="left"/>
      <w:pPr>
        <w:ind w:left="7504" w:hanging="360"/>
      </w:pPr>
      <w:rPr>
        <w:rFonts w:hint="default"/>
        <w:lang w:val="es-ES" w:eastAsia="en-US" w:bidi="ar-SA"/>
      </w:rPr>
    </w:lvl>
  </w:abstractNum>
  <w:abstractNum w:abstractNumId="11" w15:restartNumberingAfterBreak="0">
    <w:nsid w:val="50187A81"/>
    <w:multiLevelType w:val="hybridMultilevel"/>
    <w:tmpl w:val="E574211A"/>
    <w:lvl w:ilvl="0" w:tplc="6CDE10BC">
      <w:numFmt w:val="bullet"/>
      <w:lvlText w:val="●"/>
      <w:lvlJc w:val="left"/>
      <w:pPr>
        <w:ind w:left="820" w:hanging="360"/>
      </w:pPr>
      <w:rPr>
        <w:rFonts w:ascii="Calibri" w:eastAsia="Calibri" w:hAnsi="Calibri" w:cs="Calibri" w:hint="default"/>
        <w:w w:val="100"/>
        <w:sz w:val="20"/>
        <w:szCs w:val="20"/>
        <w:lang w:val="es-ES" w:eastAsia="en-US" w:bidi="ar-SA"/>
      </w:rPr>
    </w:lvl>
    <w:lvl w:ilvl="1" w:tplc="52B445FA">
      <w:numFmt w:val="bullet"/>
      <w:lvlText w:val="•"/>
      <w:lvlJc w:val="left"/>
      <w:pPr>
        <w:ind w:left="1194" w:hanging="360"/>
      </w:pPr>
      <w:rPr>
        <w:rFonts w:hint="default"/>
        <w:lang w:val="es-ES" w:eastAsia="en-US" w:bidi="ar-SA"/>
      </w:rPr>
    </w:lvl>
    <w:lvl w:ilvl="2" w:tplc="1644B200">
      <w:numFmt w:val="bullet"/>
      <w:lvlText w:val="•"/>
      <w:lvlJc w:val="left"/>
      <w:pPr>
        <w:ind w:left="1569" w:hanging="360"/>
      </w:pPr>
      <w:rPr>
        <w:rFonts w:hint="default"/>
        <w:lang w:val="es-ES" w:eastAsia="en-US" w:bidi="ar-SA"/>
      </w:rPr>
    </w:lvl>
    <w:lvl w:ilvl="3" w:tplc="45761480">
      <w:numFmt w:val="bullet"/>
      <w:lvlText w:val="•"/>
      <w:lvlJc w:val="left"/>
      <w:pPr>
        <w:ind w:left="1944" w:hanging="360"/>
      </w:pPr>
      <w:rPr>
        <w:rFonts w:hint="default"/>
        <w:lang w:val="es-ES" w:eastAsia="en-US" w:bidi="ar-SA"/>
      </w:rPr>
    </w:lvl>
    <w:lvl w:ilvl="4" w:tplc="D79AEA96">
      <w:numFmt w:val="bullet"/>
      <w:lvlText w:val="•"/>
      <w:lvlJc w:val="left"/>
      <w:pPr>
        <w:ind w:left="2318" w:hanging="360"/>
      </w:pPr>
      <w:rPr>
        <w:rFonts w:hint="default"/>
        <w:lang w:val="es-ES" w:eastAsia="en-US" w:bidi="ar-SA"/>
      </w:rPr>
    </w:lvl>
    <w:lvl w:ilvl="5" w:tplc="2746125E">
      <w:numFmt w:val="bullet"/>
      <w:lvlText w:val="•"/>
      <w:lvlJc w:val="left"/>
      <w:pPr>
        <w:ind w:left="2693" w:hanging="360"/>
      </w:pPr>
      <w:rPr>
        <w:rFonts w:hint="default"/>
        <w:lang w:val="es-ES" w:eastAsia="en-US" w:bidi="ar-SA"/>
      </w:rPr>
    </w:lvl>
    <w:lvl w:ilvl="6" w:tplc="0C7C6D40">
      <w:numFmt w:val="bullet"/>
      <w:lvlText w:val="•"/>
      <w:lvlJc w:val="left"/>
      <w:pPr>
        <w:ind w:left="3068" w:hanging="360"/>
      </w:pPr>
      <w:rPr>
        <w:rFonts w:hint="default"/>
        <w:lang w:val="es-ES" w:eastAsia="en-US" w:bidi="ar-SA"/>
      </w:rPr>
    </w:lvl>
    <w:lvl w:ilvl="7" w:tplc="CA2EDD8E">
      <w:numFmt w:val="bullet"/>
      <w:lvlText w:val="•"/>
      <w:lvlJc w:val="left"/>
      <w:pPr>
        <w:ind w:left="3442" w:hanging="360"/>
      </w:pPr>
      <w:rPr>
        <w:rFonts w:hint="default"/>
        <w:lang w:val="es-ES" w:eastAsia="en-US" w:bidi="ar-SA"/>
      </w:rPr>
    </w:lvl>
    <w:lvl w:ilvl="8" w:tplc="3D16F3EC">
      <w:numFmt w:val="bullet"/>
      <w:lvlText w:val="•"/>
      <w:lvlJc w:val="left"/>
      <w:pPr>
        <w:ind w:left="3817" w:hanging="360"/>
      </w:pPr>
      <w:rPr>
        <w:rFonts w:hint="default"/>
        <w:lang w:val="es-ES" w:eastAsia="en-US" w:bidi="ar-SA"/>
      </w:rPr>
    </w:lvl>
  </w:abstractNum>
  <w:abstractNum w:abstractNumId="12" w15:restartNumberingAfterBreak="0">
    <w:nsid w:val="51BD0D63"/>
    <w:multiLevelType w:val="hybridMultilevel"/>
    <w:tmpl w:val="5F6C0696"/>
    <w:lvl w:ilvl="0" w:tplc="26063CE8">
      <w:start w:val="1"/>
      <w:numFmt w:val="lowerLetter"/>
      <w:lvlText w:val="%1)"/>
      <w:lvlJc w:val="left"/>
      <w:pPr>
        <w:ind w:left="160" w:hanging="260"/>
      </w:pPr>
      <w:rPr>
        <w:rFonts w:hint="default"/>
        <w:spacing w:val="-2"/>
        <w:w w:val="100"/>
        <w:lang w:val="es-ES" w:eastAsia="en-US" w:bidi="ar-SA"/>
      </w:rPr>
    </w:lvl>
    <w:lvl w:ilvl="1" w:tplc="24AADD32">
      <w:numFmt w:val="bullet"/>
      <w:lvlText w:val="•"/>
      <w:lvlJc w:val="left"/>
      <w:pPr>
        <w:ind w:left="1060" w:hanging="260"/>
      </w:pPr>
      <w:rPr>
        <w:rFonts w:hint="default"/>
        <w:lang w:val="es-ES" w:eastAsia="en-US" w:bidi="ar-SA"/>
      </w:rPr>
    </w:lvl>
    <w:lvl w:ilvl="2" w:tplc="65526066">
      <w:numFmt w:val="bullet"/>
      <w:lvlText w:val="•"/>
      <w:lvlJc w:val="left"/>
      <w:pPr>
        <w:ind w:left="1960" w:hanging="260"/>
      </w:pPr>
      <w:rPr>
        <w:rFonts w:hint="default"/>
        <w:lang w:val="es-ES" w:eastAsia="en-US" w:bidi="ar-SA"/>
      </w:rPr>
    </w:lvl>
    <w:lvl w:ilvl="3" w:tplc="7CE25356">
      <w:numFmt w:val="bullet"/>
      <w:lvlText w:val="•"/>
      <w:lvlJc w:val="left"/>
      <w:pPr>
        <w:ind w:left="2860" w:hanging="260"/>
      </w:pPr>
      <w:rPr>
        <w:rFonts w:hint="default"/>
        <w:lang w:val="es-ES" w:eastAsia="en-US" w:bidi="ar-SA"/>
      </w:rPr>
    </w:lvl>
    <w:lvl w:ilvl="4" w:tplc="9A82FF02">
      <w:numFmt w:val="bullet"/>
      <w:lvlText w:val="•"/>
      <w:lvlJc w:val="left"/>
      <w:pPr>
        <w:ind w:left="3760" w:hanging="260"/>
      </w:pPr>
      <w:rPr>
        <w:rFonts w:hint="default"/>
        <w:lang w:val="es-ES" w:eastAsia="en-US" w:bidi="ar-SA"/>
      </w:rPr>
    </w:lvl>
    <w:lvl w:ilvl="5" w:tplc="A9466CFC">
      <w:numFmt w:val="bullet"/>
      <w:lvlText w:val="•"/>
      <w:lvlJc w:val="left"/>
      <w:pPr>
        <w:ind w:left="4660" w:hanging="260"/>
      </w:pPr>
      <w:rPr>
        <w:rFonts w:hint="default"/>
        <w:lang w:val="es-ES" w:eastAsia="en-US" w:bidi="ar-SA"/>
      </w:rPr>
    </w:lvl>
    <w:lvl w:ilvl="6" w:tplc="59801D18">
      <w:numFmt w:val="bullet"/>
      <w:lvlText w:val="•"/>
      <w:lvlJc w:val="left"/>
      <w:pPr>
        <w:ind w:left="5560" w:hanging="260"/>
      </w:pPr>
      <w:rPr>
        <w:rFonts w:hint="default"/>
        <w:lang w:val="es-ES" w:eastAsia="en-US" w:bidi="ar-SA"/>
      </w:rPr>
    </w:lvl>
    <w:lvl w:ilvl="7" w:tplc="9D6A5AE8">
      <w:numFmt w:val="bullet"/>
      <w:lvlText w:val="•"/>
      <w:lvlJc w:val="left"/>
      <w:pPr>
        <w:ind w:left="6460" w:hanging="260"/>
      </w:pPr>
      <w:rPr>
        <w:rFonts w:hint="default"/>
        <w:lang w:val="es-ES" w:eastAsia="en-US" w:bidi="ar-SA"/>
      </w:rPr>
    </w:lvl>
    <w:lvl w:ilvl="8" w:tplc="FB989648">
      <w:numFmt w:val="bullet"/>
      <w:lvlText w:val="•"/>
      <w:lvlJc w:val="left"/>
      <w:pPr>
        <w:ind w:left="7360" w:hanging="260"/>
      </w:pPr>
      <w:rPr>
        <w:rFonts w:hint="default"/>
        <w:lang w:val="es-ES" w:eastAsia="en-US" w:bidi="ar-SA"/>
      </w:rPr>
    </w:lvl>
  </w:abstractNum>
  <w:abstractNum w:abstractNumId="13" w15:restartNumberingAfterBreak="0">
    <w:nsid w:val="56EF5675"/>
    <w:multiLevelType w:val="multilevel"/>
    <w:tmpl w:val="1F046018"/>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7675827"/>
    <w:multiLevelType w:val="hybridMultilevel"/>
    <w:tmpl w:val="1FB029A6"/>
    <w:lvl w:ilvl="0" w:tplc="3DF2E9B0">
      <w:start w:val="1"/>
      <w:numFmt w:val="lowerLetter"/>
      <w:lvlText w:val="%1)"/>
      <w:lvlJc w:val="left"/>
      <w:pPr>
        <w:ind w:left="160" w:hanging="255"/>
      </w:pPr>
      <w:rPr>
        <w:rFonts w:ascii="Times New Roman" w:eastAsia="Times New Roman" w:hAnsi="Times New Roman" w:cs="Times New Roman" w:hint="default"/>
        <w:spacing w:val="-2"/>
        <w:w w:val="100"/>
        <w:sz w:val="24"/>
        <w:szCs w:val="24"/>
        <w:lang w:val="es-ES" w:eastAsia="en-US" w:bidi="ar-SA"/>
      </w:rPr>
    </w:lvl>
    <w:lvl w:ilvl="1" w:tplc="ABE03A8C">
      <w:numFmt w:val="bullet"/>
      <w:lvlText w:val="•"/>
      <w:lvlJc w:val="left"/>
      <w:pPr>
        <w:ind w:left="1060" w:hanging="255"/>
      </w:pPr>
      <w:rPr>
        <w:rFonts w:hint="default"/>
        <w:lang w:val="es-ES" w:eastAsia="en-US" w:bidi="ar-SA"/>
      </w:rPr>
    </w:lvl>
    <w:lvl w:ilvl="2" w:tplc="767AAA8A">
      <w:numFmt w:val="bullet"/>
      <w:lvlText w:val="•"/>
      <w:lvlJc w:val="left"/>
      <w:pPr>
        <w:ind w:left="1960" w:hanging="255"/>
      </w:pPr>
      <w:rPr>
        <w:rFonts w:hint="default"/>
        <w:lang w:val="es-ES" w:eastAsia="en-US" w:bidi="ar-SA"/>
      </w:rPr>
    </w:lvl>
    <w:lvl w:ilvl="3" w:tplc="0776B8BA">
      <w:numFmt w:val="bullet"/>
      <w:lvlText w:val="•"/>
      <w:lvlJc w:val="left"/>
      <w:pPr>
        <w:ind w:left="2860" w:hanging="255"/>
      </w:pPr>
      <w:rPr>
        <w:rFonts w:hint="default"/>
        <w:lang w:val="es-ES" w:eastAsia="en-US" w:bidi="ar-SA"/>
      </w:rPr>
    </w:lvl>
    <w:lvl w:ilvl="4" w:tplc="546C17E8">
      <w:numFmt w:val="bullet"/>
      <w:lvlText w:val="•"/>
      <w:lvlJc w:val="left"/>
      <w:pPr>
        <w:ind w:left="3760" w:hanging="255"/>
      </w:pPr>
      <w:rPr>
        <w:rFonts w:hint="default"/>
        <w:lang w:val="es-ES" w:eastAsia="en-US" w:bidi="ar-SA"/>
      </w:rPr>
    </w:lvl>
    <w:lvl w:ilvl="5" w:tplc="740E9AAC">
      <w:numFmt w:val="bullet"/>
      <w:lvlText w:val="•"/>
      <w:lvlJc w:val="left"/>
      <w:pPr>
        <w:ind w:left="4660" w:hanging="255"/>
      </w:pPr>
      <w:rPr>
        <w:rFonts w:hint="default"/>
        <w:lang w:val="es-ES" w:eastAsia="en-US" w:bidi="ar-SA"/>
      </w:rPr>
    </w:lvl>
    <w:lvl w:ilvl="6" w:tplc="5588CE2C">
      <w:numFmt w:val="bullet"/>
      <w:lvlText w:val="•"/>
      <w:lvlJc w:val="left"/>
      <w:pPr>
        <w:ind w:left="5560" w:hanging="255"/>
      </w:pPr>
      <w:rPr>
        <w:rFonts w:hint="default"/>
        <w:lang w:val="es-ES" w:eastAsia="en-US" w:bidi="ar-SA"/>
      </w:rPr>
    </w:lvl>
    <w:lvl w:ilvl="7" w:tplc="E6DC2172">
      <w:numFmt w:val="bullet"/>
      <w:lvlText w:val="•"/>
      <w:lvlJc w:val="left"/>
      <w:pPr>
        <w:ind w:left="6460" w:hanging="255"/>
      </w:pPr>
      <w:rPr>
        <w:rFonts w:hint="default"/>
        <w:lang w:val="es-ES" w:eastAsia="en-US" w:bidi="ar-SA"/>
      </w:rPr>
    </w:lvl>
    <w:lvl w:ilvl="8" w:tplc="7868BD38">
      <w:numFmt w:val="bullet"/>
      <w:lvlText w:val="•"/>
      <w:lvlJc w:val="left"/>
      <w:pPr>
        <w:ind w:left="7360" w:hanging="255"/>
      </w:pPr>
      <w:rPr>
        <w:rFonts w:hint="default"/>
        <w:lang w:val="es-ES" w:eastAsia="en-US" w:bidi="ar-SA"/>
      </w:rPr>
    </w:lvl>
  </w:abstractNum>
  <w:abstractNum w:abstractNumId="15" w15:restartNumberingAfterBreak="0">
    <w:nsid w:val="594C007F"/>
    <w:multiLevelType w:val="hybridMultilevel"/>
    <w:tmpl w:val="83782018"/>
    <w:lvl w:ilvl="0" w:tplc="8AB24D54">
      <w:numFmt w:val="bullet"/>
      <w:lvlText w:val="-"/>
      <w:lvlJc w:val="left"/>
      <w:pPr>
        <w:ind w:left="881" w:hanging="360"/>
      </w:pPr>
      <w:rPr>
        <w:rFonts w:ascii="Times New Roman" w:eastAsia="Times New Roman" w:hAnsi="Times New Roman" w:cs="Times New Roman" w:hint="default"/>
        <w:w w:val="99"/>
        <w:sz w:val="24"/>
        <w:szCs w:val="24"/>
        <w:lang w:val="es-ES" w:eastAsia="en-US" w:bidi="ar-SA"/>
      </w:rPr>
    </w:lvl>
    <w:lvl w:ilvl="1" w:tplc="25D6C4A4">
      <w:numFmt w:val="bullet"/>
      <w:lvlText w:val="•"/>
      <w:lvlJc w:val="left"/>
      <w:pPr>
        <w:ind w:left="1708" w:hanging="360"/>
      </w:pPr>
      <w:rPr>
        <w:rFonts w:hint="default"/>
        <w:lang w:val="es-ES" w:eastAsia="en-US" w:bidi="ar-SA"/>
      </w:rPr>
    </w:lvl>
    <w:lvl w:ilvl="2" w:tplc="6654016C">
      <w:numFmt w:val="bullet"/>
      <w:lvlText w:val="•"/>
      <w:lvlJc w:val="left"/>
      <w:pPr>
        <w:ind w:left="2536" w:hanging="360"/>
      </w:pPr>
      <w:rPr>
        <w:rFonts w:hint="default"/>
        <w:lang w:val="es-ES" w:eastAsia="en-US" w:bidi="ar-SA"/>
      </w:rPr>
    </w:lvl>
    <w:lvl w:ilvl="3" w:tplc="CE6CB3F0">
      <w:numFmt w:val="bullet"/>
      <w:lvlText w:val="•"/>
      <w:lvlJc w:val="left"/>
      <w:pPr>
        <w:ind w:left="3364" w:hanging="360"/>
      </w:pPr>
      <w:rPr>
        <w:rFonts w:hint="default"/>
        <w:lang w:val="es-ES" w:eastAsia="en-US" w:bidi="ar-SA"/>
      </w:rPr>
    </w:lvl>
    <w:lvl w:ilvl="4" w:tplc="B3A2FEF0">
      <w:numFmt w:val="bullet"/>
      <w:lvlText w:val="•"/>
      <w:lvlJc w:val="left"/>
      <w:pPr>
        <w:ind w:left="4192" w:hanging="360"/>
      </w:pPr>
      <w:rPr>
        <w:rFonts w:hint="default"/>
        <w:lang w:val="es-ES" w:eastAsia="en-US" w:bidi="ar-SA"/>
      </w:rPr>
    </w:lvl>
    <w:lvl w:ilvl="5" w:tplc="EFC280CE">
      <w:numFmt w:val="bullet"/>
      <w:lvlText w:val="•"/>
      <w:lvlJc w:val="left"/>
      <w:pPr>
        <w:ind w:left="5020" w:hanging="360"/>
      </w:pPr>
      <w:rPr>
        <w:rFonts w:hint="default"/>
        <w:lang w:val="es-ES" w:eastAsia="en-US" w:bidi="ar-SA"/>
      </w:rPr>
    </w:lvl>
    <w:lvl w:ilvl="6" w:tplc="E3D64E10">
      <w:numFmt w:val="bullet"/>
      <w:lvlText w:val="•"/>
      <w:lvlJc w:val="left"/>
      <w:pPr>
        <w:ind w:left="5848" w:hanging="360"/>
      </w:pPr>
      <w:rPr>
        <w:rFonts w:hint="default"/>
        <w:lang w:val="es-ES" w:eastAsia="en-US" w:bidi="ar-SA"/>
      </w:rPr>
    </w:lvl>
    <w:lvl w:ilvl="7" w:tplc="3062ACE0">
      <w:numFmt w:val="bullet"/>
      <w:lvlText w:val="•"/>
      <w:lvlJc w:val="left"/>
      <w:pPr>
        <w:ind w:left="6676" w:hanging="360"/>
      </w:pPr>
      <w:rPr>
        <w:rFonts w:hint="default"/>
        <w:lang w:val="es-ES" w:eastAsia="en-US" w:bidi="ar-SA"/>
      </w:rPr>
    </w:lvl>
    <w:lvl w:ilvl="8" w:tplc="BDB4185C">
      <w:numFmt w:val="bullet"/>
      <w:lvlText w:val="•"/>
      <w:lvlJc w:val="left"/>
      <w:pPr>
        <w:ind w:left="7504" w:hanging="360"/>
      </w:pPr>
      <w:rPr>
        <w:rFonts w:hint="default"/>
        <w:lang w:val="es-ES" w:eastAsia="en-US" w:bidi="ar-SA"/>
      </w:rPr>
    </w:lvl>
  </w:abstractNum>
  <w:abstractNum w:abstractNumId="16" w15:restartNumberingAfterBreak="0">
    <w:nsid w:val="650364E4"/>
    <w:multiLevelType w:val="hybridMultilevel"/>
    <w:tmpl w:val="A3E62D42"/>
    <w:lvl w:ilvl="0" w:tplc="C31446F4">
      <w:start w:val="1"/>
      <w:numFmt w:val="decimal"/>
      <w:lvlText w:val="%1."/>
      <w:lvlJc w:val="left"/>
      <w:pPr>
        <w:ind w:left="400" w:hanging="240"/>
      </w:pPr>
      <w:rPr>
        <w:rFonts w:ascii="Times New Roman" w:eastAsia="Times New Roman" w:hAnsi="Times New Roman" w:cs="Times New Roman" w:hint="default"/>
        <w:w w:val="100"/>
        <w:sz w:val="24"/>
        <w:szCs w:val="24"/>
        <w:lang w:val="es-ES" w:eastAsia="en-US" w:bidi="ar-SA"/>
      </w:rPr>
    </w:lvl>
    <w:lvl w:ilvl="1" w:tplc="762AC156">
      <w:numFmt w:val="bullet"/>
      <w:lvlText w:val="•"/>
      <w:lvlJc w:val="left"/>
      <w:pPr>
        <w:ind w:left="1276" w:hanging="240"/>
      </w:pPr>
      <w:rPr>
        <w:rFonts w:hint="default"/>
        <w:lang w:val="es-ES" w:eastAsia="en-US" w:bidi="ar-SA"/>
      </w:rPr>
    </w:lvl>
    <w:lvl w:ilvl="2" w:tplc="A3941390">
      <w:numFmt w:val="bullet"/>
      <w:lvlText w:val="•"/>
      <w:lvlJc w:val="left"/>
      <w:pPr>
        <w:ind w:left="2152" w:hanging="240"/>
      </w:pPr>
      <w:rPr>
        <w:rFonts w:hint="default"/>
        <w:lang w:val="es-ES" w:eastAsia="en-US" w:bidi="ar-SA"/>
      </w:rPr>
    </w:lvl>
    <w:lvl w:ilvl="3" w:tplc="C6FC3C1C">
      <w:numFmt w:val="bullet"/>
      <w:lvlText w:val="•"/>
      <w:lvlJc w:val="left"/>
      <w:pPr>
        <w:ind w:left="3028" w:hanging="240"/>
      </w:pPr>
      <w:rPr>
        <w:rFonts w:hint="default"/>
        <w:lang w:val="es-ES" w:eastAsia="en-US" w:bidi="ar-SA"/>
      </w:rPr>
    </w:lvl>
    <w:lvl w:ilvl="4" w:tplc="46AA7162">
      <w:numFmt w:val="bullet"/>
      <w:lvlText w:val="•"/>
      <w:lvlJc w:val="left"/>
      <w:pPr>
        <w:ind w:left="3904" w:hanging="240"/>
      </w:pPr>
      <w:rPr>
        <w:rFonts w:hint="default"/>
        <w:lang w:val="es-ES" w:eastAsia="en-US" w:bidi="ar-SA"/>
      </w:rPr>
    </w:lvl>
    <w:lvl w:ilvl="5" w:tplc="185E2C80">
      <w:numFmt w:val="bullet"/>
      <w:lvlText w:val="•"/>
      <w:lvlJc w:val="left"/>
      <w:pPr>
        <w:ind w:left="4780" w:hanging="240"/>
      </w:pPr>
      <w:rPr>
        <w:rFonts w:hint="default"/>
        <w:lang w:val="es-ES" w:eastAsia="en-US" w:bidi="ar-SA"/>
      </w:rPr>
    </w:lvl>
    <w:lvl w:ilvl="6" w:tplc="6EB6C608">
      <w:numFmt w:val="bullet"/>
      <w:lvlText w:val="•"/>
      <w:lvlJc w:val="left"/>
      <w:pPr>
        <w:ind w:left="5656" w:hanging="240"/>
      </w:pPr>
      <w:rPr>
        <w:rFonts w:hint="default"/>
        <w:lang w:val="es-ES" w:eastAsia="en-US" w:bidi="ar-SA"/>
      </w:rPr>
    </w:lvl>
    <w:lvl w:ilvl="7" w:tplc="96AAA6EA">
      <w:numFmt w:val="bullet"/>
      <w:lvlText w:val="•"/>
      <w:lvlJc w:val="left"/>
      <w:pPr>
        <w:ind w:left="6532" w:hanging="240"/>
      </w:pPr>
      <w:rPr>
        <w:rFonts w:hint="default"/>
        <w:lang w:val="es-ES" w:eastAsia="en-US" w:bidi="ar-SA"/>
      </w:rPr>
    </w:lvl>
    <w:lvl w:ilvl="8" w:tplc="06A2C89C">
      <w:numFmt w:val="bullet"/>
      <w:lvlText w:val="•"/>
      <w:lvlJc w:val="left"/>
      <w:pPr>
        <w:ind w:left="7408" w:hanging="240"/>
      </w:pPr>
      <w:rPr>
        <w:rFonts w:hint="default"/>
        <w:lang w:val="es-ES" w:eastAsia="en-US" w:bidi="ar-SA"/>
      </w:rPr>
    </w:lvl>
  </w:abstractNum>
  <w:abstractNum w:abstractNumId="17" w15:restartNumberingAfterBreak="0">
    <w:nsid w:val="65DB433F"/>
    <w:multiLevelType w:val="hybridMultilevel"/>
    <w:tmpl w:val="366E927E"/>
    <w:lvl w:ilvl="0" w:tplc="74A4430C">
      <w:start w:val="1"/>
      <w:numFmt w:val="decimal"/>
      <w:lvlText w:val="%1."/>
      <w:lvlJc w:val="left"/>
      <w:pPr>
        <w:ind w:left="160" w:hanging="280"/>
      </w:pPr>
      <w:rPr>
        <w:rFonts w:ascii="Times New Roman" w:eastAsia="Times New Roman" w:hAnsi="Times New Roman" w:cs="Times New Roman" w:hint="default"/>
        <w:w w:val="100"/>
        <w:sz w:val="24"/>
        <w:szCs w:val="24"/>
        <w:lang w:val="es-ES" w:eastAsia="en-US" w:bidi="ar-SA"/>
      </w:rPr>
    </w:lvl>
    <w:lvl w:ilvl="1" w:tplc="89421F46">
      <w:start w:val="1"/>
      <w:numFmt w:val="lowerLetter"/>
      <w:lvlText w:val="%2."/>
      <w:lvlJc w:val="left"/>
      <w:pPr>
        <w:ind w:left="1105" w:hanging="225"/>
      </w:pPr>
      <w:rPr>
        <w:rFonts w:ascii="Times New Roman" w:eastAsia="Times New Roman" w:hAnsi="Times New Roman" w:cs="Times New Roman" w:hint="default"/>
        <w:spacing w:val="-2"/>
        <w:w w:val="100"/>
        <w:sz w:val="24"/>
        <w:szCs w:val="24"/>
        <w:lang w:val="es-ES" w:eastAsia="en-US" w:bidi="ar-SA"/>
      </w:rPr>
    </w:lvl>
    <w:lvl w:ilvl="2" w:tplc="158E3E40">
      <w:numFmt w:val="bullet"/>
      <w:lvlText w:val="•"/>
      <w:lvlJc w:val="left"/>
      <w:pPr>
        <w:ind w:left="1995" w:hanging="225"/>
      </w:pPr>
      <w:rPr>
        <w:rFonts w:hint="default"/>
        <w:lang w:val="es-ES" w:eastAsia="en-US" w:bidi="ar-SA"/>
      </w:rPr>
    </w:lvl>
    <w:lvl w:ilvl="3" w:tplc="81680D0C">
      <w:numFmt w:val="bullet"/>
      <w:lvlText w:val="•"/>
      <w:lvlJc w:val="left"/>
      <w:pPr>
        <w:ind w:left="2891" w:hanging="225"/>
      </w:pPr>
      <w:rPr>
        <w:rFonts w:hint="default"/>
        <w:lang w:val="es-ES" w:eastAsia="en-US" w:bidi="ar-SA"/>
      </w:rPr>
    </w:lvl>
    <w:lvl w:ilvl="4" w:tplc="07940EAC">
      <w:numFmt w:val="bullet"/>
      <w:lvlText w:val="•"/>
      <w:lvlJc w:val="left"/>
      <w:pPr>
        <w:ind w:left="3786" w:hanging="225"/>
      </w:pPr>
      <w:rPr>
        <w:rFonts w:hint="default"/>
        <w:lang w:val="es-ES" w:eastAsia="en-US" w:bidi="ar-SA"/>
      </w:rPr>
    </w:lvl>
    <w:lvl w:ilvl="5" w:tplc="44725CAA">
      <w:numFmt w:val="bullet"/>
      <w:lvlText w:val="•"/>
      <w:lvlJc w:val="left"/>
      <w:pPr>
        <w:ind w:left="4682" w:hanging="225"/>
      </w:pPr>
      <w:rPr>
        <w:rFonts w:hint="default"/>
        <w:lang w:val="es-ES" w:eastAsia="en-US" w:bidi="ar-SA"/>
      </w:rPr>
    </w:lvl>
    <w:lvl w:ilvl="6" w:tplc="6F80EC76">
      <w:numFmt w:val="bullet"/>
      <w:lvlText w:val="•"/>
      <w:lvlJc w:val="left"/>
      <w:pPr>
        <w:ind w:left="5577" w:hanging="225"/>
      </w:pPr>
      <w:rPr>
        <w:rFonts w:hint="default"/>
        <w:lang w:val="es-ES" w:eastAsia="en-US" w:bidi="ar-SA"/>
      </w:rPr>
    </w:lvl>
    <w:lvl w:ilvl="7" w:tplc="175456DE">
      <w:numFmt w:val="bullet"/>
      <w:lvlText w:val="•"/>
      <w:lvlJc w:val="left"/>
      <w:pPr>
        <w:ind w:left="6473" w:hanging="225"/>
      </w:pPr>
      <w:rPr>
        <w:rFonts w:hint="default"/>
        <w:lang w:val="es-ES" w:eastAsia="en-US" w:bidi="ar-SA"/>
      </w:rPr>
    </w:lvl>
    <w:lvl w:ilvl="8" w:tplc="0CD2293A">
      <w:numFmt w:val="bullet"/>
      <w:lvlText w:val="•"/>
      <w:lvlJc w:val="left"/>
      <w:pPr>
        <w:ind w:left="7368" w:hanging="225"/>
      </w:pPr>
      <w:rPr>
        <w:rFonts w:hint="default"/>
        <w:lang w:val="es-ES" w:eastAsia="en-US" w:bidi="ar-SA"/>
      </w:rPr>
    </w:lvl>
  </w:abstractNum>
  <w:abstractNum w:abstractNumId="18" w15:restartNumberingAfterBreak="0">
    <w:nsid w:val="6ED368F7"/>
    <w:multiLevelType w:val="hybridMultilevel"/>
    <w:tmpl w:val="1AD00DF8"/>
    <w:lvl w:ilvl="0" w:tplc="389C4926">
      <w:start w:val="1"/>
      <w:numFmt w:val="decimal"/>
      <w:lvlText w:val="%1-"/>
      <w:lvlJc w:val="left"/>
      <w:pPr>
        <w:ind w:left="881" w:hanging="360"/>
      </w:pPr>
      <w:rPr>
        <w:rFonts w:ascii="Calibri" w:eastAsia="Calibri" w:hAnsi="Calibri" w:cs="Calibri" w:hint="default"/>
        <w:i/>
        <w:iCs/>
        <w:color w:val="2E5395"/>
        <w:spacing w:val="-2"/>
        <w:w w:val="100"/>
        <w:sz w:val="22"/>
        <w:szCs w:val="22"/>
        <w:lang w:val="es-ES" w:eastAsia="en-US" w:bidi="ar-SA"/>
      </w:rPr>
    </w:lvl>
    <w:lvl w:ilvl="1" w:tplc="AE50B23E">
      <w:numFmt w:val="bullet"/>
      <w:lvlText w:val="•"/>
      <w:lvlJc w:val="left"/>
      <w:pPr>
        <w:ind w:left="1708" w:hanging="360"/>
      </w:pPr>
      <w:rPr>
        <w:rFonts w:hint="default"/>
        <w:lang w:val="es-ES" w:eastAsia="en-US" w:bidi="ar-SA"/>
      </w:rPr>
    </w:lvl>
    <w:lvl w:ilvl="2" w:tplc="859C5960">
      <w:numFmt w:val="bullet"/>
      <w:lvlText w:val="•"/>
      <w:lvlJc w:val="left"/>
      <w:pPr>
        <w:ind w:left="2536" w:hanging="360"/>
      </w:pPr>
      <w:rPr>
        <w:rFonts w:hint="default"/>
        <w:lang w:val="es-ES" w:eastAsia="en-US" w:bidi="ar-SA"/>
      </w:rPr>
    </w:lvl>
    <w:lvl w:ilvl="3" w:tplc="4394E9FC">
      <w:numFmt w:val="bullet"/>
      <w:lvlText w:val="•"/>
      <w:lvlJc w:val="left"/>
      <w:pPr>
        <w:ind w:left="3364" w:hanging="360"/>
      </w:pPr>
      <w:rPr>
        <w:rFonts w:hint="default"/>
        <w:lang w:val="es-ES" w:eastAsia="en-US" w:bidi="ar-SA"/>
      </w:rPr>
    </w:lvl>
    <w:lvl w:ilvl="4" w:tplc="1742B236">
      <w:numFmt w:val="bullet"/>
      <w:lvlText w:val="•"/>
      <w:lvlJc w:val="left"/>
      <w:pPr>
        <w:ind w:left="4192" w:hanging="360"/>
      </w:pPr>
      <w:rPr>
        <w:rFonts w:hint="default"/>
        <w:lang w:val="es-ES" w:eastAsia="en-US" w:bidi="ar-SA"/>
      </w:rPr>
    </w:lvl>
    <w:lvl w:ilvl="5" w:tplc="36CC7BBA">
      <w:numFmt w:val="bullet"/>
      <w:lvlText w:val="•"/>
      <w:lvlJc w:val="left"/>
      <w:pPr>
        <w:ind w:left="5020" w:hanging="360"/>
      </w:pPr>
      <w:rPr>
        <w:rFonts w:hint="default"/>
        <w:lang w:val="es-ES" w:eastAsia="en-US" w:bidi="ar-SA"/>
      </w:rPr>
    </w:lvl>
    <w:lvl w:ilvl="6" w:tplc="16946BC8">
      <w:numFmt w:val="bullet"/>
      <w:lvlText w:val="•"/>
      <w:lvlJc w:val="left"/>
      <w:pPr>
        <w:ind w:left="5848" w:hanging="360"/>
      </w:pPr>
      <w:rPr>
        <w:rFonts w:hint="default"/>
        <w:lang w:val="es-ES" w:eastAsia="en-US" w:bidi="ar-SA"/>
      </w:rPr>
    </w:lvl>
    <w:lvl w:ilvl="7" w:tplc="2EBC6B7A">
      <w:numFmt w:val="bullet"/>
      <w:lvlText w:val="•"/>
      <w:lvlJc w:val="left"/>
      <w:pPr>
        <w:ind w:left="6676" w:hanging="360"/>
      </w:pPr>
      <w:rPr>
        <w:rFonts w:hint="default"/>
        <w:lang w:val="es-ES" w:eastAsia="en-US" w:bidi="ar-SA"/>
      </w:rPr>
    </w:lvl>
    <w:lvl w:ilvl="8" w:tplc="7F624B08">
      <w:numFmt w:val="bullet"/>
      <w:lvlText w:val="•"/>
      <w:lvlJc w:val="left"/>
      <w:pPr>
        <w:ind w:left="7504" w:hanging="360"/>
      </w:pPr>
      <w:rPr>
        <w:rFonts w:hint="default"/>
        <w:lang w:val="es-ES" w:eastAsia="en-US" w:bidi="ar-SA"/>
      </w:rPr>
    </w:lvl>
  </w:abstractNum>
  <w:abstractNum w:abstractNumId="19" w15:restartNumberingAfterBreak="0">
    <w:nsid w:val="6F234E39"/>
    <w:multiLevelType w:val="multilevel"/>
    <w:tmpl w:val="59B00834"/>
    <w:lvl w:ilvl="0">
      <w:start w:val="4"/>
      <w:numFmt w:val="decimal"/>
      <w:lvlText w:val="%1."/>
      <w:lvlJc w:val="left"/>
      <w:pPr>
        <w:ind w:left="400" w:hanging="4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70996EE4"/>
    <w:multiLevelType w:val="hybridMultilevel"/>
    <w:tmpl w:val="9C225E60"/>
    <w:lvl w:ilvl="0" w:tplc="FFFFFFFF">
      <w:start w:val="1"/>
      <w:numFmt w:val="lowerLetter"/>
      <w:lvlText w:val="%1."/>
      <w:lvlJc w:val="left"/>
      <w:pPr>
        <w:ind w:left="881" w:hanging="360"/>
      </w:pPr>
      <w:rPr>
        <w:rFonts w:ascii="Times New Roman" w:eastAsia="Times New Roman" w:hAnsi="Times New Roman" w:cs="Times New Roman" w:hint="default"/>
        <w:i/>
        <w:iCs/>
        <w:w w:val="100"/>
        <w:sz w:val="24"/>
        <w:szCs w:val="24"/>
        <w:lang w:val="es-ES" w:eastAsia="en-US" w:bidi="ar-SA"/>
      </w:rPr>
    </w:lvl>
    <w:lvl w:ilvl="1" w:tplc="FFFFFFFF">
      <w:numFmt w:val="bullet"/>
      <w:lvlText w:val="•"/>
      <w:lvlJc w:val="left"/>
      <w:pPr>
        <w:ind w:left="1708" w:hanging="360"/>
      </w:pPr>
      <w:rPr>
        <w:rFonts w:hint="default"/>
        <w:lang w:val="es-ES" w:eastAsia="en-US" w:bidi="ar-SA"/>
      </w:rPr>
    </w:lvl>
    <w:lvl w:ilvl="2" w:tplc="FFFFFFFF">
      <w:numFmt w:val="bullet"/>
      <w:lvlText w:val="•"/>
      <w:lvlJc w:val="left"/>
      <w:pPr>
        <w:ind w:left="2536" w:hanging="360"/>
      </w:pPr>
      <w:rPr>
        <w:rFonts w:hint="default"/>
        <w:lang w:val="es-ES" w:eastAsia="en-US" w:bidi="ar-SA"/>
      </w:rPr>
    </w:lvl>
    <w:lvl w:ilvl="3" w:tplc="FFFFFFFF">
      <w:numFmt w:val="bullet"/>
      <w:lvlText w:val="•"/>
      <w:lvlJc w:val="left"/>
      <w:pPr>
        <w:ind w:left="3364" w:hanging="360"/>
      </w:pPr>
      <w:rPr>
        <w:rFonts w:hint="default"/>
        <w:lang w:val="es-ES" w:eastAsia="en-US" w:bidi="ar-SA"/>
      </w:rPr>
    </w:lvl>
    <w:lvl w:ilvl="4" w:tplc="FFFFFFFF">
      <w:numFmt w:val="bullet"/>
      <w:lvlText w:val="•"/>
      <w:lvlJc w:val="left"/>
      <w:pPr>
        <w:ind w:left="4192" w:hanging="360"/>
      </w:pPr>
      <w:rPr>
        <w:rFonts w:hint="default"/>
        <w:lang w:val="es-ES" w:eastAsia="en-US" w:bidi="ar-SA"/>
      </w:rPr>
    </w:lvl>
    <w:lvl w:ilvl="5" w:tplc="FFFFFFFF">
      <w:numFmt w:val="bullet"/>
      <w:lvlText w:val="•"/>
      <w:lvlJc w:val="left"/>
      <w:pPr>
        <w:ind w:left="5020" w:hanging="360"/>
      </w:pPr>
      <w:rPr>
        <w:rFonts w:hint="default"/>
        <w:lang w:val="es-ES" w:eastAsia="en-US" w:bidi="ar-SA"/>
      </w:rPr>
    </w:lvl>
    <w:lvl w:ilvl="6" w:tplc="FFFFFFFF">
      <w:numFmt w:val="bullet"/>
      <w:lvlText w:val="•"/>
      <w:lvlJc w:val="left"/>
      <w:pPr>
        <w:ind w:left="5848" w:hanging="360"/>
      </w:pPr>
      <w:rPr>
        <w:rFonts w:hint="default"/>
        <w:lang w:val="es-ES" w:eastAsia="en-US" w:bidi="ar-SA"/>
      </w:rPr>
    </w:lvl>
    <w:lvl w:ilvl="7" w:tplc="FFFFFFFF">
      <w:numFmt w:val="bullet"/>
      <w:lvlText w:val="•"/>
      <w:lvlJc w:val="left"/>
      <w:pPr>
        <w:ind w:left="6676" w:hanging="360"/>
      </w:pPr>
      <w:rPr>
        <w:rFonts w:hint="default"/>
        <w:lang w:val="es-ES" w:eastAsia="en-US" w:bidi="ar-SA"/>
      </w:rPr>
    </w:lvl>
    <w:lvl w:ilvl="8" w:tplc="FFFFFFFF">
      <w:numFmt w:val="bullet"/>
      <w:lvlText w:val="•"/>
      <w:lvlJc w:val="left"/>
      <w:pPr>
        <w:ind w:left="7504" w:hanging="360"/>
      </w:pPr>
      <w:rPr>
        <w:rFonts w:hint="default"/>
        <w:lang w:val="es-ES" w:eastAsia="en-US" w:bidi="ar-SA"/>
      </w:rPr>
    </w:lvl>
  </w:abstractNum>
  <w:abstractNum w:abstractNumId="21" w15:restartNumberingAfterBreak="0">
    <w:nsid w:val="7691754A"/>
    <w:multiLevelType w:val="hybridMultilevel"/>
    <w:tmpl w:val="9C225E60"/>
    <w:lvl w:ilvl="0" w:tplc="FFFFFFFF">
      <w:start w:val="1"/>
      <w:numFmt w:val="lowerLetter"/>
      <w:lvlText w:val="%1."/>
      <w:lvlJc w:val="left"/>
      <w:pPr>
        <w:ind w:left="881" w:hanging="360"/>
      </w:pPr>
      <w:rPr>
        <w:rFonts w:ascii="Times New Roman" w:eastAsia="Times New Roman" w:hAnsi="Times New Roman" w:cs="Times New Roman" w:hint="default"/>
        <w:i/>
        <w:iCs/>
        <w:w w:val="100"/>
        <w:sz w:val="24"/>
        <w:szCs w:val="24"/>
        <w:lang w:val="es-ES" w:eastAsia="en-US" w:bidi="ar-SA"/>
      </w:rPr>
    </w:lvl>
    <w:lvl w:ilvl="1" w:tplc="FFFFFFFF">
      <w:numFmt w:val="bullet"/>
      <w:lvlText w:val="•"/>
      <w:lvlJc w:val="left"/>
      <w:pPr>
        <w:ind w:left="1708" w:hanging="360"/>
      </w:pPr>
      <w:rPr>
        <w:rFonts w:hint="default"/>
        <w:lang w:val="es-ES" w:eastAsia="en-US" w:bidi="ar-SA"/>
      </w:rPr>
    </w:lvl>
    <w:lvl w:ilvl="2" w:tplc="FFFFFFFF">
      <w:numFmt w:val="bullet"/>
      <w:lvlText w:val="•"/>
      <w:lvlJc w:val="left"/>
      <w:pPr>
        <w:ind w:left="2536" w:hanging="360"/>
      </w:pPr>
      <w:rPr>
        <w:rFonts w:hint="default"/>
        <w:lang w:val="es-ES" w:eastAsia="en-US" w:bidi="ar-SA"/>
      </w:rPr>
    </w:lvl>
    <w:lvl w:ilvl="3" w:tplc="FFFFFFFF">
      <w:numFmt w:val="bullet"/>
      <w:lvlText w:val="•"/>
      <w:lvlJc w:val="left"/>
      <w:pPr>
        <w:ind w:left="3364" w:hanging="360"/>
      </w:pPr>
      <w:rPr>
        <w:rFonts w:hint="default"/>
        <w:lang w:val="es-ES" w:eastAsia="en-US" w:bidi="ar-SA"/>
      </w:rPr>
    </w:lvl>
    <w:lvl w:ilvl="4" w:tplc="FFFFFFFF">
      <w:numFmt w:val="bullet"/>
      <w:lvlText w:val="•"/>
      <w:lvlJc w:val="left"/>
      <w:pPr>
        <w:ind w:left="4192" w:hanging="360"/>
      </w:pPr>
      <w:rPr>
        <w:rFonts w:hint="default"/>
        <w:lang w:val="es-ES" w:eastAsia="en-US" w:bidi="ar-SA"/>
      </w:rPr>
    </w:lvl>
    <w:lvl w:ilvl="5" w:tplc="FFFFFFFF">
      <w:numFmt w:val="bullet"/>
      <w:lvlText w:val="•"/>
      <w:lvlJc w:val="left"/>
      <w:pPr>
        <w:ind w:left="5020" w:hanging="360"/>
      </w:pPr>
      <w:rPr>
        <w:rFonts w:hint="default"/>
        <w:lang w:val="es-ES" w:eastAsia="en-US" w:bidi="ar-SA"/>
      </w:rPr>
    </w:lvl>
    <w:lvl w:ilvl="6" w:tplc="FFFFFFFF">
      <w:numFmt w:val="bullet"/>
      <w:lvlText w:val="•"/>
      <w:lvlJc w:val="left"/>
      <w:pPr>
        <w:ind w:left="5848" w:hanging="360"/>
      </w:pPr>
      <w:rPr>
        <w:rFonts w:hint="default"/>
        <w:lang w:val="es-ES" w:eastAsia="en-US" w:bidi="ar-SA"/>
      </w:rPr>
    </w:lvl>
    <w:lvl w:ilvl="7" w:tplc="FFFFFFFF">
      <w:numFmt w:val="bullet"/>
      <w:lvlText w:val="•"/>
      <w:lvlJc w:val="left"/>
      <w:pPr>
        <w:ind w:left="6676" w:hanging="360"/>
      </w:pPr>
      <w:rPr>
        <w:rFonts w:hint="default"/>
        <w:lang w:val="es-ES" w:eastAsia="en-US" w:bidi="ar-SA"/>
      </w:rPr>
    </w:lvl>
    <w:lvl w:ilvl="8" w:tplc="FFFFFFFF">
      <w:numFmt w:val="bullet"/>
      <w:lvlText w:val="•"/>
      <w:lvlJc w:val="left"/>
      <w:pPr>
        <w:ind w:left="7504" w:hanging="360"/>
      </w:pPr>
      <w:rPr>
        <w:rFonts w:hint="default"/>
        <w:lang w:val="es-ES" w:eastAsia="en-US" w:bidi="ar-SA"/>
      </w:rPr>
    </w:lvl>
  </w:abstractNum>
  <w:abstractNum w:abstractNumId="22" w15:restartNumberingAfterBreak="0">
    <w:nsid w:val="7D6D0BDE"/>
    <w:multiLevelType w:val="hybridMultilevel"/>
    <w:tmpl w:val="B1EE700C"/>
    <w:lvl w:ilvl="0" w:tplc="C1FA3DA6">
      <w:start w:val="1"/>
      <w:numFmt w:val="lowerLetter"/>
      <w:lvlText w:val="%1)"/>
      <w:lvlJc w:val="left"/>
      <w:pPr>
        <w:ind w:left="881" w:hanging="721"/>
      </w:pPr>
      <w:rPr>
        <w:rFonts w:hint="default"/>
        <w:spacing w:val="-2"/>
        <w:w w:val="99"/>
        <w:lang w:val="es-ES" w:eastAsia="en-US" w:bidi="ar-SA"/>
      </w:rPr>
    </w:lvl>
    <w:lvl w:ilvl="1" w:tplc="F3022EC2">
      <w:start w:val="1"/>
      <w:numFmt w:val="decimal"/>
      <w:lvlText w:val="%2."/>
      <w:lvlJc w:val="left"/>
      <w:pPr>
        <w:ind w:left="881" w:hanging="360"/>
      </w:pPr>
      <w:rPr>
        <w:rFonts w:hint="default"/>
        <w:i w:val="0"/>
        <w:iCs w:val="0"/>
        <w:w w:val="100"/>
        <w:lang w:val="es-ES" w:eastAsia="en-US" w:bidi="ar-SA"/>
      </w:rPr>
    </w:lvl>
    <w:lvl w:ilvl="2" w:tplc="8018A274">
      <w:numFmt w:val="bullet"/>
      <w:lvlText w:val="•"/>
      <w:lvlJc w:val="left"/>
      <w:pPr>
        <w:ind w:left="2536" w:hanging="360"/>
      </w:pPr>
      <w:rPr>
        <w:rFonts w:hint="default"/>
        <w:lang w:val="es-ES" w:eastAsia="en-US" w:bidi="ar-SA"/>
      </w:rPr>
    </w:lvl>
    <w:lvl w:ilvl="3" w:tplc="A95EE852">
      <w:numFmt w:val="bullet"/>
      <w:lvlText w:val="•"/>
      <w:lvlJc w:val="left"/>
      <w:pPr>
        <w:ind w:left="3364" w:hanging="360"/>
      </w:pPr>
      <w:rPr>
        <w:rFonts w:hint="default"/>
        <w:lang w:val="es-ES" w:eastAsia="en-US" w:bidi="ar-SA"/>
      </w:rPr>
    </w:lvl>
    <w:lvl w:ilvl="4" w:tplc="14B0EADA">
      <w:numFmt w:val="bullet"/>
      <w:lvlText w:val="•"/>
      <w:lvlJc w:val="left"/>
      <w:pPr>
        <w:ind w:left="4192" w:hanging="360"/>
      </w:pPr>
      <w:rPr>
        <w:rFonts w:hint="default"/>
        <w:lang w:val="es-ES" w:eastAsia="en-US" w:bidi="ar-SA"/>
      </w:rPr>
    </w:lvl>
    <w:lvl w:ilvl="5" w:tplc="65C81FDC">
      <w:numFmt w:val="bullet"/>
      <w:lvlText w:val="•"/>
      <w:lvlJc w:val="left"/>
      <w:pPr>
        <w:ind w:left="5020" w:hanging="360"/>
      </w:pPr>
      <w:rPr>
        <w:rFonts w:hint="default"/>
        <w:lang w:val="es-ES" w:eastAsia="en-US" w:bidi="ar-SA"/>
      </w:rPr>
    </w:lvl>
    <w:lvl w:ilvl="6" w:tplc="A8741904">
      <w:numFmt w:val="bullet"/>
      <w:lvlText w:val="•"/>
      <w:lvlJc w:val="left"/>
      <w:pPr>
        <w:ind w:left="5848" w:hanging="360"/>
      </w:pPr>
      <w:rPr>
        <w:rFonts w:hint="default"/>
        <w:lang w:val="es-ES" w:eastAsia="en-US" w:bidi="ar-SA"/>
      </w:rPr>
    </w:lvl>
    <w:lvl w:ilvl="7" w:tplc="1160D4C6">
      <w:numFmt w:val="bullet"/>
      <w:lvlText w:val="•"/>
      <w:lvlJc w:val="left"/>
      <w:pPr>
        <w:ind w:left="6676" w:hanging="360"/>
      </w:pPr>
      <w:rPr>
        <w:rFonts w:hint="default"/>
        <w:lang w:val="es-ES" w:eastAsia="en-US" w:bidi="ar-SA"/>
      </w:rPr>
    </w:lvl>
    <w:lvl w:ilvl="8" w:tplc="624A495E">
      <w:numFmt w:val="bullet"/>
      <w:lvlText w:val="•"/>
      <w:lvlJc w:val="left"/>
      <w:pPr>
        <w:ind w:left="7504" w:hanging="360"/>
      </w:pPr>
      <w:rPr>
        <w:rFonts w:hint="default"/>
        <w:lang w:val="es-ES" w:eastAsia="en-US" w:bidi="ar-SA"/>
      </w:rPr>
    </w:lvl>
  </w:abstractNum>
  <w:abstractNum w:abstractNumId="23" w15:restartNumberingAfterBreak="0">
    <w:nsid w:val="7DF85571"/>
    <w:multiLevelType w:val="hybridMultilevel"/>
    <w:tmpl w:val="2AC08698"/>
    <w:lvl w:ilvl="0" w:tplc="1ECA6CD4">
      <w:numFmt w:val="bullet"/>
      <w:lvlText w:val="●"/>
      <w:lvlJc w:val="left"/>
      <w:pPr>
        <w:ind w:left="820" w:hanging="360"/>
      </w:pPr>
      <w:rPr>
        <w:rFonts w:ascii="Calibri" w:eastAsia="Calibri" w:hAnsi="Calibri" w:cs="Calibri" w:hint="default"/>
        <w:w w:val="100"/>
        <w:sz w:val="20"/>
        <w:szCs w:val="20"/>
        <w:lang w:val="es-ES" w:eastAsia="en-US" w:bidi="ar-SA"/>
      </w:rPr>
    </w:lvl>
    <w:lvl w:ilvl="1" w:tplc="8F18173E">
      <w:numFmt w:val="bullet"/>
      <w:lvlText w:val="•"/>
      <w:lvlJc w:val="left"/>
      <w:pPr>
        <w:ind w:left="1161" w:hanging="360"/>
      </w:pPr>
      <w:rPr>
        <w:rFonts w:hint="default"/>
        <w:lang w:val="es-ES" w:eastAsia="en-US" w:bidi="ar-SA"/>
      </w:rPr>
    </w:lvl>
    <w:lvl w:ilvl="2" w:tplc="28F45F46">
      <w:numFmt w:val="bullet"/>
      <w:lvlText w:val="•"/>
      <w:lvlJc w:val="left"/>
      <w:pPr>
        <w:ind w:left="1503" w:hanging="360"/>
      </w:pPr>
      <w:rPr>
        <w:rFonts w:hint="default"/>
        <w:lang w:val="es-ES" w:eastAsia="en-US" w:bidi="ar-SA"/>
      </w:rPr>
    </w:lvl>
    <w:lvl w:ilvl="3" w:tplc="76EA7838">
      <w:numFmt w:val="bullet"/>
      <w:lvlText w:val="•"/>
      <w:lvlJc w:val="left"/>
      <w:pPr>
        <w:ind w:left="1845" w:hanging="360"/>
      </w:pPr>
      <w:rPr>
        <w:rFonts w:hint="default"/>
        <w:lang w:val="es-ES" w:eastAsia="en-US" w:bidi="ar-SA"/>
      </w:rPr>
    </w:lvl>
    <w:lvl w:ilvl="4" w:tplc="843468DE">
      <w:numFmt w:val="bullet"/>
      <w:lvlText w:val="•"/>
      <w:lvlJc w:val="left"/>
      <w:pPr>
        <w:ind w:left="2186" w:hanging="360"/>
      </w:pPr>
      <w:rPr>
        <w:rFonts w:hint="default"/>
        <w:lang w:val="es-ES" w:eastAsia="en-US" w:bidi="ar-SA"/>
      </w:rPr>
    </w:lvl>
    <w:lvl w:ilvl="5" w:tplc="6670310A">
      <w:numFmt w:val="bullet"/>
      <w:lvlText w:val="•"/>
      <w:lvlJc w:val="left"/>
      <w:pPr>
        <w:ind w:left="2528" w:hanging="360"/>
      </w:pPr>
      <w:rPr>
        <w:rFonts w:hint="default"/>
        <w:lang w:val="es-ES" w:eastAsia="en-US" w:bidi="ar-SA"/>
      </w:rPr>
    </w:lvl>
    <w:lvl w:ilvl="6" w:tplc="9222A6F0">
      <w:numFmt w:val="bullet"/>
      <w:lvlText w:val="•"/>
      <w:lvlJc w:val="left"/>
      <w:pPr>
        <w:ind w:left="2870" w:hanging="360"/>
      </w:pPr>
      <w:rPr>
        <w:rFonts w:hint="default"/>
        <w:lang w:val="es-ES" w:eastAsia="en-US" w:bidi="ar-SA"/>
      </w:rPr>
    </w:lvl>
    <w:lvl w:ilvl="7" w:tplc="E77E4C1E">
      <w:numFmt w:val="bullet"/>
      <w:lvlText w:val="•"/>
      <w:lvlJc w:val="left"/>
      <w:pPr>
        <w:ind w:left="3211" w:hanging="360"/>
      </w:pPr>
      <w:rPr>
        <w:rFonts w:hint="default"/>
        <w:lang w:val="es-ES" w:eastAsia="en-US" w:bidi="ar-SA"/>
      </w:rPr>
    </w:lvl>
    <w:lvl w:ilvl="8" w:tplc="AB86C950">
      <w:numFmt w:val="bullet"/>
      <w:lvlText w:val="•"/>
      <w:lvlJc w:val="left"/>
      <w:pPr>
        <w:ind w:left="3553" w:hanging="360"/>
      </w:pPr>
      <w:rPr>
        <w:rFonts w:hint="default"/>
        <w:lang w:val="es-ES" w:eastAsia="en-US" w:bidi="ar-SA"/>
      </w:rPr>
    </w:lvl>
  </w:abstractNum>
  <w:abstractNum w:abstractNumId="24" w15:restartNumberingAfterBreak="0">
    <w:nsid w:val="7E7479B9"/>
    <w:multiLevelType w:val="hybridMultilevel"/>
    <w:tmpl w:val="EC762302"/>
    <w:lvl w:ilvl="0" w:tplc="777C557A">
      <w:numFmt w:val="bullet"/>
      <w:lvlText w:val="●"/>
      <w:lvlJc w:val="left"/>
      <w:pPr>
        <w:ind w:left="881" w:hanging="360"/>
      </w:pPr>
      <w:rPr>
        <w:rFonts w:hint="default"/>
        <w:w w:val="100"/>
        <w:lang w:val="es-ES" w:eastAsia="en-US" w:bidi="ar-SA"/>
      </w:rPr>
    </w:lvl>
    <w:lvl w:ilvl="1" w:tplc="9ABED2C0">
      <w:numFmt w:val="bullet"/>
      <w:lvlText w:val="•"/>
      <w:lvlJc w:val="left"/>
      <w:pPr>
        <w:ind w:left="1708" w:hanging="360"/>
      </w:pPr>
      <w:rPr>
        <w:rFonts w:hint="default"/>
        <w:lang w:val="es-ES" w:eastAsia="en-US" w:bidi="ar-SA"/>
      </w:rPr>
    </w:lvl>
    <w:lvl w:ilvl="2" w:tplc="A6D2388C">
      <w:numFmt w:val="bullet"/>
      <w:lvlText w:val="•"/>
      <w:lvlJc w:val="left"/>
      <w:pPr>
        <w:ind w:left="2536" w:hanging="360"/>
      </w:pPr>
      <w:rPr>
        <w:rFonts w:hint="default"/>
        <w:lang w:val="es-ES" w:eastAsia="en-US" w:bidi="ar-SA"/>
      </w:rPr>
    </w:lvl>
    <w:lvl w:ilvl="3" w:tplc="E5741570">
      <w:numFmt w:val="bullet"/>
      <w:lvlText w:val="•"/>
      <w:lvlJc w:val="left"/>
      <w:pPr>
        <w:ind w:left="3364" w:hanging="360"/>
      </w:pPr>
      <w:rPr>
        <w:rFonts w:hint="default"/>
        <w:lang w:val="es-ES" w:eastAsia="en-US" w:bidi="ar-SA"/>
      </w:rPr>
    </w:lvl>
    <w:lvl w:ilvl="4" w:tplc="CD107B7C">
      <w:numFmt w:val="bullet"/>
      <w:lvlText w:val="•"/>
      <w:lvlJc w:val="left"/>
      <w:pPr>
        <w:ind w:left="4192" w:hanging="360"/>
      </w:pPr>
      <w:rPr>
        <w:rFonts w:hint="default"/>
        <w:lang w:val="es-ES" w:eastAsia="en-US" w:bidi="ar-SA"/>
      </w:rPr>
    </w:lvl>
    <w:lvl w:ilvl="5" w:tplc="ACFA75C8">
      <w:numFmt w:val="bullet"/>
      <w:lvlText w:val="•"/>
      <w:lvlJc w:val="left"/>
      <w:pPr>
        <w:ind w:left="5020" w:hanging="360"/>
      </w:pPr>
      <w:rPr>
        <w:rFonts w:hint="default"/>
        <w:lang w:val="es-ES" w:eastAsia="en-US" w:bidi="ar-SA"/>
      </w:rPr>
    </w:lvl>
    <w:lvl w:ilvl="6" w:tplc="EDC2E7EA">
      <w:numFmt w:val="bullet"/>
      <w:lvlText w:val="•"/>
      <w:lvlJc w:val="left"/>
      <w:pPr>
        <w:ind w:left="5848" w:hanging="360"/>
      </w:pPr>
      <w:rPr>
        <w:rFonts w:hint="default"/>
        <w:lang w:val="es-ES" w:eastAsia="en-US" w:bidi="ar-SA"/>
      </w:rPr>
    </w:lvl>
    <w:lvl w:ilvl="7" w:tplc="85E2A784">
      <w:numFmt w:val="bullet"/>
      <w:lvlText w:val="•"/>
      <w:lvlJc w:val="left"/>
      <w:pPr>
        <w:ind w:left="6676" w:hanging="360"/>
      </w:pPr>
      <w:rPr>
        <w:rFonts w:hint="default"/>
        <w:lang w:val="es-ES" w:eastAsia="en-US" w:bidi="ar-SA"/>
      </w:rPr>
    </w:lvl>
    <w:lvl w:ilvl="8" w:tplc="E466A224">
      <w:numFmt w:val="bullet"/>
      <w:lvlText w:val="•"/>
      <w:lvlJc w:val="left"/>
      <w:pPr>
        <w:ind w:left="7504" w:hanging="360"/>
      </w:pPr>
      <w:rPr>
        <w:rFonts w:hint="default"/>
        <w:lang w:val="es-ES" w:eastAsia="en-US" w:bidi="ar-SA"/>
      </w:rPr>
    </w:lvl>
  </w:abstractNum>
  <w:abstractNum w:abstractNumId="25" w15:restartNumberingAfterBreak="0">
    <w:nsid w:val="7FBB6EA9"/>
    <w:multiLevelType w:val="hybridMultilevel"/>
    <w:tmpl w:val="40A09082"/>
    <w:lvl w:ilvl="0" w:tplc="3D60E472">
      <w:numFmt w:val="bullet"/>
      <w:lvlText w:val="●"/>
      <w:lvlJc w:val="left"/>
      <w:pPr>
        <w:ind w:left="820" w:hanging="360"/>
      </w:pPr>
      <w:rPr>
        <w:rFonts w:ascii="Calibri" w:eastAsia="Calibri" w:hAnsi="Calibri" w:cs="Calibri" w:hint="default"/>
        <w:w w:val="100"/>
        <w:sz w:val="20"/>
        <w:szCs w:val="20"/>
        <w:lang w:val="es-ES" w:eastAsia="en-US" w:bidi="ar-SA"/>
      </w:rPr>
    </w:lvl>
    <w:lvl w:ilvl="1" w:tplc="8FB45BDC">
      <w:numFmt w:val="bullet"/>
      <w:lvlText w:val="•"/>
      <w:lvlJc w:val="left"/>
      <w:pPr>
        <w:ind w:left="1194" w:hanging="360"/>
      </w:pPr>
      <w:rPr>
        <w:rFonts w:hint="default"/>
        <w:lang w:val="es-ES" w:eastAsia="en-US" w:bidi="ar-SA"/>
      </w:rPr>
    </w:lvl>
    <w:lvl w:ilvl="2" w:tplc="5C1028FA">
      <w:numFmt w:val="bullet"/>
      <w:lvlText w:val="•"/>
      <w:lvlJc w:val="left"/>
      <w:pPr>
        <w:ind w:left="1569" w:hanging="360"/>
      </w:pPr>
      <w:rPr>
        <w:rFonts w:hint="default"/>
        <w:lang w:val="es-ES" w:eastAsia="en-US" w:bidi="ar-SA"/>
      </w:rPr>
    </w:lvl>
    <w:lvl w:ilvl="3" w:tplc="6412A746">
      <w:numFmt w:val="bullet"/>
      <w:lvlText w:val="•"/>
      <w:lvlJc w:val="left"/>
      <w:pPr>
        <w:ind w:left="1944" w:hanging="360"/>
      </w:pPr>
      <w:rPr>
        <w:rFonts w:hint="default"/>
        <w:lang w:val="es-ES" w:eastAsia="en-US" w:bidi="ar-SA"/>
      </w:rPr>
    </w:lvl>
    <w:lvl w:ilvl="4" w:tplc="94CAA1D8">
      <w:numFmt w:val="bullet"/>
      <w:lvlText w:val="•"/>
      <w:lvlJc w:val="left"/>
      <w:pPr>
        <w:ind w:left="2318" w:hanging="360"/>
      </w:pPr>
      <w:rPr>
        <w:rFonts w:hint="default"/>
        <w:lang w:val="es-ES" w:eastAsia="en-US" w:bidi="ar-SA"/>
      </w:rPr>
    </w:lvl>
    <w:lvl w:ilvl="5" w:tplc="5D584C02">
      <w:numFmt w:val="bullet"/>
      <w:lvlText w:val="•"/>
      <w:lvlJc w:val="left"/>
      <w:pPr>
        <w:ind w:left="2693" w:hanging="360"/>
      </w:pPr>
      <w:rPr>
        <w:rFonts w:hint="default"/>
        <w:lang w:val="es-ES" w:eastAsia="en-US" w:bidi="ar-SA"/>
      </w:rPr>
    </w:lvl>
    <w:lvl w:ilvl="6" w:tplc="64822884">
      <w:numFmt w:val="bullet"/>
      <w:lvlText w:val="•"/>
      <w:lvlJc w:val="left"/>
      <w:pPr>
        <w:ind w:left="3068" w:hanging="360"/>
      </w:pPr>
      <w:rPr>
        <w:rFonts w:hint="default"/>
        <w:lang w:val="es-ES" w:eastAsia="en-US" w:bidi="ar-SA"/>
      </w:rPr>
    </w:lvl>
    <w:lvl w:ilvl="7" w:tplc="C2F608F6">
      <w:numFmt w:val="bullet"/>
      <w:lvlText w:val="•"/>
      <w:lvlJc w:val="left"/>
      <w:pPr>
        <w:ind w:left="3442" w:hanging="360"/>
      </w:pPr>
      <w:rPr>
        <w:rFonts w:hint="default"/>
        <w:lang w:val="es-ES" w:eastAsia="en-US" w:bidi="ar-SA"/>
      </w:rPr>
    </w:lvl>
    <w:lvl w:ilvl="8" w:tplc="3CB41560">
      <w:numFmt w:val="bullet"/>
      <w:lvlText w:val="•"/>
      <w:lvlJc w:val="left"/>
      <w:pPr>
        <w:ind w:left="3817" w:hanging="360"/>
      </w:pPr>
      <w:rPr>
        <w:rFonts w:hint="default"/>
        <w:lang w:val="es-ES" w:eastAsia="en-US" w:bidi="ar-SA"/>
      </w:rPr>
    </w:lvl>
  </w:abstractNum>
  <w:num w:numId="1" w16cid:durableId="483351043">
    <w:abstractNumId w:val="9"/>
  </w:num>
  <w:num w:numId="2" w16cid:durableId="2105027978">
    <w:abstractNumId w:val="1"/>
  </w:num>
  <w:num w:numId="3" w16cid:durableId="1103384515">
    <w:abstractNumId w:val="5"/>
  </w:num>
  <w:num w:numId="4" w16cid:durableId="693729897">
    <w:abstractNumId w:val="14"/>
  </w:num>
  <w:num w:numId="5" w16cid:durableId="1487285457">
    <w:abstractNumId w:val="12"/>
  </w:num>
  <w:num w:numId="6" w16cid:durableId="23560027">
    <w:abstractNumId w:val="16"/>
  </w:num>
  <w:num w:numId="7" w16cid:durableId="134568917">
    <w:abstractNumId w:val="10"/>
  </w:num>
  <w:num w:numId="8" w16cid:durableId="855271884">
    <w:abstractNumId w:val="18"/>
  </w:num>
  <w:num w:numId="9" w16cid:durableId="191698526">
    <w:abstractNumId w:val="23"/>
  </w:num>
  <w:num w:numId="10" w16cid:durableId="1373921870">
    <w:abstractNumId w:val="11"/>
  </w:num>
  <w:num w:numId="11" w16cid:durableId="61686525">
    <w:abstractNumId w:val="3"/>
  </w:num>
  <w:num w:numId="12" w16cid:durableId="784691979">
    <w:abstractNumId w:val="25"/>
  </w:num>
  <w:num w:numId="13" w16cid:durableId="940839993">
    <w:abstractNumId w:val="8"/>
  </w:num>
  <w:num w:numId="14" w16cid:durableId="2015300409">
    <w:abstractNumId w:val="7"/>
  </w:num>
  <w:num w:numId="15" w16cid:durableId="914358572">
    <w:abstractNumId w:val="17"/>
  </w:num>
  <w:num w:numId="16" w16cid:durableId="423108302">
    <w:abstractNumId w:val="22"/>
  </w:num>
  <w:num w:numId="17" w16cid:durableId="1820725161">
    <w:abstractNumId w:val="24"/>
  </w:num>
  <w:num w:numId="18" w16cid:durableId="1933394297">
    <w:abstractNumId w:val="15"/>
  </w:num>
  <w:num w:numId="19" w16cid:durableId="2017075123">
    <w:abstractNumId w:val="6"/>
  </w:num>
  <w:num w:numId="20" w16cid:durableId="1552226309">
    <w:abstractNumId w:val="13"/>
  </w:num>
  <w:num w:numId="21" w16cid:durableId="483814243">
    <w:abstractNumId w:val="20"/>
  </w:num>
  <w:num w:numId="22" w16cid:durableId="344475362">
    <w:abstractNumId w:val="21"/>
  </w:num>
  <w:num w:numId="23" w16cid:durableId="2018540024">
    <w:abstractNumId w:val="19"/>
  </w:num>
  <w:num w:numId="24" w16cid:durableId="297103151">
    <w:abstractNumId w:val="4"/>
  </w:num>
  <w:num w:numId="25" w16cid:durableId="932277464">
    <w:abstractNumId w:val="0"/>
  </w:num>
  <w:num w:numId="26" w16cid:durableId="138637435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2"/>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6449"/>
    <w:rsid w:val="00051175"/>
    <w:rsid w:val="00156BFB"/>
    <w:rsid w:val="001A65D8"/>
    <w:rsid w:val="001B0E8F"/>
    <w:rsid w:val="001C73EB"/>
    <w:rsid w:val="00204694"/>
    <w:rsid w:val="00264410"/>
    <w:rsid w:val="002F5F85"/>
    <w:rsid w:val="002F6BD6"/>
    <w:rsid w:val="003B6A38"/>
    <w:rsid w:val="004161F4"/>
    <w:rsid w:val="005078D3"/>
    <w:rsid w:val="00580F46"/>
    <w:rsid w:val="00656AB4"/>
    <w:rsid w:val="007175DF"/>
    <w:rsid w:val="007553E1"/>
    <w:rsid w:val="007B358E"/>
    <w:rsid w:val="00853881"/>
    <w:rsid w:val="00864CC1"/>
    <w:rsid w:val="008925D0"/>
    <w:rsid w:val="00897C96"/>
    <w:rsid w:val="008C222B"/>
    <w:rsid w:val="008E1941"/>
    <w:rsid w:val="00981D9E"/>
    <w:rsid w:val="009D5D58"/>
    <w:rsid w:val="00A77CC8"/>
    <w:rsid w:val="00AE05C4"/>
    <w:rsid w:val="00B048F9"/>
    <w:rsid w:val="00B567AF"/>
    <w:rsid w:val="00BB29B2"/>
    <w:rsid w:val="00BB36A8"/>
    <w:rsid w:val="00C51473"/>
    <w:rsid w:val="00CB172B"/>
    <w:rsid w:val="00CB1A1A"/>
    <w:rsid w:val="00D66449"/>
    <w:rsid w:val="00DE7949"/>
    <w:rsid w:val="00E57B50"/>
    <w:rsid w:val="00E8671E"/>
    <w:rsid w:val="00EA2CD5"/>
    <w:rsid w:val="00EF000D"/>
    <w:rsid w:val="00F44BDB"/>
    <w:rsid w:val="00F4776F"/>
    <w:rsid w:val="00F95DD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C5B152"/>
  <w15:chartTrackingRefBased/>
  <w15:docId w15:val="{CB5AEA8B-E28D-46F6-9163-49B0FD3640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4CC1"/>
    <w:pPr>
      <w:spacing w:after="0" w:line="480" w:lineRule="auto"/>
      <w:ind w:firstLine="709"/>
      <w:jc w:val="both"/>
    </w:pPr>
    <w:rPr>
      <w:rFonts w:ascii="Times New Roman" w:hAnsi="Times New Roman"/>
      <w:sz w:val="24"/>
    </w:rPr>
  </w:style>
  <w:style w:type="paragraph" w:styleId="Ttulo1">
    <w:name w:val="heading 1"/>
    <w:basedOn w:val="Normal"/>
    <w:next w:val="Normal"/>
    <w:link w:val="Ttulo1Car"/>
    <w:uiPriority w:val="9"/>
    <w:qFormat/>
    <w:rsid w:val="00864CC1"/>
    <w:pPr>
      <w:keepNext/>
      <w:keepLines/>
      <w:ind w:firstLine="0"/>
      <w:jc w:val="center"/>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F95DD6"/>
    <w:pPr>
      <w:keepNext/>
      <w:keepLines/>
      <w:ind w:firstLine="0"/>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C51473"/>
    <w:pPr>
      <w:keepNext/>
      <w:keepLines/>
      <w:ind w:firstLine="0"/>
      <w:outlineLvl w:val="2"/>
    </w:pPr>
    <w:rPr>
      <w:rFonts w:eastAsiaTheme="majorEastAsia" w:cstheme="majorBidi"/>
      <w:b/>
      <w:i/>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64CC1"/>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864CC1"/>
  </w:style>
  <w:style w:type="paragraph" w:styleId="Piedepgina">
    <w:name w:val="footer"/>
    <w:basedOn w:val="Normal"/>
    <w:link w:val="PiedepginaCar"/>
    <w:uiPriority w:val="99"/>
    <w:unhideWhenUsed/>
    <w:rsid w:val="00864CC1"/>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864CC1"/>
  </w:style>
  <w:style w:type="character" w:customStyle="1" w:styleId="Ttulo1Car">
    <w:name w:val="Título 1 Car"/>
    <w:basedOn w:val="Fuentedeprrafopredeter"/>
    <w:link w:val="Ttulo1"/>
    <w:uiPriority w:val="9"/>
    <w:rsid w:val="00864CC1"/>
    <w:rPr>
      <w:rFonts w:ascii="Times New Roman" w:eastAsiaTheme="majorEastAsia" w:hAnsi="Times New Roman" w:cstheme="majorBidi"/>
      <w:b/>
      <w:sz w:val="24"/>
      <w:szCs w:val="32"/>
    </w:rPr>
  </w:style>
  <w:style w:type="paragraph" w:styleId="Prrafodelista">
    <w:name w:val="List Paragraph"/>
    <w:basedOn w:val="Normal"/>
    <w:uiPriority w:val="1"/>
    <w:qFormat/>
    <w:rsid w:val="00864CC1"/>
    <w:pPr>
      <w:ind w:left="720"/>
      <w:contextualSpacing/>
    </w:pPr>
  </w:style>
  <w:style w:type="character" w:customStyle="1" w:styleId="Ttulo2Car">
    <w:name w:val="Título 2 Car"/>
    <w:basedOn w:val="Fuentedeprrafopredeter"/>
    <w:link w:val="Ttulo2"/>
    <w:uiPriority w:val="9"/>
    <w:rsid w:val="00F95DD6"/>
    <w:rPr>
      <w:rFonts w:ascii="Times New Roman" w:eastAsiaTheme="majorEastAsia" w:hAnsi="Times New Roman" w:cstheme="majorBidi"/>
      <w:b/>
      <w:sz w:val="24"/>
      <w:szCs w:val="26"/>
    </w:rPr>
  </w:style>
  <w:style w:type="paragraph" w:styleId="Descripcin">
    <w:name w:val="caption"/>
    <w:basedOn w:val="Normal"/>
    <w:next w:val="Normal"/>
    <w:uiPriority w:val="35"/>
    <w:unhideWhenUsed/>
    <w:qFormat/>
    <w:rsid w:val="00204694"/>
    <w:pPr>
      <w:ind w:firstLine="0"/>
    </w:pPr>
    <w:rPr>
      <w:iCs/>
      <w:szCs w:val="18"/>
    </w:rPr>
  </w:style>
  <w:style w:type="table" w:styleId="Tablaconcuadrcula">
    <w:name w:val="Table Grid"/>
    <w:basedOn w:val="Tablanormal"/>
    <w:uiPriority w:val="39"/>
    <w:rsid w:val="002046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delista1clara">
    <w:name w:val="List Table 1 Light"/>
    <w:basedOn w:val="Tablanormal"/>
    <w:uiPriority w:val="46"/>
    <w:rsid w:val="00204694"/>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Ttulo3Car">
    <w:name w:val="Título 3 Car"/>
    <w:basedOn w:val="Fuentedeprrafopredeter"/>
    <w:link w:val="Ttulo3"/>
    <w:uiPriority w:val="9"/>
    <w:rsid w:val="00C51473"/>
    <w:rPr>
      <w:rFonts w:ascii="Times New Roman" w:eastAsiaTheme="majorEastAsia" w:hAnsi="Times New Roman" w:cstheme="majorBidi"/>
      <w:b/>
      <w:i/>
      <w:sz w:val="24"/>
      <w:szCs w:val="24"/>
    </w:rPr>
  </w:style>
  <w:style w:type="paragraph" w:styleId="TDC1">
    <w:name w:val="toc 1"/>
    <w:basedOn w:val="Normal"/>
    <w:next w:val="Normal"/>
    <w:autoRedefine/>
    <w:uiPriority w:val="39"/>
    <w:unhideWhenUsed/>
    <w:rsid w:val="00C51473"/>
    <w:pPr>
      <w:spacing w:after="100"/>
    </w:pPr>
  </w:style>
  <w:style w:type="paragraph" w:styleId="TDC2">
    <w:name w:val="toc 2"/>
    <w:basedOn w:val="Normal"/>
    <w:next w:val="Normal"/>
    <w:autoRedefine/>
    <w:uiPriority w:val="39"/>
    <w:unhideWhenUsed/>
    <w:rsid w:val="00C51473"/>
    <w:pPr>
      <w:tabs>
        <w:tab w:val="left" w:pos="426"/>
        <w:tab w:val="right" w:leader="dot" w:pos="9350"/>
      </w:tabs>
      <w:ind w:firstLine="0"/>
    </w:pPr>
  </w:style>
  <w:style w:type="paragraph" w:styleId="TDC3">
    <w:name w:val="toc 3"/>
    <w:basedOn w:val="Normal"/>
    <w:next w:val="Normal"/>
    <w:autoRedefine/>
    <w:uiPriority w:val="39"/>
    <w:unhideWhenUsed/>
    <w:rsid w:val="00C51473"/>
    <w:pPr>
      <w:spacing w:after="100"/>
      <w:ind w:left="480"/>
    </w:pPr>
  </w:style>
  <w:style w:type="character" w:styleId="Hipervnculo">
    <w:name w:val="Hyperlink"/>
    <w:basedOn w:val="Fuentedeprrafopredeter"/>
    <w:uiPriority w:val="99"/>
    <w:unhideWhenUsed/>
    <w:rsid w:val="00C51473"/>
    <w:rPr>
      <w:color w:val="0563C1" w:themeColor="hyperlink"/>
      <w:u w:val="single"/>
    </w:rPr>
  </w:style>
  <w:style w:type="paragraph" w:styleId="Tabladeilustraciones">
    <w:name w:val="table of figures"/>
    <w:basedOn w:val="Normal"/>
    <w:next w:val="Normal"/>
    <w:uiPriority w:val="99"/>
    <w:unhideWhenUsed/>
    <w:rsid w:val="00C51473"/>
  </w:style>
  <w:style w:type="character" w:styleId="Mencinsinresolver">
    <w:name w:val="Unresolved Mention"/>
    <w:basedOn w:val="Fuentedeprrafopredeter"/>
    <w:uiPriority w:val="99"/>
    <w:semiHidden/>
    <w:unhideWhenUsed/>
    <w:rsid w:val="009D5D58"/>
    <w:rPr>
      <w:color w:val="605E5C"/>
      <w:shd w:val="clear" w:color="auto" w:fill="E1DFDD"/>
    </w:rPr>
  </w:style>
  <w:style w:type="character" w:customStyle="1" w:styleId="normaltextrun">
    <w:name w:val="normaltextrun"/>
    <w:basedOn w:val="Fuentedeprrafopredeter"/>
    <w:rsid w:val="001A65D8"/>
  </w:style>
  <w:style w:type="character" w:customStyle="1" w:styleId="eop">
    <w:name w:val="eop"/>
    <w:basedOn w:val="Fuentedeprrafopredeter"/>
    <w:rsid w:val="001A65D8"/>
  </w:style>
  <w:style w:type="paragraph" w:customStyle="1" w:styleId="paragraph">
    <w:name w:val="paragraph"/>
    <w:basedOn w:val="Normal"/>
    <w:rsid w:val="00853881"/>
    <w:pPr>
      <w:spacing w:before="100" w:beforeAutospacing="1" w:after="100" w:afterAutospacing="1" w:line="240" w:lineRule="auto"/>
      <w:ind w:firstLine="0"/>
      <w:jc w:val="left"/>
    </w:pPr>
    <w:rPr>
      <w:rFonts w:eastAsia="Times New Roman" w:cs="Times New Roman"/>
      <w:szCs w:val="24"/>
      <w:lang w:eastAsia="es-CO"/>
    </w:rPr>
  </w:style>
  <w:style w:type="character" w:customStyle="1" w:styleId="contentcontrolboundarysink">
    <w:name w:val="contentcontrolboundarysink"/>
    <w:basedOn w:val="Fuentedeprrafopredeter"/>
    <w:rsid w:val="00853881"/>
  </w:style>
  <w:style w:type="character" w:styleId="Hipervnculovisitado">
    <w:name w:val="FollowedHyperlink"/>
    <w:basedOn w:val="Fuentedeprrafopredeter"/>
    <w:uiPriority w:val="99"/>
    <w:semiHidden/>
    <w:unhideWhenUsed/>
    <w:rsid w:val="00897C96"/>
    <w:rPr>
      <w:color w:val="954F72" w:themeColor="followedHyperlink"/>
      <w:u w:val="single"/>
    </w:rPr>
  </w:style>
  <w:style w:type="table" w:customStyle="1" w:styleId="NormalTable0">
    <w:name w:val="Normal Table0"/>
    <w:uiPriority w:val="2"/>
    <w:semiHidden/>
    <w:unhideWhenUsed/>
    <w:qFormat/>
    <w:rsid w:val="00CB1A1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sid w:val="00CB1A1A"/>
    <w:pPr>
      <w:widowControl w:val="0"/>
      <w:autoSpaceDE w:val="0"/>
      <w:autoSpaceDN w:val="0"/>
      <w:spacing w:line="240" w:lineRule="auto"/>
      <w:ind w:left="160" w:firstLine="0"/>
    </w:pPr>
    <w:rPr>
      <w:rFonts w:eastAsia="Times New Roman" w:cs="Times New Roman"/>
      <w:szCs w:val="24"/>
      <w:lang w:val="es-ES"/>
    </w:rPr>
  </w:style>
  <w:style w:type="character" w:customStyle="1" w:styleId="TextoindependienteCar">
    <w:name w:val="Texto independiente Car"/>
    <w:basedOn w:val="Fuentedeprrafopredeter"/>
    <w:link w:val="Textoindependiente"/>
    <w:uiPriority w:val="1"/>
    <w:rsid w:val="00CB1A1A"/>
    <w:rPr>
      <w:rFonts w:ascii="Times New Roman" w:eastAsia="Times New Roman" w:hAnsi="Times New Roman" w:cs="Times New Roman"/>
      <w:sz w:val="24"/>
      <w:szCs w:val="24"/>
      <w:lang w:val="es-ES"/>
    </w:rPr>
  </w:style>
  <w:style w:type="paragraph" w:customStyle="1" w:styleId="TableParagraph">
    <w:name w:val="Table Paragraph"/>
    <w:basedOn w:val="Normal"/>
    <w:uiPriority w:val="1"/>
    <w:qFormat/>
    <w:rsid w:val="00CB1A1A"/>
    <w:pPr>
      <w:widowControl w:val="0"/>
      <w:autoSpaceDE w:val="0"/>
      <w:autoSpaceDN w:val="0"/>
      <w:spacing w:before="40" w:line="240" w:lineRule="auto"/>
      <w:ind w:firstLine="0"/>
      <w:jc w:val="left"/>
    </w:pPr>
    <w:rPr>
      <w:rFonts w:eastAsia="Times New Roman" w:cs="Times New Roman"/>
      <w:sz w:val="22"/>
      <w:lang w:val="es-ES"/>
    </w:rPr>
  </w:style>
  <w:style w:type="character" w:styleId="nfasis">
    <w:name w:val="Emphasis"/>
    <w:basedOn w:val="Fuentedeprrafopredeter"/>
    <w:uiPriority w:val="20"/>
    <w:qFormat/>
    <w:rsid w:val="00CB1A1A"/>
    <w:rPr>
      <w:i/>
      <w:iCs/>
    </w:rPr>
  </w:style>
  <w:style w:type="character" w:customStyle="1" w:styleId="doi">
    <w:name w:val="doi"/>
    <w:basedOn w:val="Fuentedeprrafopredeter"/>
    <w:rsid w:val="00CB1A1A"/>
  </w:style>
  <w:style w:type="character" w:customStyle="1" w:styleId="italica">
    <w:name w:val="italica"/>
    <w:basedOn w:val="Fuentedeprrafopredeter"/>
    <w:rsid w:val="00CB1A1A"/>
  </w:style>
  <w:style w:type="paragraph" w:styleId="TtuloTDC">
    <w:name w:val="TOC Heading"/>
    <w:basedOn w:val="Ttulo1"/>
    <w:next w:val="Normal"/>
    <w:uiPriority w:val="39"/>
    <w:unhideWhenUsed/>
    <w:qFormat/>
    <w:rsid w:val="00CB1A1A"/>
    <w:pPr>
      <w:spacing w:before="240" w:line="259" w:lineRule="auto"/>
      <w:jc w:val="left"/>
      <w:outlineLvl w:val="9"/>
    </w:pPr>
    <w:rPr>
      <w:rFonts w:asciiTheme="majorHAnsi" w:hAnsiTheme="majorHAnsi"/>
      <w:b w:val="0"/>
      <w:color w:val="2F5496" w:themeColor="accent1" w:themeShade="BF"/>
      <w:sz w:val="32"/>
      <w:lang w:eastAsia="es-CO"/>
    </w:rPr>
  </w:style>
  <w:style w:type="character" w:customStyle="1" w:styleId="Mencinsinresolver1">
    <w:name w:val="Mención sin resolver1"/>
    <w:basedOn w:val="Fuentedeprrafopredeter"/>
    <w:uiPriority w:val="99"/>
    <w:semiHidden/>
    <w:unhideWhenUsed/>
    <w:rsid w:val="00CB1A1A"/>
    <w:rPr>
      <w:color w:val="605E5C"/>
      <w:shd w:val="clear" w:color="auto" w:fill="E1DFDD"/>
    </w:rPr>
  </w:style>
  <w:style w:type="paragraph" w:styleId="Textodeglobo">
    <w:name w:val="Balloon Text"/>
    <w:basedOn w:val="Normal"/>
    <w:link w:val="TextodegloboCar"/>
    <w:uiPriority w:val="99"/>
    <w:semiHidden/>
    <w:unhideWhenUsed/>
    <w:rsid w:val="00CB1A1A"/>
    <w:pPr>
      <w:widowControl w:val="0"/>
      <w:autoSpaceDE w:val="0"/>
      <w:autoSpaceDN w:val="0"/>
      <w:spacing w:line="240" w:lineRule="auto"/>
      <w:ind w:firstLine="0"/>
      <w:jc w:val="left"/>
    </w:pPr>
    <w:rPr>
      <w:rFonts w:ascii="Segoe UI" w:eastAsia="Times New Roman" w:hAnsi="Segoe UI" w:cs="Segoe UI"/>
      <w:sz w:val="18"/>
      <w:szCs w:val="18"/>
      <w:lang w:val="es-ES"/>
    </w:rPr>
  </w:style>
  <w:style w:type="character" w:customStyle="1" w:styleId="TextodegloboCar">
    <w:name w:val="Texto de globo Car"/>
    <w:basedOn w:val="Fuentedeprrafopredeter"/>
    <w:link w:val="Textodeglobo"/>
    <w:uiPriority w:val="99"/>
    <w:semiHidden/>
    <w:rsid w:val="00CB1A1A"/>
    <w:rPr>
      <w:rFonts w:ascii="Segoe UI" w:eastAsia="Times New Roman" w:hAnsi="Segoe UI" w:cs="Segoe UI"/>
      <w:sz w:val="18"/>
      <w:szCs w:val="18"/>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5950275">
      <w:bodyDiv w:val="1"/>
      <w:marLeft w:val="0"/>
      <w:marRight w:val="0"/>
      <w:marTop w:val="0"/>
      <w:marBottom w:val="0"/>
      <w:divBdr>
        <w:top w:val="none" w:sz="0" w:space="0" w:color="auto"/>
        <w:left w:val="none" w:sz="0" w:space="0" w:color="auto"/>
        <w:bottom w:val="none" w:sz="0" w:space="0" w:color="auto"/>
        <w:right w:val="none" w:sz="0" w:space="0" w:color="auto"/>
      </w:divBdr>
      <w:divsChild>
        <w:div w:id="1564221647">
          <w:marLeft w:val="0"/>
          <w:marRight w:val="0"/>
          <w:marTop w:val="0"/>
          <w:marBottom w:val="0"/>
          <w:divBdr>
            <w:top w:val="none" w:sz="0" w:space="0" w:color="auto"/>
            <w:left w:val="none" w:sz="0" w:space="0" w:color="auto"/>
            <w:bottom w:val="none" w:sz="0" w:space="0" w:color="auto"/>
            <w:right w:val="none" w:sz="0" w:space="0" w:color="auto"/>
          </w:divBdr>
        </w:div>
        <w:div w:id="1011417282">
          <w:marLeft w:val="0"/>
          <w:marRight w:val="0"/>
          <w:marTop w:val="0"/>
          <w:marBottom w:val="0"/>
          <w:divBdr>
            <w:top w:val="none" w:sz="0" w:space="0" w:color="auto"/>
            <w:left w:val="none" w:sz="0" w:space="0" w:color="auto"/>
            <w:bottom w:val="none" w:sz="0" w:space="0" w:color="auto"/>
            <w:right w:val="none" w:sz="0" w:space="0" w:color="auto"/>
          </w:divBdr>
        </w:div>
        <w:div w:id="535391580">
          <w:marLeft w:val="0"/>
          <w:marRight w:val="0"/>
          <w:marTop w:val="0"/>
          <w:marBottom w:val="0"/>
          <w:divBdr>
            <w:top w:val="none" w:sz="0" w:space="0" w:color="auto"/>
            <w:left w:val="none" w:sz="0" w:space="0" w:color="auto"/>
            <w:bottom w:val="none" w:sz="0" w:space="0" w:color="auto"/>
            <w:right w:val="none" w:sz="0" w:space="0" w:color="auto"/>
          </w:divBdr>
        </w:div>
        <w:div w:id="300579939">
          <w:marLeft w:val="0"/>
          <w:marRight w:val="0"/>
          <w:marTop w:val="0"/>
          <w:marBottom w:val="0"/>
          <w:divBdr>
            <w:top w:val="none" w:sz="0" w:space="0" w:color="auto"/>
            <w:left w:val="none" w:sz="0" w:space="0" w:color="auto"/>
            <w:bottom w:val="none" w:sz="0" w:space="0" w:color="auto"/>
            <w:right w:val="none" w:sz="0" w:space="0" w:color="auto"/>
          </w:divBdr>
        </w:div>
        <w:div w:id="402222286">
          <w:marLeft w:val="0"/>
          <w:marRight w:val="0"/>
          <w:marTop w:val="0"/>
          <w:marBottom w:val="0"/>
          <w:divBdr>
            <w:top w:val="none" w:sz="0" w:space="0" w:color="auto"/>
            <w:left w:val="none" w:sz="0" w:space="0" w:color="auto"/>
            <w:bottom w:val="none" w:sz="0" w:space="0" w:color="auto"/>
            <w:right w:val="none" w:sz="0" w:space="0" w:color="auto"/>
          </w:divBdr>
        </w:div>
        <w:div w:id="853691638">
          <w:marLeft w:val="0"/>
          <w:marRight w:val="0"/>
          <w:marTop w:val="0"/>
          <w:marBottom w:val="0"/>
          <w:divBdr>
            <w:top w:val="none" w:sz="0" w:space="0" w:color="auto"/>
            <w:left w:val="none" w:sz="0" w:space="0" w:color="auto"/>
            <w:bottom w:val="none" w:sz="0" w:space="0" w:color="auto"/>
            <w:right w:val="none" w:sz="0" w:space="0" w:color="auto"/>
          </w:divBdr>
        </w:div>
      </w:divsChild>
    </w:div>
    <w:div w:id="415172738">
      <w:bodyDiv w:val="1"/>
      <w:marLeft w:val="0"/>
      <w:marRight w:val="0"/>
      <w:marTop w:val="0"/>
      <w:marBottom w:val="0"/>
      <w:divBdr>
        <w:top w:val="none" w:sz="0" w:space="0" w:color="auto"/>
        <w:left w:val="none" w:sz="0" w:space="0" w:color="auto"/>
        <w:bottom w:val="none" w:sz="0" w:space="0" w:color="auto"/>
        <w:right w:val="none" w:sz="0" w:space="0" w:color="auto"/>
      </w:divBdr>
      <w:divsChild>
        <w:div w:id="1184591530">
          <w:marLeft w:val="0"/>
          <w:marRight w:val="0"/>
          <w:marTop w:val="0"/>
          <w:marBottom w:val="0"/>
          <w:divBdr>
            <w:top w:val="none" w:sz="0" w:space="0" w:color="auto"/>
            <w:left w:val="none" w:sz="0" w:space="0" w:color="auto"/>
            <w:bottom w:val="none" w:sz="0" w:space="0" w:color="auto"/>
            <w:right w:val="none" w:sz="0" w:space="0" w:color="auto"/>
          </w:divBdr>
        </w:div>
        <w:div w:id="370113654">
          <w:marLeft w:val="0"/>
          <w:marRight w:val="0"/>
          <w:marTop w:val="0"/>
          <w:marBottom w:val="0"/>
          <w:divBdr>
            <w:top w:val="none" w:sz="0" w:space="0" w:color="auto"/>
            <w:left w:val="none" w:sz="0" w:space="0" w:color="auto"/>
            <w:bottom w:val="none" w:sz="0" w:space="0" w:color="auto"/>
            <w:right w:val="none" w:sz="0" w:space="0" w:color="auto"/>
          </w:divBdr>
        </w:div>
        <w:div w:id="1443647329">
          <w:marLeft w:val="0"/>
          <w:marRight w:val="0"/>
          <w:marTop w:val="0"/>
          <w:marBottom w:val="0"/>
          <w:divBdr>
            <w:top w:val="none" w:sz="0" w:space="0" w:color="auto"/>
            <w:left w:val="none" w:sz="0" w:space="0" w:color="auto"/>
            <w:bottom w:val="none" w:sz="0" w:space="0" w:color="auto"/>
            <w:right w:val="none" w:sz="0" w:space="0" w:color="auto"/>
          </w:divBdr>
        </w:div>
        <w:div w:id="1716928455">
          <w:marLeft w:val="0"/>
          <w:marRight w:val="0"/>
          <w:marTop w:val="0"/>
          <w:marBottom w:val="0"/>
          <w:divBdr>
            <w:top w:val="none" w:sz="0" w:space="0" w:color="auto"/>
            <w:left w:val="none" w:sz="0" w:space="0" w:color="auto"/>
            <w:bottom w:val="none" w:sz="0" w:space="0" w:color="auto"/>
            <w:right w:val="none" w:sz="0" w:space="0" w:color="auto"/>
          </w:divBdr>
        </w:div>
        <w:div w:id="1275558600">
          <w:marLeft w:val="0"/>
          <w:marRight w:val="0"/>
          <w:marTop w:val="0"/>
          <w:marBottom w:val="0"/>
          <w:divBdr>
            <w:top w:val="none" w:sz="0" w:space="0" w:color="auto"/>
            <w:left w:val="none" w:sz="0" w:space="0" w:color="auto"/>
            <w:bottom w:val="none" w:sz="0" w:space="0" w:color="auto"/>
            <w:right w:val="none" w:sz="0" w:space="0" w:color="auto"/>
          </w:divBdr>
        </w:div>
        <w:div w:id="1854147832">
          <w:marLeft w:val="0"/>
          <w:marRight w:val="0"/>
          <w:marTop w:val="0"/>
          <w:marBottom w:val="0"/>
          <w:divBdr>
            <w:top w:val="none" w:sz="0" w:space="0" w:color="auto"/>
            <w:left w:val="none" w:sz="0" w:space="0" w:color="auto"/>
            <w:bottom w:val="none" w:sz="0" w:space="0" w:color="auto"/>
            <w:right w:val="none" w:sz="0" w:space="0" w:color="auto"/>
          </w:divBdr>
        </w:div>
      </w:divsChild>
    </w:div>
    <w:div w:id="549414893">
      <w:bodyDiv w:val="1"/>
      <w:marLeft w:val="0"/>
      <w:marRight w:val="0"/>
      <w:marTop w:val="0"/>
      <w:marBottom w:val="0"/>
      <w:divBdr>
        <w:top w:val="none" w:sz="0" w:space="0" w:color="auto"/>
        <w:left w:val="none" w:sz="0" w:space="0" w:color="auto"/>
        <w:bottom w:val="none" w:sz="0" w:space="0" w:color="auto"/>
        <w:right w:val="none" w:sz="0" w:space="0" w:color="auto"/>
      </w:divBdr>
      <w:divsChild>
        <w:div w:id="1346402070">
          <w:marLeft w:val="0"/>
          <w:marRight w:val="0"/>
          <w:marTop w:val="0"/>
          <w:marBottom w:val="0"/>
          <w:divBdr>
            <w:top w:val="none" w:sz="0" w:space="0" w:color="auto"/>
            <w:left w:val="none" w:sz="0" w:space="0" w:color="auto"/>
            <w:bottom w:val="none" w:sz="0" w:space="0" w:color="auto"/>
            <w:right w:val="none" w:sz="0" w:space="0" w:color="auto"/>
          </w:divBdr>
        </w:div>
        <w:div w:id="1097864914">
          <w:marLeft w:val="0"/>
          <w:marRight w:val="0"/>
          <w:marTop w:val="0"/>
          <w:marBottom w:val="0"/>
          <w:divBdr>
            <w:top w:val="none" w:sz="0" w:space="0" w:color="auto"/>
            <w:left w:val="none" w:sz="0" w:space="0" w:color="auto"/>
            <w:bottom w:val="none" w:sz="0" w:space="0" w:color="auto"/>
            <w:right w:val="none" w:sz="0" w:space="0" w:color="auto"/>
          </w:divBdr>
        </w:div>
        <w:div w:id="400296815">
          <w:marLeft w:val="0"/>
          <w:marRight w:val="0"/>
          <w:marTop w:val="0"/>
          <w:marBottom w:val="0"/>
          <w:divBdr>
            <w:top w:val="none" w:sz="0" w:space="0" w:color="auto"/>
            <w:left w:val="none" w:sz="0" w:space="0" w:color="auto"/>
            <w:bottom w:val="none" w:sz="0" w:space="0" w:color="auto"/>
            <w:right w:val="none" w:sz="0" w:space="0" w:color="auto"/>
          </w:divBdr>
        </w:div>
        <w:div w:id="836728005">
          <w:marLeft w:val="0"/>
          <w:marRight w:val="0"/>
          <w:marTop w:val="0"/>
          <w:marBottom w:val="0"/>
          <w:divBdr>
            <w:top w:val="none" w:sz="0" w:space="0" w:color="auto"/>
            <w:left w:val="none" w:sz="0" w:space="0" w:color="auto"/>
            <w:bottom w:val="none" w:sz="0" w:space="0" w:color="auto"/>
            <w:right w:val="none" w:sz="0" w:space="0" w:color="auto"/>
          </w:divBdr>
        </w:div>
        <w:div w:id="1262370681">
          <w:marLeft w:val="0"/>
          <w:marRight w:val="0"/>
          <w:marTop w:val="0"/>
          <w:marBottom w:val="0"/>
          <w:divBdr>
            <w:top w:val="none" w:sz="0" w:space="0" w:color="auto"/>
            <w:left w:val="none" w:sz="0" w:space="0" w:color="auto"/>
            <w:bottom w:val="none" w:sz="0" w:space="0" w:color="auto"/>
            <w:right w:val="none" w:sz="0" w:space="0" w:color="auto"/>
          </w:divBdr>
        </w:div>
        <w:div w:id="369839298">
          <w:marLeft w:val="0"/>
          <w:marRight w:val="0"/>
          <w:marTop w:val="0"/>
          <w:marBottom w:val="0"/>
          <w:divBdr>
            <w:top w:val="none" w:sz="0" w:space="0" w:color="auto"/>
            <w:left w:val="none" w:sz="0" w:space="0" w:color="auto"/>
            <w:bottom w:val="none" w:sz="0" w:space="0" w:color="auto"/>
            <w:right w:val="none" w:sz="0" w:space="0" w:color="auto"/>
          </w:divBdr>
        </w:div>
        <w:div w:id="1320427423">
          <w:marLeft w:val="0"/>
          <w:marRight w:val="0"/>
          <w:marTop w:val="0"/>
          <w:marBottom w:val="0"/>
          <w:divBdr>
            <w:top w:val="none" w:sz="0" w:space="0" w:color="auto"/>
            <w:left w:val="none" w:sz="0" w:space="0" w:color="auto"/>
            <w:bottom w:val="none" w:sz="0" w:space="0" w:color="auto"/>
            <w:right w:val="none" w:sz="0" w:space="0" w:color="auto"/>
          </w:divBdr>
        </w:div>
        <w:div w:id="933167820">
          <w:marLeft w:val="0"/>
          <w:marRight w:val="0"/>
          <w:marTop w:val="0"/>
          <w:marBottom w:val="0"/>
          <w:divBdr>
            <w:top w:val="none" w:sz="0" w:space="0" w:color="auto"/>
            <w:left w:val="none" w:sz="0" w:space="0" w:color="auto"/>
            <w:bottom w:val="none" w:sz="0" w:space="0" w:color="auto"/>
            <w:right w:val="none" w:sz="0" w:space="0" w:color="auto"/>
          </w:divBdr>
        </w:div>
        <w:div w:id="1446735897">
          <w:marLeft w:val="0"/>
          <w:marRight w:val="0"/>
          <w:marTop w:val="0"/>
          <w:marBottom w:val="0"/>
          <w:divBdr>
            <w:top w:val="none" w:sz="0" w:space="0" w:color="auto"/>
            <w:left w:val="none" w:sz="0" w:space="0" w:color="auto"/>
            <w:bottom w:val="none" w:sz="0" w:space="0" w:color="auto"/>
            <w:right w:val="none" w:sz="0" w:space="0" w:color="auto"/>
          </w:divBdr>
        </w:div>
      </w:divsChild>
    </w:div>
    <w:div w:id="1408185276">
      <w:bodyDiv w:val="1"/>
      <w:marLeft w:val="0"/>
      <w:marRight w:val="0"/>
      <w:marTop w:val="0"/>
      <w:marBottom w:val="0"/>
      <w:divBdr>
        <w:top w:val="none" w:sz="0" w:space="0" w:color="auto"/>
        <w:left w:val="none" w:sz="0" w:space="0" w:color="auto"/>
        <w:bottom w:val="none" w:sz="0" w:space="0" w:color="auto"/>
        <w:right w:val="none" w:sz="0" w:space="0" w:color="auto"/>
      </w:divBdr>
      <w:divsChild>
        <w:div w:id="1920672447">
          <w:marLeft w:val="0"/>
          <w:marRight w:val="0"/>
          <w:marTop w:val="0"/>
          <w:marBottom w:val="0"/>
          <w:divBdr>
            <w:top w:val="none" w:sz="0" w:space="0" w:color="auto"/>
            <w:left w:val="none" w:sz="0" w:space="0" w:color="auto"/>
            <w:bottom w:val="none" w:sz="0" w:space="0" w:color="auto"/>
            <w:right w:val="none" w:sz="0" w:space="0" w:color="auto"/>
          </w:divBdr>
        </w:div>
        <w:div w:id="2042973592">
          <w:marLeft w:val="0"/>
          <w:marRight w:val="0"/>
          <w:marTop w:val="0"/>
          <w:marBottom w:val="0"/>
          <w:divBdr>
            <w:top w:val="none" w:sz="0" w:space="0" w:color="auto"/>
            <w:left w:val="none" w:sz="0" w:space="0" w:color="auto"/>
            <w:bottom w:val="none" w:sz="0" w:space="0" w:color="auto"/>
            <w:right w:val="none" w:sz="0" w:space="0" w:color="auto"/>
          </w:divBdr>
        </w:div>
        <w:div w:id="1508327254">
          <w:marLeft w:val="0"/>
          <w:marRight w:val="0"/>
          <w:marTop w:val="0"/>
          <w:marBottom w:val="0"/>
          <w:divBdr>
            <w:top w:val="none" w:sz="0" w:space="0" w:color="auto"/>
            <w:left w:val="none" w:sz="0" w:space="0" w:color="auto"/>
            <w:bottom w:val="none" w:sz="0" w:space="0" w:color="auto"/>
            <w:right w:val="none" w:sz="0" w:space="0" w:color="auto"/>
          </w:divBdr>
        </w:div>
        <w:div w:id="1947689437">
          <w:marLeft w:val="0"/>
          <w:marRight w:val="0"/>
          <w:marTop w:val="0"/>
          <w:marBottom w:val="0"/>
          <w:divBdr>
            <w:top w:val="none" w:sz="0" w:space="0" w:color="auto"/>
            <w:left w:val="none" w:sz="0" w:space="0" w:color="auto"/>
            <w:bottom w:val="none" w:sz="0" w:space="0" w:color="auto"/>
            <w:right w:val="none" w:sz="0" w:space="0" w:color="auto"/>
          </w:divBdr>
        </w:div>
        <w:div w:id="283971223">
          <w:marLeft w:val="0"/>
          <w:marRight w:val="0"/>
          <w:marTop w:val="0"/>
          <w:marBottom w:val="0"/>
          <w:divBdr>
            <w:top w:val="none" w:sz="0" w:space="0" w:color="auto"/>
            <w:left w:val="none" w:sz="0" w:space="0" w:color="auto"/>
            <w:bottom w:val="none" w:sz="0" w:space="0" w:color="auto"/>
            <w:right w:val="none" w:sz="0" w:space="0" w:color="auto"/>
          </w:divBdr>
        </w:div>
        <w:div w:id="1276407414">
          <w:marLeft w:val="0"/>
          <w:marRight w:val="0"/>
          <w:marTop w:val="0"/>
          <w:marBottom w:val="0"/>
          <w:divBdr>
            <w:top w:val="none" w:sz="0" w:space="0" w:color="auto"/>
            <w:left w:val="none" w:sz="0" w:space="0" w:color="auto"/>
            <w:bottom w:val="none" w:sz="0" w:space="0" w:color="auto"/>
            <w:right w:val="none" w:sz="0" w:space="0" w:color="auto"/>
          </w:divBdr>
        </w:div>
      </w:divsChild>
    </w:div>
    <w:div w:id="1804497998">
      <w:bodyDiv w:val="1"/>
      <w:marLeft w:val="0"/>
      <w:marRight w:val="0"/>
      <w:marTop w:val="0"/>
      <w:marBottom w:val="0"/>
      <w:divBdr>
        <w:top w:val="none" w:sz="0" w:space="0" w:color="auto"/>
        <w:left w:val="none" w:sz="0" w:space="0" w:color="auto"/>
        <w:bottom w:val="none" w:sz="0" w:space="0" w:color="auto"/>
        <w:right w:val="none" w:sz="0" w:space="0" w:color="auto"/>
      </w:divBdr>
      <w:divsChild>
        <w:div w:id="950357551">
          <w:marLeft w:val="0"/>
          <w:marRight w:val="0"/>
          <w:marTop w:val="0"/>
          <w:marBottom w:val="0"/>
          <w:divBdr>
            <w:top w:val="none" w:sz="0" w:space="0" w:color="auto"/>
            <w:left w:val="none" w:sz="0" w:space="0" w:color="auto"/>
            <w:bottom w:val="none" w:sz="0" w:space="0" w:color="auto"/>
            <w:right w:val="none" w:sz="0" w:space="0" w:color="auto"/>
          </w:divBdr>
        </w:div>
        <w:div w:id="2068021077">
          <w:marLeft w:val="0"/>
          <w:marRight w:val="0"/>
          <w:marTop w:val="0"/>
          <w:marBottom w:val="0"/>
          <w:divBdr>
            <w:top w:val="none" w:sz="0" w:space="0" w:color="auto"/>
            <w:left w:val="none" w:sz="0" w:space="0" w:color="auto"/>
            <w:bottom w:val="none" w:sz="0" w:space="0" w:color="auto"/>
            <w:right w:val="none" w:sz="0" w:space="0" w:color="auto"/>
          </w:divBdr>
        </w:div>
        <w:div w:id="2062903041">
          <w:marLeft w:val="0"/>
          <w:marRight w:val="0"/>
          <w:marTop w:val="0"/>
          <w:marBottom w:val="0"/>
          <w:divBdr>
            <w:top w:val="none" w:sz="0" w:space="0" w:color="auto"/>
            <w:left w:val="none" w:sz="0" w:space="0" w:color="auto"/>
            <w:bottom w:val="none" w:sz="0" w:space="0" w:color="auto"/>
            <w:right w:val="none" w:sz="0" w:space="0" w:color="auto"/>
          </w:divBdr>
        </w:div>
        <w:div w:id="757406753">
          <w:marLeft w:val="0"/>
          <w:marRight w:val="0"/>
          <w:marTop w:val="0"/>
          <w:marBottom w:val="0"/>
          <w:divBdr>
            <w:top w:val="none" w:sz="0" w:space="0" w:color="auto"/>
            <w:left w:val="none" w:sz="0" w:space="0" w:color="auto"/>
            <w:bottom w:val="none" w:sz="0" w:space="0" w:color="auto"/>
            <w:right w:val="none" w:sz="0" w:space="0" w:color="auto"/>
          </w:divBdr>
        </w:div>
        <w:div w:id="997659478">
          <w:marLeft w:val="0"/>
          <w:marRight w:val="0"/>
          <w:marTop w:val="0"/>
          <w:marBottom w:val="0"/>
          <w:divBdr>
            <w:top w:val="none" w:sz="0" w:space="0" w:color="auto"/>
            <w:left w:val="none" w:sz="0" w:space="0" w:color="auto"/>
            <w:bottom w:val="none" w:sz="0" w:space="0" w:color="auto"/>
            <w:right w:val="none" w:sz="0" w:space="0" w:color="auto"/>
          </w:divBdr>
        </w:div>
        <w:div w:id="1492022370">
          <w:marLeft w:val="0"/>
          <w:marRight w:val="0"/>
          <w:marTop w:val="0"/>
          <w:marBottom w:val="0"/>
          <w:divBdr>
            <w:top w:val="none" w:sz="0" w:space="0" w:color="auto"/>
            <w:left w:val="none" w:sz="0" w:space="0" w:color="auto"/>
            <w:bottom w:val="none" w:sz="0" w:space="0" w:color="auto"/>
            <w:right w:val="none" w:sz="0" w:space="0" w:color="auto"/>
          </w:divBdr>
        </w:div>
      </w:divsChild>
    </w:div>
    <w:div w:id="2005010159">
      <w:bodyDiv w:val="1"/>
      <w:marLeft w:val="0"/>
      <w:marRight w:val="0"/>
      <w:marTop w:val="0"/>
      <w:marBottom w:val="0"/>
      <w:divBdr>
        <w:top w:val="none" w:sz="0" w:space="0" w:color="auto"/>
        <w:left w:val="none" w:sz="0" w:space="0" w:color="auto"/>
        <w:bottom w:val="none" w:sz="0" w:space="0" w:color="auto"/>
        <w:right w:val="none" w:sz="0" w:space="0" w:color="auto"/>
      </w:divBdr>
      <w:divsChild>
        <w:div w:id="1026522406">
          <w:marLeft w:val="0"/>
          <w:marRight w:val="0"/>
          <w:marTop w:val="0"/>
          <w:marBottom w:val="0"/>
          <w:divBdr>
            <w:top w:val="none" w:sz="0" w:space="0" w:color="auto"/>
            <w:left w:val="none" w:sz="0" w:space="0" w:color="auto"/>
            <w:bottom w:val="none" w:sz="0" w:space="0" w:color="auto"/>
            <w:right w:val="none" w:sz="0" w:space="0" w:color="auto"/>
          </w:divBdr>
        </w:div>
        <w:div w:id="1346248879">
          <w:marLeft w:val="0"/>
          <w:marRight w:val="0"/>
          <w:marTop w:val="0"/>
          <w:marBottom w:val="0"/>
          <w:divBdr>
            <w:top w:val="none" w:sz="0" w:space="0" w:color="auto"/>
            <w:left w:val="none" w:sz="0" w:space="0" w:color="auto"/>
            <w:bottom w:val="none" w:sz="0" w:space="0" w:color="auto"/>
            <w:right w:val="none" w:sz="0" w:space="0" w:color="auto"/>
          </w:divBdr>
        </w:div>
      </w:divsChild>
    </w:div>
    <w:div w:id="2017725497">
      <w:bodyDiv w:val="1"/>
      <w:marLeft w:val="0"/>
      <w:marRight w:val="0"/>
      <w:marTop w:val="0"/>
      <w:marBottom w:val="0"/>
      <w:divBdr>
        <w:top w:val="none" w:sz="0" w:space="0" w:color="auto"/>
        <w:left w:val="none" w:sz="0" w:space="0" w:color="auto"/>
        <w:bottom w:val="none" w:sz="0" w:space="0" w:color="auto"/>
        <w:right w:val="none" w:sz="0" w:space="0" w:color="auto"/>
      </w:divBdr>
      <w:divsChild>
        <w:div w:id="841161132">
          <w:marLeft w:val="0"/>
          <w:marRight w:val="0"/>
          <w:marTop w:val="0"/>
          <w:marBottom w:val="0"/>
          <w:divBdr>
            <w:top w:val="none" w:sz="0" w:space="0" w:color="auto"/>
            <w:left w:val="none" w:sz="0" w:space="0" w:color="auto"/>
            <w:bottom w:val="none" w:sz="0" w:space="0" w:color="auto"/>
            <w:right w:val="none" w:sz="0" w:space="0" w:color="auto"/>
          </w:divBdr>
        </w:div>
        <w:div w:id="2037928594">
          <w:marLeft w:val="0"/>
          <w:marRight w:val="0"/>
          <w:marTop w:val="0"/>
          <w:marBottom w:val="0"/>
          <w:divBdr>
            <w:top w:val="none" w:sz="0" w:space="0" w:color="auto"/>
            <w:left w:val="none" w:sz="0" w:space="0" w:color="auto"/>
            <w:bottom w:val="none" w:sz="0" w:space="0" w:color="auto"/>
            <w:right w:val="none" w:sz="0" w:space="0" w:color="auto"/>
          </w:divBdr>
        </w:div>
        <w:div w:id="1545483506">
          <w:marLeft w:val="0"/>
          <w:marRight w:val="0"/>
          <w:marTop w:val="0"/>
          <w:marBottom w:val="0"/>
          <w:divBdr>
            <w:top w:val="none" w:sz="0" w:space="0" w:color="auto"/>
            <w:left w:val="none" w:sz="0" w:space="0" w:color="auto"/>
            <w:bottom w:val="none" w:sz="0" w:space="0" w:color="auto"/>
            <w:right w:val="none" w:sz="0" w:space="0" w:color="auto"/>
          </w:divBdr>
        </w:div>
        <w:div w:id="873074770">
          <w:marLeft w:val="0"/>
          <w:marRight w:val="0"/>
          <w:marTop w:val="0"/>
          <w:marBottom w:val="0"/>
          <w:divBdr>
            <w:top w:val="none" w:sz="0" w:space="0" w:color="auto"/>
            <w:left w:val="none" w:sz="0" w:space="0" w:color="auto"/>
            <w:bottom w:val="none" w:sz="0" w:space="0" w:color="auto"/>
            <w:right w:val="none" w:sz="0" w:space="0" w:color="auto"/>
          </w:divBdr>
        </w:div>
        <w:div w:id="627471441">
          <w:marLeft w:val="0"/>
          <w:marRight w:val="0"/>
          <w:marTop w:val="0"/>
          <w:marBottom w:val="0"/>
          <w:divBdr>
            <w:top w:val="none" w:sz="0" w:space="0" w:color="auto"/>
            <w:left w:val="none" w:sz="0" w:space="0" w:color="auto"/>
            <w:bottom w:val="none" w:sz="0" w:space="0" w:color="auto"/>
            <w:right w:val="none" w:sz="0" w:space="0" w:color="auto"/>
          </w:divBdr>
        </w:div>
      </w:divsChild>
    </w:div>
    <w:div w:id="2140950144">
      <w:bodyDiv w:val="1"/>
      <w:marLeft w:val="0"/>
      <w:marRight w:val="0"/>
      <w:marTop w:val="0"/>
      <w:marBottom w:val="0"/>
      <w:divBdr>
        <w:top w:val="none" w:sz="0" w:space="0" w:color="auto"/>
        <w:left w:val="none" w:sz="0" w:space="0" w:color="auto"/>
        <w:bottom w:val="none" w:sz="0" w:space="0" w:color="auto"/>
        <w:right w:val="none" w:sz="0" w:space="0" w:color="auto"/>
      </w:divBdr>
      <w:divsChild>
        <w:div w:id="1394695548">
          <w:marLeft w:val="0"/>
          <w:marRight w:val="0"/>
          <w:marTop w:val="0"/>
          <w:marBottom w:val="0"/>
          <w:divBdr>
            <w:top w:val="none" w:sz="0" w:space="0" w:color="auto"/>
            <w:left w:val="none" w:sz="0" w:space="0" w:color="auto"/>
            <w:bottom w:val="none" w:sz="0" w:space="0" w:color="auto"/>
            <w:right w:val="none" w:sz="0" w:space="0" w:color="auto"/>
          </w:divBdr>
        </w:div>
        <w:div w:id="19212178">
          <w:marLeft w:val="0"/>
          <w:marRight w:val="0"/>
          <w:marTop w:val="0"/>
          <w:marBottom w:val="0"/>
          <w:divBdr>
            <w:top w:val="none" w:sz="0" w:space="0" w:color="auto"/>
            <w:left w:val="none" w:sz="0" w:space="0" w:color="auto"/>
            <w:bottom w:val="none" w:sz="0" w:space="0" w:color="auto"/>
            <w:right w:val="none" w:sz="0" w:space="0" w:color="auto"/>
          </w:divBdr>
        </w:div>
        <w:div w:id="375467684">
          <w:marLeft w:val="0"/>
          <w:marRight w:val="0"/>
          <w:marTop w:val="0"/>
          <w:marBottom w:val="0"/>
          <w:divBdr>
            <w:top w:val="none" w:sz="0" w:space="0" w:color="auto"/>
            <w:left w:val="none" w:sz="0" w:space="0" w:color="auto"/>
            <w:bottom w:val="none" w:sz="0" w:space="0" w:color="auto"/>
            <w:right w:val="none" w:sz="0" w:space="0" w:color="auto"/>
          </w:divBdr>
        </w:div>
        <w:div w:id="1549881721">
          <w:marLeft w:val="0"/>
          <w:marRight w:val="0"/>
          <w:marTop w:val="0"/>
          <w:marBottom w:val="0"/>
          <w:divBdr>
            <w:top w:val="none" w:sz="0" w:space="0" w:color="auto"/>
            <w:left w:val="none" w:sz="0" w:space="0" w:color="auto"/>
            <w:bottom w:val="none" w:sz="0" w:space="0" w:color="auto"/>
            <w:right w:val="none" w:sz="0" w:space="0" w:color="auto"/>
          </w:divBdr>
        </w:div>
        <w:div w:id="492263008">
          <w:marLeft w:val="0"/>
          <w:marRight w:val="0"/>
          <w:marTop w:val="0"/>
          <w:marBottom w:val="0"/>
          <w:divBdr>
            <w:top w:val="none" w:sz="0" w:space="0" w:color="auto"/>
            <w:left w:val="none" w:sz="0" w:space="0" w:color="auto"/>
            <w:bottom w:val="none" w:sz="0" w:space="0" w:color="auto"/>
            <w:right w:val="none" w:sz="0" w:space="0" w:color="auto"/>
          </w:divBdr>
        </w:div>
        <w:div w:id="1364867440">
          <w:marLeft w:val="0"/>
          <w:marRight w:val="0"/>
          <w:marTop w:val="0"/>
          <w:marBottom w:val="0"/>
          <w:divBdr>
            <w:top w:val="none" w:sz="0" w:space="0" w:color="auto"/>
            <w:left w:val="none" w:sz="0" w:space="0" w:color="auto"/>
            <w:bottom w:val="none" w:sz="0" w:space="0" w:color="auto"/>
            <w:right w:val="none" w:sz="0" w:space="0" w:color="auto"/>
          </w:divBdr>
        </w:div>
        <w:div w:id="597099306">
          <w:marLeft w:val="0"/>
          <w:marRight w:val="0"/>
          <w:marTop w:val="0"/>
          <w:marBottom w:val="0"/>
          <w:divBdr>
            <w:top w:val="none" w:sz="0" w:space="0" w:color="auto"/>
            <w:left w:val="none" w:sz="0" w:space="0" w:color="auto"/>
            <w:bottom w:val="none" w:sz="0" w:space="0" w:color="auto"/>
            <w:right w:val="none" w:sz="0" w:space="0" w:color="auto"/>
          </w:divBdr>
        </w:div>
        <w:div w:id="206459405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revistas.urosario.edu.co/xml/733/73360074007/html/index.html" TargetMode="External"/><Relationship Id="rId18" Type="http://schemas.openxmlformats.org/officeDocument/2006/relationships/hyperlink" Target="http://www.scielo.org.mx/scielo.php?script=sci_arttext&amp;pid=S1870-21472017000100002" TargetMode="External"/><Relationship Id="rId26" Type="http://schemas.openxmlformats.org/officeDocument/2006/relationships/hyperlink" Target="http://www.corteconstitucional.gov.co/relatoria/2006/c-034-06.htm" TargetMode="External"/><Relationship Id="rId39" Type="http://schemas.openxmlformats.org/officeDocument/2006/relationships/hyperlink" Target="https://repository.usta.edu.co/bitstream/handle/11634/24041/2020JorgeJacomeAndresQuiroz1.pdf?sequence=1" TargetMode="External"/><Relationship Id="rId21" Type="http://schemas.openxmlformats.org/officeDocument/2006/relationships/hyperlink" Target="https://dx-doi-org.ez.urosario.edu.co/10.16925/9789587602" TargetMode="External"/><Relationship Id="rId34" Type="http://schemas.openxmlformats.org/officeDocument/2006/relationships/hyperlink" Target="https://revistaselectronicas.ujaen.es/index.php/rae/article/view/3563" TargetMode="External"/><Relationship Id="rId42" Type="http://schemas.openxmlformats.org/officeDocument/2006/relationships/hyperlink" Target="http://repository.urosario.edu.co/handle/10336/17946" TargetMode="External"/><Relationship Id="rId47" Type="http://schemas.openxmlformats.org/officeDocument/2006/relationships/hyperlink" Target="https://repository.ucatolica.edu.co/handle/10983/2695" TargetMode="External"/><Relationship Id="rId50" Type="http://schemas.openxmlformats.org/officeDocument/2006/relationships/hyperlink" Target="https://conexioncapital.co/colombia-es-un-pais-atractivo-para-el-turismo-reproductivo-segun-estudio/" TargetMode="External"/><Relationship Id="rId55" Type="http://schemas.openxmlformats.org/officeDocument/2006/relationships/hyperlink" Target="https://www.eltiempo.com/salud/como-funciona-el-alquiler-de-vientres-en-colombia-131472"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repository.javeriana.edu.co/bitstream/handle/10554/52053/Trabajo%20de%20grado%20la%20GS%20a%20la%20luz%20de%20una%20reflexi%C3%B3n%20bioetica%2014%20dic.pdf?sequence=1&amp;isAllowed=y&amp;%3A~%3Atext=se%20llama%20maternidad%20subrogada%2C%20gestaci%C3%B3n%2Cde%20%C3%A9ste%20(2013%2C%20p" TargetMode="External"/><Relationship Id="rId29" Type="http://schemas.openxmlformats.org/officeDocument/2006/relationships/hyperlink" Target="https://www.corteconstitucional.gov.co/relatoria/2014/t-009-14.htm" TargetMode="External"/><Relationship Id="rId11" Type="http://schemas.openxmlformats.org/officeDocument/2006/relationships/hyperlink" Target="http://bibliotecadigital.usb.edu.co/bitstream/10819/1147/3/Maternidad_Luz_Ordenamiento_Alvarez_2012.pdf" TargetMode="External"/><Relationship Id="rId24" Type="http://schemas.openxmlformats.org/officeDocument/2006/relationships/hyperlink" Target="https://cdh.defensoria.org.ar/wp-content/uploads/sites/3/2020/06/caso-atala-riffo.pdf" TargetMode="External"/><Relationship Id="rId32" Type="http://schemas.openxmlformats.org/officeDocument/2006/relationships/hyperlink" Target="https://repository.unilibre.edu.co/bitstream/handle/10901/7702/DuarteMolinaLuzGladys2013.pdf%3Bsequence%3D1" TargetMode="External"/><Relationship Id="rId37" Type="http://schemas.openxmlformats.org/officeDocument/2006/relationships/hyperlink" Target="https://scielo.isciii.es/scielo.php?script=sci_arttext&amp;pid=S0213-91112017000600016" TargetMode="External"/><Relationship Id="rId40" Type="http://schemas.openxmlformats.org/officeDocument/2006/relationships/hyperlink" Target="https://repository.usta.edu.co/bitstream/handle/11634/24041/2020JorgeJacomeAndresQuiroz1.pdf?sequence=1" TargetMode="External"/><Relationship Id="rId45" Type="http://schemas.openxmlformats.org/officeDocument/2006/relationships/hyperlink" Target="https://dialnet.unirioja.es/descarga/articulo/3989574.pdf" TargetMode="External"/><Relationship Id="rId53" Type="http://schemas.openxmlformats.org/officeDocument/2006/relationships/hyperlink" Target="https://www.eltiempo.com/salud/cada-vez-es-mas-comun-la-maternidad-subrogada-en-colombia-624579" TargetMode="External"/><Relationship Id="rId58" Type="http://schemas.openxmlformats.org/officeDocument/2006/relationships/hyperlink" Target="https://www.wradio.com.co/2022/02/25/colombia-gana-pulso-internacional-contra-compania-espanola/" TargetMode="External"/><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hyperlink" Target="https://repository.ces.edu.co/" TargetMode="External"/><Relationship Id="rId14" Type="http://schemas.openxmlformats.org/officeDocument/2006/relationships/hyperlink" Target="https://repository.javeriana.edu.co/bitstream/handle/10554/52053/Trabajo%20de%20grado%20la%20GS%20a%20la%20luz%20de%20una%20reflexi%C3%B3n%20bioetica%2014%20dic.pdf?sequence=1&amp;isAllowed=y&amp;%3A~%3Atext=se%20llama%20maternidad%20subrogada%2C%20gestaci%C3%B3n%2Cde%20%C3%A9ste%20(2013%2C%20p" TargetMode="External"/><Relationship Id="rId22" Type="http://schemas.openxmlformats.org/officeDocument/2006/relationships/hyperlink" Target="http://diposit.ub.edu/dspace/bitstream/2445/112165/1/671761.pdf" TargetMode="External"/><Relationship Id="rId27" Type="http://schemas.openxmlformats.org/officeDocument/2006/relationships/hyperlink" Target="http://www.corteconstitucional.gov.co/relatoria/2009/T-968-09.htm" TargetMode="External"/><Relationship Id="rId30" Type="http://schemas.openxmlformats.org/officeDocument/2006/relationships/hyperlink" Target="https://repositorio.unal.edu.co/handle/unal/77300" TargetMode="External"/><Relationship Id="rId35" Type="http://schemas.openxmlformats.org/officeDocument/2006/relationships/hyperlink" Target="https://revistas.ucm.es/index.php/RESF/article/view/57976" TargetMode="External"/><Relationship Id="rId43" Type="http://schemas.openxmlformats.org/officeDocument/2006/relationships/hyperlink" Target="https://www.scielo.sa.cr/scielo.php?script=sci_arttext&amp;pid=S1409-00152013000200004" TargetMode="External"/><Relationship Id="rId48" Type="http://schemas.openxmlformats.org/officeDocument/2006/relationships/hyperlink" Target="http://132.248.9.195/ptd2013/febrero/0708594/0708594.pdf" TargetMode="External"/><Relationship Id="rId56" Type="http://schemas.openxmlformats.org/officeDocument/2006/relationships/hyperlink" Target="https://caracol.com.co/programa/2022/01/31/hoy_por_hoy/1643649124_699768.html" TargetMode="External"/><Relationship Id="rId8" Type="http://schemas.openxmlformats.org/officeDocument/2006/relationships/hyperlink" Target="https://www.redalyc.org/journal/1892/189250583002/html/" TargetMode="External"/><Relationship Id="rId51" Type="http://schemas.openxmlformats.org/officeDocument/2006/relationships/hyperlink" Target="https://conexioncapital.co/colombia-es-un-pais-atractivo-para-el-turismo-reproductivo-segun-estudio/" TargetMode="External"/><Relationship Id="rId3" Type="http://schemas.openxmlformats.org/officeDocument/2006/relationships/styles" Target="styles.xml"/><Relationship Id="rId12" Type="http://schemas.openxmlformats.org/officeDocument/2006/relationships/hyperlink" Target="https://doi.org/10.32997/rcb-2011-3397" TargetMode="External"/><Relationship Id="rId17" Type="http://schemas.openxmlformats.org/officeDocument/2006/relationships/hyperlink" Target="https://repository.javeriana.edu.co/bitstream/handle/10554/52053/Trabajo%20de%20grado%20la%20GS%20a%20la%20luz%20de%20una%20reflexi%C3%B3n%20bioetica%2014%20dic.pdf?sequence=1&amp;isAllowed=y&amp;%3A~%3Atext=se%20llama%20maternidad%20subrogada%2C%20gestaci%C3%B3n%2Cde%20%C3%A9ste%20(2013%2C%20p" TargetMode="External"/><Relationship Id="rId25" Type="http://schemas.openxmlformats.org/officeDocument/2006/relationships/hyperlink" Target="http://docstore.ohchr.org/SelfServices/FilesHandler.ashx?enc=4slQ6QSmlBEDzFEovLCuW1a0Szab0oXTdImnsJZZVQfQejF41Tob4CvIjeTiAP6sU9x9eXO0nzmOMzdytOOLx1%2BaoaWAKy4%2BuhMA8PLnWFdJ4z4216PjNj67NdUrGT87" TargetMode="External"/><Relationship Id="rId33" Type="http://schemas.openxmlformats.org/officeDocument/2006/relationships/hyperlink" Target="https://www.redalyc.org/journal/765/76556984012/html/" TargetMode="External"/><Relationship Id="rId38" Type="http://schemas.openxmlformats.org/officeDocument/2006/relationships/hyperlink" Target="https://www.europarl.europa.eu/doceo/document/E-9-2021%20000209_ES.html#:~:text=El%20Parlamento%20Europeo%2C%20en%20una,prima%3B%20(...)" TargetMode="External"/><Relationship Id="rId46" Type="http://schemas.openxmlformats.org/officeDocument/2006/relationships/hyperlink" Target="https://doi.org/https:/dx.doi.org/10.18270/rcb.v11i2.1993" TargetMode="External"/><Relationship Id="rId59" Type="http://schemas.openxmlformats.org/officeDocument/2006/relationships/hyperlink" Target="https://www.wradio.com.co/2022/02/25/colombia-gana-pulso-internacional-contra-compania-espanola/" TargetMode="External"/><Relationship Id="rId20" Type="http://schemas.openxmlformats.org/officeDocument/2006/relationships/hyperlink" Target="https://dx-doi-org.ez.urosario.edu.co/10.16925/9789587602" TargetMode="External"/><Relationship Id="rId41" Type="http://schemas.openxmlformats.org/officeDocument/2006/relationships/hyperlink" Target="https://surrogacy.ru/es/surrogacy/surrogacy_history/" TargetMode="External"/><Relationship Id="rId54" Type="http://schemas.openxmlformats.org/officeDocument/2006/relationships/hyperlink" Target="https://www.eltiempo.com/salud/como-funciona-el-alquiler-de-vientres-en-colombia-131472"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repository.javeriana.edu.co/bitstream/handle/10554/52053/Trabajo%20de%20grado%20la%20GS%20a%20la%20luz%20de%20una%20reflexi%C3%B3n%20bioetica%2014%20dic.pdf?sequence=1&amp;isAllowed=y&amp;%3A~%3Atext=se%20llama%20maternidad%20subrogada%2C%20gestaci%C3%B3n%2Cde%20%C3%A9ste%20(2013%2C%20p" TargetMode="External"/><Relationship Id="rId23" Type="http://schemas.openxmlformats.org/officeDocument/2006/relationships/hyperlink" Target="https://www.corteidh.or.cr/docs/casos/articulos/seriec_162_esp.pdf" TargetMode="External"/><Relationship Id="rId28" Type="http://schemas.openxmlformats.org/officeDocument/2006/relationships/hyperlink" Target="https://www.icbf.gov.co/cargues/avance/docs/su-696_1915.htm" TargetMode="External"/><Relationship Id="rId36" Type="http://schemas.openxmlformats.org/officeDocument/2006/relationships/hyperlink" Target="https://scielo.isciii.es/scielo.php?script=sci_arttext&amp;pid=S0213-91112017000600016" TargetMode="External"/><Relationship Id="rId49" Type="http://schemas.openxmlformats.org/officeDocument/2006/relationships/hyperlink" Target="https://www.unisabana.edu.co/fileadmin/Archivos_de_usuario/Documentos/Documentos_Investigacion/Docs_Comite_Etica/UNESCO__Bioetica_y_Derechos_Humanos_2005_unisabana.pdf" TargetMode="External"/><Relationship Id="rId57" Type="http://schemas.openxmlformats.org/officeDocument/2006/relationships/hyperlink" Target="https://noticias.caracoltv.com/salud/cuanto-cuesta-alquilar-un-vientre-en-colombia" TargetMode="External"/><Relationship Id="rId10" Type="http://schemas.openxmlformats.org/officeDocument/2006/relationships/hyperlink" Target="http://bibliotecadigital.usb.edu.co/bitstream/10819/1147/3/Maternidad_Luz_Ordenamiento" TargetMode="External"/><Relationship Id="rId31" Type="http://schemas.openxmlformats.org/officeDocument/2006/relationships/hyperlink" Target="https://repository.unilibre.edu.co/bitstream/handle/10901/7702/DuarteMolinaLuzGladys2013.pdf%3Bsequence%3D1" TargetMode="External"/><Relationship Id="rId44" Type="http://schemas.openxmlformats.org/officeDocument/2006/relationships/hyperlink" Target="https://www.scielo.sa.cr/scielo.php?script=sci_arttext&amp;pid=S1409-00152013000200004" TargetMode="External"/><Relationship Id="rId52" Type="http://schemas.openxmlformats.org/officeDocument/2006/relationships/hyperlink" Target="https://www.eltiempo.com/salud/cada-vez-es-mas-comun-la-maternidad-subrogada-en-colombia-624579" TargetMode="External"/><Relationship Id="rId6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redalyc.org/journal/1892/189250583002/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37F110-6CFB-4632-8E26-2C66D3297E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101</Pages>
  <Words>26792</Words>
  <Characters>147356</Characters>
  <Application>Microsoft Office Word</Application>
  <DocSecurity>0</DocSecurity>
  <Lines>1227</Lines>
  <Paragraphs>347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173801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Cristian Fernando Parra Solon</dc:creator>
  <cp:keywords/>
  <dc:description/>
  <cp:lastModifiedBy>Martha Chávez</cp:lastModifiedBy>
  <cp:revision>2</cp:revision>
  <dcterms:created xsi:type="dcterms:W3CDTF">2023-06-02T11:39:00Z</dcterms:created>
  <dcterms:modified xsi:type="dcterms:W3CDTF">2023-06-02T11:39:00Z</dcterms:modified>
</cp:coreProperties>
</file>