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AD3FEB" w14:textId="745EF2BC" w:rsidR="00F27739" w:rsidRDefault="00F27739" w:rsidP="006F6EAF">
      <w:pPr>
        <w:spacing w:line="360" w:lineRule="auto"/>
      </w:pPr>
    </w:p>
    <w:p w14:paraId="50F6A9D8" w14:textId="724ED8E1" w:rsidR="00861398" w:rsidRPr="00986366" w:rsidRDefault="002360FF" w:rsidP="002360FF">
      <w:pPr>
        <w:widowControl w:val="0"/>
        <w:pBdr>
          <w:top w:val="nil"/>
          <w:left w:val="nil"/>
          <w:bottom w:val="nil"/>
          <w:right w:val="nil"/>
          <w:between w:val="nil"/>
        </w:pBdr>
        <w:spacing w:line="360" w:lineRule="auto"/>
        <w:jc w:val="center"/>
      </w:pPr>
      <w:bookmarkStart w:id="0" w:name="_heading=h.w9y0c3yvkh6m" w:colFirst="0" w:colLast="0"/>
      <w:bookmarkEnd w:id="0"/>
      <w:r w:rsidRPr="002360FF">
        <w:t>Factores de Riesgo que Vulneran los Derechos de los Niños y Niñas en el Grado 202, Jornada Mañana, en el Colegio San Juan de Girón</w:t>
      </w:r>
    </w:p>
    <w:p w14:paraId="21DE9824" w14:textId="61D8BBED" w:rsidR="00861398" w:rsidRPr="00986366" w:rsidRDefault="00861398">
      <w:pPr>
        <w:spacing w:line="360" w:lineRule="auto"/>
        <w:jc w:val="center"/>
      </w:pPr>
    </w:p>
    <w:p w14:paraId="52AE6450" w14:textId="39D16307" w:rsidR="00161751" w:rsidRPr="00986366" w:rsidRDefault="00161751">
      <w:pPr>
        <w:spacing w:line="360" w:lineRule="auto"/>
        <w:jc w:val="center"/>
      </w:pPr>
    </w:p>
    <w:p w14:paraId="30D0CB1A" w14:textId="77777777" w:rsidR="007F6E42" w:rsidRPr="00986366" w:rsidRDefault="007F6E42">
      <w:pPr>
        <w:spacing w:line="360" w:lineRule="auto"/>
        <w:jc w:val="center"/>
      </w:pPr>
    </w:p>
    <w:p w14:paraId="6C5D3332" w14:textId="77777777" w:rsidR="00161751" w:rsidRPr="00986366" w:rsidRDefault="00161751">
      <w:pPr>
        <w:spacing w:line="360" w:lineRule="auto"/>
        <w:jc w:val="center"/>
      </w:pPr>
    </w:p>
    <w:p w14:paraId="737F5A4B" w14:textId="77777777" w:rsidR="00861398" w:rsidRPr="00986366" w:rsidRDefault="001F2411">
      <w:pPr>
        <w:spacing w:line="360" w:lineRule="auto"/>
        <w:jc w:val="center"/>
      </w:pPr>
      <w:bookmarkStart w:id="1" w:name="_heading=h.2jhj6tdnmcof" w:colFirst="0" w:colLast="0"/>
      <w:bookmarkEnd w:id="1"/>
      <w:r w:rsidRPr="00986366">
        <w:t xml:space="preserve">Gabriela Judith Garzón Fonseca </w:t>
      </w:r>
    </w:p>
    <w:p w14:paraId="77B7D871" w14:textId="77777777" w:rsidR="00861398" w:rsidRPr="00986366" w:rsidRDefault="001F2411">
      <w:pPr>
        <w:spacing w:line="360" w:lineRule="auto"/>
        <w:jc w:val="center"/>
      </w:pPr>
      <w:r w:rsidRPr="00986366">
        <w:t xml:space="preserve">Diana Marcela Rueda Uribe </w:t>
      </w:r>
    </w:p>
    <w:p w14:paraId="62F76827" w14:textId="77777777" w:rsidR="00861398" w:rsidRPr="00986366" w:rsidRDefault="001F2411">
      <w:pPr>
        <w:spacing w:line="360" w:lineRule="auto"/>
        <w:jc w:val="center"/>
      </w:pPr>
      <w:r w:rsidRPr="00986366">
        <w:t xml:space="preserve">Lizeth Paola Rueda Uribe </w:t>
      </w:r>
    </w:p>
    <w:p w14:paraId="486378CF" w14:textId="77777777" w:rsidR="00861398" w:rsidRPr="00986366" w:rsidRDefault="00861398">
      <w:pPr>
        <w:spacing w:line="360" w:lineRule="auto"/>
        <w:jc w:val="center"/>
      </w:pPr>
    </w:p>
    <w:p w14:paraId="5BC88C10" w14:textId="44D2CA6E" w:rsidR="00161751" w:rsidRDefault="00161751" w:rsidP="006F6EAF">
      <w:pPr>
        <w:spacing w:line="360" w:lineRule="auto"/>
      </w:pPr>
    </w:p>
    <w:p w14:paraId="65ACB553" w14:textId="77777777" w:rsidR="002360FF" w:rsidRPr="00986366" w:rsidRDefault="002360FF" w:rsidP="006F6EAF">
      <w:pPr>
        <w:spacing w:line="360" w:lineRule="auto"/>
      </w:pPr>
    </w:p>
    <w:p w14:paraId="4B7ED1EE" w14:textId="5B4862D6" w:rsidR="00161751" w:rsidRPr="00986366" w:rsidRDefault="00161751">
      <w:pPr>
        <w:spacing w:line="360" w:lineRule="auto"/>
        <w:jc w:val="center"/>
      </w:pPr>
    </w:p>
    <w:p w14:paraId="390A22F9" w14:textId="77777777" w:rsidR="00161751" w:rsidRPr="00986366" w:rsidRDefault="00161751">
      <w:pPr>
        <w:spacing w:line="360" w:lineRule="auto"/>
        <w:jc w:val="center"/>
      </w:pPr>
    </w:p>
    <w:p w14:paraId="5805325A" w14:textId="77777777" w:rsidR="00861398" w:rsidRPr="00986366" w:rsidRDefault="00861398">
      <w:pPr>
        <w:spacing w:line="360" w:lineRule="auto"/>
        <w:jc w:val="center"/>
      </w:pPr>
    </w:p>
    <w:p w14:paraId="1EC4FECD" w14:textId="0C10CEF8" w:rsidR="00861398" w:rsidRPr="00986366" w:rsidRDefault="001F2411">
      <w:pPr>
        <w:spacing w:line="360" w:lineRule="auto"/>
        <w:jc w:val="center"/>
      </w:pPr>
      <w:r w:rsidRPr="00986366">
        <w:t>Universidad Santo Tomas</w:t>
      </w:r>
    </w:p>
    <w:p w14:paraId="7BE0BC2F" w14:textId="6FF07B85" w:rsidR="006F6EAF" w:rsidRPr="00986366" w:rsidRDefault="006F6EAF" w:rsidP="006F6EAF">
      <w:pPr>
        <w:spacing w:line="360" w:lineRule="auto"/>
        <w:jc w:val="center"/>
      </w:pPr>
      <w:r w:rsidRPr="00986366">
        <w:t xml:space="preserve">División de Ciencias sociales y de la educación </w:t>
      </w:r>
    </w:p>
    <w:p w14:paraId="41273A69" w14:textId="18F89DF2" w:rsidR="006F6EAF" w:rsidRPr="00986366" w:rsidRDefault="006F6EAF" w:rsidP="006F6EAF">
      <w:pPr>
        <w:spacing w:line="360" w:lineRule="auto"/>
        <w:jc w:val="center"/>
      </w:pPr>
      <w:r w:rsidRPr="00986366">
        <w:t>Facultad de Educación</w:t>
      </w:r>
    </w:p>
    <w:p w14:paraId="7FBDA392" w14:textId="77777777" w:rsidR="006F6EAF" w:rsidRPr="00986366" w:rsidRDefault="006F6EAF" w:rsidP="006F6EAF">
      <w:pPr>
        <w:spacing w:line="360" w:lineRule="auto"/>
        <w:jc w:val="center"/>
      </w:pPr>
      <w:r w:rsidRPr="00986366">
        <w:t>Maestría en pedagogías críticas e intervención socioeducativa</w:t>
      </w:r>
    </w:p>
    <w:p w14:paraId="47862170" w14:textId="77777777" w:rsidR="006F6EAF" w:rsidRPr="00986366" w:rsidRDefault="006F6EAF" w:rsidP="006F6EAF">
      <w:pPr>
        <w:spacing w:line="360" w:lineRule="auto"/>
        <w:jc w:val="center"/>
      </w:pPr>
    </w:p>
    <w:p w14:paraId="03D5EE65" w14:textId="69EB537F" w:rsidR="006F6EAF" w:rsidRPr="00986366" w:rsidRDefault="006F6EAF">
      <w:pPr>
        <w:spacing w:line="360" w:lineRule="auto"/>
        <w:jc w:val="center"/>
      </w:pPr>
    </w:p>
    <w:p w14:paraId="03EF3171" w14:textId="550C69D4" w:rsidR="00E570C1" w:rsidRPr="00986366" w:rsidRDefault="00E570C1">
      <w:pPr>
        <w:spacing w:line="360" w:lineRule="auto"/>
        <w:jc w:val="center"/>
      </w:pPr>
    </w:p>
    <w:p w14:paraId="5844CB7F" w14:textId="623FAD0A" w:rsidR="007F6E42" w:rsidRPr="00986366" w:rsidRDefault="007F6E42">
      <w:pPr>
        <w:spacing w:line="360" w:lineRule="auto"/>
        <w:jc w:val="center"/>
      </w:pPr>
    </w:p>
    <w:p w14:paraId="3FDE33AC" w14:textId="4A711B8F" w:rsidR="007F6E42" w:rsidRPr="00986366" w:rsidRDefault="007F6E42">
      <w:pPr>
        <w:spacing w:line="360" w:lineRule="auto"/>
        <w:jc w:val="center"/>
      </w:pPr>
    </w:p>
    <w:p w14:paraId="703B2120" w14:textId="2772C336" w:rsidR="007F6E42" w:rsidRPr="00986366" w:rsidRDefault="007F6E42">
      <w:pPr>
        <w:spacing w:line="360" w:lineRule="auto"/>
        <w:jc w:val="center"/>
      </w:pPr>
    </w:p>
    <w:p w14:paraId="78B7A862" w14:textId="38C3B987" w:rsidR="007F6E42" w:rsidRPr="00986366" w:rsidRDefault="007F6E42">
      <w:pPr>
        <w:spacing w:line="360" w:lineRule="auto"/>
        <w:jc w:val="center"/>
      </w:pPr>
    </w:p>
    <w:p w14:paraId="663AAB8E" w14:textId="77777777" w:rsidR="00861398" w:rsidRPr="00986366" w:rsidRDefault="00861398">
      <w:pPr>
        <w:spacing w:line="360" w:lineRule="auto"/>
        <w:jc w:val="center"/>
      </w:pPr>
    </w:p>
    <w:p w14:paraId="73D46690" w14:textId="77777777" w:rsidR="00861398" w:rsidRPr="00986366" w:rsidRDefault="001F2411">
      <w:pPr>
        <w:spacing w:line="360" w:lineRule="auto"/>
        <w:jc w:val="center"/>
      </w:pPr>
      <w:r w:rsidRPr="00986366">
        <w:t>Bogotá, Colombia</w:t>
      </w:r>
    </w:p>
    <w:p w14:paraId="366F8572" w14:textId="18C76A77" w:rsidR="00861398" w:rsidRDefault="006F6EAF">
      <w:pPr>
        <w:spacing w:line="360" w:lineRule="auto"/>
        <w:jc w:val="center"/>
      </w:pPr>
      <w:r w:rsidRPr="00986366">
        <w:t xml:space="preserve">Noviembre </w:t>
      </w:r>
      <w:r w:rsidR="001F2411" w:rsidRPr="00986366">
        <w:t>2025</w:t>
      </w:r>
    </w:p>
    <w:p w14:paraId="354C2276" w14:textId="77777777" w:rsidR="002360FF" w:rsidRPr="00986366" w:rsidRDefault="002360FF">
      <w:pPr>
        <w:spacing w:line="360" w:lineRule="auto"/>
        <w:jc w:val="center"/>
      </w:pPr>
    </w:p>
    <w:p w14:paraId="59EF431E" w14:textId="0EEF98D9" w:rsidR="006F6EAF" w:rsidRPr="00986366" w:rsidRDefault="002360FF" w:rsidP="002360FF">
      <w:pPr>
        <w:widowControl w:val="0"/>
        <w:pBdr>
          <w:top w:val="nil"/>
          <w:left w:val="nil"/>
          <w:bottom w:val="nil"/>
          <w:right w:val="nil"/>
          <w:between w:val="nil"/>
        </w:pBdr>
        <w:spacing w:line="360" w:lineRule="auto"/>
        <w:jc w:val="center"/>
      </w:pPr>
      <w:r w:rsidRPr="002360FF">
        <w:lastRenderedPageBreak/>
        <w:t>Factores de Riesgo que Vulneran los Derechos de los Niños y Niñas en el Grado 202, Jornada Mañana, en el Colegio San Juan de Girón</w:t>
      </w:r>
    </w:p>
    <w:p w14:paraId="4AEEC88A" w14:textId="2DE1A3F6" w:rsidR="006F6EAF" w:rsidRPr="00986366" w:rsidRDefault="006F6EAF" w:rsidP="006F6EAF">
      <w:pPr>
        <w:spacing w:line="360" w:lineRule="auto"/>
        <w:jc w:val="center"/>
      </w:pPr>
    </w:p>
    <w:p w14:paraId="445BF2ED" w14:textId="168350C8" w:rsidR="006F6EAF" w:rsidRPr="00986366" w:rsidRDefault="006F6EAF" w:rsidP="006F6EAF">
      <w:pPr>
        <w:spacing w:line="360" w:lineRule="auto"/>
        <w:jc w:val="center"/>
      </w:pPr>
    </w:p>
    <w:p w14:paraId="4708FB14" w14:textId="77777777" w:rsidR="006F6EAF" w:rsidRPr="00986366" w:rsidRDefault="006F6EAF" w:rsidP="006F6EAF">
      <w:pPr>
        <w:spacing w:line="360" w:lineRule="auto"/>
        <w:jc w:val="center"/>
      </w:pPr>
    </w:p>
    <w:p w14:paraId="3E950568" w14:textId="77777777" w:rsidR="006F6EAF" w:rsidRPr="00986366" w:rsidRDefault="006F6EAF" w:rsidP="006F6EAF">
      <w:pPr>
        <w:spacing w:line="360" w:lineRule="auto"/>
        <w:jc w:val="center"/>
      </w:pPr>
      <w:bookmarkStart w:id="2" w:name="_Hlk213420782"/>
      <w:r w:rsidRPr="00986366">
        <w:t xml:space="preserve">Gabriela Judith Garzón Fonseca </w:t>
      </w:r>
    </w:p>
    <w:p w14:paraId="75FD4A22" w14:textId="77777777" w:rsidR="006F6EAF" w:rsidRPr="00986366" w:rsidRDefault="006F6EAF" w:rsidP="006F6EAF">
      <w:pPr>
        <w:spacing w:line="360" w:lineRule="auto"/>
        <w:jc w:val="center"/>
      </w:pPr>
      <w:r w:rsidRPr="00986366">
        <w:t xml:space="preserve">Diana Marcela Rueda Uribe </w:t>
      </w:r>
    </w:p>
    <w:p w14:paraId="1111F503" w14:textId="77777777" w:rsidR="006F6EAF" w:rsidRPr="00986366" w:rsidRDefault="006F6EAF" w:rsidP="006F6EAF">
      <w:pPr>
        <w:spacing w:line="360" w:lineRule="auto"/>
        <w:jc w:val="center"/>
      </w:pPr>
      <w:r w:rsidRPr="00986366">
        <w:t xml:space="preserve">Lizeth Paola Rueda Uribe </w:t>
      </w:r>
    </w:p>
    <w:bookmarkEnd w:id="2"/>
    <w:p w14:paraId="78F134E6" w14:textId="5D4C0485" w:rsidR="006F6EAF" w:rsidRPr="00986366" w:rsidRDefault="006F6EAF" w:rsidP="006F6EAF">
      <w:pPr>
        <w:spacing w:line="360" w:lineRule="auto"/>
        <w:jc w:val="center"/>
      </w:pPr>
      <w:r w:rsidRPr="00986366">
        <w:t xml:space="preserve">Autoras </w:t>
      </w:r>
    </w:p>
    <w:p w14:paraId="48563C01" w14:textId="2F48DC77" w:rsidR="006F6EAF" w:rsidRPr="00986366" w:rsidRDefault="006F6EAF" w:rsidP="006F6EAF">
      <w:pPr>
        <w:spacing w:line="360" w:lineRule="auto"/>
        <w:jc w:val="center"/>
      </w:pPr>
    </w:p>
    <w:p w14:paraId="193E7C80" w14:textId="773E36D7" w:rsidR="006F6EAF" w:rsidRPr="00986366" w:rsidRDefault="006F6EAF" w:rsidP="006F6EAF">
      <w:pPr>
        <w:spacing w:line="360" w:lineRule="auto"/>
        <w:jc w:val="center"/>
      </w:pPr>
    </w:p>
    <w:p w14:paraId="28CACB12" w14:textId="77777777" w:rsidR="007F6E42" w:rsidRPr="00986366" w:rsidRDefault="007F6E42" w:rsidP="006F6EAF">
      <w:pPr>
        <w:spacing w:line="360" w:lineRule="auto"/>
        <w:jc w:val="center"/>
      </w:pPr>
    </w:p>
    <w:p w14:paraId="2CADD49E" w14:textId="03751671" w:rsidR="006F6EAF" w:rsidRPr="00986366" w:rsidRDefault="006F6EAF" w:rsidP="006F6EAF">
      <w:pPr>
        <w:spacing w:line="360" w:lineRule="auto"/>
        <w:jc w:val="center"/>
      </w:pPr>
      <w:r w:rsidRPr="00986366">
        <w:t xml:space="preserve">Mg. Leonardo Alexis Páez González </w:t>
      </w:r>
    </w:p>
    <w:p w14:paraId="67B3E8AD" w14:textId="2A6DB594" w:rsidR="006F6EAF" w:rsidRPr="00986366" w:rsidRDefault="006F6EAF" w:rsidP="006F6EAF">
      <w:pPr>
        <w:spacing w:line="360" w:lineRule="auto"/>
        <w:jc w:val="center"/>
      </w:pPr>
      <w:r w:rsidRPr="00986366">
        <w:t xml:space="preserve">Director </w:t>
      </w:r>
    </w:p>
    <w:p w14:paraId="58876054" w14:textId="77777777" w:rsidR="006F6EAF" w:rsidRPr="00986366" w:rsidRDefault="006F6EAF" w:rsidP="006F6EAF">
      <w:pPr>
        <w:spacing w:line="360" w:lineRule="auto"/>
      </w:pPr>
    </w:p>
    <w:p w14:paraId="60C511E5" w14:textId="77777777" w:rsidR="008C63DD" w:rsidRPr="00986366" w:rsidRDefault="008C63DD" w:rsidP="006F6EAF">
      <w:pPr>
        <w:spacing w:line="360" w:lineRule="auto"/>
        <w:jc w:val="center"/>
      </w:pPr>
    </w:p>
    <w:p w14:paraId="4D5F0D86" w14:textId="77777777" w:rsidR="006F6EAF" w:rsidRPr="00986366" w:rsidRDefault="006F6EAF" w:rsidP="006F6EAF">
      <w:pPr>
        <w:spacing w:line="360" w:lineRule="auto"/>
        <w:jc w:val="center"/>
      </w:pPr>
    </w:p>
    <w:p w14:paraId="5296B2C2" w14:textId="77777777" w:rsidR="006F6EAF" w:rsidRPr="00986366" w:rsidRDefault="006F6EAF" w:rsidP="006F6EAF">
      <w:pPr>
        <w:spacing w:line="360" w:lineRule="auto"/>
        <w:jc w:val="center"/>
      </w:pPr>
    </w:p>
    <w:p w14:paraId="7A549796" w14:textId="77777777" w:rsidR="006F6EAF" w:rsidRPr="00986366" w:rsidRDefault="006F6EAF" w:rsidP="006F6EAF">
      <w:pPr>
        <w:spacing w:line="360" w:lineRule="auto"/>
        <w:jc w:val="center"/>
      </w:pPr>
    </w:p>
    <w:p w14:paraId="1A4850E7" w14:textId="77777777" w:rsidR="006F6EAF" w:rsidRPr="00986366" w:rsidRDefault="006F6EAF" w:rsidP="006F6EAF">
      <w:pPr>
        <w:spacing w:line="360" w:lineRule="auto"/>
        <w:jc w:val="center"/>
      </w:pPr>
      <w:r w:rsidRPr="00986366">
        <w:t>Universidad Santo Tomas</w:t>
      </w:r>
    </w:p>
    <w:p w14:paraId="635467B0" w14:textId="77777777" w:rsidR="006F6EAF" w:rsidRPr="00986366" w:rsidRDefault="006F6EAF" w:rsidP="006F6EAF">
      <w:pPr>
        <w:spacing w:line="360" w:lineRule="auto"/>
        <w:jc w:val="center"/>
      </w:pPr>
      <w:r w:rsidRPr="00986366">
        <w:t xml:space="preserve">División de Ciencias sociales y de la educación </w:t>
      </w:r>
    </w:p>
    <w:p w14:paraId="381AA680" w14:textId="77777777" w:rsidR="006F6EAF" w:rsidRPr="00986366" w:rsidRDefault="006F6EAF" w:rsidP="006F6EAF">
      <w:pPr>
        <w:spacing w:line="360" w:lineRule="auto"/>
        <w:jc w:val="center"/>
      </w:pPr>
      <w:r w:rsidRPr="00986366">
        <w:t>Facultad de Educación</w:t>
      </w:r>
    </w:p>
    <w:p w14:paraId="717254FD" w14:textId="77777777" w:rsidR="006F6EAF" w:rsidRPr="00986366" w:rsidRDefault="006F6EAF" w:rsidP="006F6EAF">
      <w:pPr>
        <w:spacing w:line="360" w:lineRule="auto"/>
        <w:jc w:val="center"/>
      </w:pPr>
      <w:r w:rsidRPr="00986366">
        <w:t>Maestría en pedagogías críticas e intervención socioeducativa</w:t>
      </w:r>
    </w:p>
    <w:p w14:paraId="4A335B9B" w14:textId="06DD39D9" w:rsidR="006F6EAF" w:rsidRPr="00986366" w:rsidRDefault="006F6EAF" w:rsidP="006F6EAF">
      <w:pPr>
        <w:spacing w:line="360" w:lineRule="auto"/>
        <w:jc w:val="center"/>
      </w:pPr>
    </w:p>
    <w:p w14:paraId="7000F82B" w14:textId="703D8E9E" w:rsidR="007F6E42" w:rsidRPr="00986366" w:rsidRDefault="007F6E42" w:rsidP="006F6EAF">
      <w:pPr>
        <w:spacing w:line="360" w:lineRule="auto"/>
        <w:jc w:val="center"/>
      </w:pPr>
    </w:p>
    <w:p w14:paraId="2F4E2027" w14:textId="6657997E" w:rsidR="006F6EAF" w:rsidRDefault="006F6EAF" w:rsidP="006F6EAF">
      <w:pPr>
        <w:spacing w:line="360" w:lineRule="auto"/>
        <w:jc w:val="center"/>
      </w:pPr>
    </w:p>
    <w:p w14:paraId="49A865E4" w14:textId="2EDD2560" w:rsidR="001A1E6B" w:rsidRDefault="001A1E6B" w:rsidP="006F6EAF">
      <w:pPr>
        <w:spacing w:line="360" w:lineRule="auto"/>
        <w:jc w:val="center"/>
      </w:pPr>
    </w:p>
    <w:p w14:paraId="74EF956F" w14:textId="77777777" w:rsidR="002E6E9B" w:rsidRPr="00986366" w:rsidRDefault="002E6E9B" w:rsidP="006F6EAF">
      <w:pPr>
        <w:spacing w:line="360" w:lineRule="auto"/>
        <w:jc w:val="center"/>
      </w:pPr>
    </w:p>
    <w:p w14:paraId="63343FA6" w14:textId="77777777" w:rsidR="006F6EAF" w:rsidRPr="00986366" w:rsidRDefault="006F6EAF" w:rsidP="006F6EAF">
      <w:pPr>
        <w:spacing w:line="360" w:lineRule="auto"/>
        <w:jc w:val="center"/>
      </w:pPr>
    </w:p>
    <w:p w14:paraId="667AA815" w14:textId="77777777" w:rsidR="006F6EAF" w:rsidRPr="00986366" w:rsidRDefault="006F6EAF" w:rsidP="006F6EAF">
      <w:pPr>
        <w:spacing w:line="360" w:lineRule="auto"/>
        <w:jc w:val="center"/>
      </w:pPr>
      <w:r w:rsidRPr="00986366">
        <w:t>Bogotá, Colombia</w:t>
      </w:r>
    </w:p>
    <w:p w14:paraId="0A8F133C" w14:textId="77777777" w:rsidR="006F6EAF" w:rsidRPr="00986366" w:rsidRDefault="006F6EAF" w:rsidP="006F6EAF">
      <w:pPr>
        <w:spacing w:line="360" w:lineRule="auto"/>
        <w:jc w:val="center"/>
      </w:pPr>
      <w:r w:rsidRPr="00986366">
        <w:t>Noviembre 2025</w:t>
      </w:r>
    </w:p>
    <w:p w14:paraId="73F536E7" w14:textId="3CFCC6FF" w:rsidR="006F6EAF" w:rsidRPr="00986366" w:rsidRDefault="009654FD">
      <w:pPr>
        <w:spacing w:line="360" w:lineRule="auto"/>
        <w:jc w:val="center"/>
        <w:rPr>
          <w:b/>
          <w:bCs/>
        </w:rPr>
      </w:pPr>
      <w:r w:rsidRPr="00986366">
        <w:rPr>
          <w:b/>
          <w:bCs/>
        </w:rPr>
        <w:t xml:space="preserve">Agradecimientos </w:t>
      </w:r>
    </w:p>
    <w:p w14:paraId="6B73A037" w14:textId="4DD653EB" w:rsidR="006F6EAF" w:rsidRPr="00986366" w:rsidRDefault="006F6EAF" w:rsidP="00384660">
      <w:pPr>
        <w:spacing w:line="360" w:lineRule="auto"/>
        <w:ind w:firstLine="720"/>
        <w:jc w:val="center"/>
      </w:pPr>
    </w:p>
    <w:p w14:paraId="360609DA" w14:textId="3F06C8D8" w:rsidR="006B0A95" w:rsidRPr="00986366" w:rsidRDefault="006B0A95" w:rsidP="006B0A95">
      <w:pPr>
        <w:spacing w:line="360" w:lineRule="auto"/>
        <w:ind w:firstLine="720"/>
      </w:pPr>
      <w:r w:rsidRPr="00986366">
        <w:t>Expresamos nuestro más sincero agradecimiento a la Universidad Santo Tomás y al programa de Maestría en pedagogías criticas e intervención socioeducativa, por ofrecernos los espacios de formación, reflexión y acompañamiento que hicieron posible el desarrollo de este proyecto de grado.</w:t>
      </w:r>
    </w:p>
    <w:p w14:paraId="69D842AD" w14:textId="68B6D283" w:rsidR="006B0A95" w:rsidRPr="00986366" w:rsidRDefault="006B0A95" w:rsidP="006B0A95">
      <w:pPr>
        <w:spacing w:line="360" w:lineRule="auto"/>
        <w:ind w:firstLine="720"/>
      </w:pPr>
      <w:r w:rsidRPr="00986366">
        <w:t>A nuestro asesor de investigación el Mg. Leonardo Alexis Páez González, le extendemos una especial gratitud por su guía constante, sus orientaciones académicas y su apoyo durante todo el proceso investigativo, a los docentes y compañeros de la maestría, por compartir sus conocimientos, experiencias y aportes, que enriquecieron nuestro aprendizaje y fortalecieron nuestra labor como investigadoras y educadoras.</w:t>
      </w:r>
    </w:p>
    <w:p w14:paraId="3F8DBEEA" w14:textId="2B8C5E6A" w:rsidR="006B0A95" w:rsidRPr="00986366" w:rsidRDefault="006B0A95" w:rsidP="006B0A95">
      <w:pPr>
        <w:spacing w:line="360" w:lineRule="auto"/>
        <w:ind w:firstLine="720"/>
      </w:pPr>
      <w:r w:rsidRPr="00986366">
        <w:t>A nuestras familias, por su comprensión, paciencia y apoyo incondicional, por acompañarnos en cada paso y ser la fuente de motivación que nos impulsó a culminar con éxito esta etapa.</w:t>
      </w:r>
    </w:p>
    <w:p w14:paraId="652F4E85" w14:textId="77777777" w:rsidR="006B0A95" w:rsidRPr="00986366" w:rsidRDefault="006B0A95" w:rsidP="006B0A95">
      <w:pPr>
        <w:spacing w:line="360" w:lineRule="auto"/>
        <w:ind w:firstLine="720"/>
      </w:pPr>
      <w:r w:rsidRPr="00986366">
        <w:t>De igual manera, agradecemos a las instituciones y personas que participaron en la investigación, por su disposición, compromiso y colaboración, elementos fundamentales para llevar a cabo este trabajo.</w:t>
      </w:r>
    </w:p>
    <w:p w14:paraId="4484851C" w14:textId="68200B44" w:rsidR="003E5222" w:rsidRPr="00986366" w:rsidRDefault="006B0A95" w:rsidP="006B0A95">
      <w:pPr>
        <w:spacing w:line="360" w:lineRule="auto"/>
        <w:ind w:firstLine="720"/>
      </w:pPr>
      <w:r w:rsidRPr="00986366">
        <w:t>Finalmente, a todos quienes hicieron parte de este camino académico y personal, les expresamos nuestra gratitud y reconocimiento, pues este logro es fruto del esfuerzo compartido, la dedicación y el trabajo en equipo que nos unió en este propósito común.</w:t>
      </w:r>
    </w:p>
    <w:p w14:paraId="529ACC69" w14:textId="77777777" w:rsidR="003E5222" w:rsidRPr="00986366" w:rsidRDefault="003E5222" w:rsidP="00384660">
      <w:pPr>
        <w:spacing w:line="360" w:lineRule="auto"/>
        <w:ind w:firstLine="720"/>
        <w:jc w:val="center"/>
      </w:pPr>
    </w:p>
    <w:p w14:paraId="1B758B13" w14:textId="07651B7E" w:rsidR="006F6EAF" w:rsidRPr="00986366" w:rsidRDefault="006F6EAF" w:rsidP="00384660">
      <w:pPr>
        <w:spacing w:line="360" w:lineRule="auto"/>
        <w:ind w:firstLine="720"/>
        <w:jc w:val="center"/>
      </w:pPr>
    </w:p>
    <w:p w14:paraId="4CDC5E1B" w14:textId="3D130787" w:rsidR="006F6EAF" w:rsidRPr="00986366" w:rsidRDefault="006F6EAF" w:rsidP="00384660">
      <w:pPr>
        <w:spacing w:line="360" w:lineRule="auto"/>
        <w:ind w:firstLine="720"/>
        <w:jc w:val="center"/>
      </w:pPr>
    </w:p>
    <w:p w14:paraId="1E149818" w14:textId="171B803A" w:rsidR="006F6EAF" w:rsidRPr="00986366" w:rsidRDefault="006F6EAF" w:rsidP="00384660">
      <w:pPr>
        <w:spacing w:line="360" w:lineRule="auto"/>
        <w:ind w:firstLine="720"/>
        <w:jc w:val="center"/>
      </w:pPr>
    </w:p>
    <w:p w14:paraId="1512EAB1" w14:textId="11C255EE" w:rsidR="006F6EAF" w:rsidRPr="00986366" w:rsidRDefault="006F6EAF" w:rsidP="00384660">
      <w:pPr>
        <w:spacing w:line="360" w:lineRule="auto"/>
        <w:ind w:firstLine="720"/>
        <w:jc w:val="center"/>
      </w:pPr>
    </w:p>
    <w:p w14:paraId="676745D4" w14:textId="40AC4520" w:rsidR="006F6EAF" w:rsidRPr="00986366" w:rsidRDefault="006F6EAF" w:rsidP="00384660">
      <w:pPr>
        <w:spacing w:line="360" w:lineRule="auto"/>
        <w:ind w:firstLine="720"/>
        <w:jc w:val="center"/>
      </w:pPr>
    </w:p>
    <w:p w14:paraId="2BE4A203" w14:textId="7D280834" w:rsidR="005913EE" w:rsidRPr="00986366" w:rsidRDefault="005913EE" w:rsidP="00384660">
      <w:pPr>
        <w:spacing w:line="360" w:lineRule="auto"/>
        <w:ind w:firstLine="720"/>
        <w:jc w:val="center"/>
      </w:pPr>
    </w:p>
    <w:p w14:paraId="03CFBF29" w14:textId="53E53C91" w:rsidR="005913EE" w:rsidRPr="00986366" w:rsidRDefault="005913EE" w:rsidP="00384660">
      <w:pPr>
        <w:spacing w:line="360" w:lineRule="auto"/>
        <w:ind w:firstLine="720"/>
        <w:jc w:val="center"/>
      </w:pPr>
    </w:p>
    <w:p w14:paraId="1C517B1E" w14:textId="7CECEBB6" w:rsidR="005913EE" w:rsidRPr="00986366" w:rsidRDefault="005913EE" w:rsidP="00384660">
      <w:pPr>
        <w:spacing w:line="360" w:lineRule="auto"/>
        <w:ind w:firstLine="720"/>
        <w:jc w:val="center"/>
      </w:pPr>
    </w:p>
    <w:p w14:paraId="281B9FB4" w14:textId="77777777" w:rsidR="005913EE" w:rsidRPr="00986366" w:rsidRDefault="005913EE" w:rsidP="00384660">
      <w:pPr>
        <w:spacing w:line="360" w:lineRule="auto"/>
        <w:ind w:firstLine="720"/>
        <w:jc w:val="center"/>
      </w:pPr>
    </w:p>
    <w:p w14:paraId="7CC6E968" w14:textId="75F53549" w:rsidR="007F6E42" w:rsidRPr="00986366" w:rsidRDefault="007F6E42" w:rsidP="00384660">
      <w:pPr>
        <w:spacing w:line="360" w:lineRule="auto"/>
        <w:ind w:firstLine="720"/>
        <w:jc w:val="center"/>
      </w:pPr>
    </w:p>
    <w:sdt>
      <w:sdtPr>
        <w:rPr>
          <w:rFonts w:ascii="Times New Roman" w:eastAsia="Times New Roman" w:hAnsi="Times New Roman" w:cs="Times New Roman"/>
          <w:sz w:val="24"/>
          <w:szCs w:val="24"/>
          <w:lang w:val="es-ES" w:eastAsia="es-ES_tradnl"/>
        </w:rPr>
        <w:id w:val="-1963027005"/>
        <w:docPartObj>
          <w:docPartGallery w:val="Table of Contents"/>
          <w:docPartUnique/>
        </w:docPartObj>
      </w:sdtPr>
      <w:sdtEndPr>
        <w:rPr>
          <w:b/>
          <w:bCs/>
        </w:rPr>
      </w:sdtEndPr>
      <w:sdtContent>
        <w:p w14:paraId="73AC3FB4" w14:textId="4CE17B44" w:rsidR="0016756F" w:rsidRPr="00986366" w:rsidRDefault="0016756F">
          <w:pPr>
            <w:pStyle w:val="TtuloTDC"/>
            <w:rPr>
              <w:rFonts w:ascii="Times New Roman" w:hAnsi="Times New Roman" w:cs="Times New Roman"/>
              <w:sz w:val="24"/>
              <w:szCs w:val="24"/>
            </w:rPr>
          </w:pPr>
          <w:r w:rsidRPr="00986366">
            <w:rPr>
              <w:rFonts w:ascii="Times New Roman" w:hAnsi="Times New Roman" w:cs="Times New Roman"/>
              <w:sz w:val="24"/>
              <w:szCs w:val="24"/>
              <w:lang w:val="es-ES"/>
            </w:rPr>
            <w:t>Tabla de Contenido</w:t>
          </w:r>
        </w:p>
        <w:p w14:paraId="65DA41AA" w14:textId="1A028F71" w:rsidR="00810175" w:rsidRDefault="0016756F">
          <w:pPr>
            <w:pStyle w:val="TDC1"/>
            <w:rPr>
              <w:rFonts w:cstheme="minorBidi"/>
              <w:b w:val="0"/>
              <w:bCs w:val="0"/>
              <w:sz w:val="22"/>
              <w:szCs w:val="22"/>
              <w:lang w:eastAsia="es-CO"/>
            </w:rPr>
          </w:pPr>
          <w:r w:rsidRPr="00986366">
            <w:rPr>
              <w:rFonts w:ascii="Times New Roman" w:hAnsi="Times New Roman"/>
            </w:rPr>
            <w:fldChar w:fldCharType="begin"/>
          </w:r>
          <w:r w:rsidRPr="00986366">
            <w:rPr>
              <w:rFonts w:ascii="Times New Roman" w:hAnsi="Times New Roman"/>
            </w:rPr>
            <w:instrText xml:space="preserve"> TOC \o "1-3" \h \z \u </w:instrText>
          </w:r>
          <w:r w:rsidRPr="00986366">
            <w:rPr>
              <w:rFonts w:ascii="Times New Roman" w:hAnsi="Times New Roman"/>
            </w:rPr>
            <w:fldChar w:fldCharType="separate"/>
          </w:r>
          <w:hyperlink w:anchor="_Toc219216928" w:history="1">
            <w:r w:rsidR="00810175" w:rsidRPr="003A7992">
              <w:rPr>
                <w:rStyle w:val="Hipervnculo"/>
              </w:rPr>
              <w:t>Capítulo 1. Planteamiento del Problema y Marco Teórico</w:t>
            </w:r>
            <w:r w:rsidR="00810175">
              <w:rPr>
                <w:webHidden/>
              </w:rPr>
              <w:tab/>
            </w:r>
            <w:r w:rsidR="00810175">
              <w:rPr>
                <w:webHidden/>
              </w:rPr>
              <w:fldChar w:fldCharType="begin"/>
            </w:r>
            <w:r w:rsidR="00810175">
              <w:rPr>
                <w:webHidden/>
              </w:rPr>
              <w:instrText xml:space="preserve"> PAGEREF _Toc219216928 \h </w:instrText>
            </w:r>
            <w:r w:rsidR="00810175">
              <w:rPr>
                <w:webHidden/>
              </w:rPr>
            </w:r>
            <w:r w:rsidR="00810175">
              <w:rPr>
                <w:webHidden/>
              </w:rPr>
              <w:fldChar w:fldCharType="separate"/>
            </w:r>
            <w:r w:rsidR="002360FF">
              <w:rPr>
                <w:webHidden/>
              </w:rPr>
              <w:t>9</w:t>
            </w:r>
            <w:r w:rsidR="00810175">
              <w:rPr>
                <w:webHidden/>
              </w:rPr>
              <w:fldChar w:fldCharType="end"/>
            </w:r>
          </w:hyperlink>
        </w:p>
        <w:p w14:paraId="0115FD7D" w14:textId="36A9153F" w:rsidR="00810175" w:rsidRDefault="00DC07C8">
          <w:pPr>
            <w:pStyle w:val="TDC2"/>
            <w:tabs>
              <w:tab w:val="left" w:pos="880"/>
              <w:tab w:val="right" w:leader="dot" w:pos="9394"/>
            </w:tabs>
            <w:rPr>
              <w:rFonts w:cstheme="minorBidi"/>
              <w:noProof/>
              <w:sz w:val="22"/>
              <w:szCs w:val="22"/>
              <w:lang w:eastAsia="es-CO"/>
            </w:rPr>
          </w:pPr>
          <w:hyperlink w:anchor="_Toc219216929" w:history="1">
            <w:r w:rsidR="00810175" w:rsidRPr="003A7992">
              <w:rPr>
                <w:rStyle w:val="Hipervnculo"/>
                <w:b/>
                <w:bCs/>
                <w:noProof/>
              </w:rPr>
              <w:t>1.1</w:t>
            </w:r>
            <w:r w:rsidR="00810175">
              <w:rPr>
                <w:rFonts w:cstheme="minorBidi"/>
                <w:noProof/>
                <w:sz w:val="22"/>
                <w:szCs w:val="22"/>
                <w:lang w:eastAsia="es-CO"/>
              </w:rPr>
              <w:tab/>
            </w:r>
            <w:r w:rsidR="00810175" w:rsidRPr="003A7992">
              <w:rPr>
                <w:rStyle w:val="Hipervnculo"/>
                <w:b/>
                <w:bCs/>
                <w:noProof/>
              </w:rPr>
              <w:t>Planteamiento del Problema.</w:t>
            </w:r>
            <w:r w:rsidR="00810175">
              <w:rPr>
                <w:noProof/>
                <w:webHidden/>
              </w:rPr>
              <w:tab/>
            </w:r>
            <w:r w:rsidR="00810175">
              <w:rPr>
                <w:noProof/>
                <w:webHidden/>
              </w:rPr>
              <w:fldChar w:fldCharType="begin"/>
            </w:r>
            <w:r w:rsidR="00810175">
              <w:rPr>
                <w:noProof/>
                <w:webHidden/>
              </w:rPr>
              <w:instrText xml:space="preserve"> PAGEREF _Toc219216929 \h </w:instrText>
            </w:r>
            <w:r w:rsidR="00810175">
              <w:rPr>
                <w:noProof/>
                <w:webHidden/>
              </w:rPr>
            </w:r>
            <w:r w:rsidR="00810175">
              <w:rPr>
                <w:noProof/>
                <w:webHidden/>
              </w:rPr>
              <w:fldChar w:fldCharType="separate"/>
            </w:r>
            <w:r w:rsidR="002360FF">
              <w:rPr>
                <w:noProof/>
                <w:webHidden/>
              </w:rPr>
              <w:t>10</w:t>
            </w:r>
            <w:r w:rsidR="00810175">
              <w:rPr>
                <w:noProof/>
                <w:webHidden/>
              </w:rPr>
              <w:fldChar w:fldCharType="end"/>
            </w:r>
          </w:hyperlink>
        </w:p>
        <w:p w14:paraId="43AA5903" w14:textId="27B75BD4" w:rsidR="00810175" w:rsidRDefault="00DC07C8">
          <w:pPr>
            <w:pStyle w:val="TDC3"/>
            <w:tabs>
              <w:tab w:val="left" w:pos="1320"/>
              <w:tab w:val="right" w:leader="dot" w:pos="9394"/>
            </w:tabs>
            <w:rPr>
              <w:rFonts w:cstheme="minorBidi"/>
              <w:noProof/>
              <w:sz w:val="22"/>
              <w:szCs w:val="22"/>
              <w:lang w:eastAsia="es-CO"/>
            </w:rPr>
          </w:pPr>
          <w:hyperlink w:anchor="_Toc219216930" w:history="1">
            <w:r w:rsidR="00810175" w:rsidRPr="003A7992">
              <w:rPr>
                <w:rStyle w:val="Hipervnculo"/>
                <w:b/>
                <w:bCs/>
                <w:noProof/>
              </w:rPr>
              <w:t>1.1.1</w:t>
            </w:r>
            <w:r w:rsidR="00810175">
              <w:rPr>
                <w:rFonts w:cstheme="minorBidi"/>
                <w:noProof/>
                <w:sz w:val="22"/>
                <w:szCs w:val="22"/>
                <w:lang w:eastAsia="es-CO"/>
              </w:rPr>
              <w:tab/>
            </w:r>
            <w:r w:rsidR="00810175" w:rsidRPr="003A7992">
              <w:rPr>
                <w:rStyle w:val="Hipervnculo"/>
                <w:b/>
                <w:bCs/>
                <w:noProof/>
              </w:rPr>
              <w:t>Formulación del Problema</w:t>
            </w:r>
            <w:r w:rsidR="00810175">
              <w:rPr>
                <w:noProof/>
                <w:webHidden/>
              </w:rPr>
              <w:tab/>
            </w:r>
            <w:r w:rsidR="00810175">
              <w:rPr>
                <w:noProof/>
                <w:webHidden/>
              </w:rPr>
              <w:fldChar w:fldCharType="begin"/>
            </w:r>
            <w:r w:rsidR="00810175">
              <w:rPr>
                <w:noProof/>
                <w:webHidden/>
              </w:rPr>
              <w:instrText xml:space="preserve"> PAGEREF _Toc219216930 \h </w:instrText>
            </w:r>
            <w:r w:rsidR="00810175">
              <w:rPr>
                <w:noProof/>
                <w:webHidden/>
              </w:rPr>
            </w:r>
            <w:r w:rsidR="00810175">
              <w:rPr>
                <w:noProof/>
                <w:webHidden/>
              </w:rPr>
              <w:fldChar w:fldCharType="separate"/>
            </w:r>
            <w:r w:rsidR="002360FF">
              <w:rPr>
                <w:noProof/>
                <w:webHidden/>
              </w:rPr>
              <w:t>11</w:t>
            </w:r>
            <w:r w:rsidR="00810175">
              <w:rPr>
                <w:noProof/>
                <w:webHidden/>
              </w:rPr>
              <w:fldChar w:fldCharType="end"/>
            </w:r>
          </w:hyperlink>
        </w:p>
        <w:p w14:paraId="79258F32" w14:textId="075391E8" w:rsidR="00810175" w:rsidRDefault="00DC07C8">
          <w:pPr>
            <w:pStyle w:val="TDC3"/>
            <w:tabs>
              <w:tab w:val="left" w:pos="1320"/>
              <w:tab w:val="right" w:leader="dot" w:pos="9394"/>
            </w:tabs>
            <w:rPr>
              <w:rFonts w:cstheme="minorBidi"/>
              <w:noProof/>
              <w:sz w:val="22"/>
              <w:szCs w:val="22"/>
              <w:lang w:eastAsia="es-CO"/>
            </w:rPr>
          </w:pPr>
          <w:hyperlink w:anchor="_Toc219216931" w:history="1">
            <w:r w:rsidR="00810175" w:rsidRPr="003A7992">
              <w:rPr>
                <w:rStyle w:val="Hipervnculo"/>
                <w:b/>
                <w:bCs/>
                <w:noProof/>
              </w:rPr>
              <w:t>1.1.2</w:t>
            </w:r>
            <w:r w:rsidR="00810175">
              <w:rPr>
                <w:rFonts w:cstheme="minorBidi"/>
                <w:noProof/>
                <w:sz w:val="22"/>
                <w:szCs w:val="22"/>
                <w:lang w:eastAsia="es-CO"/>
              </w:rPr>
              <w:tab/>
            </w:r>
            <w:r w:rsidR="00810175" w:rsidRPr="003A7992">
              <w:rPr>
                <w:rStyle w:val="Hipervnculo"/>
                <w:b/>
                <w:bCs/>
                <w:noProof/>
              </w:rPr>
              <w:t>Delimitación del Grupo Objetivo</w:t>
            </w:r>
            <w:r w:rsidR="00810175">
              <w:rPr>
                <w:noProof/>
                <w:webHidden/>
              </w:rPr>
              <w:tab/>
            </w:r>
            <w:r w:rsidR="00810175">
              <w:rPr>
                <w:noProof/>
                <w:webHidden/>
              </w:rPr>
              <w:fldChar w:fldCharType="begin"/>
            </w:r>
            <w:r w:rsidR="00810175">
              <w:rPr>
                <w:noProof/>
                <w:webHidden/>
              </w:rPr>
              <w:instrText xml:space="preserve"> PAGEREF _Toc219216931 \h </w:instrText>
            </w:r>
            <w:r w:rsidR="00810175">
              <w:rPr>
                <w:noProof/>
                <w:webHidden/>
              </w:rPr>
            </w:r>
            <w:r w:rsidR="00810175">
              <w:rPr>
                <w:noProof/>
                <w:webHidden/>
              </w:rPr>
              <w:fldChar w:fldCharType="separate"/>
            </w:r>
            <w:r w:rsidR="002360FF">
              <w:rPr>
                <w:noProof/>
                <w:webHidden/>
              </w:rPr>
              <w:t>12</w:t>
            </w:r>
            <w:r w:rsidR="00810175">
              <w:rPr>
                <w:noProof/>
                <w:webHidden/>
              </w:rPr>
              <w:fldChar w:fldCharType="end"/>
            </w:r>
          </w:hyperlink>
        </w:p>
        <w:p w14:paraId="30F364EE" w14:textId="2640B4BB" w:rsidR="00810175" w:rsidRDefault="00DC07C8">
          <w:pPr>
            <w:pStyle w:val="TDC2"/>
            <w:tabs>
              <w:tab w:val="left" w:pos="880"/>
              <w:tab w:val="right" w:leader="dot" w:pos="9394"/>
            </w:tabs>
            <w:rPr>
              <w:rFonts w:cstheme="minorBidi"/>
              <w:noProof/>
              <w:sz w:val="22"/>
              <w:szCs w:val="22"/>
              <w:lang w:eastAsia="es-CO"/>
            </w:rPr>
          </w:pPr>
          <w:hyperlink w:anchor="_Toc219216932" w:history="1">
            <w:r w:rsidR="00810175" w:rsidRPr="003A7992">
              <w:rPr>
                <w:rStyle w:val="Hipervnculo"/>
                <w:b/>
                <w:bCs/>
                <w:noProof/>
              </w:rPr>
              <w:t>1.2</w:t>
            </w:r>
            <w:r w:rsidR="00810175">
              <w:rPr>
                <w:rFonts w:cstheme="minorBidi"/>
                <w:noProof/>
                <w:sz w:val="22"/>
                <w:szCs w:val="22"/>
                <w:lang w:eastAsia="es-CO"/>
              </w:rPr>
              <w:tab/>
            </w:r>
            <w:r w:rsidR="00810175" w:rsidRPr="003A7992">
              <w:rPr>
                <w:rStyle w:val="Hipervnculo"/>
                <w:b/>
                <w:bCs/>
                <w:noProof/>
              </w:rPr>
              <w:t>Objetivos</w:t>
            </w:r>
            <w:r w:rsidR="00810175">
              <w:rPr>
                <w:noProof/>
                <w:webHidden/>
              </w:rPr>
              <w:tab/>
            </w:r>
            <w:r w:rsidR="00810175">
              <w:rPr>
                <w:noProof/>
                <w:webHidden/>
              </w:rPr>
              <w:fldChar w:fldCharType="begin"/>
            </w:r>
            <w:r w:rsidR="00810175">
              <w:rPr>
                <w:noProof/>
                <w:webHidden/>
              </w:rPr>
              <w:instrText xml:space="preserve"> PAGEREF _Toc219216932 \h </w:instrText>
            </w:r>
            <w:r w:rsidR="00810175">
              <w:rPr>
                <w:noProof/>
                <w:webHidden/>
              </w:rPr>
            </w:r>
            <w:r w:rsidR="00810175">
              <w:rPr>
                <w:noProof/>
                <w:webHidden/>
              </w:rPr>
              <w:fldChar w:fldCharType="separate"/>
            </w:r>
            <w:r w:rsidR="002360FF">
              <w:rPr>
                <w:noProof/>
                <w:webHidden/>
              </w:rPr>
              <w:t>12</w:t>
            </w:r>
            <w:r w:rsidR="00810175">
              <w:rPr>
                <w:noProof/>
                <w:webHidden/>
              </w:rPr>
              <w:fldChar w:fldCharType="end"/>
            </w:r>
          </w:hyperlink>
        </w:p>
        <w:p w14:paraId="0473CA5E" w14:textId="223F4694" w:rsidR="00810175" w:rsidRDefault="00DC07C8">
          <w:pPr>
            <w:pStyle w:val="TDC3"/>
            <w:tabs>
              <w:tab w:val="left" w:pos="1320"/>
              <w:tab w:val="right" w:leader="dot" w:pos="9394"/>
            </w:tabs>
            <w:rPr>
              <w:rFonts w:cstheme="minorBidi"/>
              <w:noProof/>
              <w:sz w:val="22"/>
              <w:szCs w:val="22"/>
              <w:lang w:eastAsia="es-CO"/>
            </w:rPr>
          </w:pPr>
          <w:hyperlink w:anchor="_Toc219216933" w:history="1">
            <w:r w:rsidR="00810175" w:rsidRPr="003A7992">
              <w:rPr>
                <w:rStyle w:val="Hipervnculo"/>
                <w:b/>
                <w:bCs/>
                <w:noProof/>
              </w:rPr>
              <w:t>1.2.1</w:t>
            </w:r>
            <w:r w:rsidR="00810175">
              <w:rPr>
                <w:rFonts w:cstheme="minorBidi"/>
                <w:noProof/>
                <w:sz w:val="22"/>
                <w:szCs w:val="22"/>
                <w:lang w:eastAsia="es-CO"/>
              </w:rPr>
              <w:tab/>
            </w:r>
            <w:r w:rsidR="00810175" w:rsidRPr="003A7992">
              <w:rPr>
                <w:rStyle w:val="Hipervnculo"/>
                <w:b/>
                <w:bCs/>
                <w:noProof/>
              </w:rPr>
              <w:t>Objetivo General:</w:t>
            </w:r>
            <w:r w:rsidR="00810175">
              <w:rPr>
                <w:noProof/>
                <w:webHidden/>
              </w:rPr>
              <w:tab/>
            </w:r>
            <w:r w:rsidR="00810175">
              <w:rPr>
                <w:noProof/>
                <w:webHidden/>
              </w:rPr>
              <w:fldChar w:fldCharType="begin"/>
            </w:r>
            <w:r w:rsidR="00810175">
              <w:rPr>
                <w:noProof/>
                <w:webHidden/>
              </w:rPr>
              <w:instrText xml:space="preserve"> PAGEREF _Toc219216933 \h </w:instrText>
            </w:r>
            <w:r w:rsidR="00810175">
              <w:rPr>
                <w:noProof/>
                <w:webHidden/>
              </w:rPr>
            </w:r>
            <w:r w:rsidR="00810175">
              <w:rPr>
                <w:noProof/>
                <w:webHidden/>
              </w:rPr>
              <w:fldChar w:fldCharType="separate"/>
            </w:r>
            <w:r w:rsidR="002360FF">
              <w:rPr>
                <w:noProof/>
                <w:webHidden/>
              </w:rPr>
              <w:t>12</w:t>
            </w:r>
            <w:r w:rsidR="00810175">
              <w:rPr>
                <w:noProof/>
                <w:webHidden/>
              </w:rPr>
              <w:fldChar w:fldCharType="end"/>
            </w:r>
          </w:hyperlink>
        </w:p>
        <w:p w14:paraId="69272BB2" w14:textId="7DCDB248" w:rsidR="00810175" w:rsidRDefault="00DC07C8">
          <w:pPr>
            <w:pStyle w:val="TDC3"/>
            <w:tabs>
              <w:tab w:val="left" w:pos="1320"/>
              <w:tab w:val="right" w:leader="dot" w:pos="9394"/>
            </w:tabs>
            <w:rPr>
              <w:rFonts w:cstheme="minorBidi"/>
              <w:noProof/>
              <w:sz w:val="22"/>
              <w:szCs w:val="22"/>
              <w:lang w:eastAsia="es-CO"/>
            </w:rPr>
          </w:pPr>
          <w:hyperlink w:anchor="_Toc219216934" w:history="1">
            <w:r w:rsidR="00810175" w:rsidRPr="003A7992">
              <w:rPr>
                <w:rStyle w:val="Hipervnculo"/>
                <w:b/>
                <w:bCs/>
                <w:noProof/>
              </w:rPr>
              <w:t>1.2.2</w:t>
            </w:r>
            <w:r w:rsidR="00810175">
              <w:rPr>
                <w:rFonts w:cstheme="minorBidi"/>
                <w:noProof/>
                <w:sz w:val="22"/>
                <w:szCs w:val="22"/>
                <w:lang w:eastAsia="es-CO"/>
              </w:rPr>
              <w:tab/>
            </w:r>
            <w:r w:rsidR="00810175" w:rsidRPr="003A7992">
              <w:rPr>
                <w:rStyle w:val="Hipervnculo"/>
                <w:b/>
                <w:bCs/>
                <w:noProof/>
              </w:rPr>
              <w:t>Objetivos Específicos:</w:t>
            </w:r>
            <w:r w:rsidR="00810175">
              <w:rPr>
                <w:noProof/>
                <w:webHidden/>
              </w:rPr>
              <w:tab/>
            </w:r>
            <w:r w:rsidR="00810175">
              <w:rPr>
                <w:noProof/>
                <w:webHidden/>
              </w:rPr>
              <w:fldChar w:fldCharType="begin"/>
            </w:r>
            <w:r w:rsidR="00810175">
              <w:rPr>
                <w:noProof/>
                <w:webHidden/>
              </w:rPr>
              <w:instrText xml:space="preserve"> PAGEREF _Toc219216934 \h </w:instrText>
            </w:r>
            <w:r w:rsidR="00810175">
              <w:rPr>
                <w:noProof/>
                <w:webHidden/>
              </w:rPr>
            </w:r>
            <w:r w:rsidR="00810175">
              <w:rPr>
                <w:noProof/>
                <w:webHidden/>
              </w:rPr>
              <w:fldChar w:fldCharType="separate"/>
            </w:r>
            <w:r w:rsidR="002360FF">
              <w:rPr>
                <w:noProof/>
                <w:webHidden/>
              </w:rPr>
              <w:t>13</w:t>
            </w:r>
            <w:r w:rsidR="00810175">
              <w:rPr>
                <w:noProof/>
                <w:webHidden/>
              </w:rPr>
              <w:fldChar w:fldCharType="end"/>
            </w:r>
          </w:hyperlink>
        </w:p>
        <w:p w14:paraId="1EC44AAB" w14:textId="682AA742" w:rsidR="00810175" w:rsidRDefault="00DC07C8">
          <w:pPr>
            <w:pStyle w:val="TDC2"/>
            <w:tabs>
              <w:tab w:val="left" w:pos="880"/>
              <w:tab w:val="right" w:leader="dot" w:pos="9394"/>
            </w:tabs>
            <w:rPr>
              <w:rFonts w:cstheme="minorBidi"/>
              <w:noProof/>
              <w:sz w:val="22"/>
              <w:szCs w:val="22"/>
              <w:lang w:eastAsia="es-CO"/>
            </w:rPr>
          </w:pPr>
          <w:hyperlink w:anchor="_Toc219216935" w:history="1">
            <w:r w:rsidR="00810175" w:rsidRPr="003A7992">
              <w:rPr>
                <w:rStyle w:val="Hipervnculo"/>
                <w:b/>
                <w:bCs/>
                <w:noProof/>
              </w:rPr>
              <w:t>1.3</w:t>
            </w:r>
            <w:r w:rsidR="00810175">
              <w:rPr>
                <w:rFonts w:cstheme="minorBidi"/>
                <w:noProof/>
                <w:sz w:val="22"/>
                <w:szCs w:val="22"/>
                <w:lang w:eastAsia="es-CO"/>
              </w:rPr>
              <w:tab/>
            </w:r>
            <w:r w:rsidR="00810175" w:rsidRPr="003A7992">
              <w:rPr>
                <w:rStyle w:val="Hipervnculo"/>
                <w:b/>
                <w:bCs/>
                <w:noProof/>
              </w:rPr>
              <w:t>Justificación</w:t>
            </w:r>
            <w:r w:rsidR="00810175">
              <w:rPr>
                <w:noProof/>
                <w:webHidden/>
              </w:rPr>
              <w:tab/>
            </w:r>
            <w:r w:rsidR="00810175">
              <w:rPr>
                <w:noProof/>
                <w:webHidden/>
              </w:rPr>
              <w:fldChar w:fldCharType="begin"/>
            </w:r>
            <w:r w:rsidR="00810175">
              <w:rPr>
                <w:noProof/>
                <w:webHidden/>
              </w:rPr>
              <w:instrText xml:space="preserve"> PAGEREF _Toc219216935 \h </w:instrText>
            </w:r>
            <w:r w:rsidR="00810175">
              <w:rPr>
                <w:noProof/>
                <w:webHidden/>
              </w:rPr>
            </w:r>
            <w:r w:rsidR="00810175">
              <w:rPr>
                <w:noProof/>
                <w:webHidden/>
              </w:rPr>
              <w:fldChar w:fldCharType="separate"/>
            </w:r>
            <w:r w:rsidR="002360FF">
              <w:rPr>
                <w:noProof/>
                <w:webHidden/>
              </w:rPr>
              <w:t>13</w:t>
            </w:r>
            <w:r w:rsidR="00810175">
              <w:rPr>
                <w:noProof/>
                <w:webHidden/>
              </w:rPr>
              <w:fldChar w:fldCharType="end"/>
            </w:r>
          </w:hyperlink>
        </w:p>
        <w:p w14:paraId="6B715763" w14:textId="34F9AC6E" w:rsidR="00810175" w:rsidRDefault="00DC07C8">
          <w:pPr>
            <w:pStyle w:val="TDC2"/>
            <w:tabs>
              <w:tab w:val="left" w:pos="880"/>
              <w:tab w:val="right" w:leader="dot" w:pos="9394"/>
            </w:tabs>
            <w:rPr>
              <w:rFonts w:cstheme="minorBidi"/>
              <w:noProof/>
              <w:sz w:val="22"/>
              <w:szCs w:val="22"/>
              <w:lang w:eastAsia="es-CO"/>
            </w:rPr>
          </w:pPr>
          <w:hyperlink w:anchor="_Toc219216936" w:history="1">
            <w:r w:rsidR="00810175" w:rsidRPr="003A7992">
              <w:rPr>
                <w:rStyle w:val="Hipervnculo"/>
                <w:b/>
                <w:bCs/>
                <w:noProof/>
              </w:rPr>
              <w:t>1.4</w:t>
            </w:r>
            <w:r w:rsidR="00810175">
              <w:rPr>
                <w:rFonts w:cstheme="minorBidi"/>
                <w:noProof/>
                <w:sz w:val="22"/>
                <w:szCs w:val="22"/>
                <w:lang w:eastAsia="es-CO"/>
              </w:rPr>
              <w:tab/>
            </w:r>
            <w:r w:rsidR="00810175" w:rsidRPr="003A7992">
              <w:rPr>
                <w:rStyle w:val="Hipervnculo"/>
                <w:b/>
                <w:bCs/>
                <w:noProof/>
              </w:rPr>
              <w:t>Marco Teórico</w:t>
            </w:r>
            <w:r w:rsidR="00810175">
              <w:rPr>
                <w:noProof/>
                <w:webHidden/>
              </w:rPr>
              <w:tab/>
            </w:r>
            <w:r w:rsidR="00810175">
              <w:rPr>
                <w:noProof/>
                <w:webHidden/>
              </w:rPr>
              <w:fldChar w:fldCharType="begin"/>
            </w:r>
            <w:r w:rsidR="00810175">
              <w:rPr>
                <w:noProof/>
                <w:webHidden/>
              </w:rPr>
              <w:instrText xml:space="preserve"> PAGEREF _Toc219216936 \h </w:instrText>
            </w:r>
            <w:r w:rsidR="00810175">
              <w:rPr>
                <w:noProof/>
                <w:webHidden/>
              </w:rPr>
            </w:r>
            <w:r w:rsidR="00810175">
              <w:rPr>
                <w:noProof/>
                <w:webHidden/>
              </w:rPr>
              <w:fldChar w:fldCharType="separate"/>
            </w:r>
            <w:r w:rsidR="002360FF">
              <w:rPr>
                <w:noProof/>
                <w:webHidden/>
              </w:rPr>
              <w:t>15</w:t>
            </w:r>
            <w:r w:rsidR="00810175">
              <w:rPr>
                <w:noProof/>
                <w:webHidden/>
              </w:rPr>
              <w:fldChar w:fldCharType="end"/>
            </w:r>
          </w:hyperlink>
        </w:p>
        <w:p w14:paraId="763265ED" w14:textId="1008108D" w:rsidR="00810175" w:rsidRDefault="00DC07C8">
          <w:pPr>
            <w:pStyle w:val="TDC3"/>
            <w:tabs>
              <w:tab w:val="left" w:pos="1320"/>
              <w:tab w:val="right" w:leader="dot" w:pos="9394"/>
            </w:tabs>
            <w:rPr>
              <w:rFonts w:cstheme="minorBidi"/>
              <w:noProof/>
              <w:sz w:val="22"/>
              <w:szCs w:val="22"/>
              <w:lang w:eastAsia="es-CO"/>
            </w:rPr>
          </w:pPr>
          <w:hyperlink w:anchor="_Toc219216937" w:history="1">
            <w:r w:rsidR="00810175" w:rsidRPr="003A7992">
              <w:rPr>
                <w:rStyle w:val="Hipervnculo"/>
                <w:b/>
                <w:bCs/>
                <w:noProof/>
              </w:rPr>
              <w:t>1.4.1</w:t>
            </w:r>
            <w:r w:rsidR="00810175">
              <w:rPr>
                <w:rFonts w:cstheme="minorBidi"/>
                <w:noProof/>
                <w:sz w:val="22"/>
                <w:szCs w:val="22"/>
                <w:lang w:eastAsia="es-CO"/>
              </w:rPr>
              <w:tab/>
            </w:r>
            <w:r w:rsidR="00810175" w:rsidRPr="003A7992">
              <w:rPr>
                <w:rStyle w:val="Hipervnculo"/>
                <w:b/>
                <w:bCs/>
                <w:noProof/>
              </w:rPr>
              <w:t>Revisión de Antecedentes Investigativos</w:t>
            </w:r>
            <w:r w:rsidR="00810175">
              <w:rPr>
                <w:noProof/>
                <w:webHidden/>
              </w:rPr>
              <w:tab/>
            </w:r>
            <w:r w:rsidR="00810175">
              <w:rPr>
                <w:noProof/>
                <w:webHidden/>
              </w:rPr>
              <w:fldChar w:fldCharType="begin"/>
            </w:r>
            <w:r w:rsidR="00810175">
              <w:rPr>
                <w:noProof/>
                <w:webHidden/>
              </w:rPr>
              <w:instrText xml:space="preserve"> PAGEREF _Toc219216937 \h </w:instrText>
            </w:r>
            <w:r w:rsidR="00810175">
              <w:rPr>
                <w:noProof/>
                <w:webHidden/>
              </w:rPr>
            </w:r>
            <w:r w:rsidR="00810175">
              <w:rPr>
                <w:noProof/>
                <w:webHidden/>
              </w:rPr>
              <w:fldChar w:fldCharType="separate"/>
            </w:r>
            <w:r w:rsidR="002360FF">
              <w:rPr>
                <w:noProof/>
                <w:webHidden/>
              </w:rPr>
              <w:t>15</w:t>
            </w:r>
            <w:r w:rsidR="00810175">
              <w:rPr>
                <w:noProof/>
                <w:webHidden/>
              </w:rPr>
              <w:fldChar w:fldCharType="end"/>
            </w:r>
          </w:hyperlink>
        </w:p>
        <w:p w14:paraId="067D23C5" w14:textId="78FC76F1" w:rsidR="00810175" w:rsidRDefault="00DC07C8">
          <w:pPr>
            <w:pStyle w:val="TDC3"/>
            <w:tabs>
              <w:tab w:val="left" w:pos="1320"/>
              <w:tab w:val="right" w:leader="dot" w:pos="9394"/>
            </w:tabs>
            <w:rPr>
              <w:rFonts w:cstheme="minorBidi"/>
              <w:noProof/>
              <w:sz w:val="22"/>
              <w:szCs w:val="22"/>
              <w:lang w:eastAsia="es-CO"/>
            </w:rPr>
          </w:pPr>
          <w:hyperlink w:anchor="_Toc219216938" w:history="1">
            <w:r w:rsidR="00810175" w:rsidRPr="003A7992">
              <w:rPr>
                <w:rStyle w:val="Hipervnculo"/>
                <w:b/>
                <w:bCs/>
                <w:noProof/>
              </w:rPr>
              <w:t>1.4.2</w:t>
            </w:r>
            <w:r w:rsidR="00810175">
              <w:rPr>
                <w:rFonts w:cstheme="minorBidi"/>
                <w:noProof/>
                <w:sz w:val="22"/>
                <w:szCs w:val="22"/>
                <w:lang w:eastAsia="es-CO"/>
              </w:rPr>
              <w:tab/>
            </w:r>
            <w:r w:rsidR="00810175" w:rsidRPr="003A7992">
              <w:rPr>
                <w:rStyle w:val="Hipervnculo"/>
                <w:b/>
                <w:bCs/>
                <w:noProof/>
              </w:rPr>
              <w:t>Enfoque de Derechos de la Infancia</w:t>
            </w:r>
            <w:r w:rsidR="00810175">
              <w:rPr>
                <w:noProof/>
                <w:webHidden/>
              </w:rPr>
              <w:tab/>
            </w:r>
            <w:r w:rsidR="00810175">
              <w:rPr>
                <w:noProof/>
                <w:webHidden/>
              </w:rPr>
              <w:fldChar w:fldCharType="begin"/>
            </w:r>
            <w:r w:rsidR="00810175">
              <w:rPr>
                <w:noProof/>
                <w:webHidden/>
              </w:rPr>
              <w:instrText xml:space="preserve"> PAGEREF _Toc219216938 \h </w:instrText>
            </w:r>
            <w:r w:rsidR="00810175">
              <w:rPr>
                <w:noProof/>
                <w:webHidden/>
              </w:rPr>
            </w:r>
            <w:r w:rsidR="00810175">
              <w:rPr>
                <w:noProof/>
                <w:webHidden/>
              </w:rPr>
              <w:fldChar w:fldCharType="separate"/>
            </w:r>
            <w:r w:rsidR="002360FF">
              <w:rPr>
                <w:noProof/>
                <w:webHidden/>
              </w:rPr>
              <w:t>17</w:t>
            </w:r>
            <w:r w:rsidR="00810175">
              <w:rPr>
                <w:noProof/>
                <w:webHidden/>
              </w:rPr>
              <w:fldChar w:fldCharType="end"/>
            </w:r>
          </w:hyperlink>
        </w:p>
        <w:p w14:paraId="09D1FAFC" w14:textId="315E102B" w:rsidR="00810175" w:rsidRDefault="00DC07C8">
          <w:pPr>
            <w:pStyle w:val="TDC3"/>
            <w:tabs>
              <w:tab w:val="left" w:pos="1320"/>
              <w:tab w:val="right" w:leader="dot" w:pos="9394"/>
            </w:tabs>
            <w:rPr>
              <w:rFonts w:cstheme="minorBidi"/>
              <w:noProof/>
              <w:sz w:val="22"/>
              <w:szCs w:val="22"/>
              <w:lang w:eastAsia="es-CO"/>
            </w:rPr>
          </w:pPr>
          <w:hyperlink w:anchor="_Toc219216939" w:history="1">
            <w:r w:rsidR="00810175" w:rsidRPr="003A7992">
              <w:rPr>
                <w:rStyle w:val="Hipervnculo"/>
                <w:b/>
                <w:bCs/>
                <w:noProof/>
              </w:rPr>
              <w:t>1.4.3</w:t>
            </w:r>
            <w:r w:rsidR="00810175">
              <w:rPr>
                <w:rFonts w:cstheme="minorBidi"/>
                <w:noProof/>
                <w:sz w:val="22"/>
                <w:szCs w:val="22"/>
                <w:lang w:eastAsia="es-CO"/>
              </w:rPr>
              <w:tab/>
            </w:r>
            <w:r w:rsidR="00810175" w:rsidRPr="003A7992">
              <w:rPr>
                <w:rStyle w:val="Hipervnculo"/>
                <w:b/>
                <w:bCs/>
                <w:noProof/>
              </w:rPr>
              <w:t>Factores de Riesgo y Vulneración en la Infancia</w:t>
            </w:r>
            <w:r w:rsidR="00810175">
              <w:rPr>
                <w:noProof/>
                <w:webHidden/>
              </w:rPr>
              <w:tab/>
            </w:r>
            <w:r w:rsidR="00810175">
              <w:rPr>
                <w:noProof/>
                <w:webHidden/>
              </w:rPr>
              <w:fldChar w:fldCharType="begin"/>
            </w:r>
            <w:r w:rsidR="00810175">
              <w:rPr>
                <w:noProof/>
                <w:webHidden/>
              </w:rPr>
              <w:instrText xml:space="preserve"> PAGEREF _Toc219216939 \h </w:instrText>
            </w:r>
            <w:r w:rsidR="00810175">
              <w:rPr>
                <w:noProof/>
                <w:webHidden/>
              </w:rPr>
            </w:r>
            <w:r w:rsidR="00810175">
              <w:rPr>
                <w:noProof/>
                <w:webHidden/>
              </w:rPr>
              <w:fldChar w:fldCharType="separate"/>
            </w:r>
            <w:r w:rsidR="002360FF">
              <w:rPr>
                <w:noProof/>
                <w:webHidden/>
              </w:rPr>
              <w:t>18</w:t>
            </w:r>
            <w:r w:rsidR="00810175">
              <w:rPr>
                <w:noProof/>
                <w:webHidden/>
              </w:rPr>
              <w:fldChar w:fldCharType="end"/>
            </w:r>
          </w:hyperlink>
        </w:p>
        <w:p w14:paraId="579654C9" w14:textId="7323ED14" w:rsidR="00810175" w:rsidRDefault="00DC07C8">
          <w:pPr>
            <w:pStyle w:val="TDC3"/>
            <w:tabs>
              <w:tab w:val="left" w:pos="1320"/>
              <w:tab w:val="right" w:leader="dot" w:pos="9394"/>
            </w:tabs>
            <w:rPr>
              <w:rFonts w:cstheme="minorBidi"/>
              <w:noProof/>
              <w:sz w:val="22"/>
              <w:szCs w:val="22"/>
              <w:lang w:eastAsia="es-CO"/>
            </w:rPr>
          </w:pPr>
          <w:hyperlink w:anchor="_Toc219216940" w:history="1">
            <w:r w:rsidR="00810175" w:rsidRPr="003A7992">
              <w:rPr>
                <w:rStyle w:val="Hipervnculo"/>
                <w:b/>
                <w:bCs/>
                <w:noProof/>
              </w:rPr>
              <w:t>1.4.4</w:t>
            </w:r>
            <w:r w:rsidR="00810175">
              <w:rPr>
                <w:rFonts w:cstheme="minorBidi"/>
                <w:noProof/>
                <w:sz w:val="22"/>
                <w:szCs w:val="22"/>
                <w:lang w:eastAsia="es-CO"/>
              </w:rPr>
              <w:tab/>
            </w:r>
            <w:r w:rsidR="00810175" w:rsidRPr="003A7992">
              <w:rPr>
                <w:rStyle w:val="Hipervnculo"/>
                <w:b/>
                <w:bCs/>
                <w:noProof/>
              </w:rPr>
              <w:t>Convivencia Escolar y Cultura de Paz</w:t>
            </w:r>
            <w:r w:rsidR="00810175">
              <w:rPr>
                <w:noProof/>
                <w:webHidden/>
              </w:rPr>
              <w:tab/>
            </w:r>
            <w:r w:rsidR="00810175">
              <w:rPr>
                <w:noProof/>
                <w:webHidden/>
              </w:rPr>
              <w:fldChar w:fldCharType="begin"/>
            </w:r>
            <w:r w:rsidR="00810175">
              <w:rPr>
                <w:noProof/>
                <w:webHidden/>
              </w:rPr>
              <w:instrText xml:space="preserve"> PAGEREF _Toc219216940 \h </w:instrText>
            </w:r>
            <w:r w:rsidR="00810175">
              <w:rPr>
                <w:noProof/>
                <w:webHidden/>
              </w:rPr>
            </w:r>
            <w:r w:rsidR="00810175">
              <w:rPr>
                <w:noProof/>
                <w:webHidden/>
              </w:rPr>
              <w:fldChar w:fldCharType="separate"/>
            </w:r>
            <w:r w:rsidR="002360FF">
              <w:rPr>
                <w:noProof/>
                <w:webHidden/>
              </w:rPr>
              <w:t>18</w:t>
            </w:r>
            <w:r w:rsidR="00810175">
              <w:rPr>
                <w:noProof/>
                <w:webHidden/>
              </w:rPr>
              <w:fldChar w:fldCharType="end"/>
            </w:r>
          </w:hyperlink>
        </w:p>
        <w:p w14:paraId="3D3F888C" w14:textId="0FA8F44D" w:rsidR="00810175" w:rsidRDefault="00DC07C8">
          <w:pPr>
            <w:pStyle w:val="TDC3"/>
            <w:tabs>
              <w:tab w:val="left" w:pos="1320"/>
              <w:tab w:val="right" w:leader="dot" w:pos="9394"/>
            </w:tabs>
            <w:rPr>
              <w:rFonts w:cstheme="minorBidi"/>
              <w:noProof/>
              <w:sz w:val="22"/>
              <w:szCs w:val="22"/>
              <w:lang w:eastAsia="es-CO"/>
            </w:rPr>
          </w:pPr>
          <w:hyperlink w:anchor="_Toc219216941" w:history="1">
            <w:r w:rsidR="00810175" w:rsidRPr="003A7992">
              <w:rPr>
                <w:rStyle w:val="Hipervnculo"/>
                <w:b/>
                <w:bCs/>
                <w:noProof/>
              </w:rPr>
              <w:t>1.4.5</w:t>
            </w:r>
            <w:r w:rsidR="00810175">
              <w:rPr>
                <w:rFonts w:cstheme="minorBidi"/>
                <w:noProof/>
                <w:sz w:val="22"/>
                <w:szCs w:val="22"/>
                <w:lang w:eastAsia="es-CO"/>
              </w:rPr>
              <w:tab/>
            </w:r>
            <w:r w:rsidR="00810175" w:rsidRPr="003A7992">
              <w:rPr>
                <w:rStyle w:val="Hipervnculo"/>
                <w:b/>
                <w:bCs/>
                <w:noProof/>
              </w:rPr>
              <w:t>Pedagogía Crítica y Práctica Docente Transformadora</w:t>
            </w:r>
            <w:r w:rsidR="00810175">
              <w:rPr>
                <w:noProof/>
                <w:webHidden/>
              </w:rPr>
              <w:tab/>
            </w:r>
            <w:r w:rsidR="00810175">
              <w:rPr>
                <w:noProof/>
                <w:webHidden/>
              </w:rPr>
              <w:fldChar w:fldCharType="begin"/>
            </w:r>
            <w:r w:rsidR="00810175">
              <w:rPr>
                <w:noProof/>
                <w:webHidden/>
              </w:rPr>
              <w:instrText xml:space="preserve"> PAGEREF _Toc219216941 \h </w:instrText>
            </w:r>
            <w:r w:rsidR="00810175">
              <w:rPr>
                <w:noProof/>
                <w:webHidden/>
              </w:rPr>
            </w:r>
            <w:r w:rsidR="00810175">
              <w:rPr>
                <w:noProof/>
                <w:webHidden/>
              </w:rPr>
              <w:fldChar w:fldCharType="separate"/>
            </w:r>
            <w:r w:rsidR="002360FF">
              <w:rPr>
                <w:noProof/>
                <w:webHidden/>
              </w:rPr>
              <w:t>19</w:t>
            </w:r>
            <w:r w:rsidR="00810175">
              <w:rPr>
                <w:noProof/>
                <w:webHidden/>
              </w:rPr>
              <w:fldChar w:fldCharType="end"/>
            </w:r>
          </w:hyperlink>
        </w:p>
        <w:p w14:paraId="4966416B" w14:textId="1EF9B3A2" w:rsidR="00810175" w:rsidRDefault="00DC07C8">
          <w:pPr>
            <w:pStyle w:val="TDC3"/>
            <w:tabs>
              <w:tab w:val="left" w:pos="1320"/>
              <w:tab w:val="right" w:leader="dot" w:pos="9394"/>
            </w:tabs>
            <w:rPr>
              <w:rFonts w:cstheme="minorBidi"/>
              <w:noProof/>
              <w:sz w:val="22"/>
              <w:szCs w:val="22"/>
              <w:lang w:eastAsia="es-CO"/>
            </w:rPr>
          </w:pPr>
          <w:hyperlink w:anchor="_Toc219216942" w:history="1">
            <w:r w:rsidR="00810175" w:rsidRPr="003A7992">
              <w:rPr>
                <w:rStyle w:val="Hipervnculo"/>
                <w:b/>
                <w:bCs/>
                <w:noProof/>
              </w:rPr>
              <w:t>1.4.6</w:t>
            </w:r>
            <w:r w:rsidR="00810175">
              <w:rPr>
                <w:rFonts w:cstheme="minorBidi"/>
                <w:noProof/>
                <w:sz w:val="22"/>
                <w:szCs w:val="22"/>
                <w:lang w:eastAsia="es-CO"/>
              </w:rPr>
              <w:tab/>
            </w:r>
            <w:r w:rsidR="00810175" w:rsidRPr="003A7992">
              <w:rPr>
                <w:rStyle w:val="Hipervnculo"/>
                <w:b/>
                <w:bCs/>
                <w:noProof/>
              </w:rPr>
              <w:t>Estrategias Pedagógicas y Evaluación del Bienestar</w:t>
            </w:r>
            <w:r w:rsidR="00810175">
              <w:rPr>
                <w:noProof/>
                <w:webHidden/>
              </w:rPr>
              <w:tab/>
            </w:r>
            <w:r w:rsidR="00810175">
              <w:rPr>
                <w:noProof/>
                <w:webHidden/>
              </w:rPr>
              <w:fldChar w:fldCharType="begin"/>
            </w:r>
            <w:r w:rsidR="00810175">
              <w:rPr>
                <w:noProof/>
                <w:webHidden/>
              </w:rPr>
              <w:instrText xml:space="preserve"> PAGEREF _Toc219216942 \h </w:instrText>
            </w:r>
            <w:r w:rsidR="00810175">
              <w:rPr>
                <w:noProof/>
                <w:webHidden/>
              </w:rPr>
            </w:r>
            <w:r w:rsidR="00810175">
              <w:rPr>
                <w:noProof/>
                <w:webHidden/>
              </w:rPr>
              <w:fldChar w:fldCharType="separate"/>
            </w:r>
            <w:r w:rsidR="002360FF">
              <w:rPr>
                <w:noProof/>
                <w:webHidden/>
              </w:rPr>
              <w:t>20</w:t>
            </w:r>
            <w:r w:rsidR="00810175">
              <w:rPr>
                <w:noProof/>
                <w:webHidden/>
              </w:rPr>
              <w:fldChar w:fldCharType="end"/>
            </w:r>
          </w:hyperlink>
        </w:p>
        <w:p w14:paraId="72E8888D" w14:textId="30623C73" w:rsidR="00810175" w:rsidRDefault="00DC07C8">
          <w:pPr>
            <w:pStyle w:val="TDC1"/>
            <w:rPr>
              <w:rFonts w:cstheme="minorBidi"/>
              <w:b w:val="0"/>
              <w:bCs w:val="0"/>
              <w:sz w:val="22"/>
              <w:szCs w:val="22"/>
              <w:lang w:eastAsia="es-CO"/>
            </w:rPr>
          </w:pPr>
          <w:hyperlink w:anchor="_Toc219216943" w:history="1">
            <w:r w:rsidR="00810175" w:rsidRPr="003A7992">
              <w:rPr>
                <w:rStyle w:val="Hipervnculo"/>
              </w:rPr>
              <w:t>Capítulo 2. Diseño Metodológico</w:t>
            </w:r>
            <w:r w:rsidR="00810175">
              <w:rPr>
                <w:webHidden/>
              </w:rPr>
              <w:tab/>
            </w:r>
            <w:r w:rsidR="00810175">
              <w:rPr>
                <w:webHidden/>
              </w:rPr>
              <w:fldChar w:fldCharType="begin"/>
            </w:r>
            <w:r w:rsidR="00810175">
              <w:rPr>
                <w:webHidden/>
              </w:rPr>
              <w:instrText xml:space="preserve"> PAGEREF _Toc219216943 \h </w:instrText>
            </w:r>
            <w:r w:rsidR="00810175">
              <w:rPr>
                <w:webHidden/>
              </w:rPr>
            </w:r>
            <w:r w:rsidR="00810175">
              <w:rPr>
                <w:webHidden/>
              </w:rPr>
              <w:fldChar w:fldCharType="separate"/>
            </w:r>
            <w:r w:rsidR="002360FF">
              <w:rPr>
                <w:webHidden/>
              </w:rPr>
              <w:t>23</w:t>
            </w:r>
            <w:r w:rsidR="00810175">
              <w:rPr>
                <w:webHidden/>
              </w:rPr>
              <w:fldChar w:fldCharType="end"/>
            </w:r>
          </w:hyperlink>
        </w:p>
        <w:p w14:paraId="5DCB6B87" w14:textId="347D71FC" w:rsidR="00810175" w:rsidRDefault="00DC07C8">
          <w:pPr>
            <w:pStyle w:val="TDC2"/>
            <w:tabs>
              <w:tab w:val="left" w:pos="880"/>
              <w:tab w:val="right" w:leader="dot" w:pos="9394"/>
            </w:tabs>
            <w:rPr>
              <w:rFonts w:cstheme="minorBidi"/>
              <w:noProof/>
              <w:sz w:val="22"/>
              <w:szCs w:val="22"/>
              <w:lang w:eastAsia="es-CO"/>
            </w:rPr>
          </w:pPr>
          <w:hyperlink w:anchor="_Toc219216944" w:history="1">
            <w:r w:rsidR="00810175" w:rsidRPr="003A7992">
              <w:rPr>
                <w:rStyle w:val="Hipervnculo"/>
                <w:b/>
                <w:bCs/>
                <w:noProof/>
              </w:rPr>
              <w:t>2.1</w:t>
            </w:r>
            <w:r w:rsidR="00810175">
              <w:rPr>
                <w:rFonts w:cstheme="minorBidi"/>
                <w:noProof/>
                <w:sz w:val="22"/>
                <w:szCs w:val="22"/>
                <w:lang w:eastAsia="es-CO"/>
              </w:rPr>
              <w:tab/>
            </w:r>
            <w:r w:rsidR="00810175" w:rsidRPr="003A7992">
              <w:rPr>
                <w:rStyle w:val="Hipervnculo"/>
                <w:b/>
                <w:bCs/>
                <w:noProof/>
              </w:rPr>
              <w:t>Enfoque Metodológico</w:t>
            </w:r>
            <w:r w:rsidR="00810175">
              <w:rPr>
                <w:noProof/>
                <w:webHidden/>
              </w:rPr>
              <w:tab/>
            </w:r>
            <w:r w:rsidR="00810175">
              <w:rPr>
                <w:noProof/>
                <w:webHidden/>
              </w:rPr>
              <w:fldChar w:fldCharType="begin"/>
            </w:r>
            <w:r w:rsidR="00810175">
              <w:rPr>
                <w:noProof/>
                <w:webHidden/>
              </w:rPr>
              <w:instrText xml:space="preserve"> PAGEREF _Toc219216944 \h </w:instrText>
            </w:r>
            <w:r w:rsidR="00810175">
              <w:rPr>
                <w:noProof/>
                <w:webHidden/>
              </w:rPr>
            </w:r>
            <w:r w:rsidR="00810175">
              <w:rPr>
                <w:noProof/>
                <w:webHidden/>
              </w:rPr>
              <w:fldChar w:fldCharType="separate"/>
            </w:r>
            <w:r w:rsidR="002360FF">
              <w:rPr>
                <w:noProof/>
                <w:webHidden/>
              </w:rPr>
              <w:t>23</w:t>
            </w:r>
            <w:r w:rsidR="00810175">
              <w:rPr>
                <w:noProof/>
                <w:webHidden/>
              </w:rPr>
              <w:fldChar w:fldCharType="end"/>
            </w:r>
          </w:hyperlink>
        </w:p>
        <w:p w14:paraId="5FE8FFDE" w14:textId="1F788381" w:rsidR="00810175" w:rsidRDefault="00DC07C8">
          <w:pPr>
            <w:pStyle w:val="TDC2"/>
            <w:tabs>
              <w:tab w:val="left" w:pos="880"/>
              <w:tab w:val="right" w:leader="dot" w:pos="9394"/>
            </w:tabs>
            <w:rPr>
              <w:rFonts w:cstheme="minorBidi"/>
              <w:noProof/>
              <w:sz w:val="22"/>
              <w:szCs w:val="22"/>
              <w:lang w:eastAsia="es-CO"/>
            </w:rPr>
          </w:pPr>
          <w:hyperlink w:anchor="_Toc219216945" w:history="1">
            <w:r w:rsidR="00810175" w:rsidRPr="003A7992">
              <w:rPr>
                <w:rStyle w:val="Hipervnculo"/>
                <w:b/>
                <w:bCs/>
                <w:noProof/>
              </w:rPr>
              <w:t>2.2</w:t>
            </w:r>
            <w:r w:rsidR="00810175">
              <w:rPr>
                <w:rFonts w:cstheme="minorBidi"/>
                <w:noProof/>
                <w:sz w:val="22"/>
                <w:szCs w:val="22"/>
                <w:lang w:eastAsia="es-CO"/>
              </w:rPr>
              <w:tab/>
            </w:r>
            <w:r w:rsidR="00810175" w:rsidRPr="003A7992">
              <w:rPr>
                <w:rStyle w:val="Hipervnculo"/>
                <w:b/>
                <w:bCs/>
                <w:noProof/>
              </w:rPr>
              <w:t>Contexto y Participantes</w:t>
            </w:r>
            <w:r w:rsidR="00810175">
              <w:rPr>
                <w:noProof/>
                <w:webHidden/>
              </w:rPr>
              <w:tab/>
            </w:r>
            <w:r w:rsidR="00810175">
              <w:rPr>
                <w:noProof/>
                <w:webHidden/>
              </w:rPr>
              <w:fldChar w:fldCharType="begin"/>
            </w:r>
            <w:r w:rsidR="00810175">
              <w:rPr>
                <w:noProof/>
                <w:webHidden/>
              </w:rPr>
              <w:instrText xml:space="preserve"> PAGEREF _Toc219216945 \h </w:instrText>
            </w:r>
            <w:r w:rsidR="00810175">
              <w:rPr>
                <w:noProof/>
                <w:webHidden/>
              </w:rPr>
            </w:r>
            <w:r w:rsidR="00810175">
              <w:rPr>
                <w:noProof/>
                <w:webHidden/>
              </w:rPr>
              <w:fldChar w:fldCharType="separate"/>
            </w:r>
            <w:r w:rsidR="002360FF">
              <w:rPr>
                <w:noProof/>
                <w:webHidden/>
              </w:rPr>
              <w:t>25</w:t>
            </w:r>
            <w:r w:rsidR="00810175">
              <w:rPr>
                <w:noProof/>
                <w:webHidden/>
              </w:rPr>
              <w:fldChar w:fldCharType="end"/>
            </w:r>
          </w:hyperlink>
        </w:p>
        <w:p w14:paraId="08ACE216" w14:textId="24FA3EFC" w:rsidR="00810175" w:rsidRDefault="00DC07C8">
          <w:pPr>
            <w:pStyle w:val="TDC3"/>
            <w:tabs>
              <w:tab w:val="left" w:pos="1320"/>
              <w:tab w:val="right" w:leader="dot" w:pos="9394"/>
            </w:tabs>
            <w:rPr>
              <w:rFonts w:cstheme="minorBidi"/>
              <w:noProof/>
              <w:sz w:val="22"/>
              <w:szCs w:val="22"/>
              <w:lang w:eastAsia="es-CO"/>
            </w:rPr>
          </w:pPr>
          <w:hyperlink w:anchor="_Toc219216946" w:history="1">
            <w:r w:rsidR="00810175" w:rsidRPr="003A7992">
              <w:rPr>
                <w:rStyle w:val="Hipervnculo"/>
                <w:b/>
                <w:bCs/>
                <w:noProof/>
              </w:rPr>
              <w:t>2.2.1</w:t>
            </w:r>
            <w:r w:rsidR="00810175">
              <w:rPr>
                <w:rFonts w:cstheme="minorBidi"/>
                <w:noProof/>
                <w:sz w:val="22"/>
                <w:szCs w:val="22"/>
                <w:lang w:eastAsia="es-CO"/>
              </w:rPr>
              <w:tab/>
            </w:r>
            <w:r w:rsidR="00810175" w:rsidRPr="003A7992">
              <w:rPr>
                <w:rStyle w:val="Hipervnculo"/>
                <w:b/>
                <w:bCs/>
                <w:noProof/>
              </w:rPr>
              <w:t>Institución Educativa</w:t>
            </w:r>
            <w:r w:rsidR="00810175">
              <w:rPr>
                <w:noProof/>
                <w:webHidden/>
              </w:rPr>
              <w:tab/>
            </w:r>
            <w:r w:rsidR="00810175">
              <w:rPr>
                <w:noProof/>
                <w:webHidden/>
              </w:rPr>
              <w:fldChar w:fldCharType="begin"/>
            </w:r>
            <w:r w:rsidR="00810175">
              <w:rPr>
                <w:noProof/>
                <w:webHidden/>
              </w:rPr>
              <w:instrText xml:space="preserve"> PAGEREF _Toc219216946 \h </w:instrText>
            </w:r>
            <w:r w:rsidR="00810175">
              <w:rPr>
                <w:noProof/>
                <w:webHidden/>
              </w:rPr>
            </w:r>
            <w:r w:rsidR="00810175">
              <w:rPr>
                <w:noProof/>
                <w:webHidden/>
              </w:rPr>
              <w:fldChar w:fldCharType="separate"/>
            </w:r>
            <w:r w:rsidR="002360FF">
              <w:rPr>
                <w:noProof/>
                <w:webHidden/>
              </w:rPr>
              <w:t>26</w:t>
            </w:r>
            <w:r w:rsidR="00810175">
              <w:rPr>
                <w:noProof/>
                <w:webHidden/>
              </w:rPr>
              <w:fldChar w:fldCharType="end"/>
            </w:r>
          </w:hyperlink>
        </w:p>
        <w:p w14:paraId="6B6A11D3" w14:textId="0442215F" w:rsidR="00810175" w:rsidRDefault="00DC07C8">
          <w:pPr>
            <w:pStyle w:val="TDC3"/>
            <w:tabs>
              <w:tab w:val="left" w:pos="1320"/>
              <w:tab w:val="right" w:leader="dot" w:pos="9394"/>
            </w:tabs>
            <w:rPr>
              <w:rFonts w:cstheme="minorBidi"/>
              <w:noProof/>
              <w:sz w:val="22"/>
              <w:szCs w:val="22"/>
              <w:lang w:eastAsia="es-CO"/>
            </w:rPr>
          </w:pPr>
          <w:hyperlink w:anchor="_Toc219216947" w:history="1">
            <w:r w:rsidR="00810175" w:rsidRPr="003A7992">
              <w:rPr>
                <w:rStyle w:val="Hipervnculo"/>
                <w:b/>
                <w:bCs/>
                <w:noProof/>
              </w:rPr>
              <w:t>2.2.2</w:t>
            </w:r>
            <w:r w:rsidR="00810175">
              <w:rPr>
                <w:rFonts w:cstheme="minorBidi"/>
                <w:noProof/>
                <w:sz w:val="22"/>
                <w:szCs w:val="22"/>
                <w:lang w:eastAsia="es-CO"/>
              </w:rPr>
              <w:tab/>
            </w:r>
            <w:r w:rsidR="00810175" w:rsidRPr="003A7992">
              <w:rPr>
                <w:rStyle w:val="Hipervnculo"/>
                <w:b/>
                <w:bCs/>
                <w:noProof/>
              </w:rPr>
              <w:t>Grupo Participante</w:t>
            </w:r>
            <w:r w:rsidR="00810175">
              <w:rPr>
                <w:noProof/>
                <w:webHidden/>
              </w:rPr>
              <w:tab/>
            </w:r>
            <w:r w:rsidR="00810175">
              <w:rPr>
                <w:noProof/>
                <w:webHidden/>
              </w:rPr>
              <w:fldChar w:fldCharType="begin"/>
            </w:r>
            <w:r w:rsidR="00810175">
              <w:rPr>
                <w:noProof/>
                <w:webHidden/>
              </w:rPr>
              <w:instrText xml:space="preserve"> PAGEREF _Toc219216947 \h </w:instrText>
            </w:r>
            <w:r w:rsidR="00810175">
              <w:rPr>
                <w:noProof/>
                <w:webHidden/>
              </w:rPr>
            </w:r>
            <w:r w:rsidR="00810175">
              <w:rPr>
                <w:noProof/>
                <w:webHidden/>
              </w:rPr>
              <w:fldChar w:fldCharType="separate"/>
            </w:r>
            <w:r w:rsidR="002360FF">
              <w:rPr>
                <w:noProof/>
                <w:webHidden/>
              </w:rPr>
              <w:t>26</w:t>
            </w:r>
            <w:r w:rsidR="00810175">
              <w:rPr>
                <w:noProof/>
                <w:webHidden/>
              </w:rPr>
              <w:fldChar w:fldCharType="end"/>
            </w:r>
          </w:hyperlink>
        </w:p>
        <w:p w14:paraId="5F3AAF75" w14:textId="3F259BE8" w:rsidR="00810175" w:rsidRDefault="00DC07C8">
          <w:pPr>
            <w:pStyle w:val="TDC3"/>
            <w:tabs>
              <w:tab w:val="left" w:pos="1320"/>
              <w:tab w:val="right" w:leader="dot" w:pos="9394"/>
            </w:tabs>
            <w:rPr>
              <w:rFonts w:cstheme="minorBidi"/>
              <w:noProof/>
              <w:sz w:val="22"/>
              <w:szCs w:val="22"/>
              <w:lang w:eastAsia="es-CO"/>
            </w:rPr>
          </w:pPr>
          <w:hyperlink w:anchor="_Toc219216948" w:history="1">
            <w:r w:rsidR="00810175" w:rsidRPr="003A7992">
              <w:rPr>
                <w:rStyle w:val="Hipervnculo"/>
                <w:b/>
                <w:bCs/>
                <w:noProof/>
              </w:rPr>
              <w:t>2.2.3</w:t>
            </w:r>
            <w:r w:rsidR="00810175">
              <w:rPr>
                <w:rFonts w:cstheme="minorBidi"/>
                <w:noProof/>
                <w:sz w:val="22"/>
                <w:szCs w:val="22"/>
                <w:lang w:eastAsia="es-CO"/>
              </w:rPr>
              <w:tab/>
            </w:r>
            <w:r w:rsidR="00810175" w:rsidRPr="003A7992">
              <w:rPr>
                <w:rStyle w:val="Hipervnculo"/>
                <w:b/>
                <w:bCs/>
                <w:noProof/>
              </w:rPr>
              <w:t>Otros Actores</w:t>
            </w:r>
            <w:r w:rsidR="00810175">
              <w:rPr>
                <w:noProof/>
                <w:webHidden/>
              </w:rPr>
              <w:tab/>
            </w:r>
            <w:r w:rsidR="00810175">
              <w:rPr>
                <w:noProof/>
                <w:webHidden/>
              </w:rPr>
              <w:fldChar w:fldCharType="begin"/>
            </w:r>
            <w:r w:rsidR="00810175">
              <w:rPr>
                <w:noProof/>
                <w:webHidden/>
              </w:rPr>
              <w:instrText xml:space="preserve"> PAGEREF _Toc219216948 \h </w:instrText>
            </w:r>
            <w:r w:rsidR="00810175">
              <w:rPr>
                <w:noProof/>
                <w:webHidden/>
              </w:rPr>
            </w:r>
            <w:r w:rsidR="00810175">
              <w:rPr>
                <w:noProof/>
                <w:webHidden/>
              </w:rPr>
              <w:fldChar w:fldCharType="separate"/>
            </w:r>
            <w:r w:rsidR="002360FF">
              <w:rPr>
                <w:noProof/>
                <w:webHidden/>
              </w:rPr>
              <w:t>27</w:t>
            </w:r>
            <w:r w:rsidR="00810175">
              <w:rPr>
                <w:noProof/>
                <w:webHidden/>
              </w:rPr>
              <w:fldChar w:fldCharType="end"/>
            </w:r>
          </w:hyperlink>
        </w:p>
        <w:p w14:paraId="6969F33E" w14:textId="09C78FF0" w:rsidR="00810175" w:rsidRDefault="00DC07C8">
          <w:pPr>
            <w:pStyle w:val="TDC3"/>
            <w:tabs>
              <w:tab w:val="left" w:pos="1320"/>
              <w:tab w:val="right" w:leader="dot" w:pos="9394"/>
            </w:tabs>
            <w:rPr>
              <w:rFonts w:cstheme="minorBidi"/>
              <w:noProof/>
              <w:sz w:val="22"/>
              <w:szCs w:val="22"/>
              <w:lang w:eastAsia="es-CO"/>
            </w:rPr>
          </w:pPr>
          <w:hyperlink w:anchor="_Toc219216949" w:history="1">
            <w:r w:rsidR="00810175" w:rsidRPr="003A7992">
              <w:rPr>
                <w:rStyle w:val="Hipervnculo"/>
                <w:b/>
                <w:bCs/>
                <w:noProof/>
              </w:rPr>
              <w:t>2.2.4</w:t>
            </w:r>
            <w:r w:rsidR="00810175">
              <w:rPr>
                <w:rFonts w:cstheme="minorBidi"/>
                <w:noProof/>
                <w:sz w:val="22"/>
                <w:szCs w:val="22"/>
                <w:lang w:eastAsia="es-CO"/>
              </w:rPr>
              <w:tab/>
            </w:r>
            <w:r w:rsidR="00810175" w:rsidRPr="003A7992">
              <w:rPr>
                <w:rStyle w:val="Hipervnculo"/>
                <w:b/>
                <w:bCs/>
                <w:noProof/>
              </w:rPr>
              <w:t>Criterios de Selección</w:t>
            </w:r>
            <w:r w:rsidR="00810175">
              <w:rPr>
                <w:noProof/>
                <w:webHidden/>
              </w:rPr>
              <w:tab/>
            </w:r>
            <w:r w:rsidR="00810175">
              <w:rPr>
                <w:noProof/>
                <w:webHidden/>
              </w:rPr>
              <w:fldChar w:fldCharType="begin"/>
            </w:r>
            <w:r w:rsidR="00810175">
              <w:rPr>
                <w:noProof/>
                <w:webHidden/>
              </w:rPr>
              <w:instrText xml:space="preserve"> PAGEREF _Toc219216949 \h </w:instrText>
            </w:r>
            <w:r w:rsidR="00810175">
              <w:rPr>
                <w:noProof/>
                <w:webHidden/>
              </w:rPr>
            </w:r>
            <w:r w:rsidR="00810175">
              <w:rPr>
                <w:noProof/>
                <w:webHidden/>
              </w:rPr>
              <w:fldChar w:fldCharType="separate"/>
            </w:r>
            <w:r w:rsidR="002360FF">
              <w:rPr>
                <w:noProof/>
                <w:webHidden/>
              </w:rPr>
              <w:t>27</w:t>
            </w:r>
            <w:r w:rsidR="00810175">
              <w:rPr>
                <w:noProof/>
                <w:webHidden/>
              </w:rPr>
              <w:fldChar w:fldCharType="end"/>
            </w:r>
          </w:hyperlink>
        </w:p>
        <w:p w14:paraId="20A58644" w14:textId="68411534" w:rsidR="00810175" w:rsidRDefault="00DC07C8">
          <w:pPr>
            <w:pStyle w:val="TDC3"/>
            <w:tabs>
              <w:tab w:val="left" w:pos="1320"/>
              <w:tab w:val="right" w:leader="dot" w:pos="9394"/>
            </w:tabs>
            <w:rPr>
              <w:rFonts w:cstheme="minorBidi"/>
              <w:noProof/>
              <w:sz w:val="22"/>
              <w:szCs w:val="22"/>
              <w:lang w:eastAsia="es-CO"/>
            </w:rPr>
          </w:pPr>
          <w:hyperlink w:anchor="_Toc219216950" w:history="1">
            <w:r w:rsidR="00810175" w:rsidRPr="003A7992">
              <w:rPr>
                <w:rStyle w:val="Hipervnculo"/>
                <w:b/>
                <w:bCs/>
                <w:noProof/>
              </w:rPr>
              <w:t>2.2.5</w:t>
            </w:r>
            <w:r w:rsidR="00810175">
              <w:rPr>
                <w:rFonts w:cstheme="minorBidi"/>
                <w:noProof/>
                <w:sz w:val="22"/>
                <w:szCs w:val="22"/>
                <w:lang w:eastAsia="es-CO"/>
              </w:rPr>
              <w:tab/>
            </w:r>
            <w:r w:rsidR="00810175" w:rsidRPr="003A7992">
              <w:rPr>
                <w:rStyle w:val="Hipervnculo"/>
                <w:b/>
                <w:bCs/>
                <w:noProof/>
              </w:rPr>
              <w:t>Criterios de Exclusión</w:t>
            </w:r>
            <w:r w:rsidR="00810175">
              <w:rPr>
                <w:noProof/>
                <w:webHidden/>
              </w:rPr>
              <w:tab/>
            </w:r>
            <w:r w:rsidR="00810175">
              <w:rPr>
                <w:noProof/>
                <w:webHidden/>
              </w:rPr>
              <w:fldChar w:fldCharType="begin"/>
            </w:r>
            <w:r w:rsidR="00810175">
              <w:rPr>
                <w:noProof/>
                <w:webHidden/>
              </w:rPr>
              <w:instrText xml:space="preserve"> PAGEREF _Toc219216950 \h </w:instrText>
            </w:r>
            <w:r w:rsidR="00810175">
              <w:rPr>
                <w:noProof/>
                <w:webHidden/>
              </w:rPr>
            </w:r>
            <w:r w:rsidR="00810175">
              <w:rPr>
                <w:noProof/>
                <w:webHidden/>
              </w:rPr>
              <w:fldChar w:fldCharType="separate"/>
            </w:r>
            <w:r w:rsidR="002360FF">
              <w:rPr>
                <w:noProof/>
                <w:webHidden/>
              </w:rPr>
              <w:t>28</w:t>
            </w:r>
            <w:r w:rsidR="00810175">
              <w:rPr>
                <w:noProof/>
                <w:webHidden/>
              </w:rPr>
              <w:fldChar w:fldCharType="end"/>
            </w:r>
          </w:hyperlink>
        </w:p>
        <w:p w14:paraId="091C9208" w14:textId="183E3EB5" w:rsidR="00810175" w:rsidRDefault="00DC07C8">
          <w:pPr>
            <w:pStyle w:val="TDC2"/>
            <w:tabs>
              <w:tab w:val="left" w:pos="880"/>
              <w:tab w:val="right" w:leader="dot" w:pos="9394"/>
            </w:tabs>
            <w:rPr>
              <w:rFonts w:cstheme="minorBidi"/>
              <w:noProof/>
              <w:sz w:val="22"/>
              <w:szCs w:val="22"/>
              <w:lang w:eastAsia="es-CO"/>
            </w:rPr>
          </w:pPr>
          <w:hyperlink w:anchor="_Toc219216951" w:history="1">
            <w:r w:rsidR="00810175" w:rsidRPr="003A7992">
              <w:rPr>
                <w:rStyle w:val="Hipervnculo"/>
                <w:b/>
                <w:bCs/>
                <w:noProof/>
              </w:rPr>
              <w:t>2.3</w:t>
            </w:r>
            <w:r w:rsidR="00810175">
              <w:rPr>
                <w:rFonts w:cstheme="minorBidi"/>
                <w:noProof/>
                <w:sz w:val="22"/>
                <w:szCs w:val="22"/>
                <w:lang w:eastAsia="es-CO"/>
              </w:rPr>
              <w:tab/>
            </w:r>
            <w:r w:rsidR="00810175" w:rsidRPr="003A7992">
              <w:rPr>
                <w:rStyle w:val="Hipervnculo"/>
                <w:b/>
                <w:bCs/>
                <w:noProof/>
              </w:rPr>
              <w:t>Instrumentos de Recolección de Datos</w:t>
            </w:r>
            <w:r w:rsidR="00810175">
              <w:rPr>
                <w:noProof/>
                <w:webHidden/>
              </w:rPr>
              <w:tab/>
            </w:r>
            <w:r w:rsidR="00810175">
              <w:rPr>
                <w:noProof/>
                <w:webHidden/>
              </w:rPr>
              <w:fldChar w:fldCharType="begin"/>
            </w:r>
            <w:r w:rsidR="00810175">
              <w:rPr>
                <w:noProof/>
                <w:webHidden/>
              </w:rPr>
              <w:instrText xml:space="preserve"> PAGEREF _Toc219216951 \h </w:instrText>
            </w:r>
            <w:r w:rsidR="00810175">
              <w:rPr>
                <w:noProof/>
                <w:webHidden/>
              </w:rPr>
            </w:r>
            <w:r w:rsidR="00810175">
              <w:rPr>
                <w:noProof/>
                <w:webHidden/>
              </w:rPr>
              <w:fldChar w:fldCharType="separate"/>
            </w:r>
            <w:r w:rsidR="002360FF">
              <w:rPr>
                <w:noProof/>
                <w:webHidden/>
              </w:rPr>
              <w:t>28</w:t>
            </w:r>
            <w:r w:rsidR="00810175">
              <w:rPr>
                <w:noProof/>
                <w:webHidden/>
              </w:rPr>
              <w:fldChar w:fldCharType="end"/>
            </w:r>
          </w:hyperlink>
        </w:p>
        <w:p w14:paraId="281B00A5" w14:textId="219231F3" w:rsidR="00810175" w:rsidRDefault="00DC07C8">
          <w:pPr>
            <w:pStyle w:val="TDC3"/>
            <w:tabs>
              <w:tab w:val="left" w:pos="1320"/>
              <w:tab w:val="right" w:leader="dot" w:pos="9394"/>
            </w:tabs>
            <w:rPr>
              <w:rFonts w:cstheme="minorBidi"/>
              <w:noProof/>
              <w:sz w:val="22"/>
              <w:szCs w:val="22"/>
              <w:lang w:eastAsia="es-CO"/>
            </w:rPr>
          </w:pPr>
          <w:hyperlink w:anchor="_Toc219216952" w:history="1">
            <w:r w:rsidR="00810175" w:rsidRPr="003A7992">
              <w:rPr>
                <w:rStyle w:val="Hipervnculo"/>
                <w:b/>
                <w:bCs/>
                <w:noProof/>
              </w:rPr>
              <w:t>2.3.1</w:t>
            </w:r>
            <w:r w:rsidR="00810175">
              <w:rPr>
                <w:rFonts w:cstheme="minorBidi"/>
                <w:noProof/>
                <w:sz w:val="22"/>
                <w:szCs w:val="22"/>
                <w:lang w:eastAsia="es-CO"/>
              </w:rPr>
              <w:tab/>
            </w:r>
            <w:r w:rsidR="00810175" w:rsidRPr="003A7992">
              <w:rPr>
                <w:rStyle w:val="Hipervnculo"/>
                <w:b/>
                <w:bCs/>
                <w:noProof/>
              </w:rPr>
              <w:t>Diario de Campo Estructurado</w:t>
            </w:r>
            <w:r w:rsidR="00810175">
              <w:rPr>
                <w:noProof/>
                <w:webHidden/>
              </w:rPr>
              <w:tab/>
            </w:r>
            <w:r w:rsidR="00810175">
              <w:rPr>
                <w:noProof/>
                <w:webHidden/>
              </w:rPr>
              <w:fldChar w:fldCharType="begin"/>
            </w:r>
            <w:r w:rsidR="00810175">
              <w:rPr>
                <w:noProof/>
                <w:webHidden/>
              </w:rPr>
              <w:instrText xml:space="preserve"> PAGEREF _Toc219216952 \h </w:instrText>
            </w:r>
            <w:r w:rsidR="00810175">
              <w:rPr>
                <w:noProof/>
                <w:webHidden/>
              </w:rPr>
            </w:r>
            <w:r w:rsidR="00810175">
              <w:rPr>
                <w:noProof/>
                <w:webHidden/>
              </w:rPr>
              <w:fldChar w:fldCharType="separate"/>
            </w:r>
            <w:r w:rsidR="002360FF">
              <w:rPr>
                <w:noProof/>
                <w:webHidden/>
              </w:rPr>
              <w:t>29</w:t>
            </w:r>
            <w:r w:rsidR="00810175">
              <w:rPr>
                <w:noProof/>
                <w:webHidden/>
              </w:rPr>
              <w:fldChar w:fldCharType="end"/>
            </w:r>
          </w:hyperlink>
        </w:p>
        <w:p w14:paraId="2EF47536" w14:textId="246384D1" w:rsidR="00810175" w:rsidRDefault="00DC07C8">
          <w:pPr>
            <w:pStyle w:val="TDC3"/>
            <w:tabs>
              <w:tab w:val="left" w:pos="1320"/>
              <w:tab w:val="right" w:leader="dot" w:pos="9394"/>
            </w:tabs>
            <w:rPr>
              <w:rFonts w:cstheme="minorBidi"/>
              <w:noProof/>
              <w:sz w:val="22"/>
              <w:szCs w:val="22"/>
              <w:lang w:eastAsia="es-CO"/>
            </w:rPr>
          </w:pPr>
          <w:hyperlink w:anchor="_Toc219216953" w:history="1">
            <w:r w:rsidR="00810175" w:rsidRPr="003A7992">
              <w:rPr>
                <w:rStyle w:val="Hipervnculo"/>
                <w:b/>
                <w:bCs/>
                <w:noProof/>
              </w:rPr>
              <w:t>2.3.2</w:t>
            </w:r>
            <w:r w:rsidR="00810175">
              <w:rPr>
                <w:rFonts w:cstheme="minorBidi"/>
                <w:noProof/>
                <w:sz w:val="22"/>
                <w:szCs w:val="22"/>
                <w:lang w:eastAsia="es-CO"/>
              </w:rPr>
              <w:tab/>
            </w:r>
            <w:r w:rsidR="00810175" w:rsidRPr="003A7992">
              <w:rPr>
                <w:rStyle w:val="Hipervnculo"/>
                <w:b/>
                <w:bCs/>
                <w:noProof/>
              </w:rPr>
              <w:t>Grupos Focales</w:t>
            </w:r>
            <w:r w:rsidR="00810175">
              <w:rPr>
                <w:noProof/>
                <w:webHidden/>
              </w:rPr>
              <w:tab/>
            </w:r>
            <w:r w:rsidR="00810175">
              <w:rPr>
                <w:noProof/>
                <w:webHidden/>
              </w:rPr>
              <w:fldChar w:fldCharType="begin"/>
            </w:r>
            <w:r w:rsidR="00810175">
              <w:rPr>
                <w:noProof/>
                <w:webHidden/>
              </w:rPr>
              <w:instrText xml:space="preserve"> PAGEREF _Toc219216953 \h </w:instrText>
            </w:r>
            <w:r w:rsidR="00810175">
              <w:rPr>
                <w:noProof/>
                <w:webHidden/>
              </w:rPr>
            </w:r>
            <w:r w:rsidR="00810175">
              <w:rPr>
                <w:noProof/>
                <w:webHidden/>
              </w:rPr>
              <w:fldChar w:fldCharType="separate"/>
            </w:r>
            <w:r w:rsidR="002360FF">
              <w:rPr>
                <w:noProof/>
                <w:webHidden/>
              </w:rPr>
              <w:t>29</w:t>
            </w:r>
            <w:r w:rsidR="00810175">
              <w:rPr>
                <w:noProof/>
                <w:webHidden/>
              </w:rPr>
              <w:fldChar w:fldCharType="end"/>
            </w:r>
          </w:hyperlink>
        </w:p>
        <w:p w14:paraId="73416617" w14:textId="09748156" w:rsidR="00810175" w:rsidRDefault="00DC07C8">
          <w:pPr>
            <w:pStyle w:val="TDC3"/>
            <w:tabs>
              <w:tab w:val="left" w:pos="1320"/>
              <w:tab w:val="right" w:leader="dot" w:pos="9394"/>
            </w:tabs>
            <w:rPr>
              <w:rFonts w:cstheme="minorBidi"/>
              <w:noProof/>
              <w:sz w:val="22"/>
              <w:szCs w:val="22"/>
              <w:lang w:eastAsia="es-CO"/>
            </w:rPr>
          </w:pPr>
          <w:hyperlink w:anchor="_Toc219216954" w:history="1">
            <w:r w:rsidR="00810175" w:rsidRPr="003A7992">
              <w:rPr>
                <w:rStyle w:val="Hipervnculo"/>
                <w:b/>
                <w:bCs/>
                <w:noProof/>
              </w:rPr>
              <w:t>2.3.3</w:t>
            </w:r>
            <w:r w:rsidR="00810175">
              <w:rPr>
                <w:rFonts w:cstheme="minorBidi"/>
                <w:noProof/>
                <w:sz w:val="22"/>
                <w:szCs w:val="22"/>
                <w:lang w:eastAsia="es-CO"/>
              </w:rPr>
              <w:tab/>
            </w:r>
            <w:r w:rsidR="00810175" w:rsidRPr="003A7992">
              <w:rPr>
                <w:rStyle w:val="Hipervnculo"/>
                <w:b/>
                <w:bCs/>
                <w:noProof/>
              </w:rPr>
              <w:t>Análisis Documental</w:t>
            </w:r>
            <w:r w:rsidR="00810175">
              <w:rPr>
                <w:noProof/>
                <w:webHidden/>
              </w:rPr>
              <w:tab/>
            </w:r>
            <w:r w:rsidR="00810175">
              <w:rPr>
                <w:noProof/>
                <w:webHidden/>
              </w:rPr>
              <w:fldChar w:fldCharType="begin"/>
            </w:r>
            <w:r w:rsidR="00810175">
              <w:rPr>
                <w:noProof/>
                <w:webHidden/>
              </w:rPr>
              <w:instrText xml:space="preserve"> PAGEREF _Toc219216954 \h </w:instrText>
            </w:r>
            <w:r w:rsidR="00810175">
              <w:rPr>
                <w:noProof/>
                <w:webHidden/>
              </w:rPr>
            </w:r>
            <w:r w:rsidR="00810175">
              <w:rPr>
                <w:noProof/>
                <w:webHidden/>
              </w:rPr>
              <w:fldChar w:fldCharType="separate"/>
            </w:r>
            <w:r w:rsidR="002360FF">
              <w:rPr>
                <w:noProof/>
                <w:webHidden/>
              </w:rPr>
              <w:t>30</w:t>
            </w:r>
            <w:r w:rsidR="00810175">
              <w:rPr>
                <w:noProof/>
                <w:webHidden/>
              </w:rPr>
              <w:fldChar w:fldCharType="end"/>
            </w:r>
          </w:hyperlink>
        </w:p>
        <w:p w14:paraId="2EF67984" w14:textId="6F52B13B" w:rsidR="00810175" w:rsidRDefault="00DC07C8">
          <w:pPr>
            <w:pStyle w:val="TDC2"/>
            <w:tabs>
              <w:tab w:val="left" w:pos="880"/>
              <w:tab w:val="right" w:leader="dot" w:pos="9394"/>
            </w:tabs>
            <w:rPr>
              <w:rFonts w:cstheme="minorBidi"/>
              <w:noProof/>
              <w:sz w:val="22"/>
              <w:szCs w:val="22"/>
              <w:lang w:eastAsia="es-CO"/>
            </w:rPr>
          </w:pPr>
          <w:hyperlink w:anchor="_Toc219216955" w:history="1">
            <w:r w:rsidR="00810175" w:rsidRPr="003A7992">
              <w:rPr>
                <w:rStyle w:val="Hipervnculo"/>
                <w:b/>
                <w:bCs/>
                <w:noProof/>
              </w:rPr>
              <w:t>2.4</w:t>
            </w:r>
            <w:r w:rsidR="00810175">
              <w:rPr>
                <w:rFonts w:cstheme="minorBidi"/>
                <w:noProof/>
                <w:sz w:val="22"/>
                <w:szCs w:val="22"/>
                <w:lang w:eastAsia="es-CO"/>
              </w:rPr>
              <w:tab/>
            </w:r>
            <w:r w:rsidR="00810175" w:rsidRPr="003A7992">
              <w:rPr>
                <w:rStyle w:val="Hipervnculo"/>
                <w:b/>
                <w:bCs/>
                <w:noProof/>
              </w:rPr>
              <w:t>Plan de Acción</w:t>
            </w:r>
            <w:r w:rsidR="00810175">
              <w:rPr>
                <w:noProof/>
                <w:webHidden/>
              </w:rPr>
              <w:tab/>
            </w:r>
            <w:r w:rsidR="00810175">
              <w:rPr>
                <w:noProof/>
                <w:webHidden/>
              </w:rPr>
              <w:fldChar w:fldCharType="begin"/>
            </w:r>
            <w:r w:rsidR="00810175">
              <w:rPr>
                <w:noProof/>
                <w:webHidden/>
              </w:rPr>
              <w:instrText xml:space="preserve"> PAGEREF _Toc219216955 \h </w:instrText>
            </w:r>
            <w:r w:rsidR="00810175">
              <w:rPr>
                <w:noProof/>
                <w:webHidden/>
              </w:rPr>
            </w:r>
            <w:r w:rsidR="00810175">
              <w:rPr>
                <w:noProof/>
                <w:webHidden/>
              </w:rPr>
              <w:fldChar w:fldCharType="separate"/>
            </w:r>
            <w:r w:rsidR="002360FF">
              <w:rPr>
                <w:noProof/>
                <w:webHidden/>
              </w:rPr>
              <w:t>31</w:t>
            </w:r>
            <w:r w:rsidR="00810175">
              <w:rPr>
                <w:noProof/>
                <w:webHidden/>
              </w:rPr>
              <w:fldChar w:fldCharType="end"/>
            </w:r>
          </w:hyperlink>
        </w:p>
        <w:p w14:paraId="40A08BDA" w14:textId="334AB661" w:rsidR="00810175" w:rsidRDefault="00DC07C8">
          <w:pPr>
            <w:pStyle w:val="TDC3"/>
            <w:tabs>
              <w:tab w:val="left" w:pos="1320"/>
              <w:tab w:val="right" w:leader="dot" w:pos="9394"/>
            </w:tabs>
            <w:rPr>
              <w:rFonts w:cstheme="minorBidi"/>
              <w:noProof/>
              <w:sz w:val="22"/>
              <w:szCs w:val="22"/>
              <w:lang w:eastAsia="es-CO"/>
            </w:rPr>
          </w:pPr>
          <w:hyperlink w:anchor="_Toc219216956" w:history="1">
            <w:r w:rsidR="00810175" w:rsidRPr="003A7992">
              <w:rPr>
                <w:rStyle w:val="Hipervnculo"/>
                <w:b/>
                <w:bCs/>
                <w:noProof/>
              </w:rPr>
              <w:t>2.4.1</w:t>
            </w:r>
            <w:r w:rsidR="00810175">
              <w:rPr>
                <w:rFonts w:cstheme="minorBidi"/>
                <w:noProof/>
                <w:sz w:val="22"/>
                <w:szCs w:val="22"/>
                <w:lang w:eastAsia="es-CO"/>
              </w:rPr>
              <w:tab/>
            </w:r>
            <w:r w:rsidR="00810175" w:rsidRPr="003A7992">
              <w:rPr>
                <w:rStyle w:val="Hipervnculo"/>
                <w:b/>
                <w:bCs/>
                <w:noProof/>
              </w:rPr>
              <w:t>Fases del Plan</w:t>
            </w:r>
            <w:r w:rsidR="00810175">
              <w:rPr>
                <w:noProof/>
                <w:webHidden/>
              </w:rPr>
              <w:tab/>
            </w:r>
            <w:r w:rsidR="00810175">
              <w:rPr>
                <w:noProof/>
                <w:webHidden/>
              </w:rPr>
              <w:fldChar w:fldCharType="begin"/>
            </w:r>
            <w:r w:rsidR="00810175">
              <w:rPr>
                <w:noProof/>
                <w:webHidden/>
              </w:rPr>
              <w:instrText xml:space="preserve"> PAGEREF _Toc219216956 \h </w:instrText>
            </w:r>
            <w:r w:rsidR="00810175">
              <w:rPr>
                <w:noProof/>
                <w:webHidden/>
              </w:rPr>
            </w:r>
            <w:r w:rsidR="00810175">
              <w:rPr>
                <w:noProof/>
                <w:webHidden/>
              </w:rPr>
              <w:fldChar w:fldCharType="separate"/>
            </w:r>
            <w:r w:rsidR="002360FF">
              <w:rPr>
                <w:noProof/>
                <w:webHidden/>
              </w:rPr>
              <w:t>31</w:t>
            </w:r>
            <w:r w:rsidR="00810175">
              <w:rPr>
                <w:noProof/>
                <w:webHidden/>
              </w:rPr>
              <w:fldChar w:fldCharType="end"/>
            </w:r>
          </w:hyperlink>
        </w:p>
        <w:p w14:paraId="6A220E4C" w14:textId="3C17D54F" w:rsidR="00810175" w:rsidRDefault="00DC07C8">
          <w:pPr>
            <w:pStyle w:val="TDC3"/>
            <w:tabs>
              <w:tab w:val="left" w:pos="1320"/>
              <w:tab w:val="right" w:leader="dot" w:pos="9394"/>
            </w:tabs>
            <w:rPr>
              <w:rFonts w:cstheme="minorBidi"/>
              <w:noProof/>
              <w:sz w:val="22"/>
              <w:szCs w:val="22"/>
              <w:lang w:eastAsia="es-CO"/>
            </w:rPr>
          </w:pPr>
          <w:hyperlink w:anchor="_Toc219216957" w:history="1">
            <w:r w:rsidR="00810175" w:rsidRPr="003A7992">
              <w:rPr>
                <w:rStyle w:val="Hipervnculo"/>
                <w:b/>
                <w:bCs/>
                <w:noProof/>
              </w:rPr>
              <w:t>2.4.2</w:t>
            </w:r>
            <w:r w:rsidR="00810175">
              <w:rPr>
                <w:rFonts w:cstheme="minorBidi"/>
                <w:noProof/>
                <w:sz w:val="22"/>
                <w:szCs w:val="22"/>
                <w:lang w:eastAsia="es-CO"/>
              </w:rPr>
              <w:tab/>
            </w:r>
            <w:r w:rsidR="00810175" w:rsidRPr="003A7992">
              <w:rPr>
                <w:rStyle w:val="Hipervnculo"/>
                <w:b/>
                <w:bCs/>
                <w:noProof/>
              </w:rPr>
              <w:t>Cronograma Tentativo</w:t>
            </w:r>
            <w:r w:rsidR="00810175">
              <w:rPr>
                <w:noProof/>
                <w:webHidden/>
              </w:rPr>
              <w:tab/>
            </w:r>
            <w:r w:rsidR="00810175">
              <w:rPr>
                <w:noProof/>
                <w:webHidden/>
              </w:rPr>
              <w:fldChar w:fldCharType="begin"/>
            </w:r>
            <w:r w:rsidR="00810175">
              <w:rPr>
                <w:noProof/>
                <w:webHidden/>
              </w:rPr>
              <w:instrText xml:space="preserve"> PAGEREF _Toc219216957 \h </w:instrText>
            </w:r>
            <w:r w:rsidR="00810175">
              <w:rPr>
                <w:noProof/>
                <w:webHidden/>
              </w:rPr>
            </w:r>
            <w:r w:rsidR="00810175">
              <w:rPr>
                <w:noProof/>
                <w:webHidden/>
              </w:rPr>
              <w:fldChar w:fldCharType="separate"/>
            </w:r>
            <w:r w:rsidR="002360FF">
              <w:rPr>
                <w:noProof/>
                <w:webHidden/>
              </w:rPr>
              <w:t>32</w:t>
            </w:r>
            <w:r w:rsidR="00810175">
              <w:rPr>
                <w:noProof/>
                <w:webHidden/>
              </w:rPr>
              <w:fldChar w:fldCharType="end"/>
            </w:r>
          </w:hyperlink>
        </w:p>
        <w:p w14:paraId="378B6D39" w14:textId="4FD4856F" w:rsidR="00810175" w:rsidRDefault="00DC07C8">
          <w:pPr>
            <w:pStyle w:val="TDC3"/>
            <w:tabs>
              <w:tab w:val="left" w:pos="1320"/>
              <w:tab w:val="right" w:leader="dot" w:pos="9394"/>
            </w:tabs>
            <w:rPr>
              <w:rFonts w:cstheme="minorBidi"/>
              <w:noProof/>
              <w:sz w:val="22"/>
              <w:szCs w:val="22"/>
              <w:lang w:eastAsia="es-CO"/>
            </w:rPr>
          </w:pPr>
          <w:hyperlink w:anchor="_Toc219216958" w:history="1">
            <w:r w:rsidR="00810175" w:rsidRPr="003A7992">
              <w:rPr>
                <w:rStyle w:val="Hipervnculo"/>
                <w:b/>
                <w:bCs/>
                <w:noProof/>
              </w:rPr>
              <w:t>2.4.3</w:t>
            </w:r>
            <w:r w:rsidR="00810175">
              <w:rPr>
                <w:rFonts w:cstheme="minorBidi"/>
                <w:noProof/>
                <w:sz w:val="22"/>
                <w:szCs w:val="22"/>
                <w:lang w:eastAsia="es-CO"/>
              </w:rPr>
              <w:tab/>
            </w:r>
            <w:r w:rsidR="00810175" w:rsidRPr="003A7992">
              <w:rPr>
                <w:rStyle w:val="Hipervnculo"/>
                <w:b/>
                <w:bCs/>
                <w:noProof/>
              </w:rPr>
              <w:t>Indicadores</w:t>
            </w:r>
            <w:r w:rsidR="00810175">
              <w:rPr>
                <w:noProof/>
                <w:webHidden/>
              </w:rPr>
              <w:tab/>
            </w:r>
            <w:r w:rsidR="00810175">
              <w:rPr>
                <w:noProof/>
                <w:webHidden/>
              </w:rPr>
              <w:fldChar w:fldCharType="begin"/>
            </w:r>
            <w:r w:rsidR="00810175">
              <w:rPr>
                <w:noProof/>
                <w:webHidden/>
              </w:rPr>
              <w:instrText xml:space="preserve"> PAGEREF _Toc219216958 \h </w:instrText>
            </w:r>
            <w:r w:rsidR="00810175">
              <w:rPr>
                <w:noProof/>
                <w:webHidden/>
              </w:rPr>
            </w:r>
            <w:r w:rsidR="00810175">
              <w:rPr>
                <w:noProof/>
                <w:webHidden/>
              </w:rPr>
              <w:fldChar w:fldCharType="separate"/>
            </w:r>
            <w:r w:rsidR="002360FF">
              <w:rPr>
                <w:noProof/>
                <w:webHidden/>
              </w:rPr>
              <w:t>32</w:t>
            </w:r>
            <w:r w:rsidR="00810175">
              <w:rPr>
                <w:noProof/>
                <w:webHidden/>
              </w:rPr>
              <w:fldChar w:fldCharType="end"/>
            </w:r>
          </w:hyperlink>
        </w:p>
        <w:p w14:paraId="7AEA07F5" w14:textId="237B1EBA" w:rsidR="00810175" w:rsidRDefault="00DC07C8">
          <w:pPr>
            <w:pStyle w:val="TDC1"/>
            <w:rPr>
              <w:rFonts w:cstheme="minorBidi"/>
              <w:b w:val="0"/>
              <w:bCs w:val="0"/>
              <w:sz w:val="22"/>
              <w:szCs w:val="22"/>
              <w:lang w:eastAsia="es-CO"/>
            </w:rPr>
          </w:pPr>
          <w:hyperlink w:anchor="_Toc219216959" w:history="1">
            <w:r w:rsidR="00810175" w:rsidRPr="003A7992">
              <w:rPr>
                <w:rStyle w:val="Hipervnculo"/>
              </w:rPr>
              <w:t>Capítulo 3. Implementación y Reflexión</w:t>
            </w:r>
            <w:r w:rsidR="00810175">
              <w:rPr>
                <w:webHidden/>
              </w:rPr>
              <w:tab/>
            </w:r>
            <w:r w:rsidR="00810175">
              <w:rPr>
                <w:webHidden/>
              </w:rPr>
              <w:fldChar w:fldCharType="begin"/>
            </w:r>
            <w:r w:rsidR="00810175">
              <w:rPr>
                <w:webHidden/>
              </w:rPr>
              <w:instrText xml:space="preserve"> PAGEREF _Toc219216959 \h </w:instrText>
            </w:r>
            <w:r w:rsidR="00810175">
              <w:rPr>
                <w:webHidden/>
              </w:rPr>
            </w:r>
            <w:r w:rsidR="00810175">
              <w:rPr>
                <w:webHidden/>
              </w:rPr>
              <w:fldChar w:fldCharType="separate"/>
            </w:r>
            <w:r w:rsidR="002360FF">
              <w:rPr>
                <w:webHidden/>
              </w:rPr>
              <w:t>35</w:t>
            </w:r>
            <w:r w:rsidR="00810175">
              <w:rPr>
                <w:webHidden/>
              </w:rPr>
              <w:fldChar w:fldCharType="end"/>
            </w:r>
          </w:hyperlink>
        </w:p>
        <w:p w14:paraId="7F40438D" w14:textId="231DBFA2" w:rsidR="00810175" w:rsidRDefault="00DC07C8">
          <w:pPr>
            <w:pStyle w:val="TDC2"/>
            <w:tabs>
              <w:tab w:val="right" w:leader="dot" w:pos="9394"/>
            </w:tabs>
            <w:rPr>
              <w:rFonts w:cstheme="minorBidi"/>
              <w:noProof/>
              <w:sz w:val="22"/>
              <w:szCs w:val="22"/>
              <w:lang w:eastAsia="es-CO"/>
            </w:rPr>
          </w:pPr>
          <w:hyperlink w:anchor="_Toc219216960" w:history="1">
            <w:r w:rsidR="00810175" w:rsidRPr="003A7992">
              <w:rPr>
                <w:rStyle w:val="Hipervnculo"/>
                <w:b/>
                <w:bCs/>
                <w:noProof/>
              </w:rPr>
              <w:t>3.1 Desarrollo del Plan de Acción</w:t>
            </w:r>
            <w:r w:rsidR="00810175">
              <w:rPr>
                <w:noProof/>
                <w:webHidden/>
              </w:rPr>
              <w:tab/>
            </w:r>
            <w:r w:rsidR="00810175">
              <w:rPr>
                <w:noProof/>
                <w:webHidden/>
              </w:rPr>
              <w:fldChar w:fldCharType="begin"/>
            </w:r>
            <w:r w:rsidR="00810175">
              <w:rPr>
                <w:noProof/>
                <w:webHidden/>
              </w:rPr>
              <w:instrText xml:space="preserve"> PAGEREF _Toc219216960 \h </w:instrText>
            </w:r>
            <w:r w:rsidR="00810175">
              <w:rPr>
                <w:noProof/>
                <w:webHidden/>
              </w:rPr>
            </w:r>
            <w:r w:rsidR="00810175">
              <w:rPr>
                <w:noProof/>
                <w:webHidden/>
              </w:rPr>
              <w:fldChar w:fldCharType="separate"/>
            </w:r>
            <w:r w:rsidR="002360FF">
              <w:rPr>
                <w:noProof/>
                <w:webHidden/>
              </w:rPr>
              <w:t>35</w:t>
            </w:r>
            <w:r w:rsidR="00810175">
              <w:rPr>
                <w:noProof/>
                <w:webHidden/>
              </w:rPr>
              <w:fldChar w:fldCharType="end"/>
            </w:r>
          </w:hyperlink>
        </w:p>
        <w:p w14:paraId="5F6C7AAC" w14:textId="0309F741" w:rsidR="00810175" w:rsidRDefault="00DC07C8">
          <w:pPr>
            <w:pStyle w:val="TDC3"/>
            <w:tabs>
              <w:tab w:val="left" w:pos="1320"/>
              <w:tab w:val="right" w:leader="dot" w:pos="9394"/>
            </w:tabs>
            <w:rPr>
              <w:rFonts w:cstheme="minorBidi"/>
              <w:noProof/>
              <w:sz w:val="22"/>
              <w:szCs w:val="22"/>
              <w:lang w:eastAsia="es-CO"/>
            </w:rPr>
          </w:pPr>
          <w:hyperlink w:anchor="_Toc219216961" w:history="1">
            <w:r w:rsidR="00810175" w:rsidRPr="003A7992">
              <w:rPr>
                <w:rStyle w:val="Hipervnculo"/>
                <w:b/>
                <w:bCs/>
                <w:noProof/>
              </w:rPr>
              <w:t>3.1.1</w:t>
            </w:r>
            <w:r w:rsidR="00810175">
              <w:rPr>
                <w:rFonts w:cstheme="minorBidi"/>
                <w:noProof/>
                <w:sz w:val="22"/>
                <w:szCs w:val="22"/>
                <w:lang w:eastAsia="es-CO"/>
              </w:rPr>
              <w:tab/>
            </w:r>
            <w:r w:rsidR="00810175" w:rsidRPr="003A7992">
              <w:rPr>
                <w:rStyle w:val="Hipervnculo"/>
                <w:b/>
                <w:bCs/>
                <w:noProof/>
              </w:rPr>
              <w:t>Fase de Preparación</w:t>
            </w:r>
            <w:r w:rsidR="00810175">
              <w:rPr>
                <w:noProof/>
                <w:webHidden/>
              </w:rPr>
              <w:tab/>
            </w:r>
            <w:r w:rsidR="00810175">
              <w:rPr>
                <w:noProof/>
                <w:webHidden/>
              </w:rPr>
              <w:fldChar w:fldCharType="begin"/>
            </w:r>
            <w:r w:rsidR="00810175">
              <w:rPr>
                <w:noProof/>
                <w:webHidden/>
              </w:rPr>
              <w:instrText xml:space="preserve"> PAGEREF _Toc219216961 \h </w:instrText>
            </w:r>
            <w:r w:rsidR="00810175">
              <w:rPr>
                <w:noProof/>
                <w:webHidden/>
              </w:rPr>
            </w:r>
            <w:r w:rsidR="00810175">
              <w:rPr>
                <w:noProof/>
                <w:webHidden/>
              </w:rPr>
              <w:fldChar w:fldCharType="separate"/>
            </w:r>
            <w:r w:rsidR="002360FF">
              <w:rPr>
                <w:noProof/>
                <w:webHidden/>
              </w:rPr>
              <w:t>37</w:t>
            </w:r>
            <w:r w:rsidR="00810175">
              <w:rPr>
                <w:noProof/>
                <w:webHidden/>
              </w:rPr>
              <w:fldChar w:fldCharType="end"/>
            </w:r>
          </w:hyperlink>
        </w:p>
        <w:p w14:paraId="5FAAFB77" w14:textId="4D620915" w:rsidR="00810175" w:rsidRDefault="00DC07C8">
          <w:pPr>
            <w:pStyle w:val="TDC2"/>
            <w:tabs>
              <w:tab w:val="left" w:pos="1100"/>
              <w:tab w:val="right" w:leader="dot" w:pos="9394"/>
            </w:tabs>
            <w:rPr>
              <w:rFonts w:cstheme="minorBidi"/>
              <w:noProof/>
              <w:sz w:val="22"/>
              <w:szCs w:val="22"/>
              <w:lang w:eastAsia="es-CO"/>
            </w:rPr>
          </w:pPr>
          <w:hyperlink w:anchor="_Toc219216962" w:history="1">
            <w:r w:rsidR="00810175" w:rsidRPr="003A7992">
              <w:rPr>
                <w:rStyle w:val="Hipervnculo"/>
                <w:b/>
                <w:bCs/>
                <w:noProof/>
              </w:rPr>
              <w:t>3.1.2</w:t>
            </w:r>
            <w:r w:rsidR="00810175">
              <w:rPr>
                <w:rFonts w:cstheme="minorBidi"/>
                <w:noProof/>
                <w:sz w:val="22"/>
                <w:szCs w:val="22"/>
                <w:lang w:eastAsia="es-CO"/>
              </w:rPr>
              <w:tab/>
            </w:r>
            <w:r w:rsidR="00810175" w:rsidRPr="003A7992">
              <w:rPr>
                <w:rStyle w:val="Hipervnculo"/>
                <w:b/>
                <w:bCs/>
                <w:noProof/>
              </w:rPr>
              <w:t>Fase de Implementación</w:t>
            </w:r>
            <w:r w:rsidR="00810175">
              <w:rPr>
                <w:noProof/>
                <w:webHidden/>
              </w:rPr>
              <w:tab/>
            </w:r>
            <w:r w:rsidR="00810175">
              <w:rPr>
                <w:noProof/>
                <w:webHidden/>
              </w:rPr>
              <w:fldChar w:fldCharType="begin"/>
            </w:r>
            <w:r w:rsidR="00810175">
              <w:rPr>
                <w:noProof/>
                <w:webHidden/>
              </w:rPr>
              <w:instrText xml:space="preserve"> PAGEREF _Toc219216962 \h </w:instrText>
            </w:r>
            <w:r w:rsidR="00810175">
              <w:rPr>
                <w:noProof/>
                <w:webHidden/>
              </w:rPr>
            </w:r>
            <w:r w:rsidR="00810175">
              <w:rPr>
                <w:noProof/>
                <w:webHidden/>
              </w:rPr>
              <w:fldChar w:fldCharType="separate"/>
            </w:r>
            <w:r w:rsidR="002360FF">
              <w:rPr>
                <w:noProof/>
                <w:webHidden/>
              </w:rPr>
              <w:t>39</w:t>
            </w:r>
            <w:r w:rsidR="00810175">
              <w:rPr>
                <w:noProof/>
                <w:webHidden/>
              </w:rPr>
              <w:fldChar w:fldCharType="end"/>
            </w:r>
          </w:hyperlink>
        </w:p>
        <w:p w14:paraId="3D7DDC0C" w14:textId="2A049A28" w:rsidR="00810175" w:rsidRDefault="00DC07C8">
          <w:pPr>
            <w:pStyle w:val="TDC3"/>
            <w:tabs>
              <w:tab w:val="left" w:pos="1320"/>
              <w:tab w:val="right" w:leader="dot" w:pos="9394"/>
            </w:tabs>
            <w:rPr>
              <w:rFonts w:cstheme="minorBidi"/>
              <w:noProof/>
              <w:sz w:val="22"/>
              <w:szCs w:val="22"/>
              <w:lang w:eastAsia="es-CO"/>
            </w:rPr>
          </w:pPr>
          <w:hyperlink w:anchor="_Toc219216963" w:history="1">
            <w:r w:rsidR="00810175" w:rsidRPr="003A7992">
              <w:rPr>
                <w:rStyle w:val="Hipervnculo"/>
                <w:b/>
                <w:bCs/>
                <w:noProof/>
              </w:rPr>
              <w:t>3.1.3</w:t>
            </w:r>
            <w:r w:rsidR="00810175">
              <w:rPr>
                <w:rFonts w:cstheme="minorBidi"/>
                <w:noProof/>
                <w:sz w:val="22"/>
                <w:szCs w:val="22"/>
                <w:lang w:eastAsia="es-CO"/>
              </w:rPr>
              <w:tab/>
            </w:r>
            <w:r w:rsidR="00810175" w:rsidRPr="003A7992">
              <w:rPr>
                <w:rStyle w:val="Hipervnculo"/>
                <w:b/>
                <w:bCs/>
                <w:noProof/>
              </w:rPr>
              <w:t>Fase de Seguimiento</w:t>
            </w:r>
            <w:r w:rsidR="00810175">
              <w:rPr>
                <w:noProof/>
                <w:webHidden/>
              </w:rPr>
              <w:tab/>
            </w:r>
            <w:r w:rsidR="00810175">
              <w:rPr>
                <w:noProof/>
                <w:webHidden/>
              </w:rPr>
              <w:fldChar w:fldCharType="begin"/>
            </w:r>
            <w:r w:rsidR="00810175">
              <w:rPr>
                <w:noProof/>
                <w:webHidden/>
              </w:rPr>
              <w:instrText xml:space="preserve"> PAGEREF _Toc219216963 \h </w:instrText>
            </w:r>
            <w:r w:rsidR="00810175">
              <w:rPr>
                <w:noProof/>
                <w:webHidden/>
              </w:rPr>
            </w:r>
            <w:r w:rsidR="00810175">
              <w:rPr>
                <w:noProof/>
                <w:webHidden/>
              </w:rPr>
              <w:fldChar w:fldCharType="separate"/>
            </w:r>
            <w:r w:rsidR="002360FF">
              <w:rPr>
                <w:noProof/>
                <w:webHidden/>
              </w:rPr>
              <w:t>45</w:t>
            </w:r>
            <w:r w:rsidR="00810175">
              <w:rPr>
                <w:noProof/>
                <w:webHidden/>
              </w:rPr>
              <w:fldChar w:fldCharType="end"/>
            </w:r>
          </w:hyperlink>
        </w:p>
        <w:p w14:paraId="206F8DB4" w14:textId="01088D1A" w:rsidR="00810175" w:rsidRDefault="00DC07C8">
          <w:pPr>
            <w:pStyle w:val="TDC3"/>
            <w:tabs>
              <w:tab w:val="left" w:pos="1320"/>
              <w:tab w:val="right" w:leader="dot" w:pos="9394"/>
            </w:tabs>
            <w:rPr>
              <w:rFonts w:cstheme="minorBidi"/>
              <w:noProof/>
              <w:sz w:val="22"/>
              <w:szCs w:val="22"/>
              <w:lang w:eastAsia="es-CO"/>
            </w:rPr>
          </w:pPr>
          <w:hyperlink w:anchor="_Toc219216964" w:history="1">
            <w:r w:rsidR="00810175" w:rsidRPr="003A7992">
              <w:rPr>
                <w:rStyle w:val="Hipervnculo"/>
                <w:b/>
                <w:bCs/>
                <w:noProof/>
              </w:rPr>
              <w:t>3.1.4</w:t>
            </w:r>
            <w:r w:rsidR="00810175">
              <w:rPr>
                <w:rFonts w:cstheme="minorBidi"/>
                <w:noProof/>
                <w:sz w:val="22"/>
                <w:szCs w:val="22"/>
                <w:lang w:eastAsia="es-CO"/>
              </w:rPr>
              <w:tab/>
            </w:r>
            <w:r w:rsidR="00810175" w:rsidRPr="003A7992">
              <w:rPr>
                <w:rStyle w:val="Hipervnculo"/>
                <w:b/>
                <w:bCs/>
                <w:noProof/>
              </w:rPr>
              <w:t>Fase de Cierre</w:t>
            </w:r>
            <w:r w:rsidR="00810175">
              <w:rPr>
                <w:noProof/>
                <w:webHidden/>
              </w:rPr>
              <w:tab/>
            </w:r>
            <w:r w:rsidR="00810175">
              <w:rPr>
                <w:noProof/>
                <w:webHidden/>
              </w:rPr>
              <w:fldChar w:fldCharType="begin"/>
            </w:r>
            <w:r w:rsidR="00810175">
              <w:rPr>
                <w:noProof/>
                <w:webHidden/>
              </w:rPr>
              <w:instrText xml:space="preserve"> PAGEREF _Toc219216964 \h </w:instrText>
            </w:r>
            <w:r w:rsidR="00810175">
              <w:rPr>
                <w:noProof/>
                <w:webHidden/>
              </w:rPr>
            </w:r>
            <w:r w:rsidR="00810175">
              <w:rPr>
                <w:noProof/>
                <w:webHidden/>
              </w:rPr>
              <w:fldChar w:fldCharType="separate"/>
            </w:r>
            <w:r w:rsidR="002360FF">
              <w:rPr>
                <w:noProof/>
                <w:webHidden/>
              </w:rPr>
              <w:t>48</w:t>
            </w:r>
            <w:r w:rsidR="00810175">
              <w:rPr>
                <w:noProof/>
                <w:webHidden/>
              </w:rPr>
              <w:fldChar w:fldCharType="end"/>
            </w:r>
          </w:hyperlink>
        </w:p>
        <w:p w14:paraId="729C07F5" w14:textId="3732D7F4" w:rsidR="00810175" w:rsidRDefault="00DC07C8">
          <w:pPr>
            <w:pStyle w:val="TDC2"/>
            <w:tabs>
              <w:tab w:val="left" w:pos="880"/>
              <w:tab w:val="right" w:leader="dot" w:pos="9394"/>
            </w:tabs>
            <w:rPr>
              <w:rFonts w:cstheme="minorBidi"/>
              <w:noProof/>
              <w:sz w:val="22"/>
              <w:szCs w:val="22"/>
              <w:lang w:eastAsia="es-CO"/>
            </w:rPr>
          </w:pPr>
          <w:hyperlink w:anchor="_Toc219216965" w:history="1">
            <w:r w:rsidR="00810175" w:rsidRPr="003A7992">
              <w:rPr>
                <w:rStyle w:val="Hipervnculo"/>
                <w:b/>
                <w:bCs/>
                <w:noProof/>
              </w:rPr>
              <w:t>3.2</w:t>
            </w:r>
            <w:r w:rsidR="00810175">
              <w:rPr>
                <w:rFonts w:cstheme="minorBidi"/>
                <w:noProof/>
                <w:sz w:val="22"/>
                <w:szCs w:val="22"/>
                <w:lang w:eastAsia="es-CO"/>
              </w:rPr>
              <w:tab/>
            </w:r>
            <w:r w:rsidR="00810175" w:rsidRPr="003A7992">
              <w:rPr>
                <w:rStyle w:val="Hipervnculo"/>
                <w:b/>
                <w:bCs/>
                <w:noProof/>
              </w:rPr>
              <w:t>Observaciones y Ajustes</w:t>
            </w:r>
            <w:r w:rsidR="00810175">
              <w:rPr>
                <w:noProof/>
                <w:webHidden/>
              </w:rPr>
              <w:tab/>
            </w:r>
            <w:r w:rsidR="00810175">
              <w:rPr>
                <w:noProof/>
                <w:webHidden/>
              </w:rPr>
              <w:fldChar w:fldCharType="begin"/>
            </w:r>
            <w:r w:rsidR="00810175">
              <w:rPr>
                <w:noProof/>
                <w:webHidden/>
              </w:rPr>
              <w:instrText xml:space="preserve"> PAGEREF _Toc219216965 \h </w:instrText>
            </w:r>
            <w:r w:rsidR="00810175">
              <w:rPr>
                <w:noProof/>
                <w:webHidden/>
              </w:rPr>
            </w:r>
            <w:r w:rsidR="00810175">
              <w:rPr>
                <w:noProof/>
                <w:webHidden/>
              </w:rPr>
              <w:fldChar w:fldCharType="separate"/>
            </w:r>
            <w:r w:rsidR="002360FF">
              <w:rPr>
                <w:noProof/>
                <w:webHidden/>
              </w:rPr>
              <w:t>49</w:t>
            </w:r>
            <w:r w:rsidR="00810175">
              <w:rPr>
                <w:noProof/>
                <w:webHidden/>
              </w:rPr>
              <w:fldChar w:fldCharType="end"/>
            </w:r>
          </w:hyperlink>
        </w:p>
        <w:p w14:paraId="66EA2C7A" w14:textId="1B6BC63C" w:rsidR="00810175" w:rsidRDefault="00DC07C8">
          <w:pPr>
            <w:pStyle w:val="TDC2"/>
            <w:tabs>
              <w:tab w:val="left" w:pos="880"/>
              <w:tab w:val="right" w:leader="dot" w:pos="9394"/>
            </w:tabs>
            <w:rPr>
              <w:rFonts w:cstheme="minorBidi"/>
              <w:noProof/>
              <w:sz w:val="22"/>
              <w:szCs w:val="22"/>
              <w:lang w:eastAsia="es-CO"/>
            </w:rPr>
          </w:pPr>
          <w:hyperlink w:anchor="_Toc219216966" w:history="1">
            <w:r w:rsidR="00810175" w:rsidRPr="003A7992">
              <w:rPr>
                <w:rStyle w:val="Hipervnculo"/>
                <w:b/>
                <w:bCs/>
                <w:noProof/>
              </w:rPr>
              <w:t>3.3</w:t>
            </w:r>
            <w:r w:rsidR="00810175">
              <w:rPr>
                <w:rFonts w:cstheme="minorBidi"/>
                <w:noProof/>
                <w:sz w:val="22"/>
                <w:szCs w:val="22"/>
                <w:lang w:eastAsia="es-CO"/>
              </w:rPr>
              <w:tab/>
            </w:r>
            <w:r w:rsidR="00810175" w:rsidRPr="003A7992">
              <w:rPr>
                <w:rStyle w:val="Hipervnculo"/>
                <w:b/>
                <w:bCs/>
                <w:noProof/>
              </w:rPr>
              <w:t>Análisis de Datos</w:t>
            </w:r>
            <w:r w:rsidR="00810175">
              <w:rPr>
                <w:noProof/>
                <w:webHidden/>
              </w:rPr>
              <w:tab/>
            </w:r>
            <w:r w:rsidR="00810175">
              <w:rPr>
                <w:noProof/>
                <w:webHidden/>
              </w:rPr>
              <w:fldChar w:fldCharType="begin"/>
            </w:r>
            <w:r w:rsidR="00810175">
              <w:rPr>
                <w:noProof/>
                <w:webHidden/>
              </w:rPr>
              <w:instrText xml:space="preserve"> PAGEREF _Toc219216966 \h </w:instrText>
            </w:r>
            <w:r w:rsidR="00810175">
              <w:rPr>
                <w:noProof/>
                <w:webHidden/>
              </w:rPr>
            </w:r>
            <w:r w:rsidR="00810175">
              <w:rPr>
                <w:noProof/>
                <w:webHidden/>
              </w:rPr>
              <w:fldChar w:fldCharType="separate"/>
            </w:r>
            <w:r w:rsidR="002360FF">
              <w:rPr>
                <w:noProof/>
                <w:webHidden/>
              </w:rPr>
              <w:t>51</w:t>
            </w:r>
            <w:r w:rsidR="00810175">
              <w:rPr>
                <w:noProof/>
                <w:webHidden/>
              </w:rPr>
              <w:fldChar w:fldCharType="end"/>
            </w:r>
          </w:hyperlink>
        </w:p>
        <w:p w14:paraId="40B92281" w14:textId="015AE072" w:rsidR="00810175" w:rsidRDefault="00DC07C8">
          <w:pPr>
            <w:pStyle w:val="TDC3"/>
            <w:tabs>
              <w:tab w:val="left" w:pos="1320"/>
              <w:tab w:val="right" w:leader="dot" w:pos="9394"/>
            </w:tabs>
            <w:rPr>
              <w:rFonts w:cstheme="minorBidi"/>
              <w:noProof/>
              <w:sz w:val="22"/>
              <w:szCs w:val="22"/>
              <w:lang w:eastAsia="es-CO"/>
            </w:rPr>
          </w:pPr>
          <w:hyperlink w:anchor="_Toc219216967" w:history="1">
            <w:r w:rsidR="00810175" w:rsidRPr="003A7992">
              <w:rPr>
                <w:rStyle w:val="Hipervnculo"/>
                <w:b/>
                <w:bCs/>
                <w:noProof/>
              </w:rPr>
              <w:t>3.3.1</w:t>
            </w:r>
            <w:r w:rsidR="00810175">
              <w:rPr>
                <w:rFonts w:cstheme="minorBidi"/>
                <w:noProof/>
                <w:sz w:val="22"/>
                <w:szCs w:val="22"/>
                <w:lang w:eastAsia="es-CO"/>
              </w:rPr>
              <w:tab/>
            </w:r>
            <w:r w:rsidR="00810175" w:rsidRPr="003A7992">
              <w:rPr>
                <w:rStyle w:val="Hipervnculo"/>
                <w:b/>
                <w:bCs/>
                <w:noProof/>
              </w:rPr>
              <w:t>Procedimiento de Análisis Cualitativo</w:t>
            </w:r>
            <w:r w:rsidR="00810175">
              <w:rPr>
                <w:noProof/>
                <w:webHidden/>
              </w:rPr>
              <w:tab/>
            </w:r>
            <w:r w:rsidR="00810175">
              <w:rPr>
                <w:noProof/>
                <w:webHidden/>
              </w:rPr>
              <w:fldChar w:fldCharType="begin"/>
            </w:r>
            <w:r w:rsidR="00810175">
              <w:rPr>
                <w:noProof/>
                <w:webHidden/>
              </w:rPr>
              <w:instrText xml:space="preserve"> PAGEREF _Toc219216967 \h </w:instrText>
            </w:r>
            <w:r w:rsidR="00810175">
              <w:rPr>
                <w:noProof/>
                <w:webHidden/>
              </w:rPr>
            </w:r>
            <w:r w:rsidR="00810175">
              <w:rPr>
                <w:noProof/>
                <w:webHidden/>
              </w:rPr>
              <w:fldChar w:fldCharType="separate"/>
            </w:r>
            <w:r w:rsidR="002360FF">
              <w:rPr>
                <w:noProof/>
                <w:webHidden/>
              </w:rPr>
              <w:t>51</w:t>
            </w:r>
            <w:r w:rsidR="00810175">
              <w:rPr>
                <w:noProof/>
                <w:webHidden/>
              </w:rPr>
              <w:fldChar w:fldCharType="end"/>
            </w:r>
          </w:hyperlink>
        </w:p>
        <w:p w14:paraId="196D9511" w14:textId="26E955D5" w:rsidR="00810175" w:rsidRDefault="00DC07C8">
          <w:pPr>
            <w:pStyle w:val="TDC3"/>
            <w:tabs>
              <w:tab w:val="left" w:pos="1320"/>
              <w:tab w:val="right" w:leader="dot" w:pos="9394"/>
            </w:tabs>
            <w:rPr>
              <w:rFonts w:cstheme="minorBidi"/>
              <w:noProof/>
              <w:sz w:val="22"/>
              <w:szCs w:val="22"/>
              <w:lang w:eastAsia="es-CO"/>
            </w:rPr>
          </w:pPr>
          <w:hyperlink w:anchor="_Toc219216968" w:history="1">
            <w:r w:rsidR="00810175" w:rsidRPr="003A7992">
              <w:rPr>
                <w:rStyle w:val="Hipervnculo"/>
                <w:b/>
                <w:bCs/>
                <w:noProof/>
              </w:rPr>
              <w:t>3.3.2</w:t>
            </w:r>
            <w:r w:rsidR="00810175">
              <w:rPr>
                <w:rFonts w:cstheme="minorBidi"/>
                <w:noProof/>
                <w:sz w:val="22"/>
                <w:szCs w:val="22"/>
                <w:lang w:eastAsia="es-CO"/>
              </w:rPr>
              <w:tab/>
            </w:r>
            <w:r w:rsidR="00810175" w:rsidRPr="003A7992">
              <w:rPr>
                <w:rStyle w:val="Hipervnculo"/>
                <w:b/>
                <w:bCs/>
                <w:noProof/>
              </w:rPr>
              <w:t>Lectura de los Datos</w:t>
            </w:r>
            <w:r w:rsidR="00810175">
              <w:rPr>
                <w:noProof/>
                <w:webHidden/>
              </w:rPr>
              <w:tab/>
            </w:r>
            <w:r w:rsidR="00810175">
              <w:rPr>
                <w:noProof/>
                <w:webHidden/>
              </w:rPr>
              <w:fldChar w:fldCharType="begin"/>
            </w:r>
            <w:r w:rsidR="00810175">
              <w:rPr>
                <w:noProof/>
                <w:webHidden/>
              </w:rPr>
              <w:instrText xml:space="preserve"> PAGEREF _Toc219216968 \h </w:instrText>
            </w:r>
            <w:r w:rsidR="00810175">
              <w:rPr>
                <w:noProof/>
                <w:webHidden/>
              </w:rPr>
            </w:r>
            <w:r w:rsidR="00810175">
              <w:rPr>
                <w:noProof/>
                <w:webHidden/>
              </w:rPr>
              <w:fldChar w:fldCharType="separate"/>
            </w:r>
            <w:r w:rsidR="002360FF">
              <w:rPr>
                <w:noProof/>
                <w:webHidden/>
              </w:rPr>
              <w:t>51</w:t>
            </w:r>
            <w:r w:rsidR="00810175">
              <w:rPr>
                <w:noProof/>
                <w:webHidden/>
              </w:rPr>
              <w:fldChar w:fldCharType="end"/>
            </w:r>
          </w:hyperlink>
        </w:p>
        <w:p w14:paraId="1BFC7DBA" w14:textId="59B86908" w:rsidR="00810175" w:rsidRDefault="00DC07C8">
          <w:pPr>
            <w:pStyle w:val="TDC3"/>
            <w:tabs>
              <w:tab w:val="left" w:pos="1320"/>
              <w:tab w:val="right" w:leader="dot" w:pos="9394"/>
            </w:tabs>
            <w:rPr>
              <w:rFonts w:cstheme="minorBidi"/>
              <w:noProof/>
              <w:sz w:val="22"/>
              <w:szCs w:val="22"/>
              <w:lang w:eastAsia="es-CO"/>
            </w:rPr>
          </w:pPr>
          <w:hyperlink w:anchor="_Toc219216969" w:history="1">
            <w:r w:rsidR="00810175" w:rsidRPr="003A7992">
              <w:rPr>
                <w:rStyle w:val="Hipervnculo"/>
                <w:b/>
                <w:bCs/>
                <w:noProof/>
              </w:rPr>
              <w:t>3.3.3</w:t>
            </w:r>
            <w:r w:rsidR="00810175">
              <w:rPr>
                <w:rFonts w:cstheme="minorBidi"/>
                <w:noProof/>
                <w:sz w:val="22"/>
                <w:szCs w:val="22"/>
                <w:lang w:eastAsia="es-CO"/>
              </w:rPr>
              <w:tab/>
            </w:r>
            <w:r w:rsidR="00810175" w:rsidRPr="003A7992">
              <w:rPr>
                <w:rStyle w:val="Hipervnculo"/>
                <w:b/>
                <w:bCs/>
                <w:noProof/>
              </w:rPr>
              <w:t>La Codificación de la Información</w:t>
            </w:r>
            <w:r w:rsidR="00810175">
              <w:rPr>
                <w:noProof/>
                <w:webHidden/>
              </w:rPr>
              <w:tab/>
            </w:r>
            <w:r w:rsidR="00810175">
              <w:rPr>
                <w:noProof/>
                <w:webHidden/>
              </w:rPr>
              <w:fldChar w:fldCharType="begin"/>
            </w:r>
            <w:r w:rsidR="00810175">
              <w:rPr>
                <w:noProof/>
                <w:webHidden/>
              </w:rPr>
              <w:instrText xml:space="preserve"> PAGEREF _Toc219216969 \h </w:instrText>
            </w:r>
            <w:r w:rsidR="00810175">
              <w:rPr>
                <w:noProof/>
                <w:webHidden/>
              </w:rPr>
            </w:r>
            <w:r w:rsidR="00810175">
              <w:rPr>
                <w:noProof/>
                <w:webHidden/>
              </w:rPr>
              <w:fldChar w:fldCharType="separate"/>
            </w:r>
            <w:r w:rsidR="002360FF">
              <w:rPr>
                <w:noProof/>
                <w:webHidden/>
              </w:rPr>
              <w:t>51</w:t>
            </w:r>
            <w:r w:rsidR="00810175">
              <w:rPr>
                <w:noProof/>
                <w:webHidden/>
              </w:rPr>
              <w:fldChar w:fldCharType="end"/>
            </w:r>
          </w:hyperlink>
        </w:p>
        <w:p w14:paraId="40700629" w14:textId="7307E1CE" w:rsidR="00810175" w:rsidRDefault="00DC07C8">
          <w:pPr>
            <w:pStyle w:val="TDC3"/>
            <w:tabs>
              <w:tab w:val="left" w:pos="1320"/>
              <w:tab w:val="right" w:leader="dot" w:pos="9394"/>
            </w:tabs>
            <w:rPr>
              <w:rFonts w:cstheme="minorBidi"/>
              <w:noProof/>
              <w:sz w:val="22"/>
              <w:szCs w:val="22"/>
              <w:lang w:eastAsia="es-CO"/>
            </w:rPr>
          </w:pPr>
          <w:hyperlink w:anchor="_Toc219216970" w:history="1">
            <w:r w:rsidR="00810175" w:rsidRPr="003A7992">
              <w:rPr>
                <w:rStyle w:val="Hipervnculo"/>
                <w:b/>
                <w:bCs/>
                <w:noProof/>
              </w:rPr>
              <w:t>3.3.4</w:t>
            </w:r>
            <w:r w:rsidR="00810175">
              <w:rPr>
                <w:rFonts w:cstheme="minorBidi"/>
                <w:noProof/>
                <w:sz w:val="22"/>
                <w:szCs w:val="22"/>
                <w:lang w:eastAsia="es-CO"/>
              </w:rPr>
              <w:tab/>
            </w:r>
            <w:r w:rsidR="00810175" w:rsidRPr="003A7992">
              <w:rPr>
                <w:rStyle w:val="Hipervnculo"/>
                <w:b/>
                <w:bCs/>
                <w:noProof/>
              </w:rPr>
              <w:t>Categorización y Definición de los Núcleos Temáticos</w:t>
            </w:r>
            <w:r w:rsidR="00810175">
              <w:rPr>
                <w:noProof/>
                <w:webHidden/>
              </w:rPr>
              <w:tab/>
            </w:r>
            <w:r w:rsidR="00810175">
              <w:rPr>
                <w:noProof/>
                <w:webHidden/>
              </w:rPr>
              <w:fldChar w:fldCharType="begin"/>
            </w:r>
            <w:r w:rsidR="00810175">
              <w:rPr>
                <w:noProof/>
                <w:webHidden/>
              </w:rPr>
              <w:instrText xml:space="preserve"> PAGEREF _Toc219216970 \h </w:instrText>
            </w:r>
            <w:r w:rsidR="00810175">
              <w:rPr>
                <w:noProof/>
                <w:webHidden/>
              </w:rPr>
            </w:r>
            <w:r w:rsidR="00810175">
              <w:rPr>
                <w:noProof/>
                <w:webHidden/>
              </w:rPr>
              <w:fldChar w:fldCharType="separate"/>
            </w:r>
            <w:r w:rsidR="002360FF">
              <w:rPr>
                <w:noProof/>
                <w:webHidden/>
              </w:rPr>
              <w:t>52</w:t>
            </w:r>
            <w:r w:rsidR="00810175">
              <w:rPr>
                <w:noProof/>
                <w:webHidden/>
              </w:rPr>
              <w:fldChar w:fldCharType="end"/>
            </w:r>
          </w:hyperlink>
        </w:p>
        <w:p w14:paraId="24A93893" w14:textId="7EFD5672" w:rsidR="00810175" w:rsidRDefault="00DC07C8">
          <w:pPr>
            <w:pStyle w:val="TDC3"/>
            <w:tabs>
              <w:tab w:val="left" w:pos="1320"/>
              <w:tab w:val="right" w:leader="dot" w:pos="9394"/>
            </w:tabs>
            <w:rPr>
              <w:rFonts w:cstheme="minorBidi"/>
              <w:noProof/>
              <w:sz w:val="22"/>
              <w:szCs w:val="22"/>
              <w:lang w:eastAsia="es-CO"/>
            </w:rPr>
          </w:pPr>
          <w:hyperlink w:anchor="_Toc219216971" w:history="1">
            <w:r w:rsidR="00810175" w:rsidRPr="003A7992">
              <w:rPr>
                <w:rStyle w:val="Hipervnculo"/>
                <w:b/>
                <w:bCs/>
                <w:noProof/>
              </w:rPr>
              <w:t>3.3.5</w:t>
            </w:r>
            <w:r w:rsidR="00810175">
              <w:rPr>
                <w:rFonts w:cstheme="minorBidi"/>
                <w:noProof/>
                <w:sz w:val="22"/>
                <w:szCs w:val="22"/>
                <w:lang w:eastAsia="es-CO"/>
              </w:rPr>
              <w:tab/>
            </w:r>
            <w:r w:rsidR="00810175" w:rsidRPr="003A7992">
              <w:rPr>
                <w:rStyle w:val="Hipervnculo"/>
                <w:b/>
                <w:bCs/>
                <w:noProof/>
              </w:rPr>
              <w:t>Triangulación de Datos</w:t>
            </w:r>
            <w:r w:rsidR="00810175">
              <w:rPr>
                <w:noProof/>
                <w:webHidden/>
              </w:rPr>
              <w:tab/>
            </w:r>
            <w:r w:rsidR="00810175">
              <w:rPr>
                <w:noProof/>
                <w:webHidden/>
              </w:rPr>
              <w:fldChar w:fldCharType="begin"/>
            </w:r>
            <w:r w:rsidR="00810175">
              <w:rPr>
                <w:noProof/>
                <w:webHidden/>
              </w:rPr>
              <w:instrText xml:space="preserve"> PAGEREF _Toc219216971 \h </w:instrText>
            </w:r>
            <w:r w:rsidR="00810175">
              <w:rPr>
                <w:noProof/>
                <w:webHidden/>
              </w:rPr>
            </w:r>
            <w:r w:rsidR="00810175">
              <w:rPr>
                <w:noProof/>
                <w:webHidden/>
              </w:rPr>
              <w:fldChar w:fldCharType="separate"/>
            </w:r>
            <w:r w:rsidR="002360FF">
              <w:rPr>
                <w:noProof/>
                <w:webHidden/>
              </w:rPr>
              <w:t>54</w:t>
            </w:r>
            <w:r w:rsidR="00810175">
              <w:rPr>
                <w:noProof/>
                <w:webHidden/>
              </w:rPr>
              <w:fldChar w:fldCharType="end"/>
            </w:r>
          </w:hyperlink>
        </w:p>
        <w:p w14:paraId="0AEC258A" w14:textId="5548B2B1" w:rsidR="00810175" w:rsidRDefault="00DC07C8">
          <w:pPr>
            <w:pStyle w:val="TDC1"/>
            <w:rPr>
              <w:rFonts w:cstheme="minorBidi"/>
              <w:b w:val="0"/>
              <w:bCs w:val="0"/>
              <w:sz w:val="22"/>
              <w:szCs w:val="22"/>
              <w:lang w:eastAsia="es-CO"/>
            </w:rPr>
          </w:pPr>
          <w:hyperlink w:anchor="_Toc219216972" w:history="1">
            <w:r w:rsidR="00810175" w:rsidRPr="003A7992">
              <w:rPr>
                <w:rStyle w:val="Hipervnculo"/>
              </w:rPr>
              <w:t>Capítulo 4. Interpretación y Discusión de Resultados</w:t>
            </w:r>
            <w:r w:rsidR="00810175">
              <w:rPr>
                <w:webHidden/>
              </w:rPr>
              <w:tab/>
            </w:r>
            <w:r w:rsidR="00810175">
              <w:rPr>
                <w:webHidden/>
              </w:rPr>
              <w:fldChar w:fldCharType="begin"/>
            </w:r>
            <w:r w:rsidR="00810175">
              <w:rPr>
                <w:webHidden/>
              </w:rPr>
              <w:instrText xml:space="preserve"> PAGEREF _Toc219216972 \h </w:instrText>
            </w:r>
            <w:r w:rsidR="00810175">
              <w:rPr>
                <w:webHidden/>
              </w:rPr>
            </w:r>
            <w:r w:rsidR="00810175">
              <w:rPr>
                <w:webHidden/>
              </w:rPr>
              <w:fldChar w:fldCharType="separate"/>
            </w:r>
            <w:r w:rsidR="002360FF">
              <w:rPr>
                <w:webHidden/>
              </w:rPr>
              <w:t>57</w:t>
            </w:r>
            <w:r w:rsidR="00810175">
              <w:rPr>
                <w:webHidden/>
              </w:rPr>
              <w:fldChar w:fldCharType="end"/>
            </w:r>
          </w:hyperlink>
        </w:p>
        <w:p w14:paraId="2068D336" w14:textId="40DE7016" w:rsidR="00810175" w:rsidRDefault="00DC07C8">
          <w:pPr>
            <w:pStyle w:val="TDC2"/>
            <w:tabs>
              <w:tab w:val="left" w:pos="880"/>
              <w:tab w:val="right" w:leader="dot" w:pos="9394"/>
            </w:tabs>
            <w:rPr>
              <w:rFonts w:cstheme="minorBidi"/>
              <w:noProof/>
              <w:sz w:val="22"/>
              <w:szCs w:val="22"/>
              <w:lang w:eastAsia="es-CO"/>
            </w:rPr>
          </w:pPr>
          <w:hyperlink w:anchor="_Toc219216973" w:history="1">
            <w:r w:rsidR="00810175" w:rsidRPr="003A7992">
              <w:rPr>
                <w:rStyle w:val="Hipervnculo"/>
                <w:b/>
                <w:bCs/>
                <w:noProof/>
              </w:rPr>
              <w:t>4.1</w:t>
            </w:r>
            <w:r w:rsidR="00810175">
              <w:rPr>
                <w:rFonts w:cstheme="minorBidi"/>
                <w:noProof/>
                <w:sz w:val="22"/>
                <w:szCs w:val="22"/>
                <w:lang w:eastAsia="es-CO"/>
              </w:rPr>
              <w:tab/>
            </w:r>
            <w:r w:rsidR="00810175" w:rsidRPr="003A7992">
              <w:rPr>
                <w:rStyle w:val="Hipervnculo"/>
                <w:b/>
                <w:bCs/>
                <w:noProof/>
              </w:rPr>
              <w:t>Resultados</w:t>
            </w:r>
            <w:r w:rsidR="00810175">
              <w:rPr>
                <w:noProof/>
                <w:webHidden/>
              </w:rPr>
              <w:tab/>
            </w:r>
            <w:r w:rsidR="00810175">
              <w:rPr>
                <w:noProof/>
                <w:webHidden/>
              </w:rPr>
              <w:fldChar w:fldCharType="begin"/>
            </w:r>
            <w:r w:rsidR="00810175">
              <w:rPr>
                <w:noProof/>
                <w:webHidden/>
              </w:rPr>
              <w:instrText xml:space="preserve"> PAGEREF _Toc219216973 \h </w:instrText>
            </w:r>
            <w:r w:rsidR="00810175">
              <w:rPr>
                <w:noProof/>
                <w:webHidden/>
              </w:rPr>
            </w:r>
            <w:r w:rsidR="00810175">
              <w:rPr>
                <w:noProof/>
                <w:webHidden/>
              </w:rPr>
              <w:fldChar w:fldCharType="separate"/>
            </w:r>
            <w:r w:rsidR="002360FF">
              <w:rPr>
                <w:noProof/>
                <w:webHidden/>
              </w:rPr>
              <w:t>57</w:t>
            </w:r>
            <w:r w:rsidR="00810175">
              <w:rPr>
                <w:noProof/>
                <w:webHidden/>
              </w:rPr>
              <w:fldChar w:fldCharType="end"/>
            </w:r>
          </w:hyperlink>
        </w:p>
        <w:p w14:paraId="707B7B4E" w14:textId="0BAA8BE4" w:rsidR="00810175" w:rsidRDefault="00DC07C8">
          <w:pPr>
            <w:pStyle w:val="TDC3"/>
            <w:tabs>
              <w:tab w:val="left" w:pos="1320"/>
              <w:tab w:val="right" w:leader="dot" w:pos="9394"/>
            </w:tabs>
            <w:rPr>
              <w:rFonts w:cstheme="minorBidi"/>
              <w:noProof/>
              <w:sz w:val="22"/>
              <w:szCs w:val="22"/>
              <w:lang w:eastAsia="es-CO"/>
            </w:rPr>
          </w:pPr>
          <w:hyperlink w:anchor="_Toc219216974" w:history="1">
            <w:r w:rsidR="00810175" w:rsidRPr="003A7992">
              <w:rPr>
                <w:rStyle w:val="Hipervnculo"/>
                <w:b/>
                <w:bCs/>
                <w:noProof/>
              </w:rPr>
              <w:t>4.1.1</w:t>
            </w:r>
            <w:r w:rsidR="00810175">
              <w:rPr>
                <w:rFonts w:cstheme="minorBidi"/>
                <w:noProof/>
                <w:sz w:val="22"/>
                <w:szCs w:val="22"/>
                <w:lang w:eastAsia="es-CO"/>
              </w:rPr>
              <w:tab/>
            </w:r>
            <w:r w:rsidR="00810175" w:rsidRPr="003A7992">
              <w:rPr>
                <w:rStyle w:val="Hipervnculo"/>
                <w:b/>
                <w:bCs/>
                <w:noProof/>
              </w:rPr>
              <w:t>Categoría 1: Comprensión de los Derechos Humanos en el Aula</w:t>
            </w:r>
            <w:r w:rsidR="00810175">
              <w:rPr>
                <w:noProof/>
                <w:webHidden/>
              </w:rPr>
              <w:tab/>
            </w:r>
            <w:r w:rsidR="00810175">
              <w:rPr>
                <w:noProof/>
                <w:webHidden/>
              </w:rPr>
              <w:fldChar w:fldCharType="begin"/>
            </w:r>
            <w:r w:rsidR="00810175">
              <w:rPr>
                <w:noProof/>
                <w:webHidden/>
              </w:rPr>
              <w:instrText xml:space="preserve"> PAGEREF _Toc219216974 \h </w:instrText>
            </w:r>
            <w:r w:rsidR="00810175">
              <w:rPr>
                <w:noProof/>
                <w:webHidden/>
              </w:rPr>
            </w:r>
            <w:r w:rsidR="00810175">
              <w:rPr>
                <w:noProof/>
                <w:webHidden/>
              </w:rPr>
              <w:fldChar w:fldCharType="separate"/>
            </w:r>
            <w:r w:rsidR="002360FF">
              <w:rPr>
                <w:noProof/>
                <w:webHidden/>
              </w:rPr>
              <w:t>57</w:t>
            </w:r>
            <w:r w:rsidR="00810175">
              <w:rPr>
                <w:noProof/>
                <w:webHidden/>
              </w:rPr>
              <w:fldChar w:fldCharType="end"/>
            </w:r>
          </w:hyperlink>
        </w:p>
        <w:p w14:paraId="4C36647C" w14:textId="395F4B11" w:rsidR="00810175" w:rsidRDefault="00DC07C8">
          <w:pPr>
            <w:pStyle w:val="TDC3"/>
            <w:tabs>
              <w:tab w:val="left" w:pos="1320"/>
              <w:tab w:val="right" w:leader="dot" w:pos="9394"/>
            </w:tabs>
            <w:rPr>
              <w:rFonts w:cstheme="minorBidi"/>
              <w:noProof/>
              <w:sz w:val="22"/>
              <w:szCs w:val="22"/>
              <w:lang w:eastAsia="es-CO"/>
            </w:rPr>
          </w:pPr>
          <w:hyperlink w:anchor="_Toc219216975" w:history="1">
            <w:r w:rsidR="00810175" w:rsidRPr="003A7992">
              <w:rPr>
                <w:rStyle w:val="Hipervnculo"/>
                <w:b/>
                <w:bCs/>
                <w:noProof/>
              </w:rPr>
              <w:t>4.1.2</w:t>
            </w:r>
            <w:r w:rsidR="00810175">
              <w:rPr>
                <w:rFonts w:cstheme="minorBidi"/>
                <w:noProof/>
                <w:sz w:val="22"/>
                <w:szCs w:val="22"/>
                <w:lang w:eastAsia="es-CO"/>
              </w:rPr>
              <w:tab/>
            </w:r>
            <w:r w:rsidR="00810175" w:rsidRPr="003A7992">
              <w:rPr>
                <w:rStyle w:val="Hipervnculo"/>
                <w:b/>
                <w:bCs/>
                <w:noProof/>
              </w:rPr>
              <w:t>Categoría 2: Transformaciones en la Convivencia Escolar</w:t>
            </w:r>
            <w:r w:rsidR="00810175">
              <w:rPr>
                <w:noProof/>
                <w:webHidden/>
              </w:rPr>
              <w:tab/>
            </w:r>
            <w:r w:rsidR="00810175">
              <w:rPr>
                <w:noProof/>
                <w:webHidden/>
              </w:rPr>
              <w:fldChar w:fldCharType="begin"/>
            </w:r>
            <w:r w:rsidR="00810175">
              <w:rPr>
                <w:noProof/>
                <w:webHidden/>
              </w:rPr>
              <w:instrText xml:space="preserve"> PAGEREF _Toc219216975 \h </w:instrText>
            </w:r>
            <w:r w:rsidR="00810175">
              <w:rPr>
                <w:noProof/>
                <w:webHidden/>
              </w:rPr>
            </w:r>
            <w:r w:rsidR="00810175">
              <w:rPr>
                <w:noProof/>
                <w:webHidden/>
              </w:rPr>
              <w:fldChar w:fldCharType="separate"/>
            </w:r>
            <w:r w:rsidR="002360FF">
              <w:rPr>
                <w:noProof/>
                <w:webHidden/>
              </w:rPr>
              <w:t>58</w:t>
            </w:r>
            <w:r w:rsidR="00810175">
              <w:rPr>
                <w:noProof/>
                <w:webHidden/>
              </w:rPr>
              <w:fldChar w:fldCharType="end"/>
            </w:r>
          </w:hyperlink>
        </w:p>
        <w:p w14:paraId="5DB9BA58" w14:textId="10D86036" w:rsidR="00810175" w:rsidRDefault="00DC07C8">
          <w:pPr>
            <w:pStyle w:val="TDC3"/>
            <w:tabs>
              <w:tab w:val="left" w:pos="1320"/>
              <w:tab w:val="right" w:leader="dot" w:pos="9394"/>
            </w:tabs>
            <w:rPr>
              <w:rFonts w:cstheme="minorBidi"/>
              <w:noProof/>
              <w:sz w:val="22"/>
              <w:szCs w:val="22"/>
              <w:lang w:eastAsia="es-CO"/>
            </w:rPr>
          </w:pPr>
          <w:hyperlink w:anchor="_Toc219216976" w:history="1">
            <w:r w:rsidR="00810175" w:rsidRPr="003A7992">
              <w:rPr>
                <w:rStyle w:val="Hipervnculo"/>
                <w:b/>
                <w:bCs/>
                <w:noProof/>
              </w:rPr>
              <w:t>4.1.3</w:t>
            </w:r>
            <w:r w:rsidR="00810175">
              <w:rPr>
                <w:rFonts w:cstheme="minorBidi"/>
                <w:noProof/>
                <w:sz w:val="22"/>
                <w:szCs w:val="22"/>
                <w:lang w:eastAsia="es-CO"/>
              </w:rPr>
              <w:tab/>
            </w:r>
            <w:r w:rsidR="00810175" w:rsidRPr="003A7992">
              <w:rPr>
                <w:rStyle w:val="Hipervnculo"/>
                <w:b/>
                <w:bCs/>
                <w:noProof/>
              </w:rPr>
              <w:t>Categoría 3: Efectos de las Estrategias Pedagógicas Aplicadas</w:t>
            </w:r>
            <w:r w:rsidR="00810175">
              <w:rPr>
                <w:noProof/>
                <w:webHidden/>
              </w:rPr>
              <w:tab/>
            </w:r>
            <w:r w:rsidR="00810175">
              <w:rPr>
                <w:noProof/>
                <w:webHidden/>
              </w:rPr>
              <w:fldChar w:fldCharType="begin"/>
            </w:r>
            <w:r w:rsidR="00810175">
              <w:rPr>
                <w:noProof/>
                <w:webHidden/>
              </w:rPr>
              <w:instrText xml:space="preserve"> PAGEREF _Toc219216976 \h </w:instrText>
            </w:r>
            <w:r w:rsidR="00810175">
              <w:rPr>
                <w:noProof/>
                <w:webHidden/>
              </w:rPr>
            </w:r>
            <w:r w:rsidR="00810175">
              <w:rPr>
                <w:noProof/>
                <w:webHidden/>
              </w:rPr>
              <w:fldChar w:fldCharType="separate"/>
            </w:r>
            <w:r w:rsidR="002360FF">
              <w:rPr>
                <w:noProof/>
                <w:webHidden/>
              </w:rPr>
              <w:t>59</w:t>
            </w:r>
            <w:r w:rsidR="00810175">
              <w:rPr>
                <w:noProof/>
                <w:webHidden/>
              </w:rPr>
              <w:fldChar w:fldCharType="end"/>
            </w:r>
          </w:hyperlink>
        </w:p>
        <w:p w14:paraId="392E9EE1" w14:textId="20472C1C" w:rsidR="00810175" w:rsidRDefault="00DC07C8">
          <w:pPr>
            <w:pStyle w:val="TDC2"/>
            <w:tabs>
              <w:tab w:val="left" w:pos="880"/>
              <w:tab w:val="right" w:leader="dot" w:pos="9394"/>
            </w:tabs>
            <w:rPr>
              <w:rFonts w:cstheme="minorBidi"/>
              <w:noProof/>
              <w:sz w:val="22"/>
              <w:szCs w:val="22"/>
              <w:lang w:eastAsia="es-CO"/>
            </w:rPr>
          </w:pPr>
          <w:hyperlink w:anchor="_Toc219216977" w:history="1">
            <w:r w:rsidR="00810175" w:rsidRPr="003A7992">
              <w:rPr>
                <w:rStyle w:val="Hipervnculo"/>
                <w:b/>
                <w:bCs/>
                <w:noProof/>
              </w:rPr>
              <w:t>4.2</w:t>
            </w:r>
            <w:r w:rsidR="00810175">
              <w:rPr>
                <w:rFonts w:cstheme="minorBidi"/>
                <w:noProof/>
                <w:sz w:val="22"/>
                <w:szCs w:val="22"/>
                <w:lang w:eastAsia="es-CO"/>
              </w:rPr>
              <w:tab/>
            </w:r>
            <w:r w:rsidR="00810175" w:rsidRPr="003A7992">
              <w:rPr>
                <w:rStyle w:val="Hipervnculo"/>
                <w:b/>
                <w:bCs/>
                <w:noProof/>
              </w:rPr>
              <w:t>Análisis e Interpretación</w:t>
            </w:r>
            <w:r w:rsidR="00810175">
              <w:rPr>
                <w:noProof/>
                <w:webHidden/>
              </w:rPr>
              <w:tab/>
            </w:r>
            <w:r w:rsidR="00810175">
              <w:rPr>
                <w:noProof/>
                <w:webHidden/>
              </w:rPr>
              <w:fldChar w:fldCharType="begin"/>
            </w:r>
            <w:r w:rsidR="00810175">
              <w:rPr>
                <w:noProof/>
                <w:webHidden/>
              </w:rPr>
              <w:instrText xml:space="preserve"> PAGEREF _Toc219216977 \h </w:instrText>
            </w:r>
            <w:r w:rsidR="00810175">
              <w:rPr>
                <w:noProof/>
                <w:webHidden/>
              </w:rPr>
            </w:r>
            <w:r w:rsidR="00810175">
              <w:rPr>
                <w:noProof/>
                <w:webHidden/>
              </w:rPr>
              <w:fldChar w:fldCharType="separate"/>
            </w:r>
            <w:r w:rsidR="002360FF">
              <w:rPr>
                <w:noProof/>
                <w:webHidden/>
              </w:rPr>
              <w:t>59</w:t>
            </w:r>
            <w:r w:rsidR="00810175">
              <w:rPr>
                <w:noProof/>
                <w:webHidden/>
              </w:rPr>
              <w:fldChar w:fldCharType="end"/>
            </w:r>
          </w:hyperlink>
        </w:p>
        <w:p w14:paraId="4C920091" w14:textId="2B0BBED0" w:rsidR="00810175" w:rsidRDefault="00DC07C8">
          <w:pPr>
            <w:pStyle w:val="TDC1"/>
            <w:rPr>
              <w:rFonts w:cstheme="minorBidi"/>
              <w:b w:val="0"/>
              <w:bCs w:val="0"/>
              <w:sz w:val="22"/>
              <w:szCs w:val="22"/>
              <w:lang w:eastAsia="es-CO"/>
            </w:rPr>
          </w:pPr>
          <w:hyperlink w:anchor="_Toc219216978" w:history="1">
            <w:r w:rsidR="00810175" w:rsidRPr="003A7992">
              <w:rPr>
                <w:rStyle w:val="Hipervnculo"/>
              </w:rPr>
              <w:t>Capítulo 5. Conclusiones y Recomendaciones</w:t>
            </w:r>
            <w:r w:rsidR="00810175">
              <w:rPr>
                <w:webHidden/>
              </w:rPr>
              <w:tab/>
            </w:r>
            <w:r w:rsidR="00810175">
              <w:rPr>
                <w:webHidden/>
              </w:rPr>
              <w:fldChar w:fldCharType="begin"/>
            </w:r>
            <w:r w:rsidR="00810175">
              <w:rPr>
                <w:webHidden/>
              </w:rPr>
              <w:instrText xml:space="preserve"> PAGEREF _Toc219216978 \h </w:instrText>
            </w:r>
            <w:r w:rsidR="00810175">
              <w:rPr>
                <w:webHidden/>
              </w:rPr>
            </w:r>
            <w:r w:rsidR="00810175">
              <w:rPr>
                <w:webHidden/>
              </w:rPr>
              <w:fldChar w:fldCharType="separate"/>
            </w:r>
            <w:r w:rsidR="002360FF">
              <w:rPr>
                <w:webHidden/>
              </w:rPr>
              <w:t>61</w:t>
            </w:r>
            <w:r w:rsidR="00810175">
              <w:rPr>
                <w:webHidden/>
              </w:rPr>
              <w:fldChar w:fldCharType="end"/>
            </w:r>
          </w:hyperlink>
        </w:p>
        <w:p w14:paraId="182CAAEC" w14:textId="39CF7D30" w:rsidR="00810175" w:rsidRDefault="00DC07C8">
          <w:pPr>
            <w:pStyle w:val="TDC2"/>
            <w:tabs>
              <w:tab w:val="right" w:leader="dot" w:pos="9394"/>
            </w:tabs>
            <w:rPr>
              <w:rFonts w:cstheme="minorBidi"/>
              <w:noProof/>
              <w:sz w:val="22"/>
              <w:szCs w:val="22"/>
              <w:lang w:eastAsia="es-CO"/>
            </w:rPr>
          </w:pPr>
          <w:hyperlink w:anchor="_Toc219216979" w:history="1">
            <w:r w:rsidR="00810175" w:rsidRPr="003A7992">
              <w:rPr>
                <w:rStyle w:val="Hipervnculo"/>
                <w:b/>
                <w:bCs/>
                <w:noProof/>
              </w:rPr>
              <w:t>5.1 Síntesis de Hallazgos</w:t>
            </w:r>
            <w:r w:rsidR="00810175">
              <w:rPr>
                <w:noProof/>
                <w:webHidden/>
              </w:rPr>
              <w:tab/>
            </w:r>
            <w:r w:rsidR="00810175">
              <w:rPr>
                <w:noProof/>
                <w:webHidden/>
              </w:rPr>
              <w:fldChar w:fldCharType="begin"/>
            </w:r>
            <w:r w:rsidR="00810175">
              <w:rPr>
                <w:noProof/>
                <w:webHidden/>
              </w:rPr>
              <w:instrText xml:space="preserve"> PAGEREF _Toc219216979 \h </w:instrText>
            </w:r>
            <w:r w:rsidR="00810175">
              <w:rPr>
                <w:noProof/>
                <w:webHidden/>
              </w:rPr>
            </w:r>
            <w:r w:rsidR="00810175">
              <w:rPr>
                <w:noProof/>
                <w:webHidden/>
              </w:rPr>
              <w:fldChar w:fldCharType="separate"/>
            </w:r>
            <w:r w:rsidR="002360FF">
              <w:rPr>
                <w:noProof/>
                <w:webHidden/>
              </w:rPr>
              <w:t>61</w:t>
            </w:r>
            <w:r w:rsidR="00810175">
              <w:rPr>
                <w:noProof/>
                <w:webHidden/>
              </w:rPr>
              <w:fldChar w:fldCharType="end"/>
            </w:r>
          </w:hyperlink>
        </w:p>
        <w:p w14:paraId="04A5D6F6" w14:textId="421F4EDC" w:rsidR="00810175" w:rsidRDefault="00DC07C8">
          <w:pPr>
            <w:pStyle w:val="TDC2"/>
            <w:tabs>
              <w:tab w:val="right" w:leader="dot" w:pos="9394"/>
            </w:tabs>
            <w:rPr>
              <w:rFonts w:cstheme="minorBidi"/>
              <w:noProof/>
              <w:sz w:val="22"/>
              <w:szCs w:val="22"/>
              <w:lang w:eastAsia="es-CO"/>
            </w:rPr>
          </w:pPr>
          <w:hyperlink w:anchor="_Toc219216980" w:history="1">
            <w:r w:rsidR="00810175" w:rsidRPr="003A7992">
              <w:rPr>
                <w:rStyle w:val="Hipervnculo"/>
                <w:b/>
                <w:bCs/>
                <w:noProof/>
              </w:rPr>
              <w:t>5.2 Propuestas de Mejora</w:t>
            </w:r>
            <w:r w:rsidR="00810175">
              <w:rPr>
                <w:noProof/>
                <w:webHidden/>
              </w:rPr>
              <w:tab/>
            </w:r>
            <w:r w:rsidR="00810175">
              <w:rPr>
                <w:noProof/>
                <w:webHidden/>
              </w:rPr>
              <w:fldChar w:fldCharType="begin"/>
            </w:r>
            <w:r w:rsidR="00810175">
              <w:rPr>
                <w:noProof/>
                <w:webHidden/>
              </w:rPr>
              <w:instrText xml:space="preserve"> PAGEREF _Toc219216980 \h </w:instrText>
            </w:r>
            <w:r w:rsidR="00810175">
              <w:rPr>
                <w:noProof/>
                <w:webHidden/>
              </w:rPr>
            </w:r>
            <w:r w:rsidR="00810175">
              <w:rPr>
                <w:noProof/>
                <w:webHidden/>
              </w:rPr>
              <w:fldChar w:fldCharType="separate"/>
            </w:r>
            <w:r w:rsidR="002360FF">
              <w:rPr>
                <w:noProof/>
                <w:webHidden/>
              </w:rPr>
              <w:t>63</w:t>
            </w:r>
            <w:r w:rsidR="00810175">
              <w:rPr>
                <w:noProof/>
                <w:webHidden/>
              </w:rPr>
              <w:fldChar w:fldCharType="end"/>
            </w:r>
          </w:hyperlink>
        </w:p>
        <w:p w14:paraId="693449D2" w14:textId="0207A99E" w:rsidR="00810175" w:rsidRDefault="00DC07C8">
          <w:pPr>
            <w:pStyle w:val="TDC2"/>
            <w:tabs>
              <w:tab w:val="right" w:leader="dot" w:pos="9394"/>
            </w:tabs>
            <w:rPr>
              <w:rFonts w:cstheme="minorBidi"/>
              <w:noProof/>
              <w:sz w:val="22"/>
              <w:szCs w:val="22"/>
              <w:lang w:eastAsia="es-CO"/>
            </w:rPr>
          </w:pPr>
          <w:hyperlink w:anchor="_Toc219216981" w:history="1">
            <w:r w:rsidR="00810175" w:rsidRPr="003A7992">
              <w:rPr>
                <w:rStyle w:val="Hipervnculo"/>
                <w:b/>
                <w:bCs/>
                <w:noProof/>
              </w:rPr>
              <w:t>5.3 Líneas Futuras de Investigación</w:t>
            </w:r>
            <w:r w:rsidR="00810175">
              <w:rPr>
                <w:noProof/>
                <w:webHidden/>
              </w:rPr>
              <w:tab/>
            </w:r>
            <w:r w:rsidR="00810175">
              <w:rPr>
                <w:noProof/>
                <w:webHidden/>
              </w:rPr>
              <w:fldChar w:fldCharType="begin"/>
            </w:r>
            <w:r w:rsidR="00810175">
              <w:rPr>
                <w:noProof/>
                <w:webHidden/>
              </w:rPr>
              <w:instrText xml:space="preserve"> PAGEREF _Toc219216981 \h </w:instrText>
            </w:r>
            <w:r w:rsidR="00810175">
              <w:rPr>
                <w:noProof/>
                <w:webHidden/>
              </w:rPr>
            </w:r>
            <w:r w:rsidR="00810175">
              <w:rPr>
                <w:noProof/>
                <w:webHidden/>
              </w:rPr>
              <w:fldChar w:fldCharType="separate"/>
            </w:r>
            <w:r w:rsidR="002360FF">
              <w:rPr>
                <w:noProof/>
                <w:webHidden/>
              </w:rPr>
              <w:t>64</w:t>
            </w:r>
            <w:r w:rsidR="00810175">
              <w:rPr>
                <w:noProof/>
                <w:webHidden/>
              </w:rPr>
              <w:fldChar w:fldCharType="end"/>
            </w:r>
          </w:hyperlink>
        </w:p>
        <w:p w14:paraId="1600EECF" w14:textId="35092D11" w:rsidR="00810175" w:rsidRDefault="00DC07C8">
          <w:pPr>
            <w:pStyle w:val="TDC1"/>
            <w:rPr>
              <w:rFonts w:cstheme="minorBidi"/>
              <w:b w:val="0"/>
              <w:bCs w:val="0"/>
              <w:sz w:val="22"/>
              <w:szCs w:val="22"/>
              <w:lang w:eastAsia="es-CO"/>
            </w:rPr>
          </w:pPr>
          <w:hyperlink w:anchor="_Toc219216982" w:history="1">
            <w:r w:rsidR="00810175" w:rsidRPr="003A7992">
              <w:rPr>
                <w:rStyle w:val="Hipervnculo"/>
              </w:rPr>
              <w:t>Referencias</w:t>
            </w:r>
            <w:r w:rsidR="00810175">
              <w:rPr>
                <w:webHidden/>
              </w:rPr>
              <w:tab/>
            </w:r>
            <w:r w:rsidR="00810175">
              <w:rPr>
                <w:webHidden/>
              </w:rPr>
              <w:fldChar w:fldCharType="begin"/>
            </w:r>
            <w:r w:rsidR="00810175">
              <w:rPr>
                <w:webHidden/>
              </w:rPr>
              <w:instrText xml:space="preserve"> PAGEREF _Toc219216982 \h </w:instrText>
            </w:r>
            <w:r w:rsidR="00810175">
              <w:rPr>
                <w:webHidden/>
              </w:rPr>
            </w:r>
            <w:r w:rsidR="00810175">
              <w:rPr>
                <w:webHidden/>
              </w:rPr>
              <w:fldChar w:fldCharType="separate"/>
            </w:r>
            <w:r w:rsidR="002360FF">
              <w:rPr>
                <w:webHidden/>
              </w:rPr>
              <w:t>66</w:t>
            </w:r>
            <w:r w:rsidR="00810175">
              <w:rPr>
                <w:webHidden/>
              </w:rPr>
              <w:fldChar w:fldCharType="end"/>
            </w:r>
          </w:hyperlink>
        </w:p>
        <w:p w14:paraId="3CD635CB" w14:textId="35005C18" w:rsidR="00810175" w:rsidRDefault="00DC07C8">
          <w:pPr>
            <w:pStyle w:val="TDC1"/>
            <w:rPr>
              <w:rFonts w:cstheme="minorBidi"/>
              <w:b w:val="0"/>
              <w:bCs w:val="0"/>
              <w:sz w:val="22"/>
              <w:szCs w:val="22"/>
              <w:lang w:eastAsia="es-CO"/>
            </w:rPr>
          </w:pPr>
          <w:hyperlink w:anchor="_Toc219216983" w:history="1">
            <w:r w:rsidR="00810175" w:rsidRPr="003A7992">
              <w:rPr>
                <w:rStyle w:val="Hipervnculo"/>
              </w:rPr>
              <w:t>Anexos</w:t>
            </w:r>
            <w:r w:rsidR="00810175">
              <w:rPr>
                <w:webHidden/>
              </w:rPr>
              <w:tab/>
            </w:r>
            <w:r w:rsidR="00810175">
              <w:rPr>
                <w:webHidden/>
              </w:rPr>
              <w:fldChar w:fldCharType="begin"/>
            </w:r>
            <w:r w:rsidR="00810175">
              <w:rPr>
                <w:webHidden/>
              </w:rPr>
              <w:instrText xml:space="preserve"> PAGEREF _Toc219216983 \h </w:instrText>
            </w:r>
            <w:r w:rsidR="00810175">
              <w:rPr>
                <w:webHidden/>
              </w:rPr>
            </w:r>
            <w:r w:rsidR="00810175">
              <w:rPr>
                <w:webHidden/>
              </w:rPr>
              <w:fldChar w:fldCharType="separate"/>
            </w:r>
            <w:r w:rsidR="002360FF">
              <w:rPr>
                <w:webHidden/>
              </w:rPr>
              <w:t>68</w:t>
            </w:r>
            <w:r w:rsidR="00810175">
              <w:rPr>
                <w:webHidden/>
              </w:rPr>
              <w:fldChar w:fldCharType="end"/>
            </w:r>
          </w:hyperlink>
        </w:p>
        <w:p w14:paraId="3214BEFF" w14:textId="00DA883D" w:rsidR="0016756F" w:rsidRPr="00986366" w:rsidRDefault="0016756F">
          <w:r w:rsidRPr="00986366">
            <w:rPr>
              <w:b/>
              <w:bCs/>
              <w:lang w:val="es-ES"/>
            </w:rPr>
            <w:fldChar w:fldCharType="end"/>
          </w:r>
        </w:p>
      </w:sdtContent>
    </w:sdt>
    <w:p w14:paraId="26B744B5" w14:textId="6710A8AC" w:rsidR="006F6EAF" w:rsidRPr="00986366" w:rsidRDefault="006F6EAF" w:rsidP="0016756F">
      <w:pPr>
        <w:spacing w:line="360" w:lineRule="auto"/>
        <w:ind w:firstLine="720"/>
      </w:pPr>
    </w:p>
    <w:p w14:paraId="0523CAA5" w14:textId="5250DA16" w:rsidR="008829DF" w:rsidRPr="00986366" w:rsidRDefault="008829DF" w:rsidP="0016756F">
      <w:pPr>
        <w:spacing w:line="360" w:lineRule="auto"/>
        <w:ind w:firstLine="720"/>
      </w:pPr>
    </w:p>
    <w:p w14:paraId="02CB6E77" w14:textId="515970FE" w:rsidR="008829DF" w:rsidRPr="00986366" w:rsidRDefault="008829DF" w:rsidP="0016756F">
      <w:pPr>
        <w:spacing w:line="360" w:lineRule="auto"/>
        <w:ind w:firstLine="720"/>
      </w:pPr>
    </w:p>
    <w:p w14:paraId="6F50AF18" w14:textId="055A0F01" w:rsidR="008829DF" w:rsidRPr="00986366" w:rsidRDefault="008829DF" w:rsidP="0016756F">
      <w:pPr>
        <w:spacing w:line="360" w:lineRule="auto"/>
        <w:ind w:firstLine="720"/>
      </w:pPr>
    </w:p>
    <w:p w14:paraId="6AFE4066" w14:textId="36F97B3F" w:rsidR="008829DF" w:rsidRPr="00986366" w:rsidRDefault="008829DF" w:rsidP="0016756F">
      <w:pPr>
        <w:spacing w:line="360" w:lineRule="auto"/>
        <w:ind w:firstLine="720"/>
      </w:pPr>
    </w:p>
    <w:p w14:paraId="1BF9F2D6" w14:textId="5EE5B223" w:rsidR="008829DF" w:rsidRPr="00986366" w:rsidRDefault="008829DF" w:rsidP="0016756F">
      <w:pPr>
        <w:spacing w:line="360" w:lineRule="auto"/>
        <w:ind w:firstLine="720"/>
      </w:pPr>
    </w:p>
    <w:p w14:paraId="2CEFE3F9" w14:textId="0A099995" w:rsidR="008829DF" w:rsidRPr="00986366" w:rsidRDefault="008829DF" w:rsidP="0016756F">
      <w:pPr>
        <w:spacing w:line="360" w:lineRule="auto"/>
        <w:ind w:firstLine="720"/>
      </w:pPr>
    </w:p>
    <w:p w14:paraId="2D559F9A" w14:textId="48D8B2CF" w:rsidR="008829DF" w:rsidRPr="00986366" w:rsidRDefault="008829DF" w:rsidP="0016756F">
      <w:pPr>
        <w:spacing w:line="360" w:lineRule="auto"/>
        <w:ind w:firstLine="720"/>
      </w:pPr>
    </w:p>
    <w:p w14:paraId="338C5437" w14:textId="04E98DB6" w:rsidR="00F27739" w:rsidRPr="00986366" w:rsidRDefault="0016756F" w:rsidP="00384660">
      <w:pPr>
        <w:spacing w:line="360" w:lineRule="auto"/>
        <w:ind w:firstLine="720"/>
        <w:jc w:val="center"/>
        <w:rPr>
          <w:b/>
        </w:rPr>
      </w:pPr>
      <w:r w:rsidRPr="00986366">
        <w:rPr>
          <w:b/>
        </w:rPr>
        <w:t>Resumen</w:t>
      </w:r>
    </w:p>
    <w:p w14:paraId="68E3C149" w14:textId="77777777" w:rsidR="0016756F" w:rsidRPr="00986366" w:rsidRDefault="0016756F" w:rsidP="00B03185">
      <w:pPr>
        <w:spacing w:line="360" w:lineRule="auto"/>
        <w:ind w:firstLine="720"/>
        <w:jc w:val="center"/>
        <w:rPr>
          <w:b/>
        </w:rPr>
      </w:pPr>
    </w:p>
    <w:p w14:paraId="7919554C" w14:textId="367EEAF9" w:rsidR="0016756F" w:rsidRPr="00986366" w:rsidRDefault="0016756F" w:rsidP="00B03185">
      <w:pPr>
        <w:spacing w:line="360" w:lineRule="auto"/>
        <w:ind w:firstLine="720"/>
      </w:pPr>
      <w:r w:rsidRPr="00986366">
        <w:t>Este proyecto tuvo como propósito identificar factores de riesgo que afectan los derechos de los niños y niñas del Colegio San Juan de Girón. Se buscó comprender cómo las condiciones escolares, familiares y comunitarias inciden en la vida de los estudiantes y qué acciones educativas pueden transformar estas realidades desde el aula.</w:t>
      </w:r>
    </w:p>
    <w:p w14:paraId="41FE2C05" w14:textId="7E98A891" w:rsidR="0016756F" w:rsidRPr="00986366" w:rsidRDefault="0016756F" w:rsidP="00B03185">
      <w:pPr>
        <w:spacing w:line="360" w:lineRule="auto"/>
        <w:ind w:firstLine="720"/>
      </w:pPr>
      <w:r w:rsidRPr="00986366">
        <w:t>El problema detectado estuvo relacionado con la precariedad económica, la violencia intrafamiliar, la falta de acompañamiento familiar, las limitaciones institucionales en recursos y la ausencia de espacios comunitarios seguros. Estas situaciones impactaron en el rendimiento académico, la autoestima, la motivación y las relaciones interpersonales, reflejándose en</w:t>
      </w:r>
      <w:r w:rsidR="00B03185" w:rsidRPr="00986366">
        <w:t xml:space="preserve"> </w:t>
      </w:r>
      <w:r w:rsidRPr="00986366">
        <w:t>conflictos verbales, problemas entre pares y riesgo de deserción.</w:t>
      </w:r>
    </w:p>
    <w:p w14:paraId="0F1764DA" w14:textId="2FED71C4" w:rsidR="0016756F" w:rsidRPr="00986366" w:rsidRDefault="0016756F" w:rsidP="00B03185">
      <w:pPr>
        <w:spacing w:line="360" w:lineRule="auto"/>
        <w:ind w:firstLine="720"/>
      </w:pPr>
      <w:r w:rsidRPr="00986366">
        <w:t>La metodología se basó en la investigación</w:t>
      </w:r>
      <w:r w:rsidR="00B03185" w:rsidRPr="00986366">
        <w:t xml:space="preserve"> </w:t>
      </w:r>
      <w:r w:rsidRPr="00986366">
        <w:t>–</w:t>
      </w:r>
      <w:r w:rsidR="00B03185" w:rsidRPr="00986366">
        <w:t xml:space="preserve"> </w:t>
      </w:r>
      <w:r w:rsidRPr="00986366">
        <w:t>acción, que permitió un trabajo participativo</w:t>
      </w:r>
      <w:r w:rsidR="00B03185" w:rsidRPr="00986366">
        <w:t xml:space="preserve"> </w:t>
      </w:r>
      <w:r w:rsidRPr="00986366">
        <w:t>entre estudiantes, familias y docentes. Se aplicaron diarios de campo, grupos focales y análisis</w:t>
      </w:r>
      <w:r w:rsidR="00B03185" w:rsidRPr="00986366">
        <w:t xml:space="preserve"> </w:t>
      </w:r>
      <w:r w:rsidRPr="00986366">
        <w:t>documental, además de un plan de acción con talleres lúdicos y reflexivos orientados al</w:t>
      </w:r>
      <w:r w:rsidR="00B03185" w:rsidRPr="00986366">
        <w:t xml:space="preserve"> </w:t>
      </w:r>
      <w:r w:rsidRPr="00986366">
        <w:t>reconocimiento de derechos, la expresión emocional y la resolución pacífica de conflictos.</w:t>
      </w:r>
      <w:r w:rsidR="00B03185" w:rsidRPr="00986366">
        <w:t xml:space="preserve"> </w:t>
      </w:r>
      <w:r w:rsidRPr="00986366">
        <w:t>Los resultados evidenciaron mejoras en la autorregulación emocional, la reducción de</w:t>
      </w:r>
      <w:r w:rsidR="00B03185" w:rsidRPr="00986366">
        <w:t xml:space="preserve"> </w:t>
      </w:r>
      <w:r w:rsidRPr="00986366">
        <w:t>conflictos y el aumento de la participación familiar. Las dinámicas cooperativas y actividades como murales y dramatizaciones fortalecieron la cohesión grupal y el clima escolar.</w:t>
      </w:r>
    </w:p>
    <w:p w14:paraId="04FC01B0" w14:textId="76EA5161" w:rsidR="0016756F" w:rsidRPr="00986366" w:rsidRDefault="0016756F" w:rsidP="00B03185">
      <w:pPr>
        <w:spacing w:line="360" w:lineRule="auto"/>
        <w:ind w:firstLine="720"/>
      </w:pPr>
      <w:r w:rsidRPr="00986366">
        <w:t>En conclusión, la vulneración de los derechos de la infancia es multicausal, pero la escuela puede transformarse en un espacio protector si asume una pedagogía crítica que promueva diálogo,</w:t>
      </w:r>
      <w:r w:rsidR="00B03185" w:rsidRPr="00986366">
        <w:t xml:space="preserve"> </w:t>
      </w:r>
      <w:r w:rsidRPr="00986366">
        <w:t>juego y participación. Proteger los derechos infantiles es un compromiso ético y social, capaz de generar resiliencia y cultura de paz.</w:t>
      </w:r>
    </w:p>
    <w:p w14:paraId="52439B08" w14:textId="4C33B926" w:rsidR="00F27739" w:rsidRPr="00986366" w:rsidRDefault="00F27739" w:rsidP="003601E4">
      <w:pPr>
        <w:spacing w:line="360" w:lineRule="auto"/>
        <w:ind w:firstLine="720"/>
        <w:rPr>
          <w:b/>
        </w:rPr>
      </w:pPr>
    </w:p>
    <w:p w14:paraId="7752D579" w14:textId="47A6919B" w:rsidR="003601E4" w:rsidRPr="00986366" w:rsidRDefault="003601E4" w:rsidP="003601E4">
      <w:pPr>
        <w:spacing w:line="360" w:lineRule="auto"/>
        <w:ind w:firstLine="720"/>
        <w:rPr>
          <w:bCs/>
        </w:rPr>
      </w:pPr>
      <w:r w:rsidRPr="00986366">
        <w:rPr>
          <w:b/>
        </w:rPr>
        <w:t xml:space="preserve">Palabras Claves: </w:t>
      </w:r>
      <w:r w:rsidRPr="00986366">
        <w:rPr>
          <w:bCs/>
        </w:rPr>
        <w:t>Derechos de la infancia – Educación inclusiva – Convivencia escolar</w:t>
      </w:r>
    </w:p>
    <w:p w14:paraId="28E05376" w14:textId="6DFA6C58" w:rsidR="00F27739" w:rsidRPr="00986366" w:rsidRDefault="00F27739" w:rsidP="00384660">
      <w:pPr>
        <w:spacing w:line="360" w:lineRule="auto"/>
        <w:ind w:firstLine="720"/>
        <w:jc w:val="center"/>
        <w:rPr>
          <w:b/>
        </w:rPr>
      </w:pPr>
    </w:p>
    <w:p w14:paraId="3B1B61FB" w14:textId="46CA7629" w:rsidR="009B070B" w:rsidRPr="00986366" w:rsidRDefault="009B070B" w:rsidP="00384660">
      <w:pPr>
        <w:spacing w:line="360" w:lineRule="auto"/>
        <w:ind w:firstLine="720"/>
        <w:jc w:val="center"/>
        <w:rPr>
          <w:b/>
        </w:rPr>
      </w:pPr>
    </w:p>
    <w:p w14:paraId="6023DE75" w14:textId="5B1A06FE" w:rsidR="005913EE" w:rsidRPr="00986366" w:rsidRDefault="005913EE" w:rsidP="00384660">
      <w:pPr>
        <w:spacing w:line="360" w:lineRule="auto"/>
        <w:ind w:firstLine="720"/>
        <w:jc w:val="center"/>
        <w:rPr>
          <w:b/>
        </w:rPr>
      </w:pPr>
    </w:p>
    <w:p w14:paraId="108B2BF9" w14:textId="46229FF0" w:rsidR="005913EE" w:rsidRPr="00986366" w:rsidRDefault="005913EE" w:rsidP="00384660">
      <w:pPr>
        <w:spacing w:line="360" w:lineRule="auto"/>
        <w:ind w:firstLine="720"/>
        <w:jc w:val="center"/>
        <w:rPr>
          <w:b/>
        </w:rPr>
      </w:pPr>
    </w:p>
    <w:p w14:paraId="395E81AB" w14:textId="77777777" w:rsidR="005913EE" w:rsidRPr="00986366" w:rsidRDefault="005913EE" w:rsidP="00384660">
      <w:pPr>
        <w:spacing w:line="360" w:lineRule="auto"/>
        <w:ind w:firstLine="720"/>
        <w:jc w:val="center"/>
        <w:rPr>
          <w:b/>
        </w:rPr>
      </w:pPr>
    </w:p>
    <w:p w14:paraId="78A79628" w14:textId="503886C6" w:rsidR="009B070B" w:rsidRPr="00986366" w:rsidRDefault="009B070B" w:rsidP="00384660">
      <w:pPr>
        <w:spacing w:line="360" w:lineRule="auto"/>
        <w:ind w:firstLine="720"/>
        <w:jc w:val="center"/>
        <w:rPr>
          <w:b/>
        </w:rPr>
      </w:pPr>
    </w:p>
    <w:p w14:paraId="502035CF" w14:textId="77777777" w:rsidR="0020795A" w:rsidRPr="00986366" w:rsidRDefault="0020795A" w:rsidP="00B03185">
      <w:pPr>
        <w:spacing w:line="360" w:lineRule="auto"/>
        <w:ind w:firstLine="720"/>
        <w:jc w:val="center"/>
        <w:rPr>
          <w:b/>
        </w:rPr>
      </w:pPr>
    </w:p>
    <w:p w14:paraId="69F2C378" w14:textId="6BE876BE" w:rsidR="00B03185" w:rsidRPr="00133647" w:rsidRDefault="003601E4" w:rsidP="00B03185">
      <w:pPr>
        <w:spacing w:line="360" w:lineRule="auto"/>
        <w:ind w:firstLine="720"/>
        <w:jc w:val="center"/>
        <w:rPr>
          <w:b/>
          <w:lang w:val="en-US"/>
        </w:rPr>
      </w:pPr>
      <w:r w:rsidRPr="00133647">
        <w:rPr>
          <w:b/>
          <w:lang w:val="en-US"/>
        </w:rPr>
        <w:t>Abstract</w:t>
      </w:r>
    </w:p>
    <w:p w14:paraId="05378039" w14:textId="3D3EB006" w:rsidR="003601E4" w:rsidRPr="00133647" w:rsidRDefault="003601E4" w:rsidP="00B03185">
      <w:pPr>
        <w:spacing w:line="360" w:lineRule="auto"/>
        <w:ind w:firstLine="720"/>
        <w:jc w:val="center"/>
        <w:rPr>
          <w:bCs/>
          <w:lang w:val="en-US"/>
        </w:rPr>
      </w:pPr>
    </w:p>
    <w:p w14:paraId="6326490F" w14:textId="77777777" w:rsidR="003601E4" w:rsidRPr="00133647" w:rsidRDefault="003601E4" w:rsidP="003601E4">
      <w:pPr>
        <w:spacing w:line="360" w:lineRule="auto"/>
        <w:ind w:firstLine="720"/>
        <w:jc w:val="both"/>
        <w:rPr>
          <w:bCs/>
          <w:lang w:val="en-US"/>
        </w:rPr>
      </w:pPr>
      <w:r w:rsidRPr="00133647">
        <w:rPr>
          <w:bCs/>
          <w:lang w:val="en-US"/>
        </w:rPr>
        <w:t xml:space="preserve">This project aimed to identify risk factors that affect the rights of the boys and girls at Colegio San Juan de </w:t>
      </w:r>
      <w:proofErr w:type="spellStart"/>
      <w:r w:rsidRPr="00133647">
        <w:rPr>
          <w:bCs/>
          <w:lang w:val="en-US"/>
        </w:rPr>
        <w:t>Girón</w:t>
      </w:r>
      <w:proofErr w:type="spellEnd"/>
      <w:r w:rsidRPr="00133647">
        <w:rPr>
          <w:bCs/>
          <w:lang w:val="en-US"/>
        </w:rPr>
        <w:t>. It sought to understand how school, family, and community conditions influence the lives of students, and what educational actions can help transform these realities from within the classroom.</w:t>
      </w:r>
    </w:p>
    <w:p w14:paraId="425801E2" w14:textId="77777777" w:rsidR="003601E4" w:rsidRPr="00133647" w:rsidRDefault="003601E4" w:rsidP="003601E4">
      <w:pPr>
        <w:spacing w:line="360" w:lineRule="auto"/>
        <w:ind w:firstLine="720"/>
        <w:jc w:val="both"/>
        <w:rPr>
          <w:bCs/>
          <w:lang w:val="en-US"/>
        </w:rPr>
      </w:pPr>
      <w:r w:rsidRPr="00133647">
        <w:rPr>
          <w:bCs/>
          <w:lang w:val="en-US"/>
        </w:rPr>
        <w:t>The main problem identified was related to economic hardship, domestic violence, lack of family support, institutional limitations in resources, and the absence of safe community spaces. These issues affected academic performance, self-esteem, motivation, and interpersonal relationships, leading to verbal conflicts, peer problems, and a risk of school dropout.</w:t>
      </w:r>
    </w:p>
    <w:p w14:paraId="360FD6EB" w14:textId="77777777" w:rsidR="003601E4" w:rsidRPr="00133647" w:rsidRDefault="003601E4" w:rsidP="003601E4">
      <w:pPr>
        <w:spacing w:line="360" w:lineRule="auto"/>
        <w:ind w:firstLine="720"/>
        <w:jc w:val="both"/>
        <w:rPr>
          <w:bCs/>
          <w:lang w:val="en-US"/>
        </w:rPr>
      </w:pPr>
      <w:r w:rsidRPr="00133647">
        <w:rPr>
          <w:bCs/>
          <w:lang w:val="en-US"/>
        </w:rPr>
        <w:t>The methodology was based on action research, which enabled participatory work among students, families, and teachers. Field journals, focus groups, and document analysis were used, along with an action plan that included playful and reflective workshops focused on recognizing rights, emotional expression, and peaceful conflict resolution.</w:t>
      </w:r>
    </w:p>
    <w:p w14:paraId="69677457" w14:textId="77777777" w:rsidR="003601E4" w:rsidRPr="00133647" w:rsidRDefault="003601E4" w:rsidP="003601E4">
      <w:pPr>
        <w:spacing w:line="360" w:lineRule="auto"/>
        <w:ind w:firstLine="720"/>
        <w:jc w:val="both"/>
        <w:rPr>
          <w:bCs/>
          <w:lang w:val="en-US"/>
        </w:rPr>
      </w:pPr>
      <w:r w:rsidRPr="00133647">
        <w:rPr>
          <w:bCs/>
          <w:lang w:val="en-US"/>
        </w:rPr>
        <w:t>The results showed improvements in emotional self-regulation, a reduction in conflicts, and increased family participation. Cooperative dynamics and activities such as murals and dramatizations strengthened group cohesion and the school climate.</w:t>
      </w:r>
    </w:p>
    <w:p w14:paraId="28F39B31" w14:textId="7FA731F0" w:rsidR="003601E4" w:rsidRPr="00133647" w:rsidRDefault="003601E4" w:rsidP="003601E4">
      <w:pPr>
        <w:spacing w:line="360" w:lineRule="auto"/>
        <w:ind w:firstLine="720"/>
        <w:jc w:val="both"/>
        <w:rPr>
          <w:bCs/>
          <w:lang w:val="en-US"/>
        </w:rPr>
      </w:pPr>
      <w:r w:rsidRPr="00133647">
        <w:rPr>
          <w:bCs/>
          <w:lang w:val="en-US"/>
        </w:rPr>
        <w:t>In conclusion, the violation of children’s rights is a multifactorial issue, but schools can become protective spaces if they adopt a critical pedagogy that promotes dialogue, play, and participation. Protecting children’s rights is an ethical and social commitment capable of fostering resilience and a culture of peace.</w:t>
      </w:r>
    </w:p>
    <w:p w14:paraId="10516CA6" w14:textId="1EC1C764" w:rsidR="00161751" w:rsidRPr="00133647" w:rsidRDefault="00161751" w:rsidP="00384660">
      <w:pPr>
        <w:spacing w:line="360" w:lineRule="auto"/>
        <w:ind w:firstLine="720"/>
        <w:jc w:val="center"/>
        <w:rPr>
          <w:b/>
          <w:lang w:val="en-US"/>
        </w:rPr>
      </w:pPr>
    </w:p>
    <w:p w14:paraId="0B0B0BD1" w14:textId="47AB9378" w:rsidR="00161751" w:rsidRPr="00133647" w:rsidRDefault="003601E4" w:rsidP="003601E4">
      <w:pPr>
        <w:spacing w:line="360" w:lineRule="auto"/>
        <w:ind w:firstLine="720"/>
        <w:rPr>
          <w:b/>
          <w:lang w:val="en-US"/>
        </w:rPr>
      </w:pPr>
      <w:r w:rsidRPr="00133647">
        <w:rPr>
          <w:b/>
          <w:lang w:val="en-US"/>
        </w:rPr>
        <w:t>Keywords</w:t>
      </w:r>
      <w:r w:rsidRPr="00133647">
        <w:rPr>
          <w:bCs/>
          <w:lang w:val="en-US"/>
        </w:rPr>
        <w:t>: Children’s Rights – Inclusive Education – School Coexistence</w:t>
      </w:r>
    </w:p>
    <w:p w14:paraId="0ABF73CD" w14:textId="6DCA2FA6" w:rsidR="00161751" w:rsidRPr="00133647" w:rsidRDefault="00161751" w:rsidP="00384660">
      <w:pPr>
        <w:spacing w:line="360" w:lineRule="auto"/>
        <w:ind w:firstLine="720"/>
        <w:jc w:val="center"/>
        <w:rPr>
          <w:b/>
          <w:lang w:val="en-US"/>
        </w:rPr>
      </w:pPr>
    </w:p>
    <w:p w14:paraId="0092EBA5" w14:textId="1F66C1A1" w:rsidR="00161751" w:rsidRPr="00133647" w:rsidRDefault="00161751" w:rsidP="00384660">
      <w:pPr>
        <w:spacing w:line="360" w:lineRule="auto"/>
        <w:ind w:firstLine="720"/>
        <w:jc w:val="center"/>
        <w:rPr>
          <w:b/>
          <w:lang w:val="en-US"/>
        </w:rPr>
      </w:pPr>
    </w:p>
    <w:p w14:paraId="441F092B" w14:textId="79A161E5" w:rsidR="00161751" w:rsidRPr="00133647" w:rsidRDefault="00161751" w:rsidP="00384660">
      <w:pPr>
        <w:spacing w:line="360" w:lineRule="auto"/>
        <w:ind w:firstLine="720"/>
        <w:jc w:val="center"/>
        <w:rPr>
          <w:b/>
          <w:lang w:val="en-US"/>
        </w:rPr>
      </w:pPr>
    </w:p>
    <w:p w14:paraId="3F359A28" w14:textId="0667D610" w:rsidR="005913EE" w:rsidRPr="00133647" w:rsidRDefault="005913EE" w:rsidP="00384660">
      <w:pPr>
        <w:spacing w:line="360" w:lineRule="auto"/>
        <w:ind w:firstLine="720"/>
        <w:jc w:val="center"/>
        <w:rPr>
          <w:b/>
          <w:lang w:val="en-US"/>
        </w:rPr>
      </w:pPr>
    </w:p>
    <w:p w14:paraId="588BDC02" w14:textId="08841B69" w:rsidR="005913EE" w:rsidRPr="00133647" w:rsidRDefault="005913EE" w:rsidP="00384660">
      <w:pPr>
        <w:spacing w:line="360" w:lineRule="auto"/>
        <w:ind w:firstLine="720"/>
        <w:jc w:val="center"/>
        <w:rPr>
          <w:b/>
          <w:lang w:val="en-US"/>
        </w:rPr>
      </w:pPr>
    </w:p>
    <w:p w14:paraId="4F1C4716" w14:textId="0ADFFCD3" w:rsidR="005913EE" w:rsidRPr="00133647" w:rsidRDefault="005913EE" w:rsidP="00384660">
      <w:pPr>
        <w:spacing w:line="360" w:lineRule="auto"/>
        <w:ind w:firstLine="720"/>
        <w:jc w:val="center"/>
        <w:rPr>
          <w:b/>
          <w:lang w:val="en-US"/>
        </w:rPr>
      </w:pPr>
    </w:p>
    <w:p w14:paraId="4DF2D85C" w14:textId="5C59C3FA" w:rsidR="005913EE" w:rsidRDefault="005913EE" w:rsidP="00384660">
      <w:pPr>
        <w:spacing w:line="360" w:lineRule="auto"/>
        <w:ind w:firstLine="720"/>
        <w:jc w:val="center"/>
        <w:rPr>
          <w:b/>
          <w:lang w:val="en-US"/>
        </w:rPr>
      </w:pPr>
    </w:p>
    <w:p w14:paraId="7AC03A17" w14:textId="77777777" w:rsidR="001A1E6B" w:rsidRPr="00133647" w:rsidRDefault="001A1E6B" w:rsidP="00384660">
      <w:pPr>
        <w:spacing w:line="360" w:lineRule="auto"/>
        <w:ind w:firstLine="720"/>
        <w:jc w:val="center"/>
        <w:rPr>
          <w:b/>
          <w:lang w:val="en-US"/>
        </w:rPr>
      </w:pPr>
    </w:p>
    <w:p w14:paraId="0A9C5208" w14:textId="4419F790" w:rsidR="00861398" w:rsidRPr="00986366" w:rsidRDefault="001F2411" w:rsidP="00384660">
      <w:pPr>
        <w:spacing w:line="360" w:lineRule="auto"/>
        <w:ind w:firstLine="720"/>
        <w:jc w:val="center"/>
        <w:rPr>
          <w:b/>
        </w:rPr>
      </w:pPr>
      <w:r w:rsidRPr="00986366">
        <w:rPr>
          <w:b/>
        </w:rPr>
        <w:t xml:space="preserve">Introducción </w:t>
      </w:r>
    </w:p>
    <w:p w14:paraId="4469EBAB" w14:textId="77777777" w:rsidR="00F27739" w:rsidRPr="00986366" w:rsidRDefault="00F27739" w:rsidP="00384660">
      <w:pPr>
        <w:spacing w:line="360" w:lineRule="auto"/>
        <w:ind w:firstLine="720"/>
      </w:pPr>
    </w:p>
    <w:p w14:paraId="37CAAEBC" w14:textId="0D68C42F" w:rsidR="00DA459E" w:rsidRPr="00986366" w:rsidRDefault="001F2411" w:rsidP="00384660">
      <w:pPr>
        <w:spacing w:line="360" w:lineRule="auto"/>
        <w:ind w:firstLine="720"/>
      </w:pPr>
      <w:r w:rsidRPr="00986366">
        <w:t>En la sede B del Colegio San Juan de Girón, ubicada en el municipio de Girón, Santander, se brinda educación a niños y niñas entre 7 y 9 años que cursan el grado segundo dos en la jornada de la mañana. Esta etapa escolar es decisiva para el desarrollo integral de la infancia, pues en ella se sientan las bases de las competencias cognitivas, emocionales y sociales que influirán en su vida futura. Sin embargo, este proceso formativo enfrenta importantes desafíos derivados de condiciones adversas que afectan la garantía de los derechos fundamentales de los estudiantes. Factores como las limitaciones económicas del hogar, la violencia intrafamiliar, la falta de recursos educativos y la escasa implementación de estrategias institucionales de acompañamiento han generado un entorno en el que los niños no siempre logran acceder a una educación segura, inclusiva y respetuosa de su dignidad. Estas problemáticas inciden directamente en su rendimiento académico, su autoestima, sus relaciones interpersonales y su participación activa en la vida escolar.</w:t>
      </w:r>
    </w:p>
    <w:p w14:paraId="05531D39" w14:textId="0DDDE7C5" w:rsidR="00861398" w:rsidRPr="00986366" w:rsidRDefault="001F2411" w:rsidP="00384660">
      <w:pPr>
        <w:spacing w:line="360" w:lineRule="auto"/>
        <w:ind w:firstLine="720"/>
      </w:pPr>
      <w:r w:rsidRPr="00986366">
        <w:t>La relevancia social de este trabajo se fundamenta en el compromiso de proteger los derechos de la infancia, reconocidos en la Convención sobre los Derechos del Niño (1989), la legislación nacional y las políticas educativas vigentes. Garantizar que los estudiantes de este crezcan en entornos libres de violencia, con oportunidades de aprendizaje significativas y con pleno acceso a sus derechos, no solo es una obligación ética y legal, sino también un requisito para la construcción de una sociedad más equitativa. Desde la pertinencia educativa, la investigación aborda directamente la realidad del aula, identificando cómo las dinámicas escolares y las carencias en la convivencia afectan el aprendizaje, la motivación y la inclusión de los estudiantes. En cuanto a la necesidad institucional, se evidencia la urgencia de diseñar e implementar estrategias pedagógicas claras y sostenibles que respondan a las problemáticas detectadas y fortalezcan las capacidades de la comunidad educativa para proteger los derechos de los niños.</w:t>
      </w:r>
    </w:p>
    <w:p w14:paraId="49816707" w14:textId="4DA92B48" w:rsidR="00861398" w:rsidRPr="00986366" w:rsidRDefault="001F2411" w:rsidP="00384660">
      <w:pPr>
        <w:spacing w:line="360" w:lineRule="auto"/>
        <w:ind w:firstLine="720"/>
      </w:pPr>
      <w:r w:rsidRPr="00986366">
        <w:t>El contexto de la sede B refleja la interacción entre diversos entornos que influyen en la vida escolar. En el ámbito educativo, la institución presenta limitaciones de recursos, lo que dificulta ofrecer un acompañamiento más individualizado. El entorno familiar, en muchos casos, está marcado por la precariedad económica, la inestabilidad laboral y la ausencia de cuidadores permanentes, factores que afectan el apoyo académico y emocional que reciben los estudiantes. En el ámbito comunitario, se identifican problemas como la inseguridad en el barrio, la escasez de espacios recreativos y la limitada oferta de programas comunitarios orientados a la infancia. Esta combinación de circunstancias plantea un escenario en el que los derechos de los niños pueden verse comprometidos de forma sistemática si no se generan acciones oportunas de prevención e intervención.</w:t>
      </w:r>
    </w:p>
    <w:p w14:paraId="16DA1AD2" w14:textId="66A1786C" w:rsidR="00861398" w:rsidRPr="00986366" w:rsidRDefault="001F2411" w:rsidP="00384660">
      <w:pPr>
        <w:spacing w:line="360" w:lineRule="auto"/>
        <w:ind w:firstLine="720"/>
      </w:pPr>
      <w:r w:rsidRPr="00986366">
        <w:t>Este proyecto se enmarca en la línea de profundización Educación para los derechos humanos, paz y ciudadanía de la Maestría en Pedagogías Críticas e Intervención Socioeducativa de la Universidad Santo Tomás, y se articula con el eje Pensamiento y pedagogías críticas. Su propósito es contribuir a la transformación de las prácticas educativas y del contexto escolar mediante un enfoque participativo y reflexivo, que involucra a estudiantes, familias y docentes en la identificación de problemas y en la construcción colectiva de soluciones. Bajo esta perspectiva, la investigación no se limita a describir las condiciones de vulnerabilidad, sino que propone y pone en marcha estrategias concretas que promuevan entornos seguros, inclusivos y protectores.</w:t>
      </w:r>
    </w:p>
    <w:p w14:paraId="7DFAD071" w14:textId="77777777" w:rsidR="00AD2453" w:rsidRPr="00986366" w:rsidRDefault="001F2411" w:rsidP="00384660">
      <w:pPr>
        <w:spacing w:line="360" w:lineRule="auto"/>
        <w:ind w:firstLine="720"/>
      </w:pPr>
      <w:r w:rsidRPr="00986366">
        <w:t>La investigación está organizada en cinco capítulos que se complementan de manera progresiva. El Capítulo 1, Planteamiento del Problema y Marco Teórico, expone en detalle la situación que motiva este estudio, describe las condiciones que vulneran los derechos de los niños y niñas del grado segundo dos de la jornada de la mañana en la sede B del Colegio San Juan de Girón. El Capítulo 2, Diseño Metodológico, describe el enfoque cualitativo adoptado, el contexto geográfico y social en el que se desarrolla el estudio, las características de los participantes, los instrumentos de recolección de información y el plan de acción diseñado para la intervención. El Capítulo 3, Implementación y Reflexión, relata el desarrollo del plan de acción paso a paso, documenta las actividades realizadas, recoge las observaciones de campo, expone los ajustes realizados durante el proceso y analiza los datos preliminares obtenidos. El Capítulo 4, Resultados y Discusión, presenta de manera organizada los hallazgos del estudio, incorporando evidencias y ejemplos concretos, y los interpreta a la luz del marco teórico y de las necesidades detectadas en la comunidad educativa.</w:t>
      </w:r>
    </w:p>
    <w:p w14:paraId="509E136F" w14:textId="18620FC8" w:rsidR="00861398" w:rsidRPr="00986366" w:rsidRDefault="001F2411" w:rsidP="00384660">
      <w:pPr>
        <w:spacing w:line="360" w:lineRule="auto"/>
        <w:ind w:firstLine="720"/>
      </w:pPr>
      <w:r w:rsidRPr="00986366">
        <w:t xml:space="preserve"> Finalmente, el Capítulo 5, Conclusiones y </w:t>
      </w:r>
      <w:r w:rsidR="00AD2453" w:rsidRPr="00986366">
        <w:t>r</w:t>
      </w:r>
      <w:r w:rsidRPr="00986366">
        <w:t>ecomendaciones, sintetiza los aprendizajes más significativos, propone acciones concretas para mejorar la protección de los derechos de los estudiantes y plantea posibles líneas futuras de investigación que permitan dar continuidad y ampliar el impacto de esta propuesta en contextos similares.</w:t>
      </w:r>
    </w:p>
    <w:p w14:paraId="00D9A501" w14:textId="7057C89D" w:rsidR="00861398" w:rsidRPr="00986366" w:rsidRDefault="001F2411" w:rsidP="00422539">
      <w:pPr>
        <w:pStyle w:val="Ttulo1"/>
        <w:ind w:left="360"/>
        <w:jc w:val="center"/>
        <w:rPr>
          <w:b/>
          <w:bCs/>
          <w:color w:val="auto"/>
          <w:sz w:val="24"/>
          <w:szCs w:val="24"/>
        </w:rPr>
      </w:pPr>
      <w:bookmarkStart w:id="3" w:name="_Toc219216928"/>
      <w:r w:rsidRPr="00986366">
        <w:rPr>
          <w:b/>
          <w:bCs/>
          <w:color w:val="auto"/>
          <w:sz w:val="24"/>
          <w:szCs w:val="24"/>
        </w:rPr>
        <w:t>Capítulo 1. Planteamiento del Problema y Marco Teórico</w:t>
      </w:r>
      <w:bookmarkEnd w:id="3"/>
    </w:p>
    <w:p w14:paraId="389BD149" w14:textId="57CBE44C" w:rsidR="00861398" w:rsidRPr="00986366" w:rsidRDefault="00861398" w:rsidP="00384660">
      <w:pPr>
        <w:spacing w:line="360" w:lineRule="auto"/>
        <w:ind w:firstLine="720"/>
        <w:jc w:val="center"/>
        <w:rPr>
          <w:b/>
          <w:bCs/>
        </w:rPr>
      </w:pPr>
    </w:p>
    <w:p w14:paraId="44021C50" w14:textId="77777777" w:rsidR="0020124D" w:rsidRPr="00986366" w:rsidRDefault="0020124D" w:rsidP="00384660">
      <w:pPr>
        <w:spacing w:line="360" w:lineRule="auto"/>
        <w:ind w:firstLine="720"/>
        <w:jc w:val="center"/>
        <w:rPr>
          <w:b/>
          <w:bCs/>
        </w:rPr>
      </w:pPr>
    </w:p>
    <w:p w14:paraId="4CB8A0A8" w14:textId="56DD3CBC" w:rsidR="00861398" w:rsidRPr="00986366" w:rsidRDefault="001F2411" w:rsidP="00565091">
      <w:pPr>
        <w:pStyle w:val="Ttulo2"/>
        <w:numPr>
          <w:ilvl w:val="1"/>
          <w:numId w:val="8"/>
        </w:numPr>
        <w:rPr>
          <w:b/>
          <w:bCs/>
          <w:color w:val="auto"/>
          <w:sz w:val="24"/>
          <w:szCs w:val="24"/>
        </w:rPr>
      </w:pPr>
      <w:bookmarkStart w:id="4" w:name="_Toc219216929"/>
      <w:r w:rsidRPr="00986366">
        <w:rPr>
          <w:b/>
          <w:bCs/>
          <w:color w:val="auto"/>
          <w:sz w:val="24"/>
          <w:szCs w:val="24"/>
        </w:rPr>
        <w:t>Planteamiento del Problema.</w:t>
      </w:r>
      <w:bookmarkEnd w:id="4"/>
      <w:r w:rsidRPr="00986366">
        <w:rPr>
          <w:b/>
          <w:bCs/>
          <w:color w:val="auto"/>
          <w:sz w:val="24"/>
          <w:szCs w:val="24"/>
        </w:rPr>
        <w:t xml:space="preserve"> </w:t>
      </w:r>
    </w:p>
    <w:p w14:paraId="040381CA" w14:textId="77777777" w:rsidR="00815985" w:rsidRPr="00986366" w:rsidRDefault="00815985" w:rsidP="00384660">
      <w:pPr>
        <w:spacing w:line="360" w:lineRule="auto"/>
        <w:ind w:firstLine="720"/>
      </w:pPr>
    </w:p>
    <w:p w14:paraId="61F828BE" w14:textId="09E3D232" w:rsidR="00861398" w:rsidRPr="00986366" w:rsidRDefault="001F2411" w:rsidP="00384660">
      <w:pPr>
        <w:spacing w:line="360" w:lineRule="auto"/>
        <w:ind w:firstLine="720"/>
      </w:pPr>
      <w:r w:rsidRPr="00986366">
        <w:t>En la sede B del Colegio San Juan de Girón, ubicada en un sector urbano de tamaño medio que combina barrios consolidados con zonas de marcada vulnerabilidad socioeconómica, se brinda formación a niños y niñas de la comunidad. La institución, a lo largo de su historia, ha cumplido un papel fundamental no solo como espacio académico, sino también como lugar de protección y socialización. Actualmente, el grado segundo dos de la jornada de la mañana cuenta con treinta y cinco (35) estudiantes, entre 7 y 9 años de edad, quienes reflejan la diversidad cultural, económica y familiar del entorno. Esta heterogeneidad incide directamente en sus trayectorias escolares y en las dinámicas cotidianas del aula.</w:t>
      </w:r>
    </w:p>
    <w:p w14:paraId="083FE774" w14:textId="5B6C05D3" w:rsidR="00861398" w:rsidRPr="00986366" w:rsidRDefault="001F2411" w:rsidP="00384660">
      <w:pPr>
        <w:spacing w:line="360" w:lineRule="auto"/>
        <w:ind w:firstLine="720"/>
      </w:pPr>
      <w:r w:rsidRPr="00986366">
        <w:t>En este grupo se han identificado situaciones que constituyen factores de riesgo para la garantía de los derechos de la infancia. Entre ellas se encuentran registros institucionales de comportamientos disruptivos, agresiones físicas y verbales, uso de lenguaje inapropiado e incluso un caso potencial de deserción escolar. Estas conductas no aparecen de forma aislada, sino con cierta recurrencia a lo largo de la jornada, lo que evidencia patrones que requieren atención pedagógica y preventiva (Ministerio de Educación Nacional [MEN], 2013).</w:t>
      </w:r>
    </w:p>
    <w:p w14:paraId="169F0C3C" w14:textId="572AD1D9" w:rsidR="00861398" w:rsidRPr="00986366" w:rsidRDefault="001F2411" w:rsidP="00384660">
      <w:pPr>
        <w:spacing w:line="360" w:lineRule="auto"/>
        <w:ind w:firstLine="720"/>
      </w:pPr>
      <w:r w:rsidRPr="00986366">
        <w:t>El análisis de estas problemáticas exige una mirada integral que supere la conducta visible y contemple también los factores contextuales que la alimentan. Tal como expone Bronfenbrenner (1987) en su modelo ecológico, el desarrollo infantil está condicionado por distintos sistemas interrelacionados: el microsistema (familia y escuela), el mesosistema (las relaciones entre esos espacios), el exosistema (condiciones laborales y redes de apoyo de la familia) y el macrosistema (normas culturales y políticas públicas).</w:t>
      </w:r>
    </w:p>
    <w:p w14:paraId="6EA50B06" w14:textId="77777777" w:rsidR="00861398" w:rsidRPr="00986366" w:rsidRDefault="001F2411" w:rsidP="00384660">
      <w:pPr>
        <w:spacing w:line="360" w:lineRule="auto"/>
        <w:ind w:firstLine="720"/>
      </w:pPr>
      <w:r w:rsidRPr="00986366">
        <w:t>En el caso de la sede B, parte de los estudiantes proviene de hogares con limitaciones económicas que restringen el acceso a materiales escolares, actividades extracurriculares o apoyos psicopedagógicos. A esto se suman dinámicas familiares complejas, como la ausencia de cuidadores permanentes o la presencia de conflictos intrafamiliares, que repercuten en la autorregulación emocional, el autocontrol y la adaptación a las normas escolares.</w:t>
      </w:r>
    </w:p>
    <w:p w14:paraId="397631C4" w14:textId="356F1567" w:rsidR="00FA7C46" w:rsidRPr="00986366" w:rsidRDefault="001F2411" w:rsidP="00384660">
      <w:pPr>
        <w:spacing w:line="360" w:lineRule="auto"/>
        <w:ind w:firstLine="720"/>
      </w:pPr>
      <w:r w:rsidRPr="00986366">
        <w:t>Desde el ámbito institucional, se reconocen limitaciones en recursos humanos y materiales. La falta o intermitencia de profesionales especializados en orientación y psicología reduce la capacidad de atención individualizada, y el elevado número de estudiantes por docente dificulta un acompañamiento cercano y diferenciado.</w:t>
      </w:r>
      <w:r w:rsidR="00FA7C46" w:rsidRPr="00986366">
        <w:t xml:space="preserve"> </w:t>
      </w:r>
      <w:r w:rsidRPr="00986366">
        <w:t>A nivel comunitario, el barrio donde se ubica la sede carece de espacios culturales y recreativos seguros, lo que obliga a muchos niños a ocupar su tiempo libre en contextos poco supervisados, donde es más probable la reproducción de conductas de riesgo o aprendizajes inadecuados (</w:t>
      </w:r>
      <w:r w:rsidRPr="00986366">
        <w:rPr>
          <w:rFonts w:eastAsia="Arial"/>
        </w:rPr>
        <w:t xml:space="preserve">Fondo de las Naciones Unidas para la Infancia, </w:t>
      </w:r>
      <w:r w:rsidRPr="00986366">
        <w:t>UNICEF, 2021).</w:t>
      </w:r>
      <w:r w:rsidR="00FA7C46" w:rsidRPr="00986366">
        <w:t xml:space="preserve"> </w:t>
      </w:r>
    </w:p>
    <w:p w14:paraId="725211C6" w14:textId="7B4EC157" w:rsidR="00861398" w:rsidRPr="00986366" w:rsidRDefault="001F2411" w:rsidP="00384660">
      <w:pPr>
        <w:spacing w:line="360" w:lineRule="auto"/>
        <w:ind w:firstLine="720"/>
      </w:pPr>
      <w:r w:rsidRPr="00986366">
        <w:t>Ante este panorama, la escuela no solo debe asegurar el derecho a la educación, sino convertirse en un espacio que promueva el bienestar físico, emocional y social de sus estudiantes. En palabras de Reardon (1995) y Freire (1997), la educación debe asumirse como una práctica emancipadora y transformadora, capaz de cuestionar y modificar las condiciones que reproducen exclusión, violencia y vulneración de derechos.</w:t>
      </w:r>
      <w:r w:rsidR="00FA7C46" w:rsidRPr="00986366">
        <w:t xml:space="preserve"> </w:t>
      </w:r>
      <w:r w:rsidRPr="00986366">
        <w:t>Por ello, lo que aquí se observa no se reduce a simples incidentes de convivencia, sino a la interacción de múltiples factores estructurales y cotidianos que demandan un abordaje pedagógico intencional, reflexivo y sostenido en el tiempo.</w:t>
      </w:r>
    </w:p>
    <w:p w14:paraId="175C1D4B" w14:textId="77777777" w:rsidR="00422539" w:rsidRPr="00986366" w:rsidRDefault="00422539" w:rsidP="00384660">
      <w:pPr>
        <w:spacing w:line="360" w:lineRule="auto"/>
        <w:ind w:firstLine="720"/>
      </w:pPr>
    </w:p>
    <w:p w14:paraId="5180CF9E" w14:textId="77777777" w:rsidR="00861398" w:rsidRPr="00986366" w:rsidRDefault="00861398" w:rsidP="00384660">
      <w:pPr>
        <w:spacing w:line="360" w:lineRule="auto"/>
        <w:ind w:firstLine="720"/>
        <w:rPr>
          <w:b/>
          <w:bCs/>
        </w:rPr>
      </w:pPr>
    </w:p>
    <w:p w14:paraId="55A9AF72" w14:textId="26739DA5" w:rsidR="00861398" w:rsidRPr="00986366" w:rsidRDefault="001F2411" w:rsidP="00565091">
      <w:pPr>
        <w:pStyle w:val="Ttulo3"/>
        <w:numPr>
          <w:ilvl w:val="2"/>
          <w:numId w:val="8"/>
        </w:numPr>
        <w:rPr>
          <w:b/>
          <w:bCs/>
          <w:color w:val="auto"/>
        </w:rPr>
      </w:pPr>
      <w:bookmarkStart w:id="5" w:name="_Toc219216930"/>
      <w:r w:rsidRPr="00986366">
        <w:rPr>
          <w:b/>
          <w:bCs/>
          <w:color w:val="auto"/>
        </w:rPr>
        <w:t xml:space="preserve">Formulación del </w:t>
      </w:r>
      <w:r w:rsidR="000152B4">
        <w:rPr>
          <w:b/>
          <w:bCs/>
          <w:color w:val="auto"/>
        </w:rPr>
        <w:t>P</w:t>
      </w:r>
      <w:r w:rsidRPr="00986366">
        <w:rPr>
          <w:b/>
          <w:bCs/>
          <w:color w:val="auto"/>
        </w:rPr>
        <w:t>roblema</w:t>
      </w:r>
      <w:bookmarkEnd w:id="5"/>
    </w:p>
    <w:p w14:paraId="085625E4" w14:textId="77777777" w:rsidR="00AC7DC4" w:rsidRPr="00986366" w:rsidRDefault="00AC7DC4" w:rsidP="00AC7DC4"/>
    <w:p w14:paraId="1053992E" w14:textId="77777777" w:rsidR="006603B1" w:rsidRPr="00986366" w:rsidRDefault="006603B1" w:rsidP="006603B1"/>
    <w:p w14:paraId="7E9E2396" w14:textId="04F3E2F6" w:rsidR="00FA7C46" w:rsidRPr="00986366" w:rsidRDefault="001F2411" w:rsidP="00384660">
      <w:pPr>
        <w:spacing w:line="360" w:lineRule="auto"/>
        <w:ind w:firstLine="720"/>
      </w:pPr>
      <w:r w:rsidRPr="00986366">
        <w:t>La identificación de los factores de riesgo antes mencionados conduce a plantear el problema central de la investigación: la existencia de condiciones escolares, familiares y comunitarias que vulneran o amenazan la garantía de derechos de los niños y niñas del grado segundo dos, jornada mañana, de la sede B del Colegio San Juan de Girón.</w:t>
      </w:r>
      <w:r w:rsidR="00FA7C46" w:rsidRPr="00986366">
        <w:t xml:space="preserve"> </w:t>
      </w:r>
      <w:r w:rsidRPr="00986366">
        <w:t>Si bien la institución cuenta con un Pacto de Convivencia y protocolos de actuación frente a situaciones de agresión y conflicto, se observa que las acciones implementadas hasta ahora no han logrado disminuir de manera significativa la recurrencia de comportamientos disruptivos o agresivos. Esto plantea la necesidad de revisar y fortalecer las estrategias pedagógicas de aula, incorporando enfoques más participativos, restaurativos y orientados al desarrollo de habilidades socioemocionales.</w:t>
      </w:r>
      <w:r w:rsidR="00FA7C46" w:rsidRPr="00986366">
        <w:t xml:space="preserve"> </w:t>
      </w:r>
    </w:p>
    <w:p w14:paraId="1D576998" w14:textId="66AB74BA" w:rsidR="00861398" w:rsidRPr="00986366" w:rsidRDefault="001F2411" w:rsidP="00384660">
      <w:pPr>
        <w:spacing w:line="360" w:lineRule="auto"/>
        <w:ind w:firstLine="720"/>
      </w:pPr>
      <w:r w:rsidRPr="00986366">
        <w:t>Diversos estudios han demostrado que las intervenciones centradas en el aula, cuando integran prácticas de comunicación asertiva, mediación escolar y aprendizaje socioemocional, tienen un impacto positivo en la reducción de conductas agresivas y en la mejora del clima escolar (</w:t>
      </w:r>
      <w:proofErr w:type="spellStart"/>
      <w:r w:rsidRPr="00986366">
        <w:t>Elias</w:t>
      </w:r>
      <w:proofErr w:type="spellEnd"/>
      <w:r w:rsidRPr="00986366">
        <w:t xml:space="preserve"> et al., 1997; </w:t>
      </w:r>
      <w:r w:rsidRPr="00986366">
        <w:rPr>
          <w:rFonts w:eastAsia="Arial"/>
        </w:rPr>
        <w:t xml:space="preserve">Organización de las Naciones Unidas para la Educación, la Ciencia y la Cultura, </w:t>
      </w:r>
      <w:r w:rsidRPr="00986366">
        <w:t>UNESCO, 2017). Sin embargo, para que estas estrategias sean efectivas, deben estar contextualizadas y responder a las características específicas del grupo y su entorno.</w:t>
      </w:r>
    </w:p>
    <w:p w14:paraId="3D7AC05D" w14:textId="77777777" w:rsidR="00861398" w:rsidRPr="00986366" w:rsidRDefault="001F2411" w:rsidP="00384660">
      <w:pPr>
        <w:spacing w:line="360" w:lineRule="auto"/>
        <w:ind w:firstLine="720"/>
      </w:pPr>
      <w:r w:rsidRPr="00986366">
        <w:t>En este sentido, el problema se plantea de la siguiente manera:</w:t>
      </w:r>
    </w:p>
    <w:p w14:paraId="293288F4" w14:textId="42690DC4" w:rsidR="00861398" w:rsidRPr="00986366" w:rsidRDefault="001F2411" w:rsidP="00384660">
      <w:pPr>
        <w:spacing w:line="360" w:lineRule="auto"/>
        <w:ind w:firstLine="720"/>
      </w:pPr>
      <w:r w:rsidRPr="00986366">
        <w:t>¿Cuáles son los factores de riesgo que vulneran los derechos de los niños y niñas del grado segundo dos, jornada mañana, en la sede B del Colegio San Juan de Girón, y cómo puede una estrategia pedagógica desde el aula contribuir a mitigar dichos factores y mejorar su bienestar integral?</w:t>
      </w:r>
    </w:p>
    <w:p w14:paraId="12BCB1F7" w14:textId="77777777" w:rsidR="00861398" w:rsidRPr="00986366" w:rsidRDefault="001F2411" w:rsidP="00384660">
      <w:pPr>
        <w:spacing w:line="360" w:lineRule="auto"/>
        <w:ind w:firstLine="720"/>
      </w:pPr>
      <w:r w:rsidRPr="00986366">
        <w:t>Esta pregunta reconoce que la solución no depende únicamente de la corrección de conductas individuales, sino de la creación de un entorno protector y participativo donde estudiantes, docentes y familias trabajen de manera conjunta.</w:t>
      </w:r>
    </w:p>
    <w:p w14:paraId="6C04027B" w14:textId="43DC954C" w:rsidR="00861398" w:rsidRPr="00986366" w:rsidRDefault="00861398" w:rsidP="00384660">
      <w:pPr>
        <w:spacing w:line="360" w:lineRule="auto"/>
        <w:ind w:firstLine="720"/>
      </w:pPr>
    </w:p>
    <w:p w14:paraId="0058504B" w14:textId="77777777" w:rsidR="00422539" w:rsidRPr="00986366" w:rsidRDefault="00422539" w:rsidP="00384660">
      <w:pPr>
        <w:spacing w:line="360" w:lineRule="auto"/>
        <w:ind w:firstLine="720"/>
      </w:pPr>
    </w:p>
    <w:p w14:paraId="70E019E6" w14:textId="2207AF1F" w:rsidR="00861398" w:rsidRPr="00986366" w:rsidRDefault="001F2411" w:rsidP="00565091">
      <w:pPr>
        <w:pStyle w:val="Ttulo3"/>
        <w:numPr>
          <w:ilvl w:val="2"/>
          <w:numId w:val="5"/>
        </w:numPr>
        <w:rPr>
          <w:b/>
          <w:bCs/>
          <w:color w:val="auto"/>
        </w:rPr>
      </w:pPr>
      <w:bookmarkStart w:id="6" w:name="_Toc219216931"/>
      <w:r w:rsidRPr="00986366">
        <w:rPr>
          <w:b/>
          <w:bCs/>
          <w:color w:val="auto"/>
        </w:rPr>
        <w:t xml:space="preserve">Delimitación del </w:t>
      </w:r>
      <w:r w:rsidR="000152B4">
        <w:rPr>
          <w:b/>
          <w:bCs/>
          <w:color w:val="auto"/>
        </w:rPr>
        <w:t>G</w:t>
      </w:r>
      <w:r w:rsidRPr="00986366">
        <w:rPr>
          <w:b/>
          <w:bCs/>
          <w:color w:val="auto"/>
        </w:rPr>
        <w:t xml:space="preserve">rupo </w:t>
      </w:r>
      <w:r w:rsidR="000152B4">
        <w:rPr>
          <w:b/>
          <w:bCs/>
          <w:color w:val="auto"/>
        </w:rPr>
        <w:t>O</w:t>
      </w:r>
      <w:r w:rsidRPr="00986366">
        <w:rPr>
          <w:b/>
          <w:bCs/>
          <w:color w:val="auto"/>
        </w:rPr>
        <w:t>bjetivo</w:t>
      </w:r>
      <w:bookmarkEnd w:id="6"/>
    </w:p>
    <w:p w14:paraId="3E61086B" w14:textId="77777777" w:rsidR="00AC7DC4" w:rsidRPr="00986366" w:rsidRDefault="00AC7DC4" w:rsidP="00AC7DC4"/>
    <w:p w14:paraId="4D04C697" w14:textId="77777777" w:rsidR="00CC43EC" w:rsidRPr="00986366" w:rsidRDefault="00CC43EC" w:rsidP="00CC43EC"/>
    <w:p w14:paraId="604E7813" w14:textId="4B435F67" w:rsidR="00861398" w:rsidRPr="00986366" w:rsidRDefault="001F2411" w:rsidP="00384660">
      <w:pPr>
        <w:spacing w:line="360" w:lineRule="auto"/>
        <w:ind w:firstLine="720"/>
      </w:pPr>
      <w:r w:rsidRPr="00986366">
        <w:t>La población objeto de este estudio está conformada por 35 estudiantes matriculados en el grado segundo dos, jornada mañana, de la sede B del Colegio San Juan de Girón, durante el año lectivo 2025. El grupo presenta diversidad en cuanto a composición familiar, niveles socioeconómicos y trayectorias escolares previas.</w:t>
      </w:r>
    </w:p>
    <w:p w14:paraId="3D6163EB" w14:textId="77777777" w:rsidR="00861398" w:rsidRPr="00986366" w:rsidRDefault="001F2411" w:rsidP="00384660">
      <w:pPr>
        <w:spacing w:line="360" w:lineRule="auto"/>
        <w:ind w:firstLine="720"/>
      </w:pPr>
      <w:r w:rsidRPr="00986366">
        <w:t>Participarán también como informantes claves:</w:t>
      </w:r>
    </w:p>
    <w:p w14:paraId="5C43013E" w14:textId="77777777" w:rsidR="00861398" w:rsidRPr="00986366" w:rsidRDefault="001F2411" w:rsidP="00565091">
      <w:pPr>
        <w:numPr>
          <w:ilvl w:val="0"/>
          <w:numId w:val="1"/>
        </w:numPr>
        <w:spacing w:line="360" w:lineRule="auto"/>
        <w:ind w:firstLine="720"/>
      </w:pPr>
      <w:r w:rsidRPr="00986366">
        <w:t>El docente titular del grado segundo dos.</w:t>
      </w:r>
    </w:p>
    <w:p w14:paraId="11937D52" w14:textId="77777777" w:rsidR="00861398" w:rsidRPr="00986366" w:rsidRDefault="001F2411" w:rsidP="00565091">
      <w:pPr>
        <w:numPr>
          <w:ilvl w:val="0"/>
          <w:numId w:val="1"/>
        </w:numPr>
        <w:spacing w:line="360" w:lineRule="auto"/>
        <w:ind w:firstLine="720"/>
      </w:pPr>
      <w:r w:rsidRPr="00986366">
        <w:t>Integrantes del equipo directivo de la sede B.</w:t>
      </w:r>
    </w:p>
    <w:p w14:paraId="623B6570" w14:textId="77777777" w:rsidR="00861398" w:rsidRPr="00986366" w:rsidRDefault="001F2411" w:rsidP="00565091">
      <w:pPr>
        <w:numPr>
          <w:ilvl w:val="0"/>
          <w:numId w:val="1"/>
        </w:numPr>
        <w:spacing w:line="360" w:lineRule="auto"/>
        <w:ind w:firstLine="720"/>
      </w:pPr>
      <w:r w:rsidRPr="00986366">
        <w:t>Representantes de las familias de los estudiantes.</w:t>
      </w:r>
    </w:p>
    <w:p w14:paraId="1BAF71CD" w14:textId="77777777" w:rsidR="00861398" w:rsidRPr="00986366" w:rsidRDefault="001F2411" w:rsidP="00384660">
      <w:pPr>
        <w:spacing w:line="360" w:lineRule="auto"/>
        <w:ind w:firstLine="720"/>
      </w:pPr>
      <w:r w:rsidRPr="00986366">
        <w:t>La selección de las familias y otros participantes se realizará mediante un muestreo intencionado, priorizando aquellos casos que puedan aportar información relevante sobre los factores de riesgo identificados (por ejemplo, familias de estudiantes con registros de observaciones institucionales por faltas de comportamiento, agresión o riesgo de deserción).</w:t>
      </w:r>
    </w:p>
    <w:p w14:paraId="34AD7F78" w14:textId="77777777" w:rsidR="00861398" w:rsidRPr="00986366" w:rsidRDefault="001F2411" w:rsidP="00384660">
      <w:pPr>
        <w:spacing w:line="360" w:lineRule="auto"/>
        <w:ind w:firstLine="720"/>
      </w:pPr>
      <w:r w:rsidRPr="00986366">
        <w:t>La investigación se desarrollará bajo el enfoque de investigación-acción participativa, lo que implica que la comunidad educativa no será únicamente objeto de estudio, sino que tendrá un papel activo en el diseño, implementación y evaluación de las estrategias pedagógicas propuestas (Fals Borda, 1987).</w:t>
      </w:r>
    </w:p>
    <w:p w14:paraId="3D458B3D" w14:textId="63304656" w:rsidR="00861398" w:rsidRPr="00986366" w:rsidRDefault="001F2411" w:rsidP="00565091">
      <w:pPr>
        <w:pStyle w:val="Ttulo2"/>
        <w:numPr>
          <w:ilvl w:val="1"/>
          <w:numId w:val="4"/>
        </w:numPr>
        <w:rPr>
          <w:b/>
          <w:bCs/>
          <w:color w:val="auto"/>
          <w:sz w:val="24"/>
          <w:szCs w:val="24"/>
        </w:rPr>
      </w:pPr>
      <w:bookmarkStart w:id="7" w:name="_Toc219216932"/>
      <w:r w:rsidRPr="00986366">
        <w:rPr>
          <w:b/>
          <w:bCs/>
          <w:color w:val="auto"/>
          <w:sz w:val="24"/>
          <w:szCs w:val="24"/>
        </w:rPr>
        <w:t>Objetivos</w:t>
      </w:r>
      <w:bookmarkEnd w:id="7"/>
      <w:r w:rsidRPr="00986366">
        <w:rPr>
          <w:b/>
          <w:bCs/>
          <w:color w:val="auto"/>
          <w:sz w:val="24"/>
          <w:szCs w:val="24"/>
        </w:rPr>
        <w:t xml:space="preserve"> </w:t>
      </w:r>
    </w:p>
    <w:p w14:paraId="2FFB7A4E" w14:textId="77777777" w:rsidR="00861398" w:rsidRPr="00986366" w:rsidRDefault="00861398" w:rsidP="00384660">
      <w:pPr>
        <w:spacing w:line="360" w:lineRule="auto"/>
        <w:ind w:firstLine="720"/>
        <w:rPr>
          <w:b/>
        </w:rPr>
      </w:pPr>
    </w:p>
    <w:p w14:paraId="5D8FBF53" w14:textId="7B8A6342" w:rsidR="00861398" w:rsidRPr="00986366" w:rsidRDefault="001F2411" w:rsidP="00565091">
      <w:pPr>
        <w:pStyle w:val="Ttulo3"/>
        <w:numPr>
          <w:ilvl w:val="2"/>
          <w:numId w:val="4"/>
        </w:numPr>
        <w:rPr>
          <w:b/>
          <w:bCs/>
          <w:color w:val="auto"/>
        </w:rPr>
      </w:pPr>
      <w:bookmarkStart w:id="8" w:name="_Toc219216933"/>
      <w:r w:rsidRPr="00986366">
        <w:rPr>
          <w:b/>
          <w:bCs/>
          <w:color w:val="auto"/>
        </w:rPr>
        <w:t xml:space="preserve">Objetivo </w:t>
      </w:r>
      <w:r w:rsidR="000152B4">
        <w:rPr>
          <w:b/>
          <w:bCs/>
          <w:color w:val="auto"/>
        </w:rPr>
        <w:t>G</w:t>
      </w:r>
      <w:r w:rsidRPr="00986366">
        <w:rPr>
          <w:b/>
          <w:bCs/>
          <w:color w:val="auto"/>
        </w:rPr>
        <w:t>eneral:</w:t>
      </w:r>
      <w:bookmarkEnd w:id="8"/>
    </w:p>
    <w:p w14:paraId="0BF47835" w14:textId="77777777" w:rsidR="005913EE" w:rsidRPr="00986366" w:rsidRDefault="005913EE" w:rsidP="005913EE"/>
    <w:p w14:paraId="6EABCDCF" w14:textId="77777777" w:rsidR="00861398" w:rsidRPr="00986366" w:rsidRDefault="001F2411" w:rsidP="00384660">
      <w:pPr>
        <w:spacing w:line="360" w:lineRule="auto"/>
        <w:ind w:firstLine="720"/>
      </w:pPr>
      <w:r w:rsidRPr="00986366">
        <w:t>Identificar factores de riesgo que vulneran los derechos de los niños y niñas del grado segundo dos de la jornada de la mañana en la sede B del Colegio San Juan de Girón, para diseñar, implementar y evaluar estrategias educativas que mejoren su bienestar integral en el aula.</w:t>
      </w:r>
    </w:p>
    <w:p w14:paraId="5003654D" w14:textId="77777777" w:rsidR="00861398" w:rsidRPr="00986366" w:rsidRDefault="00861398" w:rsidP="00384660">
      <w:pPr>
        <w:spacing w:line="360" w:lineRule="auto"/>
        <w:ind w:firstLine="720"/>
        <w:rPr>
          <w:b/>
        </w:rPr>
      </w:pPr>
    </w:p>
    <w:p w14:paraId="2D52126A" w14:textId="5C3B30A7" w:rsidR="00861398" w:rsidRPr="00986366" w:rsidRDefault="001F2411" w:rsidP="00565091">
      <w:pPr>
        <w:pStyle w:val="Ttulo3"/>
        <w:numPr>
          <w:ilvl w:val="2"/>
          <w:numId w:val="4"/>
        </w:numPr>
        <w:rPr>
          <w:b/>
          <w:bCs/>
          <w:color w:val="auto"/>
        </w:rPr>
      </w:pPr>
      <w:bookmarkStart w:id="9" w:name="_Toc219216934"/>
      <w:r w:rsidRPr="00986366">
        <w:rPr>
          <w:b/>
          <w:bCs/>
          <w:color w:val="auto"/>
        </w:rPr>
        <w:t xml:space="preserve">Objetivos </w:t>
      </w:r>
      <w:r w:rsidR="000152B4">
        <w:rPr>
          <w:b/>
          <w:bCs/>
          <w:color w:val="auto"/>
        </w:rPr>
        <w:t>E</w:t>
      </w:r>
      <w:r w:rsidRPr="00986366">
        <w:rPr>
          <w:b/>
          <w:bCs/>
          <w:color w:val="auto"/>
        </w:rPr>
        <w:t>specíficos:</w:t>
      </w:r>
      <w:bookmarkEnd w:id="9"/>
    </w:p>
    <w:p w14:paraId="5D07C67C" w14:textId="77777777" w:rsidR="004438CA" w:rsidRPr="00986366" w:rsidRDefault="004438CA" w:rsidP="004438CA"/>
    <w:p w14:paraId="40994560" w14:textId="77777777" w:rsidR="00861398" w:rsidRPr="00986366" w:rsidRDefault="001F2411" w:rsidP="00384660">
      <w:pPr>
        <w:spacing w:line="360" w:lineRule="auto"/>
        <w:ind w:firstLine="720"/>
      </w:pPr>
      <w:r w:rsidRPr="00986366">
        <w:rPr>
          <w:b/>
        </w:rPr>
        <w:t xml:space="preserve">1. </w:t>
      </w:r>
      <w:r w:rsidRPr="00986366">
        <w:t>Diagnosticar los factores de riesgo que afectan a los niños y niñas en su experiencia escolar cotidiana.</w:t>
      </w:r>
    </w:p>
    <w:p w14:paraId="530737AF" w14:textId="77777777" w:rsidR="00861398" w:rsidRPr="00986366" w:rsidRDefault="001F2411" w:rsidP="00384660">
      <w:pPr>
        <w:spacing w:line="360" w:lineRule="auto"/>
        <w:ind w:firstLine="720"/>
      </w:pPr>
      <w:r w:rsidRPr="00986366">
        <w:rPr>
          <w:b/>
        </w:rPr>
        <w:t xml:space="preserve">2. </w:t>
      </w:r>
      <w:r w:rsidRPr="00986366">
        <w:t>Diseñar e implementar una estrategia educativa concreta desde el aula.</w:t>
      </w:r>
    </w:p>
    <w:p w14:paraId="56F01D2C" w14:textId="77777777" w:rsidR="00861398" w:rsidRPr="00986366" w:rsidRDefault="001F2411" w:rsidP="00384660">
      <w:pPr>
        <w:spacing w:line="360" w:lineRule="auto"/>
        <w:ind w:firstLine="720"/>
      </w:pPr>
      <w:r w:rsidRPr="00986366">
        <w:rPr>
          <w:b/>
        </w:rPr>
        <w:t xml:space="preserve">3. </w:t>
      </w:r>
      <w:r w:rsidRPr="00986366">
        <w:t>Valorar los efectos de dicha estrategia en el bienestar y participación escolar de los niños y niñas.</w:t>
      </w:r>
    </w:p>
    <w:p w14:paraId="549C10B4" w14:textId="77777777" w:rsidR="00861398" w:rsidRPr="00986366" w:rsidRDefault="00861398" w:rsidP="00384660">
      <w:pPr>
        <w:spacing w:line="360" w:lineRule="auto"/>
        <w:ind w:firstLine="720"/>
      </w:pPr>
    </w:p>
    <w:p w14:paraId="02399C91" w14:textId="77777777" w:rsidR="00861398" w:rsidRPr="00986366" w:rsidRDefault="00861398" w:rsidP="00384660">
      <w:pPr>
        <w:spacing w:line="360" w:lineRule="auto"/>
        <w:ind w:firstLine="720"/>
      </w:pPr>
    </w:p>
    <w:p w14:paraId="77380B9D" w14:textId="77777777" w:rsidR="00861398" w:rsidRPr="00986366" w:rsidRDefault="00861398" w:rsidP="00384660">
      <w:pPr>
        <w:spacing w:line="360" w:lineRule="auto"/>
        <w:ind w:firstLine="720"/>
      </w:pPr>
    </w:p>
    <w:p w14:paraId="3C2274EF" w14:textId="77777777" w:rsidR="00861398" w:rsidRPr="00986366" w:rsidRDefault="00861398" w:rsidP="00384660">
      <w:pPr>
        <w:spacing w:line="360" w:lineRule="auto"/>
        <w:ind w:firstLine="720"/>
      </w:pPr>
    </w:p>
    <w:p w14:paraId="10ECB8CA" w14:textId="77777777" w:rsidR="00861398" w:rsidRPr="00986366" w:rsidRDefault="00861398" w:rsidP="00384660">
      <w:pPr>
        <w:spacing w:line="360" w:lineRule="auto"/>
        <w:ind w:firstLine="720"/>
      </w:pPr>
    </w:p>
    <w:p w14:paraId="6479C731" w14:textId="77777777" w:rsidR="00861398" w:rsidRPr="00986366" w:rsidRDefault="00861398" w:rsidP="00384660">
      <w:pPr>
        <w:spacing w:line="360" w:lineRule="auto"/>
        <w:ind w:firstLine="720"/>
      </w:pPr>
    </w:p>
    <w:p w14:paraId="2EDB8A47" w14:textId="77777777" w:rsidR="00861398" w:rsidRPr="00986366" w:rsidRDefault="00861398" w:rsidP="00384660">
      <w:pPr>
        <w:spacing w:line="360" w:lineRule="auto"/>
        <w:ind w:firstLine="720"/>
      </w:pPr>
    </w:p>
    <w:p w14:paraId="375499B7" w14:textId="77777777" w:rsidR="00861398" w:rsidRPr="00986366" w:rsidRDefault="00861398" w:rsidP="00384660">
      <w:pPr>
        <w:spacing w:line="360" w:lineRule="auto"/>
        <w:ind w:firstLine="720"/>
      </w:pPr>
    </w:p>
    <w:p w14:paraId="4399C5BE" w14:textId="5829A2D0" w:rsidR="00861398" w:rsidRPr="00986366" w:rsidRDefault="00861398" w:rsidP="00384660">
      <w:pPr>
        <w:spacing w:line="360" w:lineRule="auto"/>
        <w:ind w:firstLine="720"/>
      </w:pPr>
    </w:p>
    <w:p w14:paraId="5057EA1E" w14:textId="57BD5198" w:rsidR="00161751" w:rsidRPr="00986366" w:rsidRDefault="00161751" w:rsidP="00384660">
      <w:pPr>
        <w:spacing w:line="360" w:lineRule="auto"/>
        <w:ind w:firstLine="720"/>
      </w:pPr>
    </w:p>
    <w:p w14:paraId="14F0261D" w14:textId="5BF2DD9B" w:rsidR="00161751" w:rsidRPr="00986366" w:rsidRDefault="00161751" w:rsidP="00384660">
      <w:pPr>
        <w:spacing w:line="360" w:lineRule="auto"/>
        <w:ind w:firstLine="720"/>
      </w:pPr>
    </w:p>
    <w:p w14:paraId="0F2C708F" w14:textId="36E6CAFB" w:rsidR="00161751" w:rsidRPr="00986366" w:rsidRDefault="00161751" w:rsidP="00384660">
      <w:pPr>
        <w:spacing w:line="360" w:lineRule="auto"/>
        <w:ind w:firstLine="720"/>
      </w:pPr>
    </w:p>
    <w:p w14:paraId="4F05DF64" w14:textId="200507B3" w:rsidR="00161751" w:rsidRPr="00986366" w:rsidRDefault="00161751" w:rsidP="00384660">
      <w:pPr>
        <w:spacing w:line="360" w:lineRule="auto"/>
        <w:ind w:firstLine="720"/>
      </w:pPr>
    </w:p>
    <w:p w14:paraId="7C05214F" w14:textId="692F55D9" w:rsidR="0020124D" w:rsidRPr="00986366" w:rsidRDefault="0020124D" w:rsidP="00384660">
      <w:pPr>
        <w:spacing w:line="360" w:lineRule="auto"/>
        <w:ind w:firstLine="720"/>
      </w:pPr>
    </w:p>
    <w:p w14:paraId="57FD4CB5" w14:textId="77777777" w:rsidR="0020124D" w:rsidRPr="00986366" w:rsidRDefault="0020124D" w:rsidP="00384660">
      <w:pPr>
        <w:spacing w:line="360" w:lineRule="auto"/>
        <w:ind w:firstLine="720"/>
      </w:pPr>
    </w:p>
    <w:p w14:paraId="693A2739" w14:textId="77777777" w:rsidR="005913EE" w:rsidRPr="00986366" w:rsidRDefault="005913EE" w:rsidP="00384660">
      <w:pPr>
        <w:spacing w:line="360" w:lineRule="auto"/>
        <w:ind w:firstLine="720"/>
      </w:pPr>
    </w:p>
    <w:p w14:paraId="5980894A" w14:textId="331FC9F4" w:rsidR="00161751" w:rsidRPr="00986366" w:rsidRDefault="00161751" w:rsidP="00384660">
      <w:pPr>
        <w:spacing w:line="360" w:lineRule="auto"/>
        <w:ind w:firstLine="720"/>
      </w:pPr>
    </w:p>
    <w:p w14:paraId="424259E1" w14:textId="2B7451E2" w:rsidR="00861398" w:rsidRPr="00986366" w:rsidRDefault="001F2411" w:rsidP="00565091">
      <w:pPr>
        <w:pStyle w:val="Ttulo2"/>
        <w:numPr>
          <w:ilvl w:val="1"/>
          <w:numId w:val="4"/>
        </w:numPr>
        <w:rPr>
          <w:b/>
          <w:bCs/>
          <w:color w:val="auto"/>
          <w:sz w:val="24"/>
          <w:szCs w:val="24"/>
        </w:rPr>
      </w:pPr>
      <w:bookmarkStart w:id="10" w:name="_Toc219216935"/>
      <w:r w:rsidRPr="00986366">
        <w:rPr>
          <w:b/>
          <w:bCs/>
          <w:color w:val="auto"/>
          <w:sz w:val="24"/>
          <w:szCs w:val="24"/>
        </w:rPr>
        <w:t>Justificación</w:t>
      </w:r>
      <w:bookmarkEnd w:id="10"/>
      <w:r w:rsidRPr="00986366">
        <w:rPr>
          <w:b/>
          <w:bCs/>
          <w:color w:val="auto"/>
          <w:sz w:val="24"/>
          <w:szCs w:val="24"/>
        </w:rPr>
        <w:t xml:space="preserve"> </w:t>
      </w:r>
    </w:p>
    <w:p w14:paraId="35C88F73" w14:textId="77777777" w:rsidR="00985C84" w:rsidRPr="00986366" w:rsidRDefault="00985C84" w:rsidP="00384660">
      <w:pPr>
        <w:spacing w:line="360" w:lineRule="auto"/>
        <w:ind w:firstLine="720"/>
      </w:pPr>
    </w:p>
    <w:p w14:paraId="067EF03F" w14:textId="0D05E255" w:rsidR="00861398" w:rsidRPr="00986366" w:rsidRDefault="001F2411" w:rsidP="00384660">
      <w:pPr>
        <w:spacing w:line="360" w:lineRule="auto"/>
        <w:ind w:firstLine="720"/>
      </w:pPr>
      <w:r w:rsidRPr="00986366">
        <w:t>La protección de los derechos fundamentales de los niños y niñas constituye una responsabilidad ética, legal y social ineludible, estrechamente ligada a la construcción de una sociedad más justa y equitativa. En la sede B del Colegio San Juan de Girón, los estudiantes del grado segundo dos enfrentan condiciones de alta vulnerabilidad derivadas de factores como la pobreza, el desempleo o la informalidad laboral de sus cuidadores, la violencia intrafamiliar, la inseguridad en la comunidad y la insuficiencia de recursos escolares. Estas realidades inciden en su bienestar físico, emocional y académico, generando riesgos que amenazan derechos esenciales como el acceso a una educación de calidad, la integridad personal y la igualdad de oportunidades.</w:t>
      </w:r>
    </w:p>
    <w:p w14:paraId="4ED35CC1" w14:textId="77777777" w:rsidR="00861398" w:rsidRPr="00986366" w:rsidRDefault="001F2411" w:rsidP="00384660">
      <w:pPr>
        <w:spacing w:line="360" w:lineRule="auto"/>
        <w:ind w:firstLine="720"/>
      </w:pPr>
      <w:r w:rsidRPr="00986366">
        <w:t>La presente investigación adquiere un valor social significativo al proponerse comprender de manera profunda esta situación, visibilizando las problemáticas que afectan a la niñez y promoviendo la consolidación de entornos escolares seguros, inclusivos y protectores. Mediante un diagnóstico contextualizado, se busca no solo identificar riesgos, sino también generar acciones preventivas y de mitigación que fortalezcan la autoestima, las habilidades sociales y la participación activa de los estudiantes en la vida escolar. Esta labor responde al mandato de la Convención sobre los Derechos del Niño (1989), al Artículo 44 de la Constitución Política de Colombia y a la Ley 1098 de 2006 (Código de Infancia y Adolescencia), que establecen la protección integral de la infancia como una prioridad impostergable.</w:t>
      </w:r>
    </w:p>
    <w:p w14:paraId="1D9A36FA" w14:textId="77777777" w:rsidR="00861398" w:rsidRPr="00986366" w:rsidRDefault="001F2411" w:rsidP="00384660">
      <w:pPr>
        <w:spacing w:line="360" w:lineRule="auto"/>
        <w:ind w:firstLine="720"/>
      </w:pPr>
      <w:r w:rsidRPr="00986366">
        <w:t>Desde el campo académico, este estudio aporta al conocimiento sobre educación con enfoque de derechos humanos, al analizar la vulneración de derechos en clave pedagógica mediante un enfoque de investigación-acción. Esta metodología permite no solo comprender los factores de riesgo, sino también diseñar, implementar y evaluar estrategias transformadoras en el propio contexto institucional. De un lado, se genera evidencia empírica que enriquece la comprensión de la relación entre condiciones socioeconómicas, dinámicas familiares y bienestar infantil; y de otro, se ofrece un modelo de intervención replicable en otros escenarios educativos con problemáticas semejantes. Asimismo, se fortalece la labor docente al proponer estrategias pedagógicas y de convivencia centradas en el respeto, la equidad y la garantía de derechos, en consonancia con lineamientos internacionales de organismos como la UNESCO (2019) y el UNICEF (2018) sobre educación inclusiva y libre de violencia.</w:t>
      </w:r>
    </w:p>
    <w:p w14:paraId="403BC6A6" w14:textId="77777777" w:rsidR="00861398" w:rsidRPr="00986366" w:rsidRDefault="001F2411" w:rsidP="00384660">
      <w:pPr>
        <w:spacing w:line="360" w:lineRule="auto"/>
        <w:ind w:firstLine="720"/>
      </w:pPr>
      <w:r w:rsidRPr="00986366">
        <w:t>A nivel institucional, la investigación responde a una necesidad concreta: dotar al Colegio San Juan de Girón de un diagnóstico claro, estructurado y contextualizado acerca de las condiciones que ponen en riesgo a los estudiantes del grado segundo dos de la jornada mañana. La carencia de información sistematizada ha limitado hasta ahora la capacidad de planificar e implementar acciones efectivas que fortalezcan la convivencia escolar, reduzcan situaciones de riesgo y garanticen un entorno seguro de aprendizaje. El proyecto ofrecerá herramientas prácticas para la identificación y gestión de riesgos, así como para el diseño de estrategias pedagógicas y comunitarias ajustadas a la realidad de la institución. La participación activa de directivos, docentes, familias y estudiantes en su implementación contribuirá a consolidar una cultura escolar basada en el respeto, la protección y la garantía de derechos.</w:t>
      </w:r>
    </w:p>
    <w:p w14:paraId="5040A020" w14:textId="77777777" w:rsidR="00861398" w:rsidRPr="00986366" w:rsidRDefault="001F2411" w:rsidP="00384660">
      <w:pPr>
        <w:spacing w:line="360" w:lineRule="auto"/>
        <w:ind w:firstLine="720"/>
      </w:pPr>
      <w:r w:rsidRPr="00986366">
        <w:t>En conclusión, este estudio tiene un triple alcance: impacto social, al atender las necesidades de una población infantil vulnerable; aporte académico, al articular marcos conceptuales y metodológicos desde un enfoque de derechos humanos; y relevancia institucional, al ofrecer soluciones contextualizadas y sostenibles. Su desarrollo permitirá no solo prevenir y mitigar riesgos, sino también construir de manera participativa un modelo de intervención escolar que pueda convertirse en referente para otras instituciones educativas con realidades semejantes.</w:t>
      </w:r>
    </w:p>
    <w:p w14:paraId="5A4BD2F3" w14:textId="77777777" w:rsidR="00861398" w:rsidRPr="00986366" w:rsidRDefault="00861398" w:rsidP="00384660">
      <w:pPr>
        <w:spacing w:line="360" w:lineRule="auto"/>
        <w:ind w:firstLine="720"/>
        <w:rPr>
          <w:b/>
        </w:rPr>
      </w:pPr>
    </w:p>
    <w:p w14:paraId="29E8A0A0" w14:textId="77777777" w:rsidR="00861398" w:rsidRPr="00986366" w:rsidRDefault="00861398" w:rsidP="00384660">
      <w:pPr>
        <w:spacing w:line="360" w:lineRule="auto"/>
        <w:ind w:firstLine="720"/>
        <w:rPr>
          <w:b/>
        </w:rPr>
      </w:pPr>
    </w:p>
    <w:p w14:paraId="5C66E6A0" w14:textId="77777777" w:rsidR="00861398" w:rsidRPr="00986366" w:rsidRDefault="00861398" w:rsidP="00384660">
      <w:pPr>
        <w:spacing w:line="360" w:lineRule="auto"/>
        <w:ind w:firstLine="720"/>
        <w:rPr>
          <w:b/>
        </w:rPr>
      </w:pPr>
    </w:p>
    <w:p w14:paraId="72AA736B" w14:textId="77777777" w:rsidR="00861398" w:rsidRPr="00986366" w:rsidRDefault="00861398" w:rsidP="00384660">
      <w:pPr>
        <w:spacing w:line="360" w:lineRule="auto"/>
        <w:ind w:firstLine="720"/>
        <w:rPr>
          <w:b/>
        </w:rPr>
      </w:pPr>
    </w:p>
    <w:p w14:paraId="101AD446" w14:textId="77777777" w:rsidR="00861398" w:rsidRPr="00986366" w:rsidRDefault="00861398" w:rsidP="00384660">
      <w:pPr>
        <w:spacing w:line="360" w:lineRule="auto"/>
        <w:ind w:firstLine="720"/>
        <w:rPr>
          <w:b/>
        </w:rPr>
      </w:pPr>
    </w:p>
    <w:p w14:paraId="704E3367" w14:textId="77777777" w:rsidR="00861398" w:rsidRPr="00986366" w:rsidRDefault="00861398" w:rsidP="00384660">
      <w:pPr>
        <w:spacing w:line="360" w:lineRule="auto"/>
        <w:ind w:firstLine="720"/>
        <w:rPr>
          <w:b/>
        </w:rPr>
      </w:pPr>
    </w:p>
    <w:p w14:paraId="0316FC8B" w14:textId="77777777" w:rsidR="00861398" w:rsidRPr="00986366" w:rsidRDefault="00861398" w:rsidP="00384660">
      <w:pPr>
        <w:spacing w:line="360" w:lineRule="auto"/>
        <w:ind w:firstLine="720"/>
        <w:rPr>
          <w:b/>
        </w:rPr>
      </w:pPr>
    </w:p>
    <w:p w14:paraId="23E3195E" w14:textId="77319208" w:rsidR="00861398" w:rsidRPr="00986366" w:rsidRDefault="00861398" w:rsidP="00384660">
      <w:pPr>
        <w:spacing w:line="360" w:lineRule="auto"/>
        <w:ind w:firstLine="720"/>
        <w:rPr>
          <w:b/>
        </w:rPr>
      </w:pPr>
    </w:p>
    <w:p w14:paraId="43BC30BF" w14:textId="25A6E256" w:rsidR="005913EE" w:rsidRPr="00986366" w:rsidRDefault="005913EE" w:rsidP="00384660">
      <w:pPr>
        <w:spacing w:line="360" w:lineRule="auto"/>
        <w:ind w:firstLine="720"/>
        <w:rPr>
          <w:b/>
        </w:rPr>
      </w:pPr>
    </w:p>
    <w:p w14:paraId="0E45B3A5" w14:textId="23096F79" w:rsidR="005913EE" w:rsidRPr="00986366" w:rsidRDefault="005913EE" w:rsidP="00384660">
      <w:pPr>
        <w:spacing w:line="360" w:lineRule="auto"/>
        <w:ind w:firstLine="720"/>
        <w:rPr>
          <w:b/>
        </w:rPr>
      </w:pPr>
    </w:p>
    <w:p w14:paraId="3C064714" w14:textId="57E1A71A" w:rsidR="005913EE" w:rsidRPr="00986366" w:rsidRDefault="005913EE" w:rsidP="00384660">
      <w:pPr>
        <w:spacing w:line="360" w:lineRule="auto"/>
        <w:ind w:firstLine="720"/>
        <w:rPr>
          <w:b/>
        </w:rPr>
      </w:pPr>
    </w:p>
    <w:p w14:paraId="06D46C50" w14:textId="77777777" w:rsidR="005913EE" w:rsidRPr="00986366" w:rsidRDefault="005913EE" w:rsidP="00384660">
      <w:pPr>
        <w:spacing w:line="360" w:lineRule="auto"/>
        <w:ind w:firstLine="720"/>
        <w:rPr>
          <w:b/>
        </w:rPr>
      </w:pPr>
    </w:p>
    <w:p w14:paraId="5A50FFD2" w14:textId="30E610E2" w:rsidR="00861398" w:rsidRPr="00986366" w:rsidRDefault="00861398" w:rsidP="00384660">
      <w:pPr>
        <w:spacing w:line="360" w:lineRule="auto"/>
        <w:ind w:firstLine="720"/>
        <w:rPr>
          <w:b/>
        </w:rPr>
      </w:pPr>
    </w:p>
    <w:p w14:paraId="05227224" w14:textId="15817FDC" w:rsidR="00AC7DC4" w:rsidRPr="00986366" w:rsidRDefault="00AC7DC4" w:rsidP="00384660">
      <w:pPr>
        <w:spacing w:line="360" w:lineRule="auto"/>
        <w:ind w:firstLine="720"/>
        <w:rPr>
          <w:b/>
        </w:rPr>
      </w:pPr>
    </w:p>
    <w:p w14:paraId="2412D7EA" w14:textId="77777777" w:rsidR="00AC7DC4" w:rsidRPr="00986366" w:rsidRDefault="00AC7DC4" w:rsidP="00384660">
      <w:pPr>
        <w:spacing w:line="360" w:lineRule="auto"/>
        <w:ind w:firstLine="720"/>
        <w:rPr>
          <w:b/>
        </w:rPr>
      </w:pPr>
    </w:p>
    <w:p w14:paraId="53C39E03" w14:textId="1291C105" w:rsidR="00161751" w:rsidRPr="00986366" w:rsidRDefault="00161751" w:rsidP="00384660">
      <w:pPr>
        <w:spacing w:line="360" w:lineRule="auto"/>
        <w:ind w:firstLine="720"/>
        <w:rPr>
          <w:b/>
        </w:rPr>
      </w:pPr>
    </w:p>
    <w:p w14:paraId="390E5B0F" w14:textId="0CC2C58E" w:rsidR="00861398" w:rsidRPr="00986366" w:rsidRDefault="001F2411" w:rsidP="00565091">
      <w:pPr>
        <w:pStyle w:val="Ttulo2"/>
        <w:numPr>
          <w:ilvl w:val="1"/>
          <w:numId w:val="4"/>
        </w:numPr>
        <w:rPr>
          <w:b/>
          <w:bCs/>
          <w:color w:val="auto"/>
          <w:sz w:val="24"/>
          <w:szCs w:val="24"/>
        </w:rPr>
      </w:pPr>
      <w:bookmarkStart w:id="11" w:name="_Toc219216936"/>
      <w:r w:rsidRPr="00986366">
        <w:rPr>
          <w:b/>
          <w:bCs/>
          <w:color w:val="auto"/>
          <w:sz w:val="24"/>
          <w:szCs w:val="24"/>
        </w:rPr>
        <w:t>Marco Teórico</w:t>
      </w:r>
      <w:bookmarkEnd w:id="11"/>
      <w:r w:rsidRPr="00986366">
        <w:rPr>
          <w:b/>
          <w:bCs/>
          <w:color w:val="auto"/>
          <w:sz w:val="24"/>
          <w:szCs w:val="24"/>
        </w:rPr>
        <w:t xml:space="preserve"> </w:t>
      </w:r>
    </w:p>
    <w:p w14:paraId="76C82DE8" w14:textId="77777777" w:rsidR="00861398" w:rsidRPr="00986366" w:rsidRDefault="00861398" w:rsidP="00384660">
      <w:pPr>
        <w:pBdr>
          <w:top w:val="nil"/>
          <w:left w:val="nil"/>
          <w:bottom w:val="nil"/>
          <w:right w:val="nil"/>
          <w:between w:val="nil"/>
        </w:pBdr>
        <w:spacing w:line="360" w:lineRule="auto"/>
        <w:ind w:left="1429" w:firstLine="720"/>
        <w:rPr>
          <w:b/>
        </w:rPr>
      </w:pPr>
    </w:p>
    <w:p w14:paraId="5E76CB6F" w14:textId="045339AB" w:rsidR="00DA459E" w:rsidRPr="00986366" w:rsidRDefault="001F2411" w:rsidP="00565091">
      <w:pPr>
        <w:pStyle w:val="Ttulo3"/>
        <w:numPr>
          <w:ilvl w:val="2"/>
          <w:numId w:val="4"/>
        </w:numPr>
        <w:rPr>
          <w:b/>
          <w:bCs/>
          <w:color w:val="auto"/>
        </w:rPr>
      </w:pPr>
      <w:bookmarkStart w:id="12" w:name="_Toc219216937"/>
      <w:r w:rsidRPr="00986366">
        <w:rPr>
          <w:b/>
          <w:bCs/>
          <w:color w:val="auto"/>
        </w:rPr>
        <w:t xml:space="preserve">Revisión de </w:t>
      </w:r>
      <w:r w:rsidR="000152B4">
        <w:rPr>
          <w:b/>
          <w:bCs/>
          <w:color w:val="auto"/>
        </w:rPr>
        <w:t>A</w:t>
      </w:r>
      <w:r w:rsidRPr="00986366">
        <w:rPr>
          <w:b/>
          <w:bCs/>
          <w:color w:val="auto"/>
        </w:rPr>
        <w:t>ntecedentes Investigativos</w:t>
      </w:r>
      <w:bookmarkEnd w:id="12"/>
      <w:r w:rsidRPr="00986366">
        <w:rPr>
          <w:b/>
          <w:bCs/>
          <w:color w:val="auto"/>
        </w:rPr>
        <w:t xml:space="preserve"> </w:t>
      </w:r>
    </w:p>
    <w:p w14:paraId="7B304613" w14:textId="77777777" w:rsidR="00AC7DC4" w:rsidRPr="00986366" w:rsidRDefault="00AC7DC4" w:rsidP="00AC7DC4"/>
    <w:p w14:paraId="2E91D6DA" w14:textId="77777777" w:rsidR="00861398" w:rsidRPr="00986366" w:rsidRDefault="001F2411" w:rsidP="00384660">
      <w:pPr>
        <w:spacing w:line="360" w:lineRule="auto"/>
        <w:ind w:firstLine="720"/>
      </w:pPr>
      <w:r w:rsidRPr="00986366">
        <w:t>La revisión bibliográfica para este estudio de caso se enfoca en la búsqueda y análisis de antecedentes nacionales, internacionales y locales sobre la vulneración de los derechos básicos de los niños y las niñas en el contexto escolar. A través de la consulta de literatura académica, reportes y documentación oficial, se busca construir un referente que permita identificar las variables de riesgo que influyen en el bienestar de niños, adolescentes y jóvenes en el hogar, en el aula y en la sociedad.</w:t>
      </w:r>
    </w:p>
    <w:p w14:paraId="2BEC3433" w14:textId="77777777" w:rsidR="00861398" w:rsidRPr="00986366" w:rsidRDefault="001F2411" w:rsidP="00384660">
      <w:pPr>
        <w:spacing w:line="360" w:lineRule="auto"/>
        <w:ind w:firstLine="720"/>
      </w:pPr>
      <w:r w:rsidRPr="00986366">
        <w:t>A nivel internacional, la Convención sobre los Derechos del Niño (Organización de las Naciones Unidas, ONU, 1989) constituye un punto de referencia esencial al establecer principios orientados a garantizar educación de calidad, protección frente a la violencia y entornos seguros para la infancia. En esta misma línea, informes recientes como el Estado Mundial de la Niñez (UNICEF, 2021) y el Estudio Global sobre Violencia Infantil (ONU, 2016) advierten que la pobreza, la violencia intrafamiliar y la falta de recursos educativos siguen siendo factores que comprometen gravemente el bienestar y desarrollo integral de los niños y niñas. De manera complementaria, la UNESCO (2019) y el Reporte de Violencia Escolar de UNICEF (2018) han mostrado cómo las desigualdades socioeconómicas y las dinámicas de acoso escolar generan barreras para el ejercicio pleno del derecho a la educación. En conjunto, estos estudios evidencian que la vulneración de derechos en la infancia no es un problema aislado, sino un fenómeno estructural con impacto global, pero también dejan entrever la necesidad de investigaciones contextualizadas, como la presente, que analicen cómo estas problemáticas se expresan en escenarios escolares específicos y qué estrategias pedagógicas pueden responder de manera pertinente a ellas.</w:t>
      </w:r>
    </w:p>
    <w:p w14:paraId="1F9B5B8D" w14:textId="77777777" w:rsidR="00861398" w:rsidRPr="00986366" w:rsidRDefault="001F2411" w:rsidP="00384660">
      <w:pPr>
        <w:spacing w:line="360" w:lineRule="auto"/>
        <w:ind w:firstLine="720"/>
      </w:pPr>
      <w:r w:rsidRPr="00986366">
        <w:t>A nivel nacional, la Defensoría del Pueblo (2020) ha documentado diversas problemáticas que enfrentan los niños en Colombia, tales como pobreza, violencia intrafamiliar y falta de acceso a una educación de calidad. Asimismo, informes del Ministerio de Educación Nacional (2019) sobre violencia escolar y estudios como el de Cifras y Conceptos (2018) sobre el impacto de la pobreza en la educación infantil, señalan que las dinámicas culturales y familiares son factores determinantes en la vulnerabilidad infantil.</w:t>
      </w:r>
    </w:p>
    <w:p w14:paraId="2613ED97" w14:textId="77777777" w:rsidR="00861398" w:rsidRPr="00986366" w:rsidRDefault="001F2411" w:rsidP="00384660">
      <w:pPr>
        <w:spacing w:line="360" w:lineRule="auto"/>
        <w:ind w:firstLine="720"/>
      </w:pPr>
      <w:r w:rsidRPr="00986366">
        <w:t xml:space="preserve">En el contexto regional, investigaciones desarrolladas en el área metropolitana de Bucaramanga y en el departamento de Santander describen casos específicos de riesgo para la niñez en el ámbito escolar. Por ejemplo, la Secretaría de Educación de Bucaramanga (2019) ha identificado problemas de convivencia y violencia escolar, mientras que la Fundación </w:t>
      </w:r>
      <w:proofErr w:type="spellStart"/>
      <w:r w:rsidRPr="00986366">
        <w:t>Alvaralice</w:t>
      </w:r>
      <w:proofErr w:type="spellEnd"/>
      <w:r w:rsidRPr="00986366">
        <w:t xml:space="preserve"> (2020) ha expuesto las condiciones de vulnerabilidad en comunidades desfavorecidas, donde la falta de recursos y la violencia afectan directamente los derechos de los niños. Asimismo, estudios de la Universidad Autónoma de Bucaramanga (2018) y la Corporación Regional de Educación (2019) evidencian cómo la violencia intrafamiliar y la deficiente infraestructura escolar repercuten en el derecho a la educación y en el desarrollo integral de la infancia.</w:t>
      </w:r>
    </w:p>
    <w:p w14:paraId="658E8AA0" w14:textId="77777777" w:rsidR="00861398" w:rsidRPr="00986366" w:rsidRDefault="001F2411" w:rsidP="00384660">
      <w:pPr>
        <w:spacing w:line="360" w:lineRule="auto"/>
        <w:ind w:firstLine="720"/>
      </w:pPr>
      <w:r w:rsidRPr="00986366">
        <w:t>En síntesis, los antecedentes consultados respaldan la necesidad de realizar un diagnóstico específico en la sede B del Colegio San Juan de Girón, teniendo en cuenta que los factores de riesgo identificados a nivel internacional, nacional y regional son clave para comprender las dificultades que enfrentan los niños y niñas en su contexto educativo. Estos estudios ofrecen una visión amplia sobre las causas y consecuencias de la vulneración de derechos, constituyendo un punto de partida para implementar planes de intervención que promuevan entornos escolares seguros, inclusivos y respetuosos del marco constitucional.</w:t>
      </w:r>
    </w:p>
    <w:p w14:paraId="6256E0DC" w14:textId="09599B96" w:rsidR="00861398" w:rsidRPr="00986366" w:rsidRDefault="001F2411" w:rsidP="00384660">
      <w:pPr>
        <w:spacing w:line="360" w:lineRule="auto"/>
        <w:ind w:firstLine="720"/>
      </w:pPr>
      <w:r w:rsidRPr="00986366">
        <w:t>En conclusión, esta revisión bibliográfica proporciona un sustento teórico y empírico que justifica la pertinencia de un diagnóstico exhaustivo en la sede B del Colegio San Juan de Girón. El análisis de los estudios revisados, tanto internacionales como nacionales y regionales, permite reconocer patrones comunes y problemáticas específicas como la violencia escolar, la exclusión, la pobreza y la deficiente infraestructura que también se reflejan en la realidad de esta institución. Con base en este marco de referencia, se propone orientar el diseño de estrategias de intervención adaptadas al contexto, garantizando así la coherencia entre el marco conceptual y los objetivos de la investigación.</w:t>
      </w:r>
    </w:p>
    <w:p w14:paraId="4DB29219" w14:textId="33B07D9E" w:rsidR="00985C84" w:rsidRPr="00986366" w:rsidRDefault="00985C84" w:rsidP="00384660">
      <w:pPr>
        <w:spacing w:line="360" w:lineRule="auto"/>
        <w:ind w:firstLine="720"/>
      </w:pPr>
    </w:p>
    <w:p w14:paraId="14CFF2DD" w14:textId="77777777" w:rsidR="005913EE" w:rsidRPr="00986366" w:rsidRDefault="005913EE" w:rsidP="00384660">
      <w:pPr>
        <w:spacing w:line="360" w:lineRule="auto"/>
        <w:ind w:firstLine="720"/>
      </w:pPr>
    </w:p>
    <w:p w14:paraId="4BF8AB3A" w14:textId="056C7E05" w:rsidR="00DA459E" w:rsidRPr="00986366" w:rsidRDefault="001F2411" w:rsidP="00565091">
      <w:pPr>
        <w:pStyle w:val="Ttulo3"/>
        <w:numPr>
          <w:ilvl w:val="2"/>
          <w:numId w:val="4"/>
        </w:numPr>
        <w:rPr>
          <w:b/>
          <w:bCs/>
          <w:color w:val="auto"/>
        </w:rPr>
      </w:pPr>
      <w:bookmarkStart w:id="13" w:name="_Toc219216938"/>
      <w:r w:rsidRPr="00986366">
        <w:rPr>
          <w:b/>
          <w:bCs/>
          <w:color w:val="auto"/>
        </w:rPr>
        <w:t xml:space="preserve">Enfoque de </w:t>
      </w:r>
      <w:r w:rsidR="000152B4">
        <w:rPr>
          <w:b/>
          <w:bCs/>
          <w:color w:val="auto"/>
        </w:rPr>
        <w:t>D</w:t>
      </w:r>
      <w:r w:rsidRPr="00986366">
        <w:rPr>
          <w:b/>
          <w:bCs/>
          <w:color w:val="auto"/>
        </w:rPr>
        <w:t xml:space="preserve">erechos de la </w:t>
      </w:r>
      <w:r w:rsidR="000152B4">
        <w:rPr>
          <w:b/>
          <w:bCs/>
          <w:color w:val="auto"/>
        </w:rPr>
        <w:t>I</w:t>
      </w:r>
      <w:r w:rsidRPr="00986366">
        <w:rPr>
          <w:b/>
          <w:bCs/>
          <w:color w:val="auto"/>
        </w:rPr>
        <w:t>nfancia</w:t>
      </w:r>
      <w:bookmarkEnd w:id="13"/>
    </w:p>
    <w:p w14:paraId="4B1B29E0" w14:textId="77777777" w:rsidR="005913EE" w:rsidRPr="00986366" w:rsidRDefault="005913EE" w:rsidP="005913EE"/>
    <w:p w14:paraId="7377C91D" w14:textId="77777777" w:rsidR="00861398" w:rsidRPr="00986366" w:rsidRDefault="001F2411" w:rsidP="00384660">
      <w:pPr>
        <w:pBdr>
          <w:top w:val="nil"/>
          <w:left w:val="nil"/>
          <w:bottom w:val="nil"/>
          <w:right w:val="nil"/>
          <w:between w:val="nil"/>
        </w:pBdr>
        <w:spacing w:line="360" w:lineRule="auto"/>
        <w:ind w:left="142" w:firstLine="720"/>
      </w:pPr>
      <w:r w:rsidRPr="00986366">
        <w:t>El enfoque de derechos de la infancia parte del reconocimiento de los niños y niñas como sujetos plenos de derechos, no como objetos de protección o beneficiarios pasivos de políticas sociales (ONU, 1989). En este sentido, la Convención sobre los Derechos del Niño establece principios rectores como la no discriminación, el interés superior del niño, el derecho a la supervivencia y desarrollo, y la participación infantil. En Colombia, este marco se desarrolla en el Código de Infancia y Adolescencia (Ley 1098 de 2006) y en la Ley General de Educación (Ley 115 de 1994), que obligan a las instituciones educativas a garantizar el acceso, permanencia y calidad del servicio educativo, así como la protección integral de los estudiantes.</w:t>
      </w:r>
    </w:p>
    <w:p w14:paraId="556B41F0" w14:textId="6A340DEF" w:rsidR="00861398" w:rsidRPr="00986366" w:rsidRDefault="001F2411" w:rsidP="00384660">
      <w:pPr>
        <w:pBdr>
          <w:top w:val="nil"/>
          <w:left w:val="nil"/>
          <w:bottom w:val="nil"/>
          <w:right w:val="nil"/>
          <w:between w:val="nil"/>
        </w:pBdr>
        <w:spacing w:line="360" w:lineRule="auto"/>
        <w:ind w:left="142" w:firstLine="720"/>
      </w:pPr>
      <w:r w:rsidRPr="00986366">
        <w:t>El enfoque de derechos implica que la escuela debe no solo cumplir funciones académicas, sino también generar condiciones para el bienestar emocional, físico y social, protegiendo a los estudiantes de cualquier forma de violencia, abuso o negligencia (MEN, 2013). En este proyecto, este enfoque es central para comprender que la atención de los factores de riesgo identificados en el grado segundo dos no es una opción, sino un mandato legal y ético.</w:t>
      </w:r>
    </w:p>
    <w:p w14:paraId="6A077DE3" w14:textId="08A4C14F" w:rsidR="00985C84" w:rsidRPr="00986366" w:rsidRDefault="00985C84" w:rsidP="00384660">
      <w:pPr>
        <w:pBdr>
          <w:top w:val="nil"/>
          <w:left w:val="nil"/>
          <w:bottom w:val="nil"/>
          <w:right w:val="nil"/>
          <w:between w:val="nil"/>
        </w:pBdr>
        <w:spacing w:line="360" w:lineRule="auto"/>
        <w:ind w:left="142" w:firstLine="720"/>
      </w:pPr>
    </w:p>
    <w:p w14:paraId="3398AFF1" w14:textId="77777777" w:rsidR="005913EE" w:rsidRPr="00986366" w:rsidRDefault="005913EE" w:rsidP="00384660">
      <w:pPr>
        <w:pBdr>
          <w:top w:val="nil"/>
          <w:left w:val="nil"/>
          <w:bottom w:val="nil"/>
          <w:right w:val="nil"/>
          <w:between w:val="nil"/>
        </w:pBdr>
        <w:spacing w:line="360" w:lineRule="auto"/>
        <w:ind w:left="142" w:firstLine="720"/>
      </w:pPr>
    </w:p>
    <w:p w14:paraId="169CD2DD" w14:textId="601D2D12" w:rsidR="00AD2453" w:rsidRPr="00986366" w:rsidRDefault="001F2411" w:rsidP="00565091">
      <w:pPr>
        <w:pStyle w:val="Ttulo3"/>
        <w:numPr>
          <w:ilvl w:val="2"/>
          <w:numId w:val="4"/>
        </w:numPr>
        <w:rPr>
          <w:b/>
          <w:bCs/>
          <w:color w:val="auto"/>
        </w:rPr>
      </w:pPr>
      <w:bookmarkStart w:id="14" w:name="_Toc219216939"/>
      <w:r w:rsidRPr="00986366">
        <w:rPr>
          <w:b/>
          <w:bCs/>
          <w:color w:val="auto"/>
        </w:rPr>
        <w:t xml:space="preserve">Factores de </w:t>
      </w:r>
      <w:r w:rsidR="000152B4">
        <w:rPr>
          <w:b/>
          <w:bCs/>
          <w:color w:val="auto"/>
        </w:rPr>
        <w:t>R</w:t>
      </w:r>
      <w:r w:rsidRPr="00986366">
        <w:rPr>
          <w:b/>
          <w:bCs/>
          <w:color w:val="auto"/>
        </w:rPr>
        <w:t xml:space="preserve">iesgo y </w:t>
      </w:r>
      <w:r w:rsidR="000152B4">
        <w:rPr>
          <w:b/>
          <w:bCs/>
          <w:color w:val="auto"/>
        </w:rPr>
        <w:t>V</w:t>
      </w:r>
      <w:r w:rsidRPr="00986366">
        <w:rPr>
          <w:b/>
          <w:bCs/>
          <w:color w:val="auto"/>
        </w:rPr>
        <w:t xml:space="preserve">ulneración en la </w:t>
      </w:r>
      <w:r w:rsidR="000152B4">
        <w:rPr>
          <w:b/>
          <w:bCs/>
          <w:color w:val="auto"/>
        </w:rPr>
        <w:t>I</w:t>
      </w:r>
      <w:r w:rsidRPr="00986366">
        <w:rPr>
          <w:b/>
          <w:bCs/>
          <w:color w:val="auto"/>
        </w:rPr>
        <w:t>nfancia</w:t>
      </w:r>
      <w:bookmarkEnd w:id="14"/>
    </w:p>
    <w:p w14:paraId="558D0B1D" w14:textId="77777777" w:rsidR="005913EE" w:rsidRPr="00986366" w:rsidRDefault="005913EE" w:rsidP="005913EE"/>
    <w:p w14:paraId="39B07D11" w14:textId="77777777" w:rsidR="00861398" w:rsidRPr="00986366" w:rsidRDefault="001F2411" w:rsidP="00384660">
      <w:pPr>
        <w:pBdr>
          <w:top w:val="nil"/>
          <w:left w:val="nil"/>
          <w:bottom w:val="nil"/>
          <w:right w:val="nil"/>
          <w:between w:val="nil"/>
        </w:pBdr>
        <w:spacing w:line="360" w:lineRule="auto"/>
        <w:ind w:left="142" w:firstLine="720"/>
      </w:pPr>
      <w:r w:rsidRPr="00986366">
        <w:t>Los factores de riesgo en la infancia son condiciones o circunstancias que incrementan la probabilidad de que un niño o niña experimente resultados negativos en su desarrollo (Rutter, 1987). Estos pueden clasificarse en tres niveles:</w:t>
      </w:r>
    </w:p>
    <w:p w14:paraId="42BAC32D" w14:textId="77777777" w:rsidR="00861398" w:rsidRPr="00986366" w:rsidRDefault="001F2411" w:rsidP="00565091">
      <w:pPr>
        <w:numPr>
          <w:ilvl w:val="0"/>
          <w:numId w:val="2"/>
        </w:numPr>
        <w:pBdr>
          <w:top w:val="nil"/>
          <w:left w:val="nil"/>
          <w:bottom w:val="nil"/>
          <w:right w:val="nil"/>
          <w:between w:val="nil"/>
        </w:pBdr>
        <w:spacing w:line="360" w:lineRule="auto"/>
        <w:ind w:left="142" w:firstLine="720"/>
      </w:pPr>
      <w:r w:rsidRPr="00986366">
        <w:t>Individuales: características personales como dificultades en la autorregulación, problemas de aprendizaje o baja autoestima.</w:t>
      </w:r>
    </w:p>
    <w:p w14:paraId="11DE7290" w14:textId="77777777" w:rsidR="00861398" w:rsidRPr="00986366" w:rsidRDefault="001F2411" w:rsidP="00565091">
      <w:pPr>
        <w:numPr>
          <w:ilvl w:val="0"/>
          <w:numId w:val="2"/>
        </w:numPr>
        <w:pBdr>
          <w:top w:val="nil"/>
          <w:left w:val="nil"/>
          <w:bottom w:val="nil"/>
          <w:right w:val="nil"/>
          <w:between w:val="nil"/>
        </w:pBdr>
        <w:spacing w:line="360" w:lineRule="auto"/>
        <w:ind w:left="142" w:firstLine="720"/>
      </w:pPr>
      <w:r w:rsidRPr="00986366">
        <w:t>Familiares: violencia intrafamiliar, negligencia, ausencia de cuidadores, condiciones económicas precarias.</w:t>
      </w:r>
    </w:p>
    <w:p w14:paraId="1DDDB04B" w14:textId="77777777" w:rsidR="00861398" w:rsidRPr="00986366" w:rsidRDefault="001F2411" w:rsidP="00565091">
      <w:pPr>
        <w:numPr>
          <w:ilvl w:val="0"/>
          <w:numId w:val="2"/>
        </w:numPr>
        <w:pBdr>
          <w:top w:val="nil"/>
          <w:left w:val="nil"/>
          <w:bottom w:val="nil"/>
          <w:right w:val="nil"/>
          <w:between w:val="nil"/>
        </w:pBdr>
        <w:spacing w:line="360" w:lineRule="auto"/>
        <w:ind w:left="142" w:firstLine="720"/>
      </w:pPr>
      <w:r w:rsidRPr="00986366">
        <w:t>Comunitarios: inseguridad en el entorno, falta de espacios recreativos, carencia de servicios básicos y oportunidades de participación.</w:t>
      </w:r>
    </w:p>
    <w:p w14:paraId="5CC0E6A4" w14:textId="569BA34B" w:rsidR="00861398" w:rsidRPr="00986366" w:rsidRDefault="001F2411" w:rsidP="00384660">
      <w:pPr>
        <w:pBdr>
          <w:top w:val="nil"/>
          <w:left w:val="nil"/>
          <w:bottom w:val="nil"/>
          <w:right w:val="nil"/>
          <w:between w:val="nil"/>
        </w:pBdr>
        <w:spacing w:line="360" w:lineRule="auto"/>
        <w:ind w:left="142" w:firstLine="720"/>
      </w:pPr>
      <w:r w:rsidRPr="00986366">
        <w:t>En el caso del grado segundo dos, las observaciones institucionales por agresiones físicas, verbales y uso de lenguaje inapropiado, así como un caso potencial de deserción escolar, evidencian la interacción de factores de riesgo en los tres niveles mencionados. La literatura (UNICEF, 2021; Bronfenbrenner, 1987) subraya que la acumulación de factores de riesgo aumenta la vulnerabilidad, mientras que la presencia de factores protectores (apoyo familiar, redes comunitarias, relaciones escolares positivas) puede mitigar su impacto.</w:t>
      </w:r>
    </w:p>
    <w:p w14:paraId="184652F3" w14:textId="3D6717F5" w:rsidR="005913EE" w:rsidRPr="00986366" w:rsidRDefault="005913EE" w:rsidP="00384660">
      <w:pPr>
        <w:pBdr>
          <w:top w:val="nil"/>
          <w:left w:val="nil"/>
          <w:bottom w:val="nil"/>
          <w:right w:val="nil"/>
          <w:between w:val="nil"/>
        </w:pBdr>
        <w:spacing w:line="360" w:lineRule="auto"/>
        <w:ind w:left="142" w:firstLine="720"/>
      </w:pPr>
    </w:p>
    <w:p w14:paraId="370EEB05" w14:textId="77777777" w:rsidR="0020795A" w:rsidRPr="00986366" w:rsidRDefault="0020795A" w:rsidP="00384660">
      <w:pPr>
        <w:pBdr>
          <w:top w:val="nil"/>
          <w:left w:val="nil"/>
          <w:bottom w:val="nil"/>
          <w:right w:val="nil"/>
          <w:between w:val="nil"/>
        </w:pBdr>
        <w:spacing w:line="360" w:lineRule="auto"/>
        <w:ind w:left="142" w:firstLine="720"/>
      </w:pPr>
    </w:p>
    <w:p w14:paraId="7F07C887" w14:textId="77777777" w:rsidR="005913EE" w:rsidRPr="00986366" w:rsidRDefault="005913EE" w:rsidP="00384660">
      <w:pPr>
        <w:pBdr>
          <w:top w:val="nil"/>
          <w:left w:val="nil"/>
          <w:bottom w:val="nil"/>
          <w:right w:val="nil"/>
          <w:between w:val="nil"/>
        </w:pBdr>
        <w:spacing w:line="360" w:lineRule="auto"/>
        <w:ind w:left="142" w:firstLine="720"/>
      </w:pPr>
    </w:p>
    <w:p w14:paraId="3E89E73B" w14:textId="7CB47CDD" w:rsidR="00861398" w:rsidRPr="00986366" w:rsidRDefault="001F2411" w:rsidP="00565091">
      <w:pPr>
        <w:pStyle w:val="Ttulo3"/>
        <w:numPr>
          <w:ilvl w:val="2"/>
          <w:numId w:val="4"/>
        </w:numPr>
        <w:rPr>
          <w:b/>
          <w:bCs/>
          <w:color w:val="auto"/>
        </w:rPr>
      </w:pPr>
      <w:bookmarkStart w:id="15" w:name="_Toc219216940"/>
      <w:r w:rsidRPr="00986366">
        <w:rPr>
          <w:b/>
          <w:bCs/>
          <w:color w:val="auto"/>
        </w:rPr>
        <w:t xml:space="preserve">Convivencia </w:t>
      </w:r>
      <w:r w:rsidR="000152B4">
        <w:rPr>
          <w:b/>
          <w:bCs/>
          <w:color w:val="auto"/>
        </w:rPr>
        <w:t>E</w:t>
      </w:r>
      <w:r w:rsidRPr="00986366">
        <w:rPr>
          <w:b/>
          <w:bCs/>
          <w:color w:val="auto"/>
        </w:rPr>
        <w:t xml:space="preserve">scolar y </w:t>
      </w:r>
      <w:r w:rsidR="000152B4">
        <w:rPr>
          <w:b/>
          <w:bCs/>
          <w:color w:val="auto"/>
        </w:rPr>
        <w:t>C</w:t>
      </w:r>
      <w:r w:rsidRPr="00986366">
        <w:rPr>
          <w:b/>
          <w:bCs/>
          <w:color w:val="auto"/>
        </w:rPr>
        <w:t xml:space="preserve">ultura de </w:t>
      </w:r>
      <w:r w:rsidR="000152B4">
        <w:rPr>
          <w:b/>
          <w:bCs/>
          <w:color w:val="auto"/>
        </w:rPr>
        <w:t>P</w:t>
      </w:r>
      <w:r w:rsidRPr="00986366">
        <w:rPr>
          <w:b/>
          <w:bCs/>
          <w:color w:val="auto"/>
        </w:rPr>
        <w:t>az</w:t>
      </w:r>
      <w:bookmarkEnd w:id="15"/>
    </w:p>
    <w:p w14:paraId="11EBB4F0" w14:textId="77777777" w:rsidR="005913EE" w:rsidRPr="00986366" w:rsidRDefault="005913EE" w:rsidP="005913EE"/>
    <w:p w14:paraId="6F4081E1" w14:textId="77777777" w:rsidR="00861398" w:rsidRPr="00986366" w:rsidRDefault="001F2411" w:rsidP="00384660">
      <w:pPr>
        <w:pBdr>
          <w:top w:val="nil"/>
          <w:left w:val="nil"/>
          <w:bottom w:val="nil"/>
          <w:right w:val="nil"/>
          <w:between w:val="nil"/>
        </w:pBdr>
        <w:spacing w:line="360" w:lineRule="auto"/>
        <w:ind w:left="142" w:firstLine="720"/>
      </w:pPr>
      <w:r w:rsidRPr="00986366">
        <w:t>La convivencia escolar puede entenderse como el entramado de relaciones que se construyen día a día en la comunidad educativa y que, idealmente, deben sustentarse en el respeto, la cooperación y la resolución pacífica de los conflictos (UNESCO, 2017). En Colombia, el Ministerio de Educación Nacional ha establecido que cada institución cuente con un Plan de Convivencia Escolar articulado al Pacto de Convivencia, que incluya protocolos claros para prevenir y atender situaciones de acoso, violencia y conflictos. Estas orientaciones no solo buscan reglamentar la vida escolar, sino también garantizar que los estudiantes se formen en un entorno protector que favorezca el aprendizaje y el desarrollo integral.</w:t>
      </w:r>
    </w:p>
    <w:p w14:paraId="18C39684" w14:textId="77777777" w:rsidR="00861398" w:rsidRPr="00986366" w:rsidRDefault="001F2411" w:rsidP="00384660">
      <w:pPr>
        <w:pBdr>
          <w:top w:val="nil"/>
          <w:left w:val="nil"/>
          <w:bottom w:val="nil"/>
          <w:right w:val="nil"/>
          <w:between w:val="nil"/>
        </w:pBdr>
        <w:spacing w:line="360" w:lineRule="auto"/>
        <w:ind w:left="142" w:firstLine="720"/>
      </w:pPr>
      <w:r w:rsidRPr="00986366">
        <w:t>En este marco, el enfoque de cultura de paz promueve que los niños y niñas aprendan a resolver desacuerdos a través del diálogo, el reconocimiento de la diversidad y el rechazo a toda forma de violencia (Reardon, 1995). Esto supone cultivar competencias socioemocionales como la empatía, la comunicación asertiva y la escucha activa, entendidas no como habilidades accesorias, sino como condiciones necesarias para la vida escolar y social. En el caso del grado segundo dos, fortalecer la cultura de paz desde el aula se convierte en un camino esencial para disminuir las conductas agresivas, consolidar un ambiente de respeto mutuo y favorecer la construcción colectiva de normas que fortalezcan la convivencia.</w:t>
      </w:r>
    </w:p>
    <w:p w14:paraId="72410090" w14:textId="5CE8E61A" w:rsidR="00861398" w:rsidRPr="00986366" w:rsidRDefault="00861398" w:rsidP="00384660">
      <w:pPr>
        <w:pBdr>
          <w:top w:val="nil"/>
          <w:left w:val="nil"/>
          <w:bottom w:val="nil"/>
          <w:right w:val="nil"/>
          <w:between w:val="nil"/>
        </w:pBdr>
        <w:spacing w:line="360" w:lineRule="auto"/>
        <w:ind w:left="2858" w:firstLine="720"/>
      </w:pPr>
    </w:p>
    <w:p w14:paraId="6DD06BA1" w14:textId="77777777" w:rsidR="005913EE" w:rsidRPr="00986366" w:rsidRDefault="005913EE" w:rsidP="00384660">
      <w:pPr>
        <w:pBdr>
          <w:top w:val="nil"/>
          <w:left w:val="nil"/>
          <w:bottom w:val="nil"/>
          <w:right w:val="nil"/>
          <w:between w:val="nil"/>
        </w:pBdr>
        <w:spacing w:line="360" w:lineRule="auto"/>
        <w:ind w:left="2858" w:firstLine="720"/>
      </w:pPr>
    </w:p>
    <w:p w14:paraId="48FF5127" w14:textId="31385002" w:rsidR="00861398" w:rsidRPr="00986366" w:rsidRDefault="001F2411" w:rsidP="00565091">
      <w:pPr>
        <w:pStyle w:val="Ttulo3"/>
        <w:numPr>
          <w:ilvl w:val="2"/>
          <w:numId w:val="4"/>
        </w:numPr>
        <w:rPr>
          <w:b/>
          <w:bCs/>
          <w:color w:val="auto"/>
        </w:rPr>
      </w:pPr>
      <w:bookmarkStart w:id="16" w:name="_Toc219216941"/>
      <w:r w:rsidRPr="00986366">
        <w:rPr>
          <w:b/>
          <w:bCs/>
          <w:color w:val="auto"/>
        </w:rPr>
        <w:t xml:space="preserve">Pedagogía </w:t>
      </w:r>
      <w:r w:rsidR="000152B4">
        <w:rPr>
          <w:b/>
          <w:bCs/>
          <w:color w:val="auto"/>
        </w:rPr>
        <w:t>C</w:t>
      </w:r>
      <w:r w:rsidRPr="00986366">
        <w:rPr>
          <w:b/>
          <w:bCs/>
          <w:color w:val="auto"/>
        </w:rPr>
        <w:t xml:space="preserve">rítica y </w:t>
      </w:r>
      <w:r w:rsidR="000152B4">
        <w:rPr>
          <w:b/>
          <w:bCs/>
          <w:color w:val="auto"/>
        </w:rPr>
        <w:t>P</w:t>
      </w:r>
      <w:r w:rsidRPr="00986366">
        <w:rPr>
          <w:b/>
          <w:bCs/>
          <w:color w:val="auto"/>
        </w:rPr>
        <w:t xml:space="preserve">ráctica </w:t>
      </w:r>
      <w:r w:rsidR="000152B4">
        <w:rPr>
          <w:b/>
          <w:bCs/>
          <w:color w:val="auto"/>
        </w:rPr>
        <w:t>D</w:t>
      </w:r>
      <w:r w:rsidRPr="00986366">
        <w:rPr>
          <w:b/>
          <w:bCs/>
          <w:color w:val="auto"/>
        </w:rPr>
        <w:t xml:space="preserve">ocente </w:t>
      </w:r>
      <w:r w:rsidR="000152B4">
        <w:rPr>
          <w:b/>
          <w:bCs/>
          <w:color w:val="auto"/>
        </w:rPr>
        <w:t>T</w:t>
      </w:r>
      <w:r w:rsidRPr="00986366">
        <w:rPr>
          <w:b/>
          <w:bCs/>
          <w:color w:val="auto"/>
        </w:rPr>
        <w:t>ransformadora</w:t>
      </w:r>
      <w:bookmarkEnd w:id="16"/>
    </w:p>
    <w:p w14:paraId="74032327" w14:textId="77777777" w:rsidR="005913EE" w:rsidRPr="00986366" w:rsidRDefault="005913EE" w:rsidP="005913EE"/>
    <w:p w14:paraId="76BAF38F" w14:textId="6A08EC8D" w:rsidR="00861398" w:rsidRPr="00986366" w:rsidRDefault="003B1FCE" w:rsidP="00384660">
      <w:pPr>
        <w:spacing w:line="360" w:lineRule="auto"/>
        <w:ind w:firstLine="720"/>
        <w:rPr>
          <w:b/>
        </w:rPr>
      </w:pPr>
      <w:r w:rsidRPr="00986366">
        <w:t>La pedagogía</w:t>
      </w:r>
      <w:r w:rsidR="001F2411" w:rsidRPr="00986366">
        <w:t xml:space="preserve"> crítica se asume no solo como un marco teórico, sino como una guía práctica que orienta la acción docente en el aula. Siguiendo a Freire (1997), el diálogo problematizador se plantea como una herramienta central, en tanto “el diálogo auténtico se funda en el amor, la humildad y la fe en los hombres, y se convierte en un acto creador” (p. 92), lo que permitirá que los estudiantes reflexionen colectivamente sobre las situaciones de convivencia que viven y reconozcan su capacidad para transformarlas. A este principio se suma la codificación y decodificación de situaciones reales, entendida como la representación y análisis crítico de experiencias concretas de conflicto o vulneración de derechos, que según Freire (1997) posibilita que “los oprimidos perciban la realidad opresora no como un hecho cerrado, sino como una situación que pueden transformar” (p. 101). De esta manera, la pedagogía crítica se articula con la estrategia pedagógica propuesta, al generar espacios donde los niños y niñas del grado segundo dos puedan interpretar sus propias vivencias y participar activamente en la construcción de soluciones colectivas que fortalezcan la convivencia y el bienestar escolar.</w:t>
      </w:r>
    </w:p>
    <w:p w14:paraId="1B2FEC56" w14:textId="08957A38" w:rsidR="00861398" w:rsidRPr="00986366" w:rsidRDefault="001F2411" w:rsidP="00384660">
      <w:pPr>
        <w:pBdr>
          <w:top w:val="nil"/>
          <w:left w:val="nil"/>
          <w:bottom w:val="nil"/>
          <w:right w:val="nil"/>
          <w:between w:val="nil"/>
        </w:pBdr>
        <w:spacing w:line="360" w:lineRule="auto"/>
        <w:ind w:left="142" w:firstLine="720"/>
      </w:pPr>
      <w:r w:rsidRPr="00986366">
        <w:t>La perspectiva crítica de la educación, propuesta por autores como Paulo Freire (1997) y Henry Giroux (1992), concibe la educación como un acto político y emancipador que debe cuestionar las estructuras de opresión y promover la transformación social. En este marco, el docente no es un transmisor pasivo de contenidos, sino un facilitador que fomenta la reflexión, el diálogo y la acción colectiva. Aplicada al caso del grado segundo dos, la práctica pedagógica transformadora permite diseñar estrategias que no solo atienden los síntomas de los problemas de convivencia, sino que abordan sus causas estructurales. Esto incluye abrir espacios para que los estudiantes analicen sus propias realidades, propongan soluciones y participen activamente en la construcción de normas y acuerdos de aula.</w:t>
      </w:r>
    </w:p>
    <w:p w14:paraId="697E6805" w14:textId="493C90EC" w:rsidR="00985C84" w:rsidRPr="00986366" w:rsidRDefault="00985C84" w:rsidP="00384660">
      <w:pPr>
        <w:pBdr>
          <w:top w:val="nil"/>
          <w:left w:val="nil"/>
          <w:bottom w:val="nil"/>
          <w:right w:val="nil"/>
          <w:between w:val="nil"/>
        </w:pBdr>
        <w:spacing w:line="360" w:lineRule="auto"/>
        <w:ind w:left="142" w:firstLine="720"/>
      </w:pPr>
    </w:p>
    <w:p w14:paraId="33907943" w14:textId="77777777" w:rsidR="005913EE" w:rsidRPr="00986366" w:rsidRDefault="005913EE" w:rsidP="00384660">
      <w:pPr>
        <w:pBdr>
          <w:top w:val="nil"/>
          <w:left w:val="nil"/>
          <w:bottom w:val="nil"/>
          <w:right w:val="nil"/>
          <w:between w:val="nil"/>
        </w:pBdr>
        <w:spacing w:line="360" w:lineRule="auto"/>
        <w:ind w:left="142" w:firstLine="720"/>
      </w:pPr>
    </w:p>
    <w:p w14:paraId="3B3569DC" w14:textId="05F78412" w:rsidR="00861398" w:rsidRPr="00986366" w:rsidRDefault="001F2411" w:rsidP="00565091">
      <w:pPr>
        <w:pStyle w:val="Ttulo3"/>
        <w:numPr>
          <w:ilvl w:val="2"/>
          <w:numId w:val="4"/>
        </w:numPr>
        <w:rPr>
          <w:b/>
          <w:bCs/>
          <w:color w:val="auto"/>
        </w:rPr>
      </w:pPr>
      <w:bookmarkStart w:id="17" w:name="_Toc219216942"/>
      <w:r w:rsidRPr="00986366">
        <w:rPr>
          <w:b/>
          <w:bCs/>
          <w:color w:val="auto"/>
        </w:rPr>
        <w:t xml:space="preserve">Estrategias </w:t>
      </w:r>
      <w:r w:rsidR="000152B4">
        <w:rPr>
          <w:b/>
          <w:bCs/>
          <w:color w:val="auto"/>
        </w:rPr>
        <w:t>P</w:t>
      </w:r>
      <w:r w:rsidRPr="00986366">
        <w:rPr>
          <w:b/>
          <w:bCs/>
          <w:color w:val="auto"/>
        </w:rPr>
        <w:t xml:space="preserve">edagógicas y </w:t>
      </w:r>
      <w:r w:rsidR="000152B4">
        <w:rPr>
          <w:b/>
          <w:bCs/>
          <w:color w:val="auto"/>
        </w:rPr>
        <w:t>E</w:t>
      </w:r>
      <w:r w:rsidRPr="00986366">
        <w:rPr>
          <w:b/>
          <w:bCs/>
          <w:color w:val="auto"/>
        </w:rPr>
        <w:t xml:space="preserve">valuación del </w:t>
      </w:r>
      <w:r w:rsidR="000152B4">
        <w:rPr>
          <w:b/>
          <w:bCs/>
          <w:color w:val="auto"/>
        </w:rPr>
        <w:t>B</w:t>
      </w:r>
      <w:r w:rsidRPr="00986366">
        <w:rPr>
          <w:b/>
          <w:bCs/>
          <w:color w:val="auto"/>
        </w:rPr>
        <w:t>ienestar</w:t>
      </w:r>
      <w:bookmarkEnd w:id="17"/>
    </w:p>
    <w:p w14:paraId="418D5E78" w14:textId="77777777" w:rsidR="005913EE" w:rsidRPr="00986366" w:rsidRDefault="005913EE" w:rsidP="005913EE"/>
    <w:p w14:paraId="4166626E" w14:textId="64EEAA4A" w:rsidR="00861398" w:rsidRPr="00986366" w:rsidRDefault="001F2411" w:rsidP="00384660">
      <w:pPr>
        <w:pBdr>
          <w:top w:val="nil"/>
          <w:left w:val="nil"/>
          <w:bottom w:val="nil"/>
          <w:right w:val="nil"/>
          <w:between w:val="nil"/>
        </w:pBdr>
        <w:spacing w:line="360" w:lineRule="auto"/>
        <w:ind w:left="142" w:firstLine="720"/>
      </w:pPr>
      <w:r w:rsidRPr="00986366">
        <w:t>Las estrategias pedagógicas efectivas para mejorar la convivencia y el bienestar deben estar basadas en la evidencia y adaptadas al contexto. Modelos como el Diseño Universal para el Aprendizaje (DUA) (Rose &amp; Meyer, 2002) promueven la flexibilidad en la enseñanza, ofreciendo múltiples formas de participación y expresión que atiendan a la diversidad del alumnado.</w:t>
      </w:r>
      <w:r w:rsidR="00DA459E" w:rsidRPr="00986366">
        <w:t xml:space="preserve"> </w:t>
      </w:r>
      <w:r w:rsidRPr="00986366">
        <w:t>En cuanto a la evaluación del bienestar, se recomienda combinar métodos cualitativos (observaciones sistemáticas, entrevistas) y cuantitativos (cuestionarios de clima escolar, escalas de bienestar infantil). Estos instrumentos permiten medir no solo la reducción de conductas problemáticas, sino también el fortalecimiento de habilidades socioemocionales y la percepción de seguridad y pertenencia en la escuela.</w:t>
      </w:r>
    </w:p>
    <w:p w14:paraId="5A48BE82" w14:textId="4BAA9A7F" w:rsidR="00861398" w:rsidRPr="00986366" w:rsidRDefault="001F2411" w:rsidP="00384660">
      <w:pPr>
        <w:pBdr>
          <w:top w:val="nil"/>
          <w:left w:val="nil"/>
          <w:bottom w:val="nil"/>
          <w:right w:val="nil"/>
          <w:between w:val="nil"/>
        </w:pBdr>
        <w:spacing w:line="360" w:lineRule="auto"/>
        <w:ind w:left="142" w:firstLine="720"/>
      </w:pPr>
      <w:r w:rsidRPr="00986366">
        <w:t>El análisis de los factores que inciden en el bienestar y en el ejercicio pleno de los derechos de la infancia requiere una mirada que articule tanto la evidencia empírica como los marcos conceptuales que orientan la acción educativa. A nivel internacional, la Convención sobre los Derechos del Niño (ONU, 1989) representó un hito al reconocer a los niños y niñas como sujetos plenos de derechos, garantizando el acceso a una educación de calidad, la no discriminación y la protección frente a cualquier forma de violencia. Este marco legal inspiró la creación de políticas y programas en numerosos países, con el propósito de asegurar condiciones de desarrollo integral.</w:t>
      </w:r>
    </w:p>
    <w:p w14:paraId="33C1760A" w14:textId="743F2A93" w:rsidR="00861398" w:rsidRPr="00986366" w:rsidRDefault="001F2411" w:rsidP="00384660">
      <w:pPr>
        <w:pBdr>
          <w:top w:val="nil"/>
          <w:left w:val="nil"/>
          <w:bottom w:val="nil"/>
          <w:right w:val="nil"/>
          <w:between w:val="nil"/>
        </w:pBdr>
        <w:spacing w:line="360" w:lineRule="auto"/>
        <w:ind w:left="142" w:firstLine="720"/>
      </w:pPr>
      <w:r w:rsidRPr="00986366">
        <w:t>En coherencia, el Informe Estado Mundial de la Infancia 2021 de UNICEF advierte que la pobreza, la desigualdad y la violencia en el entorno familiar representan amenazas graves para el desarrollo de la niñez, mientras que una educación inclusiva y de calidad actúa como un factor protector. A nivel regional, el estudio de UNICEF sobre violencia escolar en América Latina reveló la persistencia del acoso, la discriminación y la intimidación en las escuelas, con impactos directos en el rendimiento académico y el bienestar emocional. La UNESCO (2019) ha insistido en que la pobreza y las desigualdades estructurales influyen en la calidad educativa y que garantizar el derecho a aprender requiere cerrar brechas socioeconómicas y atender las condiciones del entorno. De manera complementaria, el Estudio Global sobre la Violencia contra los Niños (ONU, 2016) documentó cómo la violencia atraviesa tanto el hogar como la escuela, alimentada por la discriminación, la falta de recursos y la inseguridad comunitaria.</w:t>
      </w:r>
    </w:p>
    <w:p w14:paraId="1FDA3E4B" w14:textId="3AE4EC5B" w:rsidR="00861398" w:rsidRPr="00986366" w:rsidRDefault="001F2411" w:rsidP="00384660">
      <w:pPr>
        <w:pBdr>
          <w:top w:val="nil"/>
          <w:left w:val="nil"/>
          <w:bottom w:val="nil"/>
          <w:right w:val="nil"/>
          <w:between w:val="nil"/>
        </w:pBdr>
        <w:spacing w:line="360" w:lineRule="auto"/>
        <w:ind w:left="142" w:firstLine="720"/>
      </w:pPr>
      <w:r w:rsidRPr="00986366">
        <w:t>En el caso colombiano, la Defensoría del Pueblo ha señalado que fenómenos como la pobreza, el conflicto armado, la violencia intrafamiliar y la falta de acceso a una educación de calidad vulneran de manera sistemática los derechos de la infancia, afectando especialmente a comunidades marginadas. Los reportes del Ministerio de Educación Nacional muestran que la violencia escolar persiste en distintas formas</w:t>
      </w:r>
      <w:r w:rsidR="00DA459E" w:rsidRPr="00986366">
        <w:t xml:space="preserve"> como </w:t>
      </w:r>
      <w:r w:rsidRPr="00986366">
        <w:t>agresiones físicas, psicológicas y actos discriminatorios, deteriorando el clima escolar y limitando los aprendizajes. Investigaciones como las de Cifras y Conceptos confirman que la pobreza afecta directamente el rendimiento académico, particularmente en contextos rurales y de violencia. Aunque el Consejo Nacional de Política Social ha impulsado programas para prevenir el abandono y mejorar la protección infantil, persisten retos relacionados con infraestructura y apoyos psicosociales. A esto se suma lo señalado por la Universidad de los Andes, que advierte sobre la insuficiente preparación docente en la detección y manejo de situaciones de riesgo.</w:t>
      </w:r>
    </w:p>
    <w:p w14:paraId="129482DD" w14:textId="52CD0A77" w:rsidR="00861398" w:rsidRPr="00986366" w:rsidRDefault="001F2411" w:rsidP="00384660">
      <w:pPr>
        <w:pBdr>
          <w:top w:val="nil"/>
          <w:left w:val="nil"/>
          <w:bottom w:val="nil"/>
          <w:right w:val="nil"/>
          <w:between w:val="nil"/>
        </w:pBdr>
        <w:spacing w:line="360" w:lineRule="auto"/>
        <w:ind w:left="142" w:firstLine="720"/>
      </w:pPr>
      <w:r w:rsidRPr="00986366">
        <w:t xml:space="preserve">En el ámbito regional, la Secretaría de Educación de Bucaramanga ha identificado problemáticas como </w:t>
      </w:r>
      <w:proofErr w:type="spellStart"/>
      <w:r w:rsidRPr="00986366">
        <w:t>bullying</w:t>
      </w:r>
      <w:proofErr w:type="spellEnd"/>
      <w:r w:rsidRPr="00986366">
        <w:t xml:space="preserve">, violencia escolar y escasez de recursos, resaltando la necesidad de reforzar los apoyos psicosociales. La Fundación </w:t>
      </w:r>
      <w:proofErr w:type="spellStart"/>
      <w:r w:rsidRPr="00986366">
        <w:t>Alvaralice</w:t>
      </w:r>
      <w:proofErr w:type="spellEnd"/>
      <w:r w:rsidRPr="00986366">
        <w:t xml:space="preserve"> evidenció cómo las condiciones socioeconómicas precarias del Área Metropolitana de Bucaramanga afectan la calidad de vida y el acceso a la educación de la niñez. De igual manera, la Red Nacional de Convivencia Escolar ha descrito patrones de exclusión y violencia en Santander, recomendando fortalecer la formación en derechos humanos. Estudios de la Universidad Autónoma de Bucaramanga confirman la incidencia negativa de la violencia intrafamiliar en el desempeño académico, mientras que la Corporación Regional de Educación señala que las deficiencias de infraestructura y la falta de formación docente en zonas rurales limitan gravemente la equidad educativa.</w:t>
      </w:r>
    </w:p>
    <w:p w14:paraId="666D13ED" w14:textId="79033638" w:rsidR="00861398" w:rsidRPr="00986366" w:rsidRDefault="001F2411" w:rsidP="00384660">
      <w:pPr>
        <w:pBdr>
          <w:top w:val="nil"/>
          <w:left w:val="nil"/>
          <w:bottom w:val="nil"/>
          <w:right w:val="nil"/>
          <w:between w:val="nil"/>
        </w:pBdr>
        <w:spacing w:line="360" w:lineRule="auto"/>
        <w:ind w:left="142" w:firstLine="720"/>
      </w:pPr>
      <w:r w:rsidRPr="00986366">
        <w:t>Toda esta evidencia converge en la necesidad de abordar las problemáticas de la infancia desde un enfoque de derechos que reconozca a los niños y niñas como sujetos activos en la construcción de su bienestar. Este enfoque, respaldado por la legislación colombiana, establece que la educación debe garantizar no solo el acceso y la permanencia, sino también la protección integral, la participación y el desarrollo pleno. Asimismo, el análisis de riesgos muestra que estos se manifiestan en diferentes niveles</w:t>
      </w:r>
      <w:r w:rsidR="00DD4C96" w:rsidRPr="00986366">
        <w:t xml:space="preserve"> </w:t>
      </w:r>
      <w:r w:rsidRPr="00986366">
        <w:t>individual, familiar y comunitario, y que su acumulación aumenta la probabilidad de resultados negativos, especialmente cuando no existen factores protectores que amortigüen su impacto.</w:t>
      </w:r>
    </w:p>
    <w:p w14:paraId="01A25B6B" w14:textId="154F8CB2" w:rsidR="00861398" w:rsidRPr="00986366" w:rsidRDefault="001F2411" w:rsidP="00384660">
      <w:pPr>
        <w:pBdr>
          <w:top w:val="nil"/>
          <w:left w:val="nil"/>
          <w:bottom w:val="nil"/>
          <w:right w:val="nil"/>
          <w:between w:val="nil"/>
        </w:pBdr>
        <w:spacing w:line="360" w:lineRule="auto"/>
        <w:ind w:left="142" w:firstLine="720"/>
      </w:pPr>
      <w:r w:rsidRPr="00986366">
        <w:t xml:space="preserve">En este sentido, la convivencia escolar y la construcción de una cultura de paz se vuelven fundamentales. Promover relaciones basadas en el respeto, la cooperación y la resolución pacífica de conflictos es esencial para mejorar el clima escolar y reducir conductas violentas. La formación en competencias socioemocionales </w:t>
      </w:r>
      <w:r w:rsidR="00DD4C96" w:rsidRPr="00986366">
        <w:t xml:space="preserve">como la </w:t>
      </w:r>
      <w:r w:rsidRPr="00986366">
        <w:t>empatía, comunicación asertiva y mediación</w:t>
      </w:r>
      <w:r w:rsidR="00DD4C96" w:rsidRPr="00986366">
        <w:t xml:space="preserve"> se convierten en una</w:t>
      </w:r>
      <w:r w:rsidRPr="00986366">
        <w:t xml:space="preserve"> herramienta clave para transformar las dinámicas de aula, en </w:t>
      </w:r>
      <w:r w:rsidR="00DD4C96" w:rsidRPr="00986366">
        <w:t xml:space="preserve">línea con las recomendaciones </w:t>
      </w:r>
      <w:r w:rsidRPr="00986366">
        <w:t>de organismos internacionales y especialistas en educación para la paz.</w:t>
      </w:r>
    </w:p>
    <w:p w14:paraId="4C99D610" w14:textId="77777777" w:rsidR="00861398" w:rsidRPr="00986366" w:rsidRDefault="001F2411" w:rsidP="00384660">
      <w:pPr>
        <w:pBdr>
          <w:top w:val="nil"/>
          <w:left w:val="nil"/>
          <w:bottom w:val="nil"/>
          <w:right w:val="nil"/>
          <w:between w:val="nil"/>
        </w:pBdr>
        <w:spacing w:line="360" w:lineRule="auto"/>
        <w:ind w:left="142" w:firstLine="720"/>
      </w:pPr>
      <w:r w:rsidRPr="00986366">
        <w:t>De igual forma, la pedagogía crítica constituye un marco pertinente al concebir la enseñanza como un acto político y emancipador, donde el docente asume el papel de mediador del diálogo, la reflexión y la acción transformadora. Este enfoque no solo mitiga las manifestaciones visibles de los problemas de convivencia, sino que incide en sus causas estructurales, invitando a los estudiantes a participar activamente en la construcción de soluciones.</w:t>
      </w:r>
    </w:p>
    <w:p w14:paraId="44B5F483" w14:textId="77777777" w:rsidR="00861398" w:rsidRPr="00986366" w:rsidRDefault="001F2411" w:rsidP="00384660">
      <w:pPr>
        <w:pBdr>
          <w:top w:val="nil"/>
          <w:left w:val="nil"/>
          <w:bottom w:val="nil"/>
          <w:right w:val="nil"/>
          <w:between w:val="nil"/>
        </w:pBdr>
        <w:spacing w:line="360" w:lineRule="auto"/>
        <w:ind w:left="142" w:firstLine="720"/>
      </w:pPr>
      <w:r w:rsidRPr="00986366">
        <w:t>Finalmente, resulta indispensable que las estrategias pedagógicas sean inclusivas, contextualizadas y evaluadas de manera sistemática. El Diseño Universal para el Aprendizaje (DUA) ofrece herramientas para garantizar múltiples formas de acceso, participación y expresión que atiendan a la diversidad del alumnado. Además, la evaluación del bienestar infantil, integrando técnicas cualitativas y cuantitativas, permite valorar tanto la disminución de conductas problemáticas como el fortalecimiento de la pertenencia, la seguridad y las competencias socioemocionales.</w:t>
      </w:r>
    </w:p>
    <w:p w14:paraId="13721C96" w14:textId="77777777" w:rsidR="00861398" w:rsidRPr="00986366" w:rsidRDefault="001F2411" w:rsidP="00384660">
      <w:pPr>
        <w:pBdr>
          <w:top w:val="nil"/>
          <w:left w:val="nil"/>
          <w:bottom w:val="nil"/>
          <w:right w:val="nil"/>
          <w:between w:val="nil"/>
        </w:pBdr>
        <w:spacing w:line="360" w:lineRule="auto"/>
        <w:ind w:left="142" w:firstLine="720"/>
      </w:pPr>
      <w:r w:rsidRPr="00986366">
        <w:t>La articulación entre esta evidencia y los marcos conceptuales proporciona un soporte sólido para la propuesta pedagógica del presente proyecto. Se reconoce que las problemáticas observadas en el grado segundo dos de la sede B del Colegio San Juan de Girón no son hechos aislados, sino parte de dinámicas ampliamente documentadas en distintos contextos, que requieren respuestas integrales capaces de unir la garantía de derechos con la construcción de ambientes escolares protectores y participativos.</w:t>
      </w:r>
    </w:p>
    <w:p w14:paraId="1BBF558D" w14:textId="77777777" w:rsidR="00861398" w:rsidRPr="00986366" w:rsidRDefault="00861398" w:rsidP="00384660">
      <w:pPr>
        <w:pBdr>
          <w:top w:val="nil"/>
          <w:left w:val="nil"/>
          <w:bottom w:val="nil"/>
          <w:right w:val="nil"/>
          <w:between w:val="nil"/>
        </w:pBdr>
        <w:spacing w:line="360" w:lineRule="auto"/>
        <w:ind w:left="142" w:firstLine="720"/>
      </w:pPr>
    </w:p>
    <w:p w14:paraId="1641B866" w14:textId="77777777" w:rsidR="00861398" w:rsidRPr="00986366" w:rsidRDefault="00861398" w:rsidP="00384660">
      <w:pPr>
        <w:pBdr>
          <w:top w:val="nil"/>
          <w:left w:val="nil"/>
          <w:bottom w:val="nil"/>
          <w:right w:val="nil"/>
          <w:between w:val="nil"/>
        </w:pBdr>
        <w:spacing w:line="360" w:lineRule="auto"/>
        <w:ind w:left="142" w:firstLine="720"/>
      </w:pPr>
    </w:p>
    <w:p w14:paraId="724BE10A" w14:textId="77777777" w:rsidR="00861398" w:rsidRPr="00986366" w:rsidRDefault="00861398" w:rsidP="00384660">
      <w:pPr>
        <w:pBdr>
          <w:top w:val="nil"/>
          <w:left w:val="nil"/>
          <w:bottom w:val="nil"/>
          <w:right w:val="nil"/>
          <w:between w:val="nil"/>
        </w:pBdr>
        <w:spacing w:line="360" w:lineRule="auto"/>
        <w:ind w:left="142" w:firstLine="720"/>
      </w:pPr>
    </w:p>
    <w:p w14:paraId="6405417B" w14:textId="77777777" w:rsidR="00861398" w:rsidRPr="00986366" w:rsidRDefault="00861398" w:rsidP="00384660">
      <w:pPr>
        <w:pBdr>
          <w:top w:val="nil"/>
          <w:left w:val="nil"/>
          <w:bottom w:val="nil"/>
          <w:right w:val="nil"/>
          <w:between w:val="nil"/>
        </w:pBdr>
        <w:spacing w:line="360" w:lineRule="auto"/>
        <w:ind w:left="142" w:firstLine="720"/>
      </w:pPr>
    </w:p>
    <w:p w14:paraId="38ADE779" w14:textId="77777777" w:rsidR="00861398" w:rsidRPr="00986366" w:rsidRDefault="00861398" w:rsidP="00384660">
      <w:pPr>
        <w:pBdr>
          <w:top w:val="nil"/>
          <w:left w:val="nil"/>
          <w:bottom w:val="nil"/>
          <w:right w:val="nil"/>
          <w:between w:val="nil"/>
        </w:pBdr>
        <w:spacing w:line="360" w:lineRule="auto"/>
        <w:ind w:left="142" w:firstLine="720"/>
      </w:pPr>
    </w:p>
    <w:p w14:paraId="0295D3FE" w14:textId="7367D04F" w:rsidR="00861398" w:rsidRPr="00986366" w:rsidRDefault="00861398" w:rsidP="00384660">
      <w:pPr>
        <w:pBdr>
          <w:top w:val="nil"/>
          <w:left w:val="nil"/>
          <w:bottom w:val="nil"/>
          <w:right w:val="nil"/>
          <w:between w:val="nil"/>
        </w:pBdr>
        <w:spacing w:line="360" w:lineRule="auto"/>
        <w:ind w:left="142" w:firstLine="720"/>
      </w:pPr>
    </w:p>
    <w:p w14:paraId="70AF66E6" w14:textId="140B7DAB" w:rsidR="00AD2453" w:rsidRPr="00986366" w:rsidRDefault="00AD2453" w:rsidP="00384660">
      <w:pPr>
        <w:pBdr>
          <w:top w:val="nil"/>
          <w:left w:val="nil"/>
          <w:bottom w:val="nil"/>
          <w:right w:val="nil"/>
          <w:between w:val="nil"/>
        </w:pBdr>
        <w:spacing w:line="360" w:lineRule="auto"/>
        <w:ind w:left="142" w:firstLine="720"/>
      </w:pPr>
    </w:p>
    <w:p w14:paraId="17E0C331" w14:textId="24ACFFE0" w:rsidR="00AD2453" w:rsidRPr="00986366" w:rsidRDefault="00AD2453" w:rsidP="00384660">
      <w:pPr>
        <w:pBdr>
          <w:top w:val="nil"/>
          <w:left w:val="nil"/>
          <w:bottom w:val="nil"/>
          <w:right w:val="nil"/>
          <w:between w:val="nil"/>
        </w:pBdr>
        <w:spacing w:line="360" w:lineRule="auto"/>
        <w:ind w:left="142" w:firstLine="720"/>
      </w:pPr>
    </w:p>
    <w:p w14:paraId="1BE0FC62" w14:textId="27D53FD0" w:rsidR="00AD2453" w:rsidRPr="00986366" w:rsidRDefault="00AD2453" w:rsidP="00384660">
      <w:pPr>
        <w:pBdr>
          <w:top w:val="nil"/>
          <w:left w:val="nil"/>
          <w:bottom w:val="nil"/>
          <w:right w:val="nil"/>
          <w:between w:val="nil"/>
        </w:pBdr>
        <w:spacing w:line="360" w:lineRule="auto"/>
        <w:ind w:left="142" w:firstLine="720"/>
      </w:pPr>
    </w:p>
    <w:p w14:paraId="3AFDDC6A" w14:textId="37FD9DC8" w:rsidR="00DD4C96" w:rsidRPr="00986366" w:rsidRDefault="00DD4C96" w:rsidP="00384660">
      <w:pPr>
        <w:pBdr>
          <w:top w:val="nil"/>
          <w:left w:val="nil"/>
          <w:bottom w:val="nil"/>
          <w:right w:val="nil"/>
          <w:between w:val="nil"/>
        </w:pBdr>
        <w:spacing w:line="360" w:lineRule="auto"/>
        <w:ind w:left="142" w:firstLine="720"/>
      </w:pPr>
    </w:p>
    <w:p w14:paraId="179AE23E" w14:textId="2BE61D2C" w:rsidR="00DD4C96" w:rsidRPr="00986366" w:rsidRDefault="00DD4C96" w:rsidP="00384660">
      <w:pPr>
        <w:pBdr>
          <w:top w:val="nil"/>
          <w:left w:val="nil"/>
          <w:bottom w:val="nil"/>
          <w:right w:val="nil"/>
          <w:between w:val="nil"/>
        </w:pBdr>
        <w:spacing w:line="360" w:lineRule="auto"/>
        <w:ind w:left="142" w:firstLine="720"/>
      </w:pPr>
    </w:p>
    <w:p w14:paraId="35F9E0C0" w14:textId="4E2FEF54" w:rsidR="00DD4C96" w:rsidRPr="00986366" w:rsidRDefault="00DD4C96" w:rsidP="00384660">
      <w:pPr>
        <w:pBdr>
          <w:top w:val="nil"/>
          <w:left w:val="nil"/>
          <w:bottom w:val="nil"/>
          <w:right w:val="nil"/>
          <w:between w:val="nil"/>
        </w:pBdr>
        <w:spacing w:line="360" w:lineRule="auto"/>
        <w:ind w:left="142" w:firstLine="720"/>
      </w:pPr>
    </w:p>
    <w:p w14:paraId="1FFD5198" w14:textId="542FF328" w:rsidR="00DD4C96" w:rsidRPr="00986366" w:rsidRDefault="00DD4C96" w:rsidP="00384660">
      <w:pPr>
        <w:pBdr>
          <w:top w:val="nil"/>
          <w:left w:val="nil"/>
          <w:bottom w:val="nil"/>
          <w:right w:val="nil"/>
          <w:between w:val="nil"/>
        </w:pBdr>
        <w:spacing w:line="360" w:lineRule="auto"/>
        <w:ind w:left="142" w:firstLine="720"/>
      </w:pPr>
    </w:p>
    <w:p w14:paraId="2C488AE5" w14:textId="2128BA81" w:rsidR="00161751" w:rsidRPr="00986366" w:rsidRDefault="00161751" w:rsidP="00384660">
      <w:pPr>
        <w:pBdr>
          <w:top w:val="nil"/>
          <w:left w:val="nil"/>
          <w:bottom w:val="nil"/>
          <w:right w:val="nil"/>
          <w:between w:val="nil"/>
        </w:pBdr>
        <w:spacing w:line="360" w:lineRule="auto"/>
        <w:ind w:left="142" w:firstLine="720"/>
      </w:pPr>
    </w:p>
    <w:p w14:paraId="3287AF05" w14:textId="77777777" w:rsidR="005913EE" w:rsidRPr="00986366" w:rsidRDefault="005913EE" w:rsidP="00384660">
      <w:pPr>
        <w:pBdr>
          <w:top w:val="nil"/>
          <w:left w:val="nil"/>
          <w:bottom w:val="nil"/>
          <w:right w:val="nil"/>
          <w:between w:val="nil"/>
        </w:pBdr>
        <w:spacing w:line="360" w:lineRule="auto"/>
        <w:ind w:left="142" w:firstLine="720"/>
      </w:pPr>
    </w:p>
    <w:p w14:paraId="41F379E7" w14:textId="34985A2D" w:rsidR="00161751" w:rsidRPr="00986366" w:rsidRDefault="00161751" w:rsidP="00384660">
      <w:pPr>
        <w:pBdr>
          <w:top w:val="nil"/>
          <w:left w:val="nil"/>
          <w:bottom w:val="nil"/>
          <w:right w:val="nil"/>
          <w:between w:val="nil"/>
        </w:pBdr>
        <w:spacing w:line="360" w:lineRule="auto"/>
        <w:ind w:left="142" w:firstLine="720"/>
      </w:pPr>
    </w:p>
    <w:p w14:paraId="53C84038" w14:textId="4454964F" w:rsidR="00161751" w:rsidRPr="00986366" w:rsidRDefault="00161751" w:rsidP="00384660">
      <w:pPr>
        <w:pBdr>
          <w:top w:val="nil"/>
          <w:left w:val="nil"/>
          <w:bottom w:val="nil"/>
          <w:right w:val="nil"/>
          <w:between w:val="nil"/>
        </w:pBdr>
        <w:spacing w:line="360" w:lineRule="auto"/>
        <w:ind w:left="142" w:firstLine="720"/>
      </w:pPr>
    </w:p>
    <w:p w14:paraId="7C17391A" w14:textId="21F68392" w:rsidR="00161751" w:rsidRPr="00986366" w:rsidRDefault="00161751" w:rsidP="00384660">
      <w:pPr>
        <w:pBdr>
          <w:top w:val="nil"/>
          <w:left w:val="nil"/>
          <w:bottom w:val="nil"/>
          <w:right w:val="nil"/>
          <w:between w:val="nil"/>
        </w:pBdr>
        <w:spacing w:line="360" w:lineRule="auto"/>
        <w:ind w:left="142" w:firstLine="720"/>
      </w:pPr>
    </w:p>
    <w:p w14:paraId="09224BE3" w14:textId="03C600C3" w:rsidR="00161751" w:rsidRPr="00986366" w:rsidRDefault="00161751" w:rsidP="00384660">
      <w:pPr>
        <w:pBdr>
          <w:top w:val="nil"/>
          <w:left w:val="nil"/>
          <w:bottom w:val="nil"/>
          <w:right w:val="nil"/>
          <w:between w:val="nil"/>
        </w:pBdr>
        <w:spacing w:line="360" w:lineRule="auto"/>
        <w:ind w:left="142" w:firstLine="720"/>
      </w:pPr>
    </w:p>
    <w:p w14:paraId="5E17DC48" w14:textId="546A8CC6" w:rsidR="00161751" w:rsidRPr="00986366" w:rsidRDefault="00161751" w:rsidP="00384660">
      <w:pPr>
        <w:pBdr>
          <w:top w:val="nil"/>
          <w:left w:val="nil"/>
          <w:bottom w:val="nil"/>
          <w:right w:val="nil"/>
          <w:between w:val="nil"/>
        </w:pBdr>
        <w:spacing w:line="360" w:lineRule="auto"/>
        <w:ind w:left="142" w:firstLine="720"/>
      </w:pPr>
    </w:p>
    <w:p w14:paraId="16A760DF" w14:textId="2E3C15CB" w:rsidR="00161751" w:rsidRPr="00986366" w:rsidRDefault="00161751" w:rsidP="00384660">
      <w:pPr>
        <w:pBdr>
          <w:top w:val="nil"/>
          <w:left w:val="nil"/>
          <w:bottom w:val="nil"/>
          <w:right w:val="nil"/>
          <w:between w:val="nil"/>
        </w:pBdr>
        <w:spacing w:line="360" w:lineRule="auto"/>
        <w:ind w:left="142" w:firstLine="720"/>
      </w:pPr>
    </w:p>
    <w:p w14:paraId="521CCADC" w14:textId="77777777" w:rsidR="00161751" w:rsidRPr="00986366" w:rsidRDefault="00161751" w:rsidP="00384660">
      <w:pPr>
        <w:pBdr>
          <w:top w:val="nil"/>
          <w:left w:val="nil"/>
          <w:bottom w:val="nil"/>
          <w:right w:val="nil"/>
          <w:between w:val="nil"/>
        </w:pBdr>
        <w:spacing w:line="360" w:lineRule="auto"/>
        <w:ind w:left="142" w:firstLine="720"/>
      </w:pPr>
    </w:p>
    <w:p w14:paraId="4612CBAD" w14:textId="77777777" w:rsidR="00861398" w:rsidRPr="00986366" w:rsidRDefault="00861398" w:rsidP="00384660">
      <w:pPr>
        <w:pBdr>
          <w:top w:val="nil"/>
          <w:left w:val="nil"/>
          <w:bottom w:val="nil"/>
          <w:right w:val="nil"/>
          <w:between w:val="nil"/>
        </w:pBdr>
        <w:spacing w:line="360" w:lineRule="auto"/>
        <w:ind w:left="142" w:firstLine="720"/>
      </w:pPr>
    </w:p>
    <w:p w14:paraId="5A1C7A85" w14:textId="1A522996" w:rsidR="00861398" w:rsidRPr="00986366" w:rsidRDefault="003B1FCE" w:rsidP="005913EE">
      <w:pPr>
        <w:pStyle w:val="Ttulo1"/>
        <w:jc w:val="center"/>
        <w:rPr>
          <w:b/>
          <w:bCs/>
          <w:color w:val="auto"/>
          <w:sz w:val="24"/>
          <w:szCs w:val="24"/>
        </w:rPr>
      </w:pPr>
      <w:bookmarkStart w:id="18" w:name="_heading=h.glshbfslvjit" w:colFirst="0" w:colLast="0"/>
      <w:bookmarkStart w:id="19" w:name="_Toc219216943"/>
      <w:bookmarkEnd w:id="18"/>
      <w:r w:rsidRPr="00986366">
        <w:rPr>
          <w:b/>
          <w:bCs/>
          <w:color w:val="auto"/>
          <w:sz w:val="24"/>
          <w:szCs w:val="24"/>
        </w:rPr>
        <w:t>Capítulo</w:t>
      </w:r>
      <w:r w:rsidR="001F2411" w:rsidRPr="00986366">
        <w:rPr>
          <w:b/>
          <w:bCs/>
          <w:color w:val="auto"/>
          <w:sz w:val="24"/>
          <w:szCs w:val="24"/>
        </w:rPr>
        <w:t xml:space="preserve"> 2. Diseño Metodológico</w:t>
      </w:r>
      <w:bookmarkEnd w:id="19"/>
    </w:p>
    <w:p w14:paraId="119535E2" w14:textId="2B74A4A8" w:rsidR="00861398" w:rsidRPr="00986366" w:rsidRDefault="00861398" w:rsidP="00384660">
      <w:pPr>
        <w:pStyle w:val="Ttulo3"/>
        <w:spacing w:line="360" w:lineRule="auto"/>
        <w:ind w:firstLine="720"/>
        <w:rPr>
          <w:b/>
          <w:color w:val="auto"/>
        </w:rPr>
      </w:pPr>
    </w:p>
    <w:p w14:paraId="34DD7FE6" w14:textId="77777777" w:rsidR="0020124D" w:rsidRPr="00986366" w:rsidRDefault="0020124D" w:rsidP="0020124D"/>
    <w:p w14:paraId="2440D25B" w14:textId="20E77960" w:rsidR="00861398" w:rsidRPr="00986366" w:rsidRDefault="001F2411" w:rsidP="00565091">
      <w:pPr>
        <w:pStyle w:val="Ttulo2"/>
        <w:numPr>
          <w:ilvl w:val="1"/>
          <w:numId w:val="6"/>
        </w:numPr>
        <w:rPr>
          <w:b/>
          <w:bCs/>
          <w:color w:val="auto"/>
          <w:sz w:val="24"/>
          <w:szCs w:val="24"/>
        </w:rPr>
      </w:pPr>
      <w:bookmarkStart w:id="20" w:name="_Toc213771100"/>
      <w:bookmarkStart w:id="21" w:name="_Toc219216944"/>
      <w:r w:rsidRPr="00986366">
        <w:rPr>
          <w:b/>
          <w:bCs/>
          <w:color w:val="auto"/>
          <w:sz w:val="24"/>
          <w:szCs w:val="24"/>
        </w:rPr>
        <w:t xml:space="preserve">Enfoque </w:t>
      </w:r>
      <w:r w:rsidR="000152B4">
        <w:rPr>
          <w:b/>
          <w:bCs/>
          <w:color w:val="auto"/>
          <w:sz w:val="24"/>
          <w:szCs w:val="24"/>
        </w:rPr>
        <w:t>M</w:t>
      </w:r>
      <w:r w:rsidRPr="00986366">
        <w:rPr>
          <w:b/>
          <w:bCs/>
          <w:color w:val="auto"/>
          <w:sz w:val="24"/>
          <w:szCs w:val="24"/>
        </w:rPr>
        <w:t>etodológico</w:t>
      </w:r>
      <w:bookmarkEnd w:id="20"/>
      <w:bookmarkEnd w:id="21"/>
      <w:r w:rsidRPr="00986366">
        <w:rPr>
          <w:b/>
          <w:bCs/>
          <w:color w:val="auto"/>
          <w:sz w:val="24"/>
          <w:szCs w:val="24"/>
        </w:rPr>
        <w:t xml:space="preserve"> </w:t>
      </w:r>
    </w:p>
    <w:p w14:paraId="1F1D0107" w14:textId="77777777" w:rsidR="0020795A" w:rsidRPr="00986366" w:rsidRDefault="0020795A" w:rsidP="0020795A"/>
    <w:p w14:paraId="5DC9E967" w14:textId="77777777" w:rsidR="00861398" w:rsidRPr="00986366" w:rsidRDefault="001F2411" w:rsidP="00384660">
      <w:pPr>
        <w:spacing w:line="360" w:lineRule="auto"/>
        <w:ind w:firstLine="720"/>
      </w:pPr>
      <w:r w:rsidRPr="00986366">
        <w:t>Este estudio adopta un enfoque cualitativo con diseño de investigación-acción, pues no solo busca describir una realidad, sino transformarla a partir de la participación activa de la comunidad educativa. Como señala Lewin (1946), “la mejor manera de comprender un sistema social consiste en intentar cambiarlo” (p. 35). En este sentido, la investigación se desarrolla en ciclos de diagnóstico, acción, observación y reflexión.</w:t>
      </w:r>
    </w:p>
    <w:p w14:paraId="260C07E2" w14:textId="77777777" w:rsidR="00861398" w:rsidRPr="00986366" w:rsidRDefault="001F2411" w:rsidP="00384660">
      <w:pPr>
        <w:spacing w:line="360" w:lineRule="auto"/>
        <w:ind w:firstLine="720"/>
      </w:pPr>
      <w:r w:rsidRPr="00986366">
        <w:t xml:space="preserve">De acuerdo con Kemmis y </w:t>
      </w:r>
      <w:proofErr w:type="spellStart"/>
      <w:r w:rsidRPr="00986366">
        <w:t>McTaggart</w:t>
      </w:r>
      <w:proofErr w:type="spellEnd"/>
      <w:r w:rsidRPr="00986366">
        <w:t xml:space="preserve"> (1988), la investigación-acción “es una forma de indagación colectiva autorreflexiva emprendida por participantes en situaciones sociales para mejorar la racionalidad y la justicia de sus prácticas” (p. 5). Bajo esta lógica, los estudiantes, docentes y familias son considerados agentes activos de cambio.</w:t>
      </w:r>
    </w:p>
    <w:p w14:paraId="4B47058E" w14:textId="3B8CDF10" w:rsidR="00F06A56" w:rsidRPr="00986366" w:rsidRDefault="001F2411" w:rsidP="00384660">
      <w:pPr>
        <w:spacing w:line="360" w:lineRule="auto"/>
        <w:ind w:firstLine="720"/>
      </w:pPr>
      <w:r w:rsidRPr="00986366">
        <w:t xml:space="preserve">En América Latina, Fals Borda (1987) resaltó que la investigación-acción participativa implica que las comunidades “tomen control del conocimiento sobre su realidad y lo utilicen para transformarla en beneficio colectivo” (p. 14). </w:t>
      </w:r>
      <w:r w:rsidR="00F06A56" w:rsidRPr="00986366">
        <w:t>Este enfoque se enlaza con la pedagogía crítica, concebida como una práctica que busca la emancipación. Como lo expresó Freire (1997), “no puede ser neutra: o sirve a la domesticación de las conciencias o a su liberación” (p. 31). Retomando esta idea, en América Latina la investigación-acción se ha convertido en una manera viva de hacer educación: una que invita a docentes, estudiantes y comunidades a pensarse juntos, a reflexionar sobre lo que ocurre en sus aulas y barrios, y a transformar esas realidades desde la colaboración. Autores recientes han señalado que este camino nos permite reconocer que la enseñanza nunca se da en abstracto, sino en contextos cargados de historia, diversidad y desafíos sociales. Por eso, la investigación-acción no se limita a producir teorías, sino que impulsa la creación de espacios más justos, participativos y abiertos al diálogo intercultural, donde cada voz tenga un lugar y se fortalezca la posibilidad de aprender en colectivo (Fals Borda, 2009; Restrepo &amp; Rojas, 2010; Torres Carrillo, 2016).</w:t>
      </w:r>
    </w:p>
    <w:p w14:paraId="6368CF4D" w14:textId="77777777" w:rsidR="00861398" w:rsidRPr="00986366" w:rsidRDefault="001F2411" w:rsidP="00384660">
      <w:pPr>
        <w:spacing w:line="360" w:lineRule="auto"/>
        <w:ind w:firstLine="720"/>
      </w:pPr>
      <w:r w:rsidRPr="00986366">
        <w:t xml:space="preserve">La investigación–acción, planteada por Kurt Lewin (1946), se entiende como un proceso que une la reflexión con la práctica para transformar realidades concretas. Su origen está ligado a la necesidad de dar respuesta a problemáticas sociales desde la participación de las comunidades, y con el tiempo se ha consolidado como una metodología valiosa para el ámbito educativo. En este campo, autores como </w:t>
      </w:r>
      <w:proofErr w:type="spellStart"/>
      <w:r w:rsidRPr="00986366">
        <w:t>Carr</w:t>
      </w:r>
      <w:proofErr w:type="spellEnd"/>
      <w:r w:rsidRPr="00986366">
        <w:t xml:space="preserve"> y Kemmis (1986) y Kemmis y </w:t>
      </w:r>
      <w:proofErr w:type="spellStart"/>
      <w:r w:rsidRPr="00986366">
        <w:t>McTaggart</w:t>
      </w:r>
      <w:proofErr w:type="spellEnd"/>
      <w:r w:rsidRPr="00986366">
        <w:t xml:space="preserve"> (1988) han aportado a su desarrollo, resaltando que no se trata solo de investigar sobre la práctica, sino de investigar </w:t>
      </w:r>
      <w:r w:rsidRPr="00986366">
        <w:rPr>
          <w:i/>
        </w:rPr>
        <w:t>en</w:t>
      </w:r>
      <w:r w:rsidRPr="00986366">
        <w:t xml:space="preserve"> y </w:t>
      </w:r>
      <w:r w:rsidRPr="00986366">
        <w:rPr>
          <w:i/>
        </w:rPr>
        <w:t>desde</w:t>
      </w:r>
      <w:r w:rsidRPr="00986366">
        <w:t xml:space="preserve"> la práctica, en un ejercicio crítico y emancipador que busca comprenderla y mejorarla.</w:t>
      </w:r>
    </w:p>
    <w:p w14:paraId="46E5983C" w14:textId="77777777" w:rsidR="00861398" w:rsidRPr="00986366" w:rsidRDefault="001F2411" w:rsidP="00384660">
      <w:pPr>
        <w:spacing w:line="360" w:lineRule="auto"/>
        <w:ind w:firstLine="720"/>
      </w:pPr>
      <w:r w:rsidRPr="00986366">
        <w:t>Uno de los principios clave de esta metodología es que avanza en ciclos sucesivos de planificación, acción, observación y reflexión, que permiten revisar lo realizado, aprender de la experiencia y ajustar las estrategias de manera continua. De esta forma, la investigación–acción no se queda en describir problemas, sino que promueve cambios graduales y sostenidos. En palabras de Elliot (1993), el aula se convierte en un espacio de indagación constante, donde el docente asume un rol reflexivo y convierte su práctica en fuente de conocimiento pedagógico.</w:t>
      </w:r>
    </w:p>
    <w:p w14:paraId="710E18C6" w14:textId="77777777" w:rsidR="00861398" w:rsidRPr="00986366" w:rsidRDefault="001F2411" w:rsidP="00384660">
      <w:pPr>
        <w:spacing w:line="360" w:lineRule="auto"/>
        <w:ind w:firstLine="720"/>
      </w:pPr>
      <w:r w:rsidRPr="00986366">
        <w:t xml:space="preserve">En la escuela, este enfoque resulta especialmente pertinente porque involucra a docentes, estudiantes y familias en la identificación y solución de los problemas que afectan la convivencia y el aprendizaje. Como explican Kemmis y </w:t>
      </w:r>
      <w:proofErr w:type="spellStart"/>
      <w:r w:rsidRPr="00986366">
        <w:t>McTaggart</w:t>
      </w:r>
      <w:proofErr w:type="spellEnd"/>
      <w:r w:rsidRPr="00986366">
        <w:t xml:space="preserve"> (1988), la investigación–acción es colaborativa, pues reconoce que los procesos educativos mejoran cuando se construyen colectivamente y se democratiza el conocimiento. Más que producir resultados aislados, busca transformar las dinámicas escolares y fortalecer los lazos de la comunidad educativa.</w:t>
      </w:r>
    </w:p>
    <w:p w14:paraId="44D9621C" w14:textId="0C8575C1" w:rsidR="00861398" w:rsidRPr="00986366" w:rsidRDefault="001F2411" w:rsidP="00384660">
      <w:pPr>
        <w:spacing w:line="360" w:lineRule="auto"/>
        <w:ind w:firstLine="720"/>
      </w:pPr>
      <w:r w:rsidRPr="00986366">
        <w:t>En este proyecto, la investigación–acción se asume como la ruta metodológica que permitirá comprender y transformar las dinámicas de convivencia del grado segundo dos de la sede B del Colegio San Juan de Girón. A partir de los ciclos reflexivos, se espera no solo intervenir sobre las conductas observadas, sino también profundizar en sus causas estructurales y generar estrategias pedagógicas que respondan al contexto. Este enfoque, además, reconoce a los niños y niñas como actores de su propio aprendizaje, capaces de analizar sus realidades y participar en la construcción de soluciones colectivas. Así, la investigación–acción se convierte en un medio para articular teoría y práctica, potenciando una cultura escolar centrada en el respeto, la cooperación y la defensa de los derechos de la infancia.</w:t>
      </w:r>
    </w:p>
    <w:p w14:paraId="7703284E" w14:textId="77777777" w:rsidR="0020795A" w:rsidRPr="00986366" w:rsidRDefault="0020795A" w:rsidP="00384660">
      <w:pPr>
        <w:spacing w:line="360" w:lineRule="auto"/>
        <w:ind w:firstLine="720"/>
      </w:pPr>
    </w:p>
    <w:p w14:paraId="6295A183" w14:textId="77777777" w:rsidR="00861398" w:rsidRPr="00986366" w:rsidRDefault="00861398" w:rsidP="00384660">
      <w:pPr>
        <w:spacing w:line="360" w:lineRule="auto"/>
        <w:ind w:firstLine="720"/>
      </w:pPr>
    </w:p>
    <w:p w14:paraId="107FD872" w14:textId="7F4D338E" w:rsidR="00861398" w:rsidRPr="00986366" w:rsidRDefault="008829DF" w:rsidP="00565091">
      <w:pPr>
        <w:pStyle w:val="Ttulo2"/>
        <w:numPr>
          <w:ilvl w:val="1"/>
          <w:numId w:val="6"/>
        </w:numPr>
        <w:rPr>
          <w:b/>
          <w:bCs/>
          <w:color w:val="auto"/>
          <w:sz w:val="24"/>
          <w:szCs w:val="24"/>
        </w:rPr>
      </w:pPr>
      <w:bookmarkStart w:id="22" w:name="_Toc213771101"/>
      <w:r w:rsidRPr="00986366">
        <w:rPr>
          <w:b/>
          <w:bCs/>
          <w:color w:val="auto"/>
          <w:sz w:val="24"/>
          <w:szCs w:val="24"/>
        </w:rPr>
        <w:t xml:space="preserve"> </w:t>
      </w:r>
      <w:bookmarkStart w:id="23" w:name="_Toc219216945"/>
      <w:r w:rsidR="001F2411" w:rsidRPr="00986366">
        <w:rPr>
          <w:b/>
          <w:bCs/>
          <w:color w:val="auto"/>
          <w:sz w:val="24"/>
          <w:szCs w:val="24"/>
        </w:rPr>
        <w:t xml:space="preserve">Contexto y </w:t>
      </w:r>
      <w:r w:rsidR="000152B4">
        <w:rPr>
          <w:b/>
          <w:bCs/>
          <w:color w:val="auto"/>
          <w:sz w:val="24"/>
          <w:szCs w:val="24"/>
        </w:rPr>
        <w:t>P</w:t>
      </w:r>
      <w:r w:rsidR="001F2411" w:rsidRPr="00986366">
        <w:rPr>
          <w:b/>
          <w:bCs/>
          <w:color w:val="auto"/>
          <w:sz w:val="24"/>
          <w:szCs w:val="24"/>
        </w:rPr>
        <w:t>articipantes</w:t>
      </w:r>
      <w:bookmarkEnd w:id="22"/>
      <w:bookmarkEnd w:id="23"/>
      <w:r w:rsidR="001F2411" w:rsidRPr="00986366">
        <w:rPr>
          <w:b/>
          <w:bCs/>
          <w:color w:val="auto"/>
          <w:sz w:val="24"/>
          <w:szCs w:val="24"/>
        </w:rPr>
        <w:t xml:space="preserve"> </w:t>
      </w:r>
    </w:p>
    <w:p w14:paraId="3856393F" w14:textId="77777777" w:rsidR="0020795A" w:rsidRPr="00986366" w:rsidRDefault="0020795A" w:rsidP="0020795A"/>
    <w:p w14:paraId="139F3F9F" w14:textId="77777777" w:rsidR="00861398" w:rsidRPr="00986366" w:rsidRDefault="001F2411" w:rsidP="008829DF">
      <w:pPr>
        <w:spacing w:line="360" w:lineRule="auto"/>
        <w:ind w:firstLine="720"/>
      </w:pPr>
      <w:r w:rsidRPr="00986366">
        <w:t>La investigación se desarrolla en la sede B del Colegio San Juan de Girón, una institución pública ubicada en el municipio de Girón, Santander. El colegio cumple un papel fundamental en la formación académica y en la protección de los derechos de los niños y niñas de la comunidad. Sin embargo, enfrenta limitaciones de infraestructura, recursos pedagógicos y personal de apoyo especializado.</w:t>
      </w:r>
    </w:p>
    <w:p w14:paraId="42A4D064" w14:textId="77777777" w:rsidR="008829DF" w:rsidRPr="00986366" w:rsidRDefault="001F2411" w:rsidP="008829DF">
      <w:pPr>
        <w:spacing w:line="360" w:lineRule="auto"/>
        <w:ind w:firstLine="720"/>
      </w:pPr>
      <w:r w:rsidRPr="00986366">
        <w:t>El grupo participante está conformado por 35 estudiantes (18 niñas y 17 niños) entre 7 y 9 años de edad. Algunos provienen de hogares con acompañamiento familiar estable, mientras que otros enfrentan condiciones de precariedad económica o conflictos intrafamiliares. Esta diversidad refleja la heterogeneidad del contexto social.</w:t>
      </w:r>
      <w:r w:rsidR="008829DF" w:rsidRPr="00986366">
        <w:t xml:space="preserve"> </w:t>
      </w:r>
      <w:r w:rsidRPr="00986366">
        <w:t xml:space="preserve">Además de los estudiantes, participan el docente titular del grado, integrantes del equipo directivo y familias. Los criterios de inclusión fueron: </w:t>
      </w:r>
    </w:p>
    <w:p w14:paraId="4A734DD6" w14:textId="77777777" w:rsidR="008829DF" w:rsidRPr="00986366" w:rsidRDefault="001F2411" w:rsidP="00565091">
      <w:pPr>
        <w:pStyle w:val="Prrafodelista"/>
        <w:numPr>
          <w:ilvl w:val="0"/>
          <w:numId w:val="7"/>
        </w:numPr>
        <w:spacing w:line="360" w:lineRule="auto"/>
      </w:pPr>
      <w:r w:rsidRPr="00986366">
        <w:rPr>
          <w:b/>
          <w:bCs/>
        </w:rPr>
        <w:t>Estudiantes:</w:t>
      </w:r>
      <w:r w:rsidRPr="00986366">
        <w:t xml:space="preserve"> totalidad del grado segundo dos, como población objeto.</w:t>
      </w:r>
    </w:p>
    <w:p w14:paraId="0E925880" w14:textId="77777777" w:rsidR="008829DF" w:rsidRPr="00986366" w:rsidRDefault="008829DF" w:rsidP="00565091">
      <w:pPr>
        <w:pStyle w:val="Prrafodelista"/>
        <w:numPr>
          <w:ilvl w:val="0"/>
          <w:numId w:val="7"/>
        </w:numPr>
        <w:spacing w:line="360" w:lineRule="auto"/>
      </w:pPr>
      <w:r w:rsidRPr="00986366">
        <w:rPr>
          <w:b/>
          <w:bCs/>
        </w:rPr>
        <w:t>Docente</w:t>
      </w:r>
      <w:r w:rsidR="001F2411" w:rsidRPr="00986366">
        <w:rPr>
          <w:b/>
          <w:bCs/>
        </w:rPr>
        <w:t xml:space="preserve"> titular:</w:t>
      </w:r>
      <w:r w:rsidR="001F2411" w:rsidRPr="00986366">
        <w:t xml:space="preserve"> referente directo en la convivencia escolar.</w:t>
      </w:r>
    </w:p>
    <w:p w14:paraId="119AFCC1" w14:textId="77777777" w:rsidR="008829DF" w:rsidRPr="00986366" w:rsidRDefault="008829DF" w:rsidP="00565091">
      <w:pPr>
        <w:pStyle w:val="Prrafodelista"/>
        <w:numPr>
          <w:ilvl w:val="0"/>
          <w:numId w:val="7"/>
        </w:numPr>
        <w:spacing w:line="360" w:lineRule="auto"/>
      </w:pPr>
      <w:r w:rsidRPr="00986366">
        <w:rPr>
          <w:b/>
          <w:bCs/>
        </w:rPr>
        <w:t>Directivos</w:t>
      </w:r>
      <w:r w:rsidR="001F2411" w:rsidRPr="00986366">
        <w:rPr>
          <w:b/>
          <w:bCs/>
        </w:rPr>
        <w:t>:</w:t>
      </w:r>
      <w:r w:rsidR="001F2411" w:rsidRPr="00986366">
        <w:t xml:space="preserve"> responsables de la gestión institucional.</w:t>
      </w:r>
    </w:p>
    <w:p w14:paraId="1B822CF2" w14:textId="703DE584" w:rsidR="00AD2453" w:rsidRPr="00986366" w:rsidRDefault="001F2411" w:rsidP="00565091">
      <w:pPr>
        <w:pStyle w:val="Prrafodelista"/>
        <w:numPr>
          <w:ilvl w:val="0"/>
          <w:numId w:val="7"/>
        </w:numPr>
        <w:spacing w:line="360" w:lineRule="auto"/>
      </w:pPr>
      <w:r w:rsidRPr="00986366">
        <w:rPr>
          <w:b/>
          <w:bCs/>
        </w:rPr>
        <w:t>Familias:</w:t>
      </w:r>
      <w:r w:rsidRPr="00986366">
        <w:t xml:space="preserve"> especialmente aquellas cuyos hijos han presentado dificultades de comportamiento o riesgo de deserción.</w:t>
      </w:r>
    </w:p>
    <w:p w14:paraId="29D47113" w14:textId="34EEDFA6" w:rsidR="006F4832" w:rsidRPr="00986366" w:rsidRDefault="006F4832" w:rsidP="00384660">
      <w:pPr>
        <w:spacing w:line="360" w:lineRule="auto"/>
        <w:ind w:firstLine="720"/>
      </w:pPr>
    </w:p>
    <w:p w14:paraId="4B06B9D9" w14:textId="77777777" w:rsidR="0020795A" w:rsidRPr="00986366" w:rsidRDefault="0020795A" w:rsidP="00384660">
      <w:pPr>
        <w:spacing w:line="360" w:lineRule="auto"/>
        <w:ind w:firstLine="720"/>
      </w:pPr>
    </w:p>
    <w:p w14:paraId="5547490A" w14:textId="0C44AEF2" w:rsidR="00861398" w:rsidRPr="00986366" w:rsidRDefault="001F2411" w:rsidP="00565091">
      <w:pPr>
        <w:pStyle w:val="Ttulo3"/>
        <w:numPr>
          <w:ilvl w:val="2"/>
          <w:numId w:val="6"/>
        </w:numPr>
        <w:rPr>
          <w:b/>
          <w:bCs/>
          <w:color w:val="auto"/>
        </w:rPr>
      </w:pPr>
      <w:bookmarkStart w:id="24" w:name="_Toc219216946"/>
      <w:r w:rsidRPr="00986366">
        <w:rPr>
          <w:b/>
          <w:bCs/>
          <w:color w:val="auto"/>
        </w:rPr>
        <w:t xml:space="preserve">Institución </w:t>
      </w:r>
      <w:r w:rsidR="000152B4">
        <w:rPr>
          <w:b/>
          <w:bCs/>
          <w:color w:val="auto"/>
        </w:rPr>
        <w:t>E</w:t>
      </w:r>
      <w:r w:rsidRPr="00986366">
        <w:rPr>
          <w:b/>
          <w:bCs/>
          <w:color w:val="auto"/>
        </w:rPr>
        <w:t>ducativa</w:t>
      </w:r>
      <w:bookmarkEnd w:id="24"/>
    </w:p>
    <w:p w14:paraId="1B442CBD" w14:textId="77777777" w:rsidR="0020795A" w:rsidRPr="00986366" w:rsidRDefault="0020795A" w:rsidP="0020795A"/>
    <w:p w14:paraId="2AC9E5D1" w14:textId="5AA3B2EF" w:rsidR="00861398" w:rsidRPr="00986366" w:rsidRDefault="001F2411" w:rsidP="00384660">
      <w:pPr>
        <w:spacing w:line="360" w:lineRule="auto"/>
        <w:ind w:firstLine="720"/>
      </w:pPr>
      <w:r w:rsidRPr="00986366">
        <w:t>La investigación se desarrolla en el Colegio San Juan de Girón, ubicado en el municipio de Girón, Santander. Esta institución atiende a estudiantes de todos los niveles, preescolar, básica primaria y secundaria, organizados en jornada de la mañana y de la tarde. La institución cuenta con dos sedes, la sede A donde se imparte bachillerato que se encuentra en el parque principal del municipio, y la sede B que es donde se imparte preescolar y primaria ubicada en el parque peralta, un parque muy turístico y conocido del municipio. El grupo participante pertenece a la sede B en la jornada de la mañana. La sede cuenta con aulas diversas, algunas amplias y otras estrechas. También, espacios comunes como patio y cancha en el que se desarrollan actividades pedagógicas y de convivencia, aunque se reconocen limitaciones en el acceso a recursos tecnológicos y materiales didácticos actualizados.</w:t>
      </w:r>
    </w:p>
    <w:p w14:paraId="55145C15" w14:textId="30805D3E" w:rsidR="00AD2453" w:rsidRPr="00986366" w:rsidRDefault="00AD2453" w:rsidP="00384660">
      <w:pPr>
        <w:spacing w:line="360" w:lineRule="auto"/>
        <w:ind w:firstLine="720"/>
      </w:pPr>
    </w:p>
    <w:p w14:paraId="4785E053" w14:textId="1F040336" w:rsidR="0020124D" w:rsidRPr="00986366" w:rsidRDefault="0020124D" w:rsidP="00384660">
      <w:pPr>
        <w:spacing w:line="360" w:lineRule="auto"/>
        <w:ind w:firstLine="720"/>
      </w:pPr>
    </w:p>
    <w:p w14:paraId="77FC0049" w14:textId="77777777" w:rsidR="0020124D" w:rsidRPr="00986366" w:rsidRDefault="0020124D" w:rsidP="00384660">
      <w:pPr>
        <w:spacing w:line="360" w:lineRule="auto"/>
        <w:ind w:firstLine="720"/>
      </w:pPr>
    </w:p>
    <w:p w14:paraId="6C836FE6" w14:textId="77777777" w:rsidR="008829DF" w:rsidRPr="00986366" w:rsidRDefault="008829DF" w:rsidP="00384660">
      <w:pPr>
        <w:spacing w:line="360" w:lineRule="auto"/>
        <w:ind w:firstLine="720"/>
      </w:pPr>
    </w:p>
    <w:p w14:paraId="1E824CF5" w14:textId="67121C98" w:rsidR="00861398" w:rsidRPr="00986366" w:rsidRDefault="001F2411" w:rsidP="00565091">
      <w:pPr>
        <w:pStyle w:val="Ttulo3"/>
        <w:numPr>
          <w:ilvl w:val="2"/>
          <w:numId w:val="6"/>
        </w:numPr>
        <w:rPr>
          <w:b/>
          <w:bCs/>
          <w:color w:val="auto"/>
        </w:rPr>
      </w:pPr>
      <w:bookmarkStart w:id="25" w:name="_Toc219216947"/>
      <w:r w:rsidRPr="00986366">
        <w:rPr>
          <w:b/>
          <w:bCs/>
          <w:color w:val="auto"/>
        </w:rPr>
        <w:t xml:space="preserve">Grupo </w:t>
      </w:r>
      <w:r w:rsidR="000152B4">
        <w:rPr>
          <w:b/>
          <w:bCs/>
          <w:color w:val="auto"/>
        </w:rPr>
        <w:t>P</w:t>
      </w:r>
      <w:r w:rsidRPr="00986366">
        <w:rPr>
          <w:b/>
          <w:bCs/>
          <w:color w:val="auto"/>
        </w:rPr>
        <w:t>articipante</w:t>
      </w:r>
      <w:bookmarkEnd w:id="25"/>
    </w:p>
    <w:p w14:paraId="148D9946" w14:textId="77777777" w:rsidR="008829DF" w:rsidRPr="00986366" w:rsidRDefault="008829DF" w:rsidP="008829DF">
      <w:pPr>
        <w:pStyle w:val="Prrafodelista"/>
        <w:spacing w:line="360" w:lineRule="auto"/>
        <w:ind w:left="3283"/>
        <w:rPr>
          <w:b/>
          <w:bCs/>
        </w:rPr>
      </w:pPr>
    </w:p>
    <w:p w14:paraId="2EDECFD6" w14:textId="2C28EA82" w:rsidR="00861398" w:rsidRPr="00986366" w:rsidRDefault="001F2411" w:rsidP="00384660">
      <w:pPr>
        <w:spacing w:line="360" w:lineRule="auto"/>
        <w:ind w:firstLine="720"/>
      </w:pPr>
      <w:r w:rsidRPr="00986366">
        <w:t>El grupo seleccionado es el grado 202, conformado por 35 estudiantes: 18 niños y 17 niñas, con edades comprendidas entre los 7 y 9 años. Se trata de un grupo diverso tanto en lo académico como en lo actitudinal, ya que sus integrantes presentan diferentes ritmos de aprendizaje, intereses y niveles de participación, pero también marcadas diferencias en su forma de relacionarse.</w:t>
      </w:r>
      <w:r w:rsidR="006F4832" w:rsidRPr="00986366">
        <w:t xml:space="preserve"> </w:t>
      </w:r>
      <w:r w:rsidRPr="00986366">
        <w:t>Un aspecto relevante es que, aunque los estudiantes manifiestan entusiasmo por el trabajo en equipo y muestran curiosidad por aprender, con frecuencia se presentan problemas de comportamiento dentro del aula y en los tiempos de esparcimiento. Entre las situaciones más comunes se destacan: peleas fuertes entre compañeros, faltas de respeto hacia compañeros y docente, incumplimiento de normas escolares y la necesidad de ajustes individuales para algunos niños que requieren acompañamiento diferenciado. Además, se evidencia un posible caso de deserción e incumplimiento de compromisos por parte de los padres de una estudiante, acción que también se debe evaluar como una presunta vulneración de derechos. Estas características convierten al grupo en un espacio de grandes retos, pero también de oportunidades para el fortalecimiento de la convivencia, la autorregulación y la práctica de valores.</w:t>
      </w:r>
    </w:p>
    <w:p w14:paraId="475D7B87" w14:textId="75E7EDC2" w:rsidR="00AD2453" w:rsidRPr="00986366" w:rsidRDefault="00AD2453" w:rsidP="00384660">
      <w:pPr>
        <w:spacing w:line="360" w:lineRule="auto"/>
        <w:ind w:firstLine="720"/>
      </w:pPr>
    </w:p>
    <w:p w14:paraId="5D992CE0" w14:textId="77777777" w:rsidR="008829DF" w:rsidRPr="00986366" w:rsidRDefault="008829DF" w:rsidP="00384660">
      <w:pPr>
        <w:spacing w:line="360" w:lineRule="auto"/>
        <w:ind w:firstLine="720"/>
      </w:pPr>
    </w:p>
    <w:p w14:paraId="34D810A5" w14:textId="761FECB0" w:rsidR="00861398" w:rsidRPr="00986366" w:rsidRDefault="001F2411" w:rsidP="00565091">
      <w:pPr>
        <w:pStyle w:val="Ttulo3"/>
        <w:numPr>
          <w:ilvl w:val="2"/>
          <w:numId w:val="6"/>
        </w:numPr>
        <w:rPr>
          <w:b/>
          <w:bCs/>
          <w:color w:val="auto"/>
        </w:rPr>
      </w:pPr>
      <w:bookmarkStart w:id="26" w:name="_Toc219216948"/>
      <w:r w:rsidRPr="00986366">
        <w:rPr>
          <w:b/>
          <w:bCs/>
          <w:color w:val="auto"/>
        </w:rPr>
        <w:t xml:space="preserve">Otros </w:t>
      </w:r>
      <w:r w:rsidR="000152B4">
        <w:rPr>
          <w:b/>
          <w:bCs/>
          <w:color w:val="auto"/>
        </w:rPr>
        <w:t>A</w:t>
      </w:r>
      <w:r w:rsidRPr="00986366">
        <w:rPr>
          <w:b/>
          <w:bCs/>
          <w:color w:val="auto"/>
        </w:rPr>
        <w:t>ctores</w:t>
      </w:r>
      <w:bookmarkEnd w:id="26"/>
    </w:p>
    <w:p w14:paraId="4992CC9D" w14:textId="77777777" w:rsidR="008829DF" w:rsidRPr="00986366" w:rsidRDefault="008829DF" w:rsidP="008829DF">
      <w:pPr>
        <w:pStyle w:val="Prrafodelista"/>
        <w:spacing w:line="360" w:lineRule="auto"/>
        <w:ind w:left="3283"/>
        <w:rPr>
          <w:b/>
          <w:bCs/>
        </w:rPr>
      </w:pPr>
    </w:p>
    <w:p w14:paraId="600363DB" w14:textId="6858B6FE" w:rsidR="00861398" w:rsidRPr="00986366" w:rsidRDefault="001F2411" w:rsidP="00384660">
      <w:pPr>
        <w:spacing w:line="360" w:lineRule="auto"/>
        <w:ind w:firstLine="720"/>
      </w:pPr>
      <w:r w:rsidRPr="00986366">
        <w:t>Además de los estudiantes, hacen parte del proyecto otros actores de la comunidad educativa. La docente del grado segundo desempeña un papel fundamental en la orientación pedagógica y en la formación integral de los niños. Los directivos de la institución garantizan el acompañamiento en la gestión académica y convivencial, generando lineamientos que fortalecen los procesos escolares. De igual manera, las familias participan como agentes primordiales en la educación de sus hijos, aportando desde el hogar al desarrollo de valores y actitudes, aunque en algunos casos enfrentan limitaciones por factores económicos o de tiempo.</w:t>
      </w:r>
    </w:p>
    <w:p w14:paraId="5D08015D" w14:textId="36B5EB66" w:rsidR="006F4832" w:rsidRPr="00986366" w:rsidRDefault="006F4832" w:rsidP="00384660">
      <w:pPr>
        <w:spacing w:line="360" w:lineRule="auto"/>
        <w:ind w:firstLine="720"/>
      </w:pPr>
    </w:p>
    <w:p w14:paraId="7C1479F3" w14:textId="77777777" w:rsidR="008829DF" w:rsidRPr="00986366" w:rsidRDefault="008829DF" w:rsidP="008829DF">
      <w:pPr>
        <w:pStyle w:val="Ttulo3"/>
        <w:rPr>
          <w:color w:val="auto"/>
        </w:rPr>
      </w:pPr>
    </w:p>
    <w:p w14:paraId="7D1AA132" w14:textId="34B5C535" w:rsidR="00861398" w:rsidRPr="00986366" w:rsidRDefault="001F2411" w:rsidP="00565091">
      <w:pPr>
        <w:pStyle w:val="Ttulo3"/>
        <w:numPr>
          <w:ilvl w:val="2"/>
          <w:numId w:val="6"/>
        </w:numPr>
        <w:rPr>
          <w:b/>
          <w:bCs/>
          <w:color w:val="auto"/>
        </w:rPr>
      </w:pPr>
      <w:bookmarkStart w:id="27" w:name="_Toc219216949"/>
      <w:r w:rsidRPr="00986366">
        <w:rPr>
          <w:b/>
          <w:bCs/>
          <w:color w:val="auto"/>
        </w:rPr>
        <w:t xml:space="preserve">Criterios de </w:t>
      </w:r>
      <w:r w:rsidR="000152B4">
        <w:rPr>
          <w:b/>
          <w:bCs/>
          <w:color w:val="auto"/>
        </w:rPr>
        <w:t>S</w:t>
      </w:r>
      <w:r w:rsidRPr="00986366">
        <w:rPr>
          <w:b/>
          <w:bCs/>
          <w:color w:val="auto"/>
        </w:rPr>
        <w:t>elección</w:t>
      </w:r>
      <w:bookmarkEnd w:id="27"/>
    </w:p>
    <w:p w14:paraId="7E88249C" w14:textId="77777777" w:rsidR="008829DF" w:rsidRPr="00986366" w:rsidRDefault="008829DF" w:rsidP="008829DF"/>
    <w:p w14:paraId="62B283C8" w14:textId="77777777" w:rsidR="008829DF" w:rsidRPr="00986366" w:rsidRDefault="001F2411" w:rsidP="008829DF">
      <w:pPr>
        <w:spacing w:line="360" w:lineRule="auto"/>
        <w:ind w:firstLine="720"/>
      </w:pPr>
      <w:r w:rsidRPr="00986366">
        <w:t>Los actores fueron seleccionados porque inciden de manera directa en la vida escolar de los estudiantes del grado segundo. En este sentido, se eligió trabajar con docentes, padres de familia y los propios estudiantes, ya que cada uno de estos actores cumple un rol esencial en la formación académica, socioemocional y en la convivencia escolar.</w:t>
      </w:r>
    </w:p>
    <w:p w14:paraId="00907038" w14:textId="1B6F566E" w:rsidR="00F06A56" w:rsidRPr="00986366" w:rsidRDefault="001F2411" w:rsidP="008829DF">
      <w:pPr>
        <w:spacing w:line="360" w:lineRule="auto"/>
        <w:ind w:firstLine="720"/>
      </w:pPr>
      <w:r w:rsidRPr="00986366">
        <w:t>El grupo 202 fue escogido no solo por encontrarse en una etapa crucial para la adquisición de valores, hábitos y habilidades socioemocionales, sino también porque está conformado por niños y niñas que viven en contextos diversos, con diferencias significativas en el acompañamiento que reciben de sus familias y en las condiciones de sus entornos sociales. Muchos provienen de sectores y barrios con dinámicas complejas, lo que influye directamente en sus experiencias escolares y en la forma como se relacionan con sus compañeros y docentes. Otro aspecto relevante es que algunas familias enfrentan procesos de migración, lo que ha llevado en ciertos casos al abandono de los niños, quienes permanecen al cuidado de otros familiares o conocidos. Esta situación repercute en el acompañamiento escolar, en la estabilidad emocional y en el desarrollo integral de los estudiantes.</w:t>
      </w:r>
      <w:r w:rsidR="006F4832" w:rsidRPr="00986366">
        <w:t xml:space="preserve"> </w:t>
      </w:r>
      <w:r w:rsidRPr="00986366">
        <w:t>Por ello, se consideró importante incluir a las familias como actores externos a través de grupos focales, con el fin de comprender cómo las realidades del hogar impactan los procesos de aprendizaje y convivencia, y cómo se pueden generar estrategias conjuntas entre escuela y familia para favorecer el desarrollo integral de los estudiantes.</w:t>
      </w:r>
    </w:p>
    <w:p w14:paraId="19537B00" w14:textId="32A27BF4" w:rsidR="008829DF" w:rsidRPr="00986366" w:rsidRDefault="008829DF" w:rsidP="008829DF">
      <w:pPr>
        <w:spacing w:line="360" w:lineRule="auto"/>
        <w:ind w:firstLine="720"/>
      </w:pPr>
    </w:p>
    <w:p w14:paraId="1E7A0806" w14:textId="77777777" w:rsidR="008829DF" w:rsidRPr="00986366" w:rsidRDefault="008829DF" w:rsidP="008829DF">
      <w:pPr>
        <w:spacing w:line="360" w:lineRule="auto"/>
        <w:ind w:firstLine="720"/>
      </w:pPr>
    </w:p>
    <w:p w14:paraId="1EAB0A89" w14:textId="1813F474" w:rsidR="00F06A56" w:rsidRPr="00986366" w:rsidRDefault="00F06A56" w:rsidP="00565091">
      <w:pPr>
        <w:pStyle w:val="Ttulo3"/>
        <w:numPr>
          <w:ilvl w:val="2"/>
          <w:numId w:val="6"/>
        </w:numPr>
        <w:rPr>
          <w:b/>
          <w:bCs/>
          <w:color w:val="auto"/>
        </w:rPr>
      </w:pPr>
      <w:bookmarkStart w:id="28" w:name="_Toc219216950"/>
      <w:r w:rsidRPr="00986366">
        <w:rPr>
          <w:b/>
          <w:bCs/>
          <w:color w:val="auto"/>
        </w:rPr>
        <w:t xml:space="preserve">Criterios de </w:t>
      </w:r>
      <w:r w:rsidR="000152B4">
        <w:rPr>
          <w:b/>
          <w:bCs/>
          <w:color w:val="auto"/>
        </w:rPr>
        <w:t>E</w:t>
      </w:r>
      <w:r w:rsidRPr="00986366">
        <w:rPr>
          <w:b/>
          <w:bCs/>
          <w:color w:val="auto"/>
        </w:rPr>
        <w:t>xclusión</w:t>
      </w:r>
      <w:bookmarkEnd w:id="28"/>
    </w:p>
    <w:p w14:paraId="7430FCEC" w14:textId="77777777" w:rsidR="008829DF" w:rsidRPr="00986366" w:rsidRDefault="008829DF" w:rsidP="008829DF"/>
    <w:p w14:paraId="6BC0AAD6" w14:textId="19A3F046" w:rsidR="00F06A56" w:rsidRPr="00986366" w:rsidRDefault="00F06A56" w:rsidP="00384660">
      <w:pPr>
        <w:spacing w:before="240" w:after="240" w:line="360" w:lineRule="auto"/>
        <w:ind w:firstLine="720"/>
      </w:pPr>
      <w:r w:rsidRPr="00986366">
        <w:t>Se excluyeron del estudio los demás grados de la sede B, ya que el grado 202 fue seleccionado por presentar la mayor incidencia en situaciones relacionadas con la convivencia y el comportamiento, lo cual lo convierte en un grupo clave para el análisis y la implementación de las estrategias. Asimismo, no se incluyó la jornada de la tarde, pues se priorizó la jornada de la mañana debido a la facilidad de acceso y acompañamiento constante por parte de las investigadoras, lo que favoreció la observación cercana y el trabajo colaborativo con los actores participantes.</w:t>
      </w:r>
    </w:p>
    <w:p w14:paraId="41457BBB" w14:textId="77777777" w:rsidR="0020124D" w:rsidRPr="00986366" w:rsidRDefault="0020124D" w:rsidP="00384660">
      <w:pPr>
        <w:spacing w:before="240" w:after="240" w:line="360" w:lineRule="auto"/>
        <w:ind w:firstLine="720"/>
      </w:pPr>
    </w:p>
    <w:p w14:paraId="0EBF9438" w14:textId="77777777" w:rsidR="008829DF" w:rsidRPr="00986366" w:rsidRDefault="008829DF" w:rsidP="00384660">
      <w:pPr>
        <w:spacing w:before="240" w:after="240" w:line="360" w:lineRule="auto"/>
        <w:ind w:firstLine="720"/>
      </w:pPr>
    </w:p>
    <w:p w14:paraId="60AF23C9" w14:textId="43DFC2D2" w:rsidR="00861398" w:rsidRPr="00986366" w:rsidRDefault="001F2411" w:rsidP="00565091">
      <w:pPr>
        <w:pStyle w:val="Ttulo2"/>
        <w:numPr>
          <w:ilvl w:val="1"/>
          <w:numId w:val="6"/>
        </w:numPr>
        <w:rPr>
          <w:b/>
          <w:bCs/>
          <w:color w:val="auto"/>
          <w:sz w:val="24"/>
          <w:szCs w:val="24"/>
        </w:rPr>
      </w:pPr>
      <w:bookmarkStart w:id="29" w:name="_Toc213771102"/>
      <w:bookmarkStart w:id="30" w:name="_Toc219216951"/>
      <w:r w:rsidRPr="00986366">
        <w:rPr>
          <w:b/>
          <w:bCs/>
          <w:color w:val="auto"/>
          <w:sz w:val="24"/>
          <w:szCs w:val="24"/>
        </w:rPr>
        <w:t xml:space="preserve">Instrumentos de </w:t>
      </w:r>
      <w:r w:rsidR="000152B4">
        <w:rPr>
          <w:b/>
          <w:bCs/>
          <w:color w:val="auto"/>
          <w:sz w:val="24"/>
          <w:szCs w:val="24"/>
        </w:rPr>
        <w:t>R</w:t>
      </w:r>
      <w:r w:rsidRPr="00986366">
        <w:rPr>
          <w:b/>
          <w:bCs/>
          <w:color w:val="auto"/>
          <w:sz w:val="24"/>
          <w:szCs w:val="24"/>
        </w:rPr>
        <w:t xml:space="preserve">ecolección de </w:t>
      </w:r>
      <w:r w:rsidR="000152B4">
        <w:rPr>
          <w:b/>
          <w:bCs/>
          <w:color w:val="auto"/>
          <w:sz w:val="24"/>
          <w:szCs w:val="24"/>
        </w:rPr>
        <w:t>D</w:t>
      </w:r>
      <w:r w:rsidRPr="00986366">
        <w:rPr>
          <w:b/>
          <w:bCs/>
          <w:color w:val="auto"/>
          <w:sz w:val="24"/>
          <w:szCs w:val="24"/>
        </w:rPr>
        <w:t>atos</w:t>
      </w:r>
      <w:bookmarkEnd w:id="29"/>
      <w:bookmarkEnd w:id="30"/>
      <w:r w:rsidR="00AD2453" w:rsidRPr="00986366">
        <w:rPr>
          <w:b/>
          <w:bCs/>
          <w:color w:val="auto"/>
          <w:sz w:val="24"/>
          <w:szCs w:val="24"/>
        </w:rPr>
        <w:t xml:space="preserve"> </w:t>
      </w:r>
    </w:p>
    <w:p w14:paraId="56F40060" w14:textId="77777777" w:rsidR="008829DF" w:rsidRPr="00986366" w:rsidRDefault="008829DF" w:rsidP="008829DF"/>
    <w:p w14:paraId="39FCAFC9" w14:textId="21A887A8" w:rsidR="00861398" w:rsidRPr="00986366" w:rsidRDefault="001F2411" w:rsidP="00384660">
      <w:pPr>
        <w:spacing w:line="360" w:lineRule="auto"/>
        <w:ind w:firstLine="720"/>
      </w:pPr>
      <w:r w:rsidRPr="00986366">
        <w:t>Se emplearán instrumentos cualitativos validados previamente por expertos en pedagogía y convivencia escolar, con el fin de garantizar pertinencia y rigurosidad metodológica.</w:t>
      </w:r>
    </w:p>
    <w:p w14:paraId="5968FFE3" w14:textId="42729C4B" w:rsidR="0020124D" w:rsidRPr="00986366" w:rsidRDefault="0020124D" w:rsidP="00384660">
      <w:pPr>
        <w:spacing w:line="360" w:lineRule="auto"/>
        <w:ind w:firstLine="720"/>
      </w:pPr>
    </w:p>
    <w:p w14:paraId="41E2B633" w14:textId="77777777" w:rsidR="0020124D" w:rsidRPr="00986366" w:rsidRDefault="0020124D" w:rsidP="00384660">
      <w:pPr>
        <w:spacing w:line="360" w:lineRule="auto"/>
        <w:ind w:firstLine="720"/>
      </w:pPr>
    </w:p>
    <w:p w14:paraId="0814963A" w14:textId="5E546765" w:rsidR="00993656" w:rsidRPr="00986366" w:rsidRDefault="001F2411" w:rsidP="00565091">
      <w:pPr>
        <w:pStyle w:val="Ttulo3"/>
        <w:numPr>
          <w:ilvl w:val="2"/>
          <w:numId w:val="6"/>
        </w:numPr>
        <w:rPr>
          <w:b/>
          <w:bCs/>
          <w:color w:val="auto"/>
        </w:rPr>
      </w:pPr>
      <w:bookmarkStart w:id="31" w:name="_Toc219216952"/>
      <w:r w:rsidRPr="00986366">
        <w:rPr>
          <w:b/>
          <w:bCs/>
          <w:color w:val="auto"/>
        </w:rPr>
        <w:t xml:space="preserve">Diario de </w:t>
      </w:r>
      <w:r w:rsidR="000152B4">
        <w:rPr>
          <w:b/>
          <w:bCs/>
          <w:color w:val="auto"/>
        </w:rPr>
        <w:t>C</w:t>
      </w:r>
      <w:r w:rsidRPr="00986366">
        <w:rPr>
          <w:b/>
          <w:bCs/>
          <w:color w:val="auto"/>
        </w:rPr>
        <w:t xml:space="preserve">ampo </w:t>
      </w:r>
      <w:r w:rsidR="000152B4">
        <w:rPr>
          <w:b/>
          <w:bCs/>
          <w:color w:val="auto"/>
        </w:rPr>
        <w:t>E</w:t>
      </w:r>
      <w:r w:rsidRPr="00986366">
        <w:rPr>
          <w:b/>
          <w:bCs/>
          <w:color w:val="auto"/>
        </w:rPr>
        <w:t>structurado</w:t>
      </w:r>
      <w:bookmarkEnd w:id="31"/>
    </w:p>
    <w:p w14:paraId="21E08E73" w14:textId="77777777" w:rsidR="008829DF" w:rsidRPr="00986366" w:rsidRDefault="008829DF" w:rsidP="008829DF"/>
    <w:p w14:paraId="2DF07CB9" w14:textId="0F569812" w:rsidR="00861398" w:rsidRPr="00986366" w:rsidRDefault="001F2411" w:rsidP="00384660">
      <w:pPr>
        <w:spacing w:line="360" w:lineRule="auto"/>
        <w:ind w:firstLine="720"/>
      </w:pPr>
      <w:r w:rsidRPr="00986366">
        <w:t>Este instrumento tiene como propósito documentar de forma sistemática las dinámicas observadas en el aula y el entorno escolar que inciden en la convivencia y el bienestar de los estudiantes del grado 202, jornada mañana, en la sede B del Colegio San Juan de Girón.</w:t>
      </w:r>
    </w:p>
    <w:p w14:paraId="7DEDA2B7" w14:textId="77777777" w:rsidR="00861398" w:rsidRPr="00986366" w:rsidRDefault="001F2411" w:rsidP="00384660">
      <w:pPr>
        <w:spacing w:line="360" w:lineRule="auto"/>
        <w:ind w:firstLine="720"/>
      </w:pPr>
      <w:r w:rsidRPr="00986366">
        <w:t xml:space="preserve"> Está vinculado con el primer objetivo específico, el cual diagnostica los factores de riesgo que afectan a los niños y niñas en su experiencia escolar cotidiana y al objetivo 3 enfocado en valorar los efectos de dicha estrategia en el bienestar y participación escolar de los niños y niñas. El formato incluye los siguientes apartados:</w:t>
      </w:r>
    </w:p>
    <w:p w14:paraId="20883AB2" w14:textId="43CEB57F" w:rsidR="00861398" w:rsidRPr="00986366" w:rsidRDefault="001F2411" w:rsidP="00565091">
      <w:pPr>
        <w:pStyle w:val="Prrafodelista"/>
        <w:numPr>
          <w:ilvl w:val="1"/>
          <w:numId w:val="9"/>
        </w:numPr>
        <w:spacing w:line="360" w:lineRule="auto"/>
      </w:pPr>
      <w:r w:rsidRPr="00986366">
        <w:t>Datos generales del observador: Incluye nombre, rol, contexto, fecha, taller aplicado y objetivo pedagógico.</w:t>
      </w:r>
    </w:p>
    <w:p w14:paraId="25408E04" w14:textId="747390BB" w:rsidR="00861398" w:rsidRPr="00986366" w:rsidRDefault="001F2411" w:rsidP="00565091">
      <w:pPr>
        <w:pStyle w:val="Prrafodelista"/>
        <w:numPr>
          <w:ilvl w:val="1"/>
          <w:numId w:val="9"/>
        </w:numPr>
        <w:spacing w:line="360" w:lineRule="auto"/>
      </w:pPr>
      <w:r w:rsidRPr="00986366">
        <w:t>Descripción detallada del desarrollo de la actividad: Se encontrarán las estrategias pedagógicas, recursos utilizados, duración y tipo de interacción.</w:t>
      </w:r>
    </w:p>
    <w:p w14:paraId="3894F0A4" w14:textId="4970567E" w:rsidR="00861398" w:rsidRPr="00986366" w:rsidRDefault="001F2411" w:rsidP="00565091">
      <w:pPr>
        <w:pStyle w:val="Prrafodelista"/>
        <w:numPr>
          <w:ilvl w:val="1"/>
          <w:numId w:val="9"/>
        </w:numPr>
        <w:spacing w:line="360" w:lineRule="auto"/>
      </w:pPr>
      <w:r w:rsidRPr="00986366">
        <w:t>Observaciones sobre comportamiento, participación y reacciones de los niños y niñas: Registro de las actitudes, emociones, dificultades o resistencias.</w:t>
      </w:r>
    </w:p>
    <w:p w14:paraId="44E09E77" w14:textId="6D554527" w:rsidR="00861398" w:rsidRPr="00986366" w:rsidRDefault="001F2411" w:rsidP="00565091">
      <w:pPr>
        <w:pStyle w:val="Prrafodelista"/>
        <w:numPr>
          <w:ilvl w:val="1"/>
          <w:numId w:val="9"/>
        </w:numPr>
        <w:spacing w:line="360" w:lineRule="auto"/>
      </w:pPr>
      <w:r w:rsidRPr="00986366">
        <w:t>Apreciaciones personales y reflexiones docentes:  Se encontrarán los aspectos que funcionaron, sorpresas, aprendizajes.</w:t>
      </w:r>
    </w:p>
    <w:p w14:paraId="782C21BB" w14:textId="04D77283" w:rsidR="00861398" w:rsidRPr="00986366" w:rsidRDefault="001F2411" w:rsidP="00565091">
      <w:pPr>
        <w:pStyle w:val="Prrafodelista"/>
        <w:numPr>
          <w:ilvl w:val="1"/>
          <w:numId w:val="9"/>
        </w:numPr>
        <w:spacing w:line="360" w:lineRule="auto"/>
      </w:pPr>
      <w:r w:rsidRPr="00986366">
        <w:t>Relatos o narrativas destacadas de los participantes: Frases, dibujos, comentarios o situaciones relevantes.</w:t>
      </w:r>
    </w:p>
    <w:p w14:paraId="5016EF5B" w14:textId="104B511E" w:rsidR="00861398" w:rsidRPr="00986366" w:rsidRDefault="001F2411" w:rsidP="00565091">
      <w:pPr>
        <w:pStyle w:val="Prrafodelista"/>
        <w:numPr>
          <w:ilvl w:val="1"/>
          <w:numId w:val="9"/>
        </w:numPr>
        <w:spacing w:line="360" w:lineRule="auto"/>
      </w:pPr>
      <w:r w:rsidRPr="00986366">
        <w:t>Principales conclusiones: Organizadas por categorías clave, impacto pedagógico, relación con los objetivos del proyecto y sistematización de hallazgos.</w:t>
      </w:r>
    </w:p>
    <w:p w14:paraId="1AE9499B" w14:textId="1EE5620A" w:rsidR="00861398" w:rsidRPr="00986366" w:rsidRDefault="001F2411" w:rsidP="00565091">
      <w:pPr>
        <w:pStyle w:val="Prrafodelista"/>
        <w:numPr>
          <w:ilvl w:val="1"/>
          <w:numId w:val="9"/>
        </w:numPr>
        <w:spacing w:line="360" w:lineRule="auto"/>
      </w:pPr>
      <w:r w:rsidRPr="00986366">
        <w:t xml:space="preserve">Los diarios de campo serán aplicados por las investigadoras durante el desarrollo de las diferentes actividades. La duración estimada de cada registro será de 60 minutos, y se realizará en tiempo real para garantizar la fidelidad de la observación. Los datos obtenidos serán triangulados fortaleciendo así la validez interna del estudio. </w:t>
      </w:r>
      <w:r w:rsidR="0029404B" w:rsidRPr="00986366">
        <w:t>(Véase Anexo A).</w:t>
      </w:r>
    </w:p>
    <w:p w14:paraId="71A779B0" w14:textId="57BB3EC8" w:rsidR="00993656" w:rsidRPr="00986366" w:rsidRDefault="001F2411" w:rsidP="00565091">
      <w:pPr>
        <w:pStyle w:val="Ttulo3"/>
        <w:numPr>
          <w:ilvl w:val="2"/>
          <w:numId w:val="6"/>
        </w:numPr>
        <w:rPr>
          <w:b/>
          <w:bCs/>
          <w:color w:val="auto"/>
        </w:rPr>
      </w:pPr>
      <w:bookmarkStart w:id="32" w:name="_Toc219216953"/>
      <w:r w:rsidRPr="00986366">
        <w:rPr>
          <w:b/>
          <w:bCs/>
          <w:color w:val="auto"/>
        </w:rPr>
        <w:t xml:space="preserve">Grupos </w:t>
      </w:r>
      <w:r w:rsidR="000152B4">
        <w:rPr>
          <w:b/>
          <w:bCs/>
          <w:color w:val="auto"/>
        </w:rPr>
        <w:t>F</w:t>
      </w:r>
      <w:r w:rsidRPr="00986366">
        <w:rPr>
          <w:b/>
          <w:bCs/>
          <w:color w:val="auto"/>
        </w:rPr>
        <w:t>ocales</w:t>
      </w:r>
      <w:bookmarkEnd w:id="32"/>
    </w:p>
    <w:p w14:paraId="7E8C3D12" w14:textId="77777777" w:rsidR="008829DF" w:rsidRPr="00986366" w:rsidRDefault="008829DF" w:rsidP="008829DF"/>
    <w:p w14:paraId="228057A5" w14:textId="42FCA735" w:rsidR="00861398" w:rsidRPr="00986366" w:rsidRDefault="001F2411" w:rsidP="008829DF">
      <w:pPr>
        <w:spacing w:line="360" w:lineRule="auto"/>
        <w:ind w:firstLine="720"/>
      </w:pPr>
      <w:r w:rsidRPr="00986366">
        <w:t>La guía de grupos focales con estudiantes, docentes y familias tiene como propósito explorar las percepciones, experiencias y propuestas de los actores educativos frente a los factores de riesgo que vulneran los derechos de los niños y niñas del grado 202, jornada mañana, en la sede B del Colegio San Juan de Girón, así como valorar los efectos de las estrategias pedagógicas implementadas para mejorar su bienestar y participación escolar.</w:t>
      </w:r>
      <w:r w:rsidR="00A06097" w:rsidRPr="00986366">
        <w:t xml:space="preserve"> </w:t>
      </w:r>
    </w:p>
    <w:p w14:paraId="30AF2A10" w14:textId="77777777" w:rsidR="00861398" w:rsidRPr="00986366" w:rsidRDefault="001F2411" w:rsidP="008829DF">
      <w:pPr>
        <w:spacing w:line="360" w:lineRule="auto"/>
        <w:ind w:firstLine="720"/>
      </w:pPr>
      <w:r w:rsidRPr="00986366">
        <w:t>El instrumento dirigido hacia los estudiantes, se articula con el segundo objetivo específico, orientado al diseño e implementación de estrategias educativas concretas desde el aula, por su parte, los grupos focales con padres de familia y docentes se vinculan tanto al segundo como tercer objetivo específico, diseñar e implementar una estrategia educativa concreta desde el aula y valorar los efectos de dicha estrategia en el bienestar y participación escolar de los niños y niñas.</w:t>
      </w:r>
    </w:p>
    <w:p w14:paraId="5AF485FF" w14:textId="77777777" w:rsidR="00993656" w:rsidRPr="00986366" w:rsidRDefault="001F2411" w:rsidP="008829DF">
      <w:pPr>
        <w:spacing w:line="360" w:lineRule="auto"/>
        <w:ind w:firstLine="720"/>
      </w:pPr>
      <w:r w:rsidRPr="00986366">
        <w:t xml:space="preserve"> El cuestionario se estructura en dos momentos: primero, una bienvenida e introducción que incluye la presentación de los facilitadores, explicación del propósito, aseguramiento de la confidencialidad y respeto, finalmente una dinámica rompehielos (“Me llamo… y para mí, un niño feliz es…”); segundo, el desarrollo de la conversación guiada, organizada en cuatro bloques temáticos, el primero la experiencia escolar y bienestar, el segundo los factores de riesgo, tercero las estrategias pedagógicas implementadas, y por ultimo las propuestas de mejora. </w:t>
      </w:r>
    </w:p>
    <w:p w14:paraId="14405918" w14:textId="3B861C4A" w:rsidR="00861398" w:rsidRPr="00986366" w:rsidRDefault="001F2411" w:rsidP="008829DF">
      <w:pPr>
        <w:spacing w:line="360" w:lineRule="auto"/>
        <w:ind w:firstLine="720"/>
      </w:pPr>
      <w:r w:rsidRPr="00986366">
        <w:t>Las preguntas son abiertas y adaptadas al perfil de los participantes, promoviendo la expresión libre y espontánea.</w:t>
      </w:r>
      <w:r w:rsidR="00576B96" w:rsidRPr="00986366">
        <w:t xml:space="preserve"> </w:t>
      </w:r>
      <w:r w:rsidRPr="00986366">
        <w:t>La aplicación se realizará en grupos de 6 a 8 participantes por</w:t>
      </w:r>
      <w:r w:rsidR="00993656" w:rsidRPr="00986366">
        <w:t xml:space="preserve"> </w:t>
      </w:r>
      <w:r w:rsidRPr="00986366">
        <w:t xml:space="preserve">estudiantes, docentes, familias, moderados por las investigadoras en espacios previamente acordados dentro de la institución educativa, con una duración aproximada de 60 minutos por sesión. Se utilizarán instrumentos </w:t>
      </w:r>
      <w:r w:rsidR="00993656" w:rsidRPr="00986366">
        <w:t>que sean requeridos.</w:t>
      </w:r>
      <w:r w:rsidRPr="00986366">
        <w:t xml:space="preserve"> </w:t>
      </w:r>
      <w:r w:rsidR="00A06097" w:rsidRPr="00986366">
        <w:t>(Véase Anexo B).</w:t>
      </w:r>
    </w:p>
    <w:p w14:paraId="7425B080" w14:textId="77777777" w:rsidR="00576B96" w:rsidRPr="00986366" w:rsidRDefault="00576B96" w:rsidP="00384660">
      <w:pPr>
        <w:spacing w:before="240" w:after="240" w:line="360" w:lineRule="auto"/>
        <w:ind w:firstLine="720"/>
      </w:pPr>
    </w:p>
    <w:p w14:paraId="1A524494" w14:textId="35985254" w:rsidR="00993656" w:rsidRPr="00986366" w:rsidRDefault="001F2411" w:rsidP="00565091">
      <w:pPr>
        <w:pStyle w:val="Ttulo3"/>
        <w:numPr>
          <w:ilvl w:val="2"/>
          <w:numId w:val="6"/>
        </w:numPr>
        <w:rPr>
          <w:b/>
          <w:bCs/>
          <w:color w:val="auto"/>
        </w:rPr>
      </w:pPr>
      <w:bookmarkStart w:id="33" w:name="_Toc219216954"/>
      <w:r w:rsidRPr="00986366">
        <w:rPr>
          <w:b/>
          <w:bCs/>
          <w:color w:val="auto"/>
        </w:rPr>
        <w:t xml:space="preserve">Análisis </w:t>
      </w:r>
      <w:r w:rsidR="000152B4">
        <w:rPr>
          <w:b/>
          <w:bCs/>
          <w:color w:val="auto"/>
        </w:rPr>
        <w:t>D</w:t>
      </w:r>
      <w:r w:rsidRPr="00986366">
        <w:rPr>
          <w:b/>
          <w:bCs/>
          <w:color w:val="auto"/>
        </w:rPr>
        <w:t>ocumental</w:t>
      </w:r>
      <w:bookmarkEnd w:id="33"/>
    </w:p>
    <w:p w14:paraId="1E5412DD" w14:textId="77777777" w:rsidR="008829DF" w:rsidRPr="00986366" w:rsidRDefault="008829DF" w:rsidP="008829DF"/>
    <w:p w14:paraId="03A6A52B" w14:textId="5D156F0E" w:rsidR="00861398" w:rsidRPr="00986366" w:rsidRDefault="001F2411" w:rsidP="008829DF">
      <w:pPr>
        <w:spacing w:line="360" w:lineRule="auto"/>
        <w:ind w:firstLine="720"/>
      </w:pPr>
      <w:r w:rsidRPr="00986366">
        <w:t>La matriz de análisis documental tiene como propósito identificar factores de riesgo, patrones institucionales y respuestas frente a situaciones que vulneran los derechos de los niños y niñas del grado 202, jornada mañana, en la sede B del Colegio San Juan de Girón. Este instrumento se articula directamente con el primer objetivo específico, diagnosticar los factores de riesgo que afectan a los niños y niñas en su experiencia escolar cotidiana. Además, complementa la triangulación metodológica junto con los datos obtenidos a través del diario de campo y los grupos focales.</w:t>
      </w:r>
    </w:p>
    <w:p w14:paraId="775473D3" w14:textId="44E9F31C" w:rsidR="00576B96" w:rsidRPr="00986366" w:rsidRDefault="001F2411" w:rsidP="008829DF">
      <w:pPr>
        <w:spacing w:line="360" w:lineRule="auto"/>
        <w:ind w:firstLine="720"/>
      </w:pPr>
      <w:r w:rsidRPr="00986366">
        <w:t xml:space="preserve">El formato se presenta como una guía estructurada que incluye apartados para registrar los datos generales del documento tales como nombre, fecha, fuente, </w:t>
      </w:r>
      <w:proofErr w:type="gramStart"/>
      <w:r w:rsidRPr="00986366">
        <w:t>tipo</w:t>
      </w:r>
      <w:proofErr w:type="gramEnd"/>
      <w:r w:rsidRPr="00986366">
        <w:t xml:space="preserve"> así como categorías de análisis como factores de riesgo, derechos vulnerados y estrategias institucionales. Estas categorías se desglosan en subcategorías específicas como escolar, familiar y comunitario; educación, protección y participación; protocolos, planes de mejora y atención psicosocial. También contempla espacios para consignar la información clave encontrada, observaciones relevantes y conclusiones del análisis.</w:t>
      </w:r>
      <w:r w:rsidR="006B014A" w:rsidRPr="00986366">
        <w:t xml:space="preserve"> </w:t>
      </w:r>
      <w:r w:rsidRPr="00986366">
        <w:t>La aplicación se realizará en la fase inicial del proyecto, mediante una revisión sistemática de documentos institucionales tales como el Manual de Convivencia, actas del Comité de Convivencia Escolar, informes psicosociales, planes de mejoramiento institucional y protocolos internos, el instrumento será aplicado por las investigadoras, con la debida autorización institucional.</w:t>
      </w:r>
      <w:r w:rsidR="00576B96" w:rsidRPr="00986366">
        <w:t xml:space="preserve"> </w:t>
      </w:r>
    </w:p>
    <w:p w14:paraId="3EFACCB9" w14:textId="77777777" w:rsidR="00FA5148" w:rsidRPr="00986366" w:rsidRDefault="001F2411" w:rsidP="00FA5148">
      <w:pPr>
        <w:spacing w:line="360" w:lineRule="auto"/>
        <w:ind w:firstLine="720"/>
      </w:pPr>
      <w:r w:rsidRPr="00986366">
        <w:t xml:space="preserve">Los instrumentos anteriormente mencionados fueron validados por el docente Leonardo Alexi Páez González, Magíster en Neuropsicología y Educación, Especialista en Gerencia Educacional, Licenciado en Psicología y Pedagogía, y Normalista Superior, quien cuenta con una amplia trayectoria en docencia, práctica pedagógica, investigación y procesos </w:t>
      </w:r>
      <w:proofErr w:type="spellStart"/>
      <w:r w:rsidRPr="00986366">
        <w:t>neuropedagógicos</w:t>
      </w:r>
      <w:proofErr w:type="spellEnd"/>
      <w:r w:rsidRPr="00986366">
        <w:t>. Gracias a esta experiencia, asumió la responsabilidad de realizar la validación de los</w:t>
      </w:r>
      <w:r w:rsidRPr="00986366">
        <w:rPr>
          <w:b/>
        </w:rPr>
        <w:t xml:space="preserve"> </w:t>
      </w:r>
      <w:r w:rsidRPr="00986366">
        <w:t>instrumentos, en un proceso que recibió el aval del Comité de Ética en la sesión del 23 de julio del presente año.</w:t>
      </w:r>
      <w:r w:rsidR="00576B96" w:rsidRPr="00986366">
        <w:t xml:space="preserve"> </w:t>
      </w:r>
      <w:r w:rsidRPr="00986366">
        <w:t xml:space="preserve">De esta manera, se certifica que la revisión efectuada por el docente se desarrolló conforme a los lineamientos académicos y éticos establecidos por la institución, asegurando la pertinencia, validez y confiabilidad de los instrumentos utilizados en la investigación. </w:t>
      </w:r>
      <w:r w:rsidR="00A06097" w:rsidRPr="00986366">
        <w:t>(Véase Anexo C).</w:t>
      </w:r>
      <w:bookmarkStart w:id="34" w:name="_Toc213771103"/>
    </w:p>
    <w:p w14:paraId="4EB10AB2" w14:textId="78F41DEF" w:rsidR="00FA5148" w:rsidRPr="00986366" w:rsidRDefault="00FA5148" w:rsidP="00FA5148">
      <w:pPr>
        <w:spacing w:line="360" w:lineRule="auto"/>
        <w:ind w:firstLine="720"/>
      </w:pPr>
    </w:p>
    <w:p w14:paraId="3DC456AA" w14:textId="77777777" w:rsidR="008B286F" w:rsidRPr="00986366" w:rsidRDefault="008B286F" w:rsidP="00FA5148">
      <w:pPr>
        <w:spacing w:line="360" w:lineRule="auto"/>
        <w:ind w:firstLine="720"/>
      </w:pPr>
    </w:p>
    <w:p w14:paraId="379B814E" w14:textId="6DC1ED44" w:rsidR="00861398" w:rsidRPr="00986366" w:rsidRDefault="001F2411" w:rsidP="00565091">
      <w:pPr>
        <w:pStyle w:val="Ttulo2"/>
        <w:numPr>
          <w:ilvl w:val="1"/>
          <w:numId w:val="6"/>
        </w:numPr>
        <w:rPr>
          <w:b/>
          <w:bCs/>
          <w:color w:val="auto"/>
          <w:sz w:val="24"/>
          <w:szCs w:val="24"/>
        </w:rPr>
      </w:pPr>
      <w:bookmarkStart w:id="35" w:name="_Toc219216955"/>
      <w:r w:rsidRPr="00986366">
        <w:rPr>
          <w:b/>
          <w:bCs/>
          <w:color w:val="auto"/>
          <w:sz w:val="24"/>
          <w:szCs w:val="24"/>
        </w:rPr>
        <w:t xml:space="preserve">Plan de </w:t>
      </w:r>
      <w:r w:rsidR="000152B4">
        <w:rPr>
          <w:b/>
          <w:bCs/>
          <w:color w:val="auto"/>
          <w:sz w:val="24"/>
          <w:szCs w:val="24"/>
        </w:rPr>
        <w:t>A</w:t>
      </w:r>
      <w:r w:rsidRPr="00986366">
        <w:rPr>
          <w:b/>
          <w:bCs/>
          <w:color w:val="auto"/>
          <w:sz w:val="24"/>
          <w:szCs w:val="24"/>
        </w:rPr>
        <w:t>cción</w:t>
      </w:r>
      <w:bookmarkEnd w:id="34"/>
      <w:bookmarkEnd w:id="35"/>
      <w:r w:rsidRPr="00986366">
        <w:rPr>
          <w:b/>
          <w:bCs/>
          <w:color w:val="auto"/>
          <w:sz w:val="24"/>
          <w:szCs w:val="24"/>
        </w:rPr>
        <w:t xml:space="preserve"> </w:t>
      </w:r>
    </w:p>
    <w:p w14:paraId="4FB96709" w14:textId="77777777" w:rsidR="00FA5148" w:rsidRPr="00986366" w:rsidRDefault="00FA5148" w:rsidP="00FA5148"/>
    <w:p w14:paraId="63BC5231" w14:textId="2D1FC5E0" w:rsidR="00861398" w:rsidRPr="00986366" w:rsidRDefault="001F2411" w:rsidP="00384660">
      <w:pPr>
        <w:spacing w:line="360" w:lineRule="auto"/>
        <w:ind w:firstLine="720"/>
      </w:pPr>
      <w:r w:rsidRPr="00986366">
        <w:t xml:space="preserve">El plan de acción responde al ciclo de la investigación-acción y busca promover una cultura de paz y protección de derechos en el grado segundo dos del colegio san juan de </w:t>
      </w:r>
      <w:proofErr w:type="spellStart"/>
      <w:r w:rsidRPr="00986366">
        <w:t>giron</w:t>
      </w:r>
      <w:proofErr w:type="spellEnd"/>
      <w:r w:rsidRPr="00986366">
        <w:t xml:space="preserve"> de la sede B jornada de la mañana.</w:t>
      </w:r>
    </w:p>
    <w:p w14:paraId="3D842D5B" w14:textId="0FF81B08" w:rsidR="00D577A8" w:rsidRPr="00986366" w:rsidRDefault="001F2411" w:rsidP="00565091">
      <w:pPr>
        <w:pStyle w:val="Ttulo3"/>
        <w:numPr>
          <w:ilvl w:val="2"/>
          <w:numId w:val="6"/>
        </w:numPr>
        <w:rPr>
          <w:b/>
          <w:bCs/>
          <w:color w:val="auto"/>
        </w:rPr>
      </w:pPr>
      <w:bookmarkStart w:id="36" w:name="_Toc219216956"/>
      <w:r w:rsidRPr="00986366">
        <w:rPr>
          <w:b/>
          <w:bCs/>
          <w:color w:val="auto"/>
        </w:rPr>
        <w:t xml:space="preserve">Fases del </w:t>
      </w:r>
      <w:r w:rsidR="000152B4">
        <w:rPr>
          <w:b/>
          <w:bCs/>
          <w:color w:val="auto"/>
        </w:rPr>
        <w:t>P</w:t>
      </w:r>
      <w:r w:rsidRPr="00986366">
        <w:rPr>
          <w:b/>
          <w:bCs/>
          <w:color w:val="auto"/>
        </w:rPr>
        <w:t>lan</w:t>
      </w:r>
      <w:bookmarkEnd w:id="36"/>
    </w:p>
    <w:p w14:paraId="01530DC8" w14:textId="77777777" w:rsidR="00FA5148" w:rsidRPr="00986366" w:rsidRDefault="00FA5148" w:rsidP="00FA5148"/>
    <w:p w14:paraId="6D8F1C88" w14:textId="77777777" w:rsidR="00FA5148" w:rsidRPr="00986366" w:rsidRDefault="001F2411" w:rsidP="00565091">
      <w:pPr>
        <w:pStyle w:val="Prrafodelista"/>
        <w:numPr>
          <w:ilvl w:val="0"/>
          <w:numId w:val="10"/>
        </w:numPr>
        <w:spacing w:line="360" w:lineRule="auto"/>
      </w:pPr>
      <w:r w:rsidRPr="00986366">
        <w:rPr>
          <w:b/>
          <w:bCs/>
        </w:rPr>
        <w:t>Preparación:</w:t>
      </w:r>
      <w:r w:rsidRPr="00986366">
        <w:t xml:space="preserve"> socialización del proyecto, validación de instrumentos y planeación.</w:t>
      </w:r>
    </w:p>
    <w:p w14:paraId="05EBD3E3" w14:textId="77777777" w:rsidR="00FA5148" w:rsidRPr="00986366" w:rsidRDefault="001F2411" w:rsidP="00565091">
      <w:pPr>
        <w:pStyle w:val="Prrafodelista"/>
        <w:numPr>
          <w:ilvl w:val="0"/>
          <w:numId w:val="10"/>
        </w:numPr>
        <w:spacing w:line="360" w:lineRule="auto"/>
      </w:pPr>
      <w:r w:rsidRPr="00986366">
        <w:rPr>
          <w:b/>
          <w:bCs/>
        </w:rPr>
        <w:t>Implementación:</w:t>
      </w:r>
      <w:r w:rsidRPr="00986366">
        <w:t xml:space="preserve"> actividades pedagógicas orientadas al fortalecimiento de la convivencia.</w:t>
      </w:r>
    </w:p>
    <w:p w14:paraId="335E2A59" w14:textId="77777777" w:rsidR="00FA5148" w:rsidRPr="00986366" w:rsidRDefault="001F2411" w:rsidP="00565091">
      <w:pPr>
        <w:pStyle w:val="Prrafodelista"/>
        <w:numPr>
          <w:ilvl w:val="0"/>
          <w:numId w:val="10"/>
        </w:numPr>
        <w:spacing w:line="360" w:lineRule="auto"/>
      </w:pPr>
      <w:r w:rsidRPr="00986366">
        <w:rPr>
          <w:b/>
          <w:bCs/>
        </w:rPr>
        <w:t>Seguimiento:</w:t>
      </w:r>
      <w:r w:rsidRPr="00986366">
        <w:t xml:space="preserve"> observaciones y aplicación de grupos focales.</w:t>
      </w:r>
    </w:p>
    <w:p w14:paraId="4AAA1F3B" w14:textId="17B91B6F" w:rsidR="00861398" w:rsidRPr="00986366" w:rsidRDefault="001F2411" w:rsidP="00565091">
      <w:pPr>
        <w:pStyle w:val="Prrafodelista"/>
        <w:numPr>
          <w:ilvl w:val="0"/>
          <w:numId w:val="10"/>
        </w:numPr>
        <w:spacing w:line="360" w:lineRule="auto"/>
      </w:pPr>
      <w:r w:rsidRPr="00986366">
        <w:rPr>
          <w:b/>
          <w:bCs/>
        </w:rPr>
        <w:t>Cierre:</w:t>
      </w:r>
      <w:r w:rsidRPr="00986366">
        <w:t xml:space="preserve"> sistematización de hallazgos y reflexión conjunta con la comunidad educativa.</w:t>
      </w:r>
    </w:p>
    <w:p w14:paraId="1E92A82C" w14:textId="48FFB086" w:rsidR="00993656" w:rsidRPr="00986366" w:rsidRDefault="00993656" w:rsidP="00384660">
      <w:pPr>
        <w:spacing w:line="360" w:lineRule="auto"/>
        <w:ind w:firstLine="720"/>
        <w:rPr>
          <w:b/>
          <w:bCs/>
        </w:rPr>
      </w:pPr>
    </w:p>
    <w:p w14:paraId="1423D3F5" w14:textId="77777777" w:rsidR="007313F0" w:rsidRPr="00986366" w:rsidRDefault="007313F0" w:rsidP="00384660">
      <w:pPr>
        <w:spacing w:line="360" w:lineRule="auto"/>
        <w:ind w:firstLine="720"/>
        <w:rPr>
          <w:b/>
          <w:bCs/>
        </w:rPr>
      </w:pPr>
    </w:p>
    <w:p w14:paraId="49DD98EF" w14:textId="5B025705" w:rsidR="00D577A8" w:rsidRPr="00986366" w:rsidRDefault="001F2411" w:rsidP="00565091">
      <w:pPr>
        <w:pStyle w:val="Ttulo3"/>
        <w:numPr>
          <w:ilvl w:val="2"/>
          <w:numId w:val="6"/>
        </w:numPr>
        <w:rPr>
          <w:b/>
          <w:bCs/>
          <w:color w:val="auto"/>
        </w:rPr>
      </w:pPr>
      <w:bookmarkStart w:id="37" w:name="_Toc219216957"/>
      <w:r w:rsidRPr="00986366">
        <w:rPr>
          <w:b/>
          <w:bCs/>
          <w:color w:val="auto"/>
        </w:rPr>
        <w:t xml:space="preserve">Cronograma </w:t>
      </w:r>
      <w:r w:rsidR="000152B4">
        <w:rPr>
          <w:b/>
          <w:bCs/>
          <w:color w:val="auto"/>
        </w:rPr>
        <w:t>T</w:t>
      </w:r>
      <w:r w:rsidRPr="00986366">
        <w:rPr>
          <w:b/>
          <w:bCs/>
          <w:color w:val="auto"/>
        </w:rPr>
        <w:t>entativo</w:t>
      </w:r>
      <w:bookmarkEnd w:id="37"/>
    </w:p>
    <w:p w14:paraId="487DF7D2" w14:textId="77777777" w:rsidR="00FA5148" w:rsidRPr="00986366" w:rsidRDefault="00FA5148" w:rsidP="00FA5148"/>
    <w:p w14:paraId="03A2FD62" w14:textId="77777777" w:rsidR="00FA5148" w:rsidRPr="00986366" w:rsidRDefault="001F2411" w:rsidP="00565091">
      <w:pPr>
        <w:pStyle w:val="Prrafodelista"/>
        <w:numPr>
          <w:ilvl w:val="0"/>
          <w:numId w:val="11"/>
        </w:numPr>
        <w:spacing w:line="360" w:lineRule="auto"/>
      </w:pPr>
      <w:r w:rsidRPr="00986366">
        <w:rPr>
          <w:b/>
          <w:bCs/>
        </w:rPr>
        <w:t>Mes 1:</w:t>
      </w:r>
      <w:r w:rsidRPr="00986366">
        <w:t xml:space="preserve"> diagnóstico inicial.</w:t>
      </w:r>
    </w:p>
    <w:p w14:paraId="3B14914A" w14:textId="77777777" w:rsidR="00FA5148" w:rsidRPr="00986366" w:rsidRDefault="001F2411" w:rsidP="00565091">
      <w:pPr>
        <w:pStyle w:val="Prrafodelista"/>
        <w:numPr>
          <w:ilvl w:val="0"/>
          <w:numId w:val="11"/>
        </w:numPr>
        <w:spacing w:line="360" w:lineRule="auto"/>
      </w:pPr>
      <w:r w:rsidRPr="00986366">
        <w:rPr>
          <w:b/>
          <w:bCs/>
        </w:rPr>
        <w:t>Meses 2-3:</w:t>
      </w:r>
      <w:r w:rsidRPr="00986366">
        <w:t xml:space="preserve"> implementación de talleres y actividades.</w:t>
      </w:r>
    </w:p>
    <w:p w14:paraId="37A2F7A6" w14:textId="74ECCA2A" w:rsidR="00FA5148" w:rsidRPr="00986366" w:rsidRDefault="001F2411" w:rsidP="00565091">
      <w:pPr>
        <w:pStyle w:val="Prrafodelista"/>
        <w:numPr>
          <w:ilvl w:val="0"/>
          <w:numId w:val="11"/>
        </w:numPr>
        <w:spacing w:line="360" w:lineRule="auto"/>
      </w:pPr>
      <w:r w:rsidRPr="00986366">
        <w:rPr>
          <w:b/>
          <w:bCs/>
        </w:rPr>
        <w:t>Mes 4:</w:t>
      </w:r>
      <w:r w:rsidRPr="00986366">
        <w:t xml:space="preserve"> seguimiento y evaluación.</w:t>
      </w:r>
    </w:p>
    <w:p w14:paraId="7B7CF6D1" w14:textId="4E8AA32E" w:rsidR="00861398" w:rsidRPr="00986366" w:rsidRDefault="001F2411" w:rsidP="00565091">
      <w:pPr>
        <w:pStyle w:val="Prrafodelista"/>
        <w:numPr>
          <w:ilvl w:val="0"/>
          <w:numId w:val="11"/>
        </w:numPr>
        <w:spacing w:line="360" w:lineRule="auto"/>
      </w:pPr>
      <w:r w:rsidRPr="00986366">
        <w:rPr>
          <w:b/>
          <w:bCs/>
        </w:rPr>
        <w:t>Mes 5:</w:t>
      </w:r>
      <w:r w:rsidRPr="00986366">
        <w:t xml:space="preserve"> cierre y presentación de resultados.</w:t>
      </w:r>
    </w:p>
    <w:p w14:paraId="067C5E1A" w14:textId="3D871839" w:rsidR="00AD2453" w:rsidRPr="00986366" w:rsidRDefault="00AD2453" w:rsidP="00384660">
      <w:pPr>
        <w:spacing w:line="360" w:lineRule="auto"/>
        <w:ind w:firstLine="720"/>
      </w:pPr>
    </w:p>
    <w:p w14:paraId="02B921B8" w14:textId="77777777" w:rsidR="007313F0" w:rsidRPr="00986366" w:rsidRDefault="007313F0" w:rsidP="00384660">
      <w:pPr>
        <w:spacing w:line="360" w:lineRule="auto"/>
        <w:ind w:firstLine="720"/>
      </w:pPr>
    </w:p>
    <w:p w14:paraId="160C5091" w14:textId="3391222B" w:rsidR="006B014A" w:rsidRPr="00986366" w:rsidRDefault="001F2411" w:rsidP="00565091">
      <w:pPr>
        <w:pStyle w:val="Ttulo3"/>
        <w:numPr>
          <w:ilvl w:val="2"/>
          <w:numId w:val="6"/>
        </w:numPr>
        <w:rPr>
          <w:b/>
          <w:bCs/>
          <w:color w:val="auto"/>
        </w:rPr>
      </w:pPr>
      <w:bookmarkStart w:id="38" w:name="_Toc219216958"/>
      <w:r w:rsidRPr="00986366">
        <w:rPr>
          <w:b/>
          <w:bCs/>
          <w:color w:val="auto"/>
        </w:rPr>
        <w:t>Indicadores</w:t>
      </w:r>
      <w:bookmarkEnd w:id="38"/>
    </w:p>
    <w:p w14:paraId="61D88EE8" w14:textId="77777777" w:rsidR="007313F0" w:rsidRPr="00986366" w:rsidRDefault="007313F0" w:rsidP="007313F0"/>
    <w:p w14:paraId="0415AEB5" w14:textId="677435DD" w:rsidR="00861398" w:rsidRPr="00986366" w:rsidRDefault="001F2411" w:rsidP="00565091">
      <w:pPr>
        <w:pStyle w:val="Prrafodelista"/>
        <w:numPr>
          <w:ilvl w:val="0"/>
          <w:numId w:val="12"/>
        </w:numPr>
        <w:spacing w:line="360" w:lineRule="auto"/>
      </w:pPr>
      <w:r w:rsidRPr="00986366">
        <w:rPr>
          <w:b/>
          <w:bCs/>
        </w:rPr>
        <w:t>Cualitativos:</w:t>
      </w:r>
      <w:r w:rsidRPr="00986366">
        <w:t xml:space="preserve"> percepción de bienestar, testimonios de familias y docentes.</w:t>
      </w:r>
    </w:p>
    <w:p w14:paraId="4EDC161E" w14:textId="77777777" w:rsidR="00861398" w:rsidRPr="00986366" w:rsidRDefault="001F2411" w:rsidP="00384660">
      <w:pPr>
        <w:spacing w:line="360" w:lineRule="auto"/>
        <w:ind w:firstLine="720"/>
      </w:pPr>
      <w:r w:rsidRPr="00986366">
        <w:t>Este plan es flexible y se ajustará según los hallazgos intermedios, coherente con el carácter reflexivo y transformador de la investigación-acción.</w:t>
      </w:r>
    </w:p>
    <w:p w14:paraId="6C4957DC" w14:textId="19F44E67" w:rsidR="00861398" w:rsidRPr="00986366" w:rsidRDefault="00861398" w:rsidP="00384660">
      <w:pPr>
        <w:pBdr>
          <w:top w:val="nil"/>
          <w:left w:val="nil"/>
          <w:bottom w:val="nil"/>
          <w:right w:val="nil"/>
          <w:between w:val="nil"/>
        </w:pBdr>
        <w:spacing w:after="280" w:line="360" w:lineRule="auto"/>
        <w:ind w:left="720" w:firstLine="720"/>
      </w:pPr>
    </w:p>
    <w:p w14:paraId="4C709032" w14:textId="28E4CCB4" w:rsidR="001E11F7" w:rsidRDefault="001E11F7" w:rsidP="00384660">
      <w:pPr>
        <w:pBdr>
          <w:top w:val="nil"/>
          <w:left w:val="nil"/>
          <w:bottom w:val="nil"/>
          <w:right w:val="nil"/>
          <w:between w:val="nil"/>
        </w:pBdr>
        <w:spacing w:after="280" w:line="360" w:lineRule="auto"/>
        <w:ind w:left="720" w:firstLine="720"/>
      </w:pPr>
      <w:r>
        <w:br w:type="page"/>
      </w:r>
    </w:p>
    <w:p w14:paraId="134128EC" w14:textId="77777777" w:rsidR="00133647" w:rsidRDefault="00133647" w:rsidP="00FE2D69">
      <w:pPr>
        <w:pBdr>
          <w:top w:val="nil"/>
          <w:left w:val="nil"/>
          <w:bottom w:val="nil"/>
          <w:right w:val="nil"/>
          <w:between w:val="nil"/>
        </w:pBdr>
        <w:spacing w:after="280" w:line="360" w:lineRule="auto"/>
        <w:sectPr w:rsidR="00133647" w:rsidSect="00384660">
          <w:headerReference w:type="default" r:id="rId9"/>
          <w:pgSz w:w="12240" w:h="15840" w:code="1"/>
          <w:pgMar w:top="1418" w:right="1418" w:bottom="1418" w:left="1418" w:header="709" w:footer="709" w:gutter="0"/>
          <w:pgNumType w:start="1"/>
          <w:cols w:space="720"/>
          <w:docGrid w:linePitch="326"/>
        </w:sectPr>
      </w:pPr>
    </w:p>
    <w:tbl>
      <w:tblPr>
        <w:tblStyle w:val="Tablanormal2"/>
        <w:tblW w:w="14396" w:type="dxa"/>
        <w:tblInd w:w="-993" w:type="dxa"/>
        <w:tblBorders>
          <w:top w:val="single" w:sz="12" w:space="0" w:color="auto"/>
          <w:bottom w:val="single" w:sz="12" w:space="0" w:color="auto"/>
          <w:insideH w:val="single" w:sz="12" w:space="0" w:color="auto"/>
        </w:tblBorders>
        <w:tblLook w:val="04A0" w:firstRow="1" w:lastRow="0" w:firstColumn="1" w:lastColumn="0" w:noHBand="0" w:noVBand="1"/>
      </w:tblPr>
      <w:tblGrid>
        <w:gridCol w:w="1961"/>
        <w:gridCol w:w="2590"/>
        <w:gridCol w:w="2612"/>
        <w:gridCol w:w="2075"/>
        <w:gridCol w:w="1773"/>
        <w:gridCol w:w="1382"/>
        <w:gridCol w:w="2003"/>
      </w:tblGrid>
      <w:tr w:rsidR="00FE2D69" w:rsidRPr="00FE2D69" w14:paraId="1E1E1D28" w14:textId="77777777" w:rsidTr="006615EF">
        <w:trPr>
          <w:cnfStyle w:val="100000000000" w:firstRow="1" w:lastRow="0" w:firstColumn="0" w:lastColumn="0" w:oddVBand="0" w:evenVBand="0" w:oddHBand="0" w:evenHBand="0" w:firstRowFirstColumn="0" w:firstRowLastColumn="0" w:lastRowFirstColumn="0" w:lastRowLastColumn="0"/>
          <w:trHeight w:val="324"/>
        </w:trPr>
        <w:tc>
          <w:tcPr>
            <w:cnfStyle w:val="001000000000" w:firstRow="0" w:lastRow="0" w:firstColumn="1" w:lastColumn="0" w:oddVBand="0" w:evenVBand="0" w:oddHBand="0" w:evenHBand="0" w:firstRowFirstColumn="0" w:firstRowLastColumn="0" w:lastRowFirstColumn="0" w:lastRowLastColumn="0"/>
            <w:tcW w:w="14396" w:type="dxa"/>
            <w:gridSpan w:val="7"/>
            <w:tcBorders>
              <w:bottom w:val="none" w:sz="0" w:space="0" w:color="auto"/>
            </w:tcBorders>
            <w:noWrap/>
          </w:tcPr>
          <w:p w14:paraId="411D5A4D" w14:textId="367F9B61" w:rsidR="00FE2D69" w:rsidRPr="00FE2D69" w:rsidRDefault="00FE2D69" w:rsidP="00980BBE">
            <w:r w:rsidRPr="00FE2D69">
              <w:t>Tabla 1</w:t>
            </w:r>
          </w:p>
        </w:tc>
      </w:tr>
      <w:tr w:rsidR="00FE2D69" w:rsidRPr="00FE2D69" w14:paraId="67476F08" w14:textId="77777777" w:rsidTr="006615EF">
        <w:trPr>
          <w:cnfStyle w:val="000000100000" w:firstRow="0" w:lastRow="0" w:firstColumn="0" w:lastColumn="0" w:oddVBand="0" w:evenVBand="0" w:oddHBand="1" w:evenHBand="0" w:firstRowFirstColumn="0" w:firstRowLastColumn="0" w:lastRowFirstColumn="0" w:lastRowLastColumn="0"/>
          <w:trHeight w:val="324"/>
        </w:trPr>
        <w:tc>
          <w:tcPr>
            <w:cnfStyle w:val="001000000000" w:firstRow="0" w:lastRow="0" w:firstColumn="1" w:lastColumn="0" w:oddVBand="0" w:evenVBand="0" w:oddHBand="0" w:evenHBand="0" w:firstRowFirstColumn="0" w:firstRowLastColumn="0" w:lastRowFirstColumn="0" w:lastRowLastColumn="0"/>
            <w:tcW w:w="14396" w:type="dxa"/>
            <w:gridSpan w:val="7"/>
            <w:tcBorders>
              <w:top w:val="none" w:sz="0" w:space="0" w:color="auto"/>
              <w:bottom w:val="none" w:sz="0" w:space="0" w:color="auto"/>
            </w:tcBorders>
            <w:noWrap/>
            <w:hideMark/>
          </w:tcPr>
          <w:p w14:paraId="10855CD7" w14:textId="77777777" w:rsidR="00FE2D69" w:rsidRPr="00FE2D69" w:rsidRDefault="00FE2D69" w:rsidP="00980BBE">
            <w:pPr>
              <w:rPr>
                <w:b w:val="0"/>
                <w:i/>
              </w:rPr>
            </w:pPr>
            <w:r w:rsidRPr="00FE2D69">
              <w:rPr>
                <w:b w:val="0"/>
                <w:i/>
              </w:rPr>
              <w:t>Plan de acción - cronograma</w:t>
            </w:r>
          </w:p>
        </w:tc>
      </w:tr>
      <w:tr w:rsidR="00FE2D69" w:rsidRPr="00FE2D69" w14:paraId="4976F1E4" w14:textId="77777777" w:rsidTr="006615EF">
        <w:trPr>
          <w:trHeight w:val="190"/>
        </w:trPr>
        <w:tc>
          <w:tcPr>
            <w:cnfStyle w:val="001000000000" w:firstRow="0" w:lastRow="0" w:firstColumn="1" w:lastColumn="0" w:oddVBand="0" w:evenVBand="0" w:oddHBand="0" w:evenHBand="0" w:firstRowFirstColumn="0" w:firstRowLastColumn="0" w:lastRowFirstColumn="0" w:lastRowLastColumn="0"/>
            <w:tcW w:w="1961" w:type="dxa"/>
            <w:hideMark/>
          </w:tcPr>
          <w:p w14:paraId="3A7B7853" w14:textId="77777777" w:rsidR="00FE2D69" w:rsidRPr="00FE2D69" w:rsidRDefault="00FE2D69" w:rsidP="00980BBE">
            <w:r w:rsidRPr="00FE2D69">
              <w:t>Fase</w:t>
            </w:r>
          </w:p>
        </w:tc>
        <w:tc>
          <w:tcPr>
            <w:tcW w:w="2590" w:type="dxa"/>
            <w:hideMark/>
          </w:tcPr>
          <w:p w14:paraId="2DC3C9A4" w14:textId="77777777" w:rsidR="00FE2D69" w:rsidRPr="00FE2D69" w:rsidRDefault="00FE2D69" w:rsidP="00980BBE">
            <w:pPr>
              <w:cnfStyle w:val="000000000000" w:firstRow="0" w:lastRow="0" w:firstColumn="0" w:lastColumn="0" w:oddVBand="0" w:evenVBand="0" w:oddHBand="0" w:evenHBand="0" w:firstRowFirstColumn="0" w:firstRowLastColumn="0" w:lastRowFirstColumn="0" w:lastRowLastColumn="0"/>
            </w:pPr>
            <w:r w:rsidRPr="00FE2D69">
              <w:t>Actividad</w:t>
            </w:r>
          </w:p>
        </w:tc>
        <w:tc>
          <w:tcPr>
            <w:tcW w:w="2612" w:type="dxa"/>
            <w:hideMark/>
          </w:tcPr>
          <w:p w14:paraId="4B1B68FA" w14:textId="77777777" w:rsidR="00FE2D69" w:rsidRPr="00FE2D69" w:rsidRDefault="00FE2D69" w:rsidP="00980BBE">
            <w:pPr>
              <w:cnfStyle w:val="000000000000" w:firstRow="0" w:lastRow="0" w:firstColumn="0" w:lastColumn="0" w:oddVBand="0" w:evenVBand="0" w:oddHBand="0" w:evenHBand="0" w:firstRowFirstColumn="0" w:firstRowLastColumn="0" w:lastRowFirstColumn="0" w:lastRowLastColumn="0"/>
            </w:pPr>
            <w:r w:rsidRPr="00FE2D69">
              <w:t>Objetivo</w:t>
            </w:r>
          </w:p>
        </w:tc>
        <w:tc>
          <w:tcPr>
            <w:tcW w:w="2075" w:type="dxa"/>
            <w:hideMark/>
          </w:tcPr>
          <w:p w14:paraId="759714D6" w14:textId="77777777" w:rsidR="00FE2D69" w:rsidRPr="00FE2D69" w:rsidRDefault="00FE2D69" w:rsidP="00980BBE">
            <w:pPr>
              <w:cnfStyle w:val="000000000000" w:firstRow="0" w:lastRow="0" w:firstColumn="0" w:lastColumn="0" w:oddVBand="0" w:evenVBand="0" w:oddHBand="0" w:evenHBand="0" w:firstRowFirstColumn="0" w:firstRowLastColumn="0" w:lastRowFirstColumn="0" w:lastRowLastColumn="0"/>
            </w:pPr>
            <w:r w:rsidRPr="00FE2D69">
              <w:t>Responsable(s)</w:t>
            </w:r>
          </w:p>
        </w:tc>
        <w:tc>
          <w:tcPr>
            <w:tcW w:w="1773" w:type="dxa"/>
            <w:hideMark/>
          </w:tcPr>
          <w:p w14:paraId="400743AA" w14:textId="77777777" w:rsidR="00FE2D69" w:rsidRPr="00FE2D69" w:rsidRDefault="00FE2D69" w:rsidP="00980BBE">
            <w:pPr>
              <w:cnfStyle w:val="000000000000" w:firstRow="0" w:lastRow="0" w:firstColumn="0" w:lastColumn="0" w:oddVBand="0" w:evenVBand="0" w:oddHBand="0" w:evenHBand="0" w:firstRowFirstColumn="0" w:firstRowLastColumn="0" w:lastRowFirstColumn="0" w:lastRowLastColumn="0"/>
            </w:pPr>
            <w:r w:rsidRPr="00FE2D69">
              <w:t>Recursos</w:t>
            </w:r>
          </w:p>
        </w:tc>
        <w:tc>
          <w:tcPr>
            <w:tcW w:w="1382" w:type="dxa"/>
            <w:hideMark/>
          </w:tcPr>
          <w:p w14:paraId="71BB9637" w14:textId="77777777" w:rsidR="00FE2D69" w:rsidRPr="00FE2D69" w:rsidRDefault="00FE2D69" w:rsidP="00980BBE">
            <w:pPr>
              <w:cnfStyle w:val="000000000000" w:firstRow="0" w:lastRow="0" w:firstColumn="0" w:lastColumn="0" w:oddVBand="0" w:evenVBand="0" w:oddHBand="0" w:evenHBand="0" w:firstRowFirstColumn="0" w:firstRowLastColumn="0" w:lastRowFirstColumn="0" w:lastRowLastColumn="0"/>
            </w:pPr>
            <w:r w:rsidRPr="00FE2D69">
              <w:t>Tiempo estimado</w:t>
            </w:r>
          </w:p>
        </w:tc>
        <w:tc>
          <w:tcPr>
            <w:tcW w:w="2000" w:type="dxa"/>
            <w:hideMark/>
          </w:tcPr>
          <w:p w14:paraId="447EA46E" w14:textId="77777777" w:rsidR="00FE2D69" w:rsidRPr="00FE2D69" w:rsidRDefault="00FE2D69" w:rsidP="00980BBE">
            <w:pPr>
              <w:cnfStyle w:val="000000000000" w:firstRow="0" w:lastRow="0" w:firstColumn="0" w:lastColumn="0" w:oddVBand="0" w:evenVBand="0" w:oddHBand="0" w:evenHBand="0" w:firstRowFirstColumn="0" w:firstRowLastColumn="0" w:lastRowFirstColumn="0" w:lastRowLastColumn="0"/>
            </w:pPr>
            <w:r w:rsidRPr="00FE2D69">
              <w:t>Fechas</w:t>
            </w:r>
          </w:p>
        </w:tc>
      </w:tr>
      <w:tr w:rsidR="00FE2D69" w:rsidRPr="00FE2D69" w14:paraId="21F4FB6D" w14:textId="77777777" w:rsidTr="006615EF">
        <w:trPr>
          <w:cnfStyle w:val="000000100000" w:firstRow="0" w:lastRow="0" w:firstColumn="0" w:lastColumn="0" w:oddVBand="0" w:evenVBand="0" w:oddHBand="1" w:evenHBand="0" w:firstRowFirstColumn="0" w:firstRowLastColumn="0" w:lastRowFirstColumn="0" w:lastRowLastColumn="0"/>
          <w:trHeight w:val="978"/>
        </w:trPr>
        <w:tc>
          <w:tcPr>
            <w:cnfStyle w:val="001000000000" w:firstRow="0" w:lastRow="0" w:firstColumn="1" w:lastColumn="0" w:oddVBand="0" w:evenVBand="0" w:oddHBand="0" w:evenHBand="0" w:firstRowFirstColumn="0" w:firstRowLastColumn="0" w:lastRowFirstColumn="0" w:lastRowLastColumn="0"/>
            <w:tcW w:w="1961" w:type="dxa"/>
            <w:vMerge w:val="restart"/>
            <w:tcBorders>
              <w:top w:val="none" w:sz="0" w:space="0" w:color="auto"/>
              <w:bottom w:val="none" w:sz="0" w:space="0" w:color="auto"/>
            </w:tcBorders>
            <w:hideMark/>
          </w:tcPr>
          <w:p w14:paraId="732AA12D" w14:textId="77777777" w:rsidR="00FE2D69" w:rsidRPr="00FE2D69" w:rsidRDefault="00FE2D69" w:rsidP="00980BBE">
            <w:pPr>
              <w:jc w:val="center"/>
            </w:pPr>
            <w:r w:rsidRPr="00FE2D69">
              <w:t>Preparación</w:t>
            </w:r>
          </w:p>
        </w:tc>
        <w:tc>
          <w:tcPr>
            <w:tcW w:w="2590" w:type="dxa"/>
            <w:tcBorders>
              <w:top w:val="none" w:sz="0" w:space="0" w:color="auto"/>
              <w:bottom w:val="none" w:sz="0" w:space="0" w:color="auto"/>
            </w:tcBorders>
            <w:hideMark/>
          </w:tcPr>
          <w:p w14:paraId="45762406" w14:textId="77777777" w:rsidR="00FE2D69" w:rsidRPr="00FE2D69" w:rsidRDefault="00FE2D69" w:rsidP="00980BBE">
            <w:pPr>
              <w:cnfStyle w:val="000000100000" w:firstRow="0" w:lastRow="0" w:firstColumn="0" w:lastColumn="0" w:oddVBand="0" w:evenVBand="0" w:oddHBand="1" w:evenHBand="0" w:firstRowFirstColumn="0" w:firstRowLastColumn="0" w:lastRowFirstColumn="0" w:lastRowLastColumn="0"/>
            </w:pPr>
            <w:r w:rsidRPr="00FE2D69">
              <w:t>Socialización del proyecto con directivos, docentes y familias</w:t>
            </w:r>
          </w:p>
        </w:tc>
        <w:tc>
          <w:tcPr>
            <w:tcW w:w="2612" w:type="dxa"/>
            <w:tcBorders>
              <w:top w:val="none" w:sz="0" w:space="0" w:color="auto"/>
              <w:bottom w:val="none" w:sz="0" w:space="0" w:color="auto"/>
            </w:tcBorders>
            <w:hideMark/>
          </w:tcPr>
          <w:p w14:paraId="6050CA93" w14:textId="77777777" w:rsidR="00FE2D69" w:rsidRPr="00FE2D69" w:rsidRDefault="00FE2D69" w:rsidP="00980BBE">
            <w:pPr>
              <w:cnfStyle w:val="000000100000" w:firstRow="0" w:lastRow="0" w:firstColumn="0" w:lastColumn="0" w:oddVBand="0" w:evenVBand="0" w:oddHBand="1" w:evenHBand="0" w:firstRowFirstColumn="0" w:firstRowLastColumn="0" w:lastRowFirstColumn="0" w:lastRowLastColumn="0"/>
            </w:pPr>
            <w:r w:rsidRPr="00FE2D69">
              <w:t>Dar a conocer la propuesta y generar compromiso institucional y comunitario</w:t>
            </w:r>
          </w:p>
        </w:tc>
        <w:tc>
          <w:tcPr>
            <w:tcW w:w="2075" w:type="dxa"/>
            <w:tcBorders>
              <w:top w:val="none" w:sz="0" w:space="0" w:color="auto"/>
              <w:bottom w:val="none" w:sz="0" w:space="0" w:color="auto"/>
            </w:tcBorders>
            <w:hideMark/>
          </w:tcPr>
          <w:p w14:paraId="167865C9" w14:textId="77777777" w:rsidR="00FE2D69" w:rsidRPr="00FE2D69" w:rsidRDefault="00FE2D69" w:rsidP="00980BBE">
            <w:pPr>
              <w:cnfStyle w:val="000000100000" w:firstRow="0" w:lastRow="0" w:firstColumn="0" w:lastColumn="0" w:oddVBand="0" w:evenVBand="0" w:oddHBand="1" w:evenHBand="0" w:firstRowFirstColumn="0" w:firstRowLastColumn="0" w:lastRowFirstColumn="0" w:lastRowLastColumn="0"/>
            </w:pPr>
            <w:r w:rsidRPr="00FE2D69">
              <w:t>Docente-investigador / Directivos</w:t>
            </w:r>
          </w:p>
        </w:tc>
        <w:tc>
          <w:tcPr>
            <w:tcW w:w="1773" w:type="dxa"/>
            <w:tcBorders>
              <w:top w:val="none" w:sz="0" w:space="0" w:color="auto"/>
              <w:bottom w:val="none" w:sz="0" w:space="0" w:color="auto"/>
            </w:tcBorders>
            <w:hideMark/>
          </w:tcPr>
          <w:p w14:paraId="23E59794" w14:textId="77777777" w:rsidR="00FE2D69" w:rsidRPr="00FE2D69" w:rsidRDefault="00FE2D69" w:rsidP="00980BBE">
            <w:pPr>
              <w:cnfStyle w:val="000000100000" w:firstRow="0" w:lastRow="0" w:firstColumn="0" w:lastColumn="0" w:oddVBand="0" w:evenVBand="0" w:oddHBand="1" w:evenHBand="0" w:firstRowFirstColumn="0" w:firstRowLastColumn="0" w:lastRowFirstColumn="0" w:lastRowLastColumn="0"/>
            </w:pPr>
            <w:r w:rsidRPr="00FE2D69">
              <w:t>Presentaciones, actas, material informativo</w:t>
            </w:r>
          </w:p>
        </w:tc>
        <w:tc>
          <w:tcPr>
            <w:tcW w:w="1382" w:type="dxa"/>
            <w:tcBorders>
              <w:top w:val="none" w:sz="0" w:space="0" w:color="auto"/>
              <w:bottom w:val="none" w:sz="0" w:space="0" w:color="auto"/>
            </w:tcBorders>
            <w:hideMark/>
          </w:tcPr>
          <w:p w14:paraId="39F4CE26" w14:textId="77777777" w:rsidR="00FE2D69" w:rsidRPr="00FE2D69" w:rsidRDefault="00FE2D69" w:rsidP="00980BBE">
            <w:pPr>
              <w:cnfStyle w:val="000000100000" w:firstRow="0" w:lastRow="0" w:firstColumn="0" w:lastColumn="0" w:oddVBand="0" w:evenVBand="0" w:oddHBand="1" w:evenHBand="0" w:firstRowFirstColumn="0" w:firstRowLastColumn="0" w:lastRowFirstColumn="0" w:lastRowLastColumn="0"/>
            </w:pPr>
            <w:r w:rsidRPr="00FE2D69">
              <w:t>1 semana</w:t>
            </w:r>
          </w:p>
        </w:tc>
        <w:tc>
          <w:tcPr>
            <w:tcW w:w="2000" w:type="dxa"/>
            <w:tcBorders>
              <w:top w:val="none" w:sz="0" w:space="0" w:color="auto"/>
              <w:bottom w:val="none" w:sz="0" w:space="0" w:color="auto"/>
            </w:tcBorders>
            <w:hideMark/>
          </w:tcPr>
          <w:p w14:paraId="7F956948" w14:textId="77777777" w:rsidR="00FE2D69" w:rsidRPr="00FE2D69" w:rsidRDefault="00FE2D69" w:rsidP="00980BBE">
            <w:pPr>
              <w:cnfStyle w:val="000000100000" w:firstRow="0" w:lastRow="0" w:firstColumn="0" w:lastColumn="0" w:oddVBand="0" w:evenVBand="0" w:oddHBand="1" w:evenHBand="0" w:firstRowFirstColumn="0" w:firstRowLastColumn="0" w:lastRowFirstColumn="0" w:lastRowLastColumn="0"/>
            </w:pPr>
            <w:r w:rsidRPr="00FE2D69">
              <w:t>16 - 20 de junio</w:t>
            </w:r>
          </w:p>
        </w:tc>
      </w:tr>
      <w:tr w:rsidR="00FE2D69" w:rsidRPr="00FE2D69" w14:paraId="207372BD" w14:textId="77777777" w:rsidTr="006615EF">
        <w:trPr>
          <w:trHeight w:val="1105"/>
        </w:trPr>
        <w:tc>
          <w:tcPr>
            <w:cnfStyle w:val="001000000000" w:firstRow="0" w:lastRow="0" w:firstColumn="1" w:lastColumn="0" w:oddVBand="0" w:evenVBand="0" w:oddHBand="0" w:evenHBand="0" w:firstRowFirstColumn="0" w:firstRowLastColumn="0" w:lastRowFirstColumn="0" w:lastRowLastColumn="0"/>
            <w:tcW w:w="1961" w:type="dxa"/>
            <w:vMerge/>
            <w:hideMark/>
          </w:tcPr>
          <w:p w14:paraId="4E5E3946" w14:textId="77777777" w:rsidR="00FE2D69" w:rsidRPr="00FE2D69" w:rsidRDefault="00FE2D69" w:rsidP="00980BBE"/>
        </w:tc>
        <w:tc>
          <w:tcPr>
            <w:tcW w:w="2590" w:type="dxa"/>
            <w:hideMark/>
          </w:tcPr>
          <w:p w14:paraId="0FC80082" w14:textId="77777777" w:rsidR="00FE2D69" w:rsidRPr="00FE2D69" w:rsidRDefault="00FE2D69" w:rsidP="00980BBE">
            <w:pPr>
              <w:cnfStyle w:val="000000000000" w:firstRow="0" w:lastRow="0" w:firstColumn="0" w:lastColumn="0" w:oddVBand="0" w:evenVBand="0" w:oddHBand="0" w:evenHBand="0" w:firstRowFirstColumn="0" w:firstRowLastColumn="0" w:lastRowFirstColumn="0" w:lastRowLastColumn="0"/>
            </w:pPr>
            <w:r w:rsidRPr="00FE2D69">
              <w:t>Validación de instrumentos de recolección de información</w:t>
            </w:r>
          </w:p>
        </w:tc>
        <w:tc>
          <w:tcPr>
            <w:tcW w:w="2612" w:type="dxa"/>
            <w:hideMark/>
          </w:tcPr>
          <w:p w14:paraId="06C8390C" w14:textId="77777777" w:rsidR="00FE2D69" w:rsidRPr="00FE2D69" w:rsidRDefault="00FE2D69" w:rsidP="00980BBE">
            <w:pPr>
              <w:cnfStyle w:val="000000000000" w:firstRow="0" w:lastRow="0" w:firstColumn="0" w:lastColumn="0" w:oddVBand="0" w:evenVBand="0" w:oddHBand="0" w:evenHBand="0" w:firstRowFirstColumn="0" w:firstRowLastColumn="0" w:lastRowFirstColumn="0" w:lastRowLastColumn="0"/>
            </w:pPr>
            <w:r w:rsidRPr="00FE2D69">
              <w:t>Asegurar la pertinencia y confiabilidad de encuestas, entrevistas y guías</w:t>
            </w:r>
          </w:p>
        </w:tc>
        <w:tc>
          <w:tcPr>
            <w:tcW w:w="2075" w:type="dxa"/>
            <w:hideMark/>
          </w:tcPr>
          <w:p w14:paraId="4A412F37" w14:textId="77777777" w:rsidR="00FE2D69" w:rsidRPr="00FE2D69" w:rsidRDefault="00FE2D69" w:rsidP="00980BBE">
            <w:pPr>
              <w:cnfStyle w:val="000000000000" w:firstRow="0" w:lastRow="0" w:firstColumn="0" w:lastColumn="0" w:oddVBand="0" w:evenVBand="0" w:oddHBand="0" w:evenHBand="0" w:firstRowFirstColumn="0" w:firstRowLastColumn="0" w:lastRowFirstColumn="0" w:lastRowLastColumn="0"/>
            </w:pPr>
            <w:r w:rsidRPr="00FE2D69">
              <w:t>Docente-investigador / Comité ético</w:t>
            </w:r>
          </w:p>
        </w:tc>
        <w:tc>
          <w:tcPr>
            <w:tcW w:w="1773" w:type="dxa"/>
            <w:hideMark/>
          </w:tcPr>
          <w:p w14:paraId="41BD311D" w14:textId="77777777" w:rsidR="00FE2D69" w:rsidRPr="00FE2D69" w:rsidRDefault="00FE2D69" w:rsidP="00980BBE">
            <w:pPr>
              <w:cnfStyle w:val="000000000000" w:firstRow="0" w:lastRow="0" w:firstColumn="0" w:lastColumn="0" w:oddVBand="0" w:evenVBand="0" w:oddHBand="0" w:evenHBand="0" w:firstRowFirstColumn="0" w:firstRowLastColumn="0" w:lastRowFirstColumn="0" w:lastRowLastColumn="0"/>
            </w:pPr>
            <w:r w:rsidRPr="00FE2D69">
              <w:t>Instrumentos de investigación, aval ético</w:t>
            </w:r>
          </w:p>
        </w:tc>
        <w:tc>
          <w:tcPr>
            <w:tcW w:w="1382" w:type="dxa"/>
            <w:hideMark/>
          </w:tcPr>
          <w:p w14:paraId="1212011A" w14:textId="77777777" w:rsidR="00FE2D69" w:rsidRPr="00FE2D69" w:rsidRDefault="00FE2D69" w:rsidP="00980BBE">
            <w:pPr>
              <w:cnfStyle w:val="000000000000" w:firstRow="0" w:lastRow="0" w:firstColumn="0" w:lastColumn="0" w:oddVBand="0" w:evenVBand="0" w:oddHBand="0" w:evenHBand="0" w:firstRowFirstColumn="0" w:firstRowLastColumn="0" w:lastRowFirstColumn="0" w:lastRowLastColumn="0"/>
            </w:pPr>
            <w:r w:rsidRPr="00FE2D69">
              <w:t>2 semanas</w:t>
            </w:r>
          </w:p>
        </w:tc>
        <w:tc>
          <w:tcPr>
            <w:tcW w:w="2000" w:type="dxa"/>
            <w:hideMark/>
          </w:tcPr>
          <w:p w14:paraId="57C0F492" w14:textId="77777777" w:rsidR="00FE2D69" w:rsidRPr="00FE2D69" w:rsidRDefault="00FE2D69" w:rsidP="00980BBE">
            <w:pPr>
              <w:cnfStyle w:val="000000000000" w:firstRow="0" w:lastRow="0" w:firstColumn="0" w:lastColumn="0" w:oddVBand="0" w:evenVBand="0" w:oddHBand="0" w:evenHBand="0" w:firstRowFirstColumn="0" w:firstRowLastColumn="0" w:lastRowFirstColumn="0" w:lastRowLastColumn="0"/>
            </w:pPr>
            <w:r w:rsidRPr="00FE2D69">
              <w:t>14 - 25 de julio</w:t>
            </w:r>
          </w:p>
        </w:tc>
      </w:tr>
      <w:tr w:rsidR="00FE2D69" w:rsidRPr="00FE2D69" w14:paraId="220A285B" w14:textId="77777777" w:rsidTr="006615EF">
        <w:trPr>
          <w:cnfStyle w:val="000000100000" w:firstRow="0" w:lastRow="0" w:firstColumn="0" w:lastColumn="0" w:oddVBand="0" w:evenVBand="0" w:oddHBand="1" w:evenHBand="0" w:firstRowFirstColumn="0" w:firstRowLastColumn="0" w:lastRowFirstColumn="0" w:lastRowLastColumn="0"/>
          <w:trHeight w:val="1050"/>
        </w:trPr>
        <w:tc>
          <w:tcPr>
            <w:cnfStyle w:val="001000000000" w:firstRow="0" w:lastRow="0" w:firstColumn="1" w:lastColumn="0" w:oddVBand="0" w:evenVBand="0" w:oddHBand="0" w:evenHBand="0" w:firstRowFirstColumn="0" w:firstRowLastColumn="0" w:lastRowFirstColumn="0" w:lastRowLastColumn="0"/>
            <w:tcW w:w="1961" w:type="dxa"/>
            <w:vMerge/>
            <w:tcBorders>
              <w:top w:val="none" w:sz="0" w:space="0" w:color="auto"/>
              <w:bottom w:val="none" w:sz="0" w:space="0" w:color="auto"/>
            </w:tcBorders>
            <w:hideMark/>
          </w:tcPr>
          <w:p w14:paraId="08056D24" w14:textId="77777777" w:rsidR="00FE2D69" w:rsidRPr="00FE2D69" w:rsidRDefault="00FE2D69" w:rsidP="00980BBE"/>
        </w:tc>
        <w:tc>
          <w:tcPr>
            <w:tcW w:w="2590" w:type="dxa"/>
            <w:tcBorders>
              <w:top w:val="none" w:sz="0" w:space="0" w:color="auto"/>
              <w:bottom w:val="none" w:sz="0" w:space="0" w:color="auto"/>
            </w:tcBorders>
            <w:hideMark/>
          </w:tcPr>
          <w:p w14:paraId="5338C58F" w14:textId="77777777" w:rsidR="00FE2D69" w:rsidRPr="00FE2D69" w:rsidRDefault="00FE2D69" w:rsidP="00980BBE">
            <w:pPr>
              <w:cnfStyle w:val="000000100000" w:firstRow="0" w:lastRow="0" w:firstColumn="0" w:lastColumn="0" w:oddVBand="0" w:evenVBand="0" w:oddHBand="1" w:evenHBand="0" w:firstRowFirstColumn="0" w:firstRowLastColumn="0" w:lastRowFirstColumn="0" w:lastRowLastColumn="0"/>
            </w:pPr>
            <w:r w:rsidRPr="00FE2D69">
              <w:t>Planeación de talleres y actividades pedagógicas</w:t>
            </w:r>
          </w:p>
        </w:tc>
        <w:tc>
          <w:tcPr>
            <w:tcW w:w="2612" w:type="dxa"/>
            <w:tcBorders>
              <w:top w:val="none" w:sz="0" w:space="0" w:color="auto"/>
              <w:bottom w:val="none" w:sz="0" w:space="0" w:color="auto"/>
            </w:tcBorders>
            <w:hideMark/>
          </w:tcPr>
          <w:p w14:paraId="43FFE3BA" w14:textId="77777777" w:rsidR="00FE2D69" w:rsidRPr="00FE2D69" w:rsidRDefault="00FE2D69" w:rsidP="00980BBE">
            <w:pPr>
              <w:cnfStyle w:val="000000100000" w:firstRow="0" w:lastRow="0" w:firstColumn="0" w:lastColumn="0" w:oddVBand="0" w:evenVBand="0" w:oddHBand="1" w:evenHBand="0" w:firstRowFirstColumn="0" w:firstRowLastColumn="0" w:lastRowFirstColumn="0" w:lastRowLastColumn="0"/>
            </w:pPr>
            <w:r w:rsidRPr="00FE2D69">
              <w:t>Diseñar actividades coherentes con la pedagogía crítica y la cultura de paz</w:t>
            </w:r>
          </w:p>
        </w:tc>
        <w:tc>
          <w:tcPr>
            <w:tcW w:w="2075" w:type="dxa"/>
            <w:tcBorders>
              <w:top w:val="none" w:sz="0" w:space="0" w:color="auto"/>
              <w:bottom w:val="none" w:sz="0" w:space="0" w:color="auto"/>
            </w:tcBorders>
            <w:hideMark/>
          </w:tcPr>
          <w:p w14:paraId="4AD03C2C" w14:textId="77777777" w:rsidR="00FE2D69" w:rsidRPr="00FE2D69" w:rsidRDefault="00FE2D69" w:rsidP="00980BBE">
            <w:pPr>
              <w:cnfStyle w:val="000000100000" w:firstRow="0" w:lastRow="0" w:firstColumn="0" w:lastColumn="0" w:oddVBand="0" w:evenVBand="0" w:oddHBand="1" w:evenHBand="0" w:firstRowFirstColumn="0" w:firstRowLastColumn="0" w:lastRowFirstColumn="0" w:lastRowLastColumn="0"/>
            </w:pPr>
            <w:r w:rsidRPr="00FE2D69">
              <w:t>Docente-investigador / Equipo docente</w:t>
            </w:r>
          </w:p>
        </w:tc>
        <w:tc>
          <w:tcPr>
            <w:tcW w:w="1773" w:type="dxa"/>
            <w:tcBorders>
              <w:top w:val="none" w:sz="0" w:space="0" w:color="auto"/>
              <w:bottom w:val="none" w:sz="0" w:space="0" w:color="auto"/>
            </w:tcBorders>
            <w:hideMark/>
          </w:tcPr>
          <w:p w14:paraId="31A14983" w14:textId="77777777" w:rsidR="00FE2D69" w:rsidRPr="00FE2D69" w:rsidRDefault="00FE2D69" w:rsidP="00980BBE">
            <w:pPr>
              <w:cnfStyle w:val="000000100000" w:firstRow="0" w:lastRow="0" w:firstColumn="0" w:lastColumn="0" w:oddVBand="0" w:evenVBand="0" w:oddHBand="1" w:evenHBand="0" w:firstRowFirstColumn="0" w:firstRowLastColumn="0" w:lastRowFirstColumn="0" w:lastRowLastColumn="0"/>
            </w:pPr>
            <w:r w:rsidRPr="00FE2D69">
              <w:t>Material pedagógico, recursos TIC</w:t>
            </w:r>
          </w:p>
        </w:tc>
        <w:tc>
          <w:tcPr>
            <w:tcW w:w="1382" w:type="dxa"/>
            <w:tcBorders>
              <w:top w:val="none" w:sz="0" w:space="0" w:color="auto"/>
              <w:bottom w:val="none" w:sz="0" w:space="0" w:color="auto"/>
            </w:tcBorders>
            <w:hideMark/>
          </w:tcPr>
          <w:p w14:paraId="138E0527" w14:textId="77777777" w:rsidR="00FE2D69" w:rsidRPr="00FE2D69" w:rsidRDefault="00FE2D69" w:rsidP="00980BBE">
            <w:pPr>
              <w:cnfStyle w:val="000000100000" w:firstRow="0" w:lastRow="0" w:firstColumn="0" w:lastColumn="0" w:oddVBand="0" w:evenVBand="0" w:oddHBand="1" w:evenHBand="0" w:firstRowFirstColumn="0" w:firstRowLastColumn="0" w:lastRowFirstColumn="0" w:lastRowLastColumn="0"/>
            </w:pPr>
            <w:r w:rsidRPr="00FE2D69">
              <w:t>2 semanas</w:t>
            </w:r>
          </w:p>
        </w:tc>
        <w:tc>
          <w:tcPr>
            <w:tcW w:w="2000" w:type="dxa"/>
            <w:tcBorders>
              <w:top w:val="none" w:sz="0" w:space="0" w:color="auto"/>
              <w:bottom w:val="none" w:sz="0" w:space="0" w:color="auto"/>
            </w:tcBorders>
            <w:hideMark/>
          </w:tcPr>
          <w:p w14:paraId="4A68657C" w14:textId="77777777" w:rsidR="00FE2D69" w:rsidRPr="00FE2D69" w:rsidRDefault="00FE2D69" w:rsidP="00980BBE">
            <w:pPr>
              <w:cnfStyle w:val="000000100000" w:firstRow="0" w:lastRow="0" w:firstColumn="0" w:lastColumn="0" w:oddVBand="0" w:evenVBand="0" w:oddHBand="1" w:evenHBand="0" w:firstRowFirstColumn="0" w:firstRowLastColumn="0" w:lastRowFirstColumn="0" w:lastRowLastColumn="0"/>
            </w:pPr>
            <w:r w:rsidRPr="00FE2D69">
              <w:t>28 de julio - 8 de agosto</w:t>
            </w:r>
          </w:p>
        </w:tc>
      </w:tr>
      <w:tr w:rsidR="00FE2D69" w:rsidRPr="00FE2D69" w14:paraId="4CAD0678" w14:textId="77777777" w:rsidTr="006615EF">
        <w:trPr>
          <w:trHeight w:val="707"/>
        </w:trPr>
        <w:tc>
          <w:tcPr>
            <w:cnfStyle w:val="001000000000" w:firstRow="0" w:lastRow="0" w:firstColumn="1" w:lastColumn="0" w:oddVBand="0" w:evenVBand="0" w:oddHBand="0" w:evenHBand="0" w:firstRowFirstColumn="0" w:firstRowLastColumn="0" w:lastRowFirstColumn="0" w:lastRowLastColumn="0"/>
            <w:tcW w:w="1961" w:type="dxa"/>
            <w:vMerge w:val="restart"/>
            <w:hideMark/>
          </w:tcPr>
          <w:p w14:paraId="7ABAEA85" w14:textId="77777777" w:rsidR="00FE2D69" w:rsidRPr="00FE2D69" w:rsidRDefault="00FE2D69" w:rsidP="00980BBE">
            <w:pPr>
              <w:jc w:val="center"/>
            </w:pPr>
            <w:r w:rsidRPr="00FE2D69">
              <w:t>Implementación</w:t>
            </w:r>
          </w:p>
        </w:tc>
        <w:tc>
          <w:tcPr>
            <w:tcW w:w="2590" w:type="dxa"/>
            <w:hideMark/>
          </w:tcPr>
          <w:p w14:paraId="6FC3EABF" w14:textId="77777777" w:rsidR="00FE2D69" w:rsidRPr="00FE2D69" w:rsidRDefault="00FE2D69" w:rsidP="00980BBE">
            <w:pPr>
              <w:cnfStyle w:val="000000000000" w:firstRow="0" w:lastRow="0" w:firstColumn="0" w:lastColumn="0" w:oddVBand="0" w:evenVBand="0" w:oddHBand="0" w:evenHBand="0" w:firstRowFirstColumn="0" w:firstRowLastColumn="0" w:lastRowFirstColumn="0" w:lastRowLastColumn="0"/>
            </w:pPr>
            <w:r w:rsidRPr="00FE2D69">
              <w:t>Desarrollo de talleres pedagógicos con el grado segundo dos</w:t>
            </w:r>
          </w:p>
        </w:tc>
        <w:tc>
          <w:tcPr>
            <w:tcW w:w="2612" w:type="dxa"/>
            <w:hideMark/>
          </w:tcPr>
          <w:p w14:paraId="4A119A19" w14:textId="77777777" w:rsidR="00FE2D69" w:rsidRPr="00FE2D69" w:rsidRDefault="00FE2D69" w:rsidP="00980BBE">
            <w:pPr>
              <w:cnfStyle w:val="000000000000" w:firstRow="0" w:lastRow="0" w:firstColumn="0" w:lastColumn="0" w:oddVBand="0" w:evenVBand="0" w:oddHBand="0" w:evenHBand="0" w:firstRowFirstColumn="0" w:firstRowLastColumn="0" w:lastRowFirstColumn="0" w:lastRowLastColumn="0"/>
            </w:pPr>
            <w:r w:rsidRPr="00FE2D69">
              <w:t>Fortalecer la convivencia, la participación y el respeto mutuo en el aula</w:t>
            </w:r>
          </w:p>
        </w:tc>
        <w:tc>
          <w:tcPr>
            <w:tcW w:w="2075" w:type="dxa"/>
            <w:hideMark/>
          </w:tcPr>
          <w:p w14:paraId="20517C89" w14:textId="77777777" w:rsidR="00FE2D69" w:rsidRPr="00FE2D69" w:rsidRDefault="00FE2D69" w:rsidP="00980BBE">
            <w:pPr>
              <w:cnfStyle w:val="000000000000" w:firstRow="0" w:lastRow="0" w:firstColumn="0" w:lastColumn="0" w:oddVBand="0" w:evenVBand="0" w:oddHBand="0" w:evenHBand="0" w:firstRowFirstColumn="0" w:firstRowLastColumn="0" w:lastRowFirstColumn="0" w:lastRowLastColumn="0"/>
            </w:pPr>
            <w:r w:rsidRPr="00FE2D69">
              <w:t>Docente-investigador / Estudiantes</w:t>
            </w:r>
          </w:p>
        </w:tc>
        <w:tc>
          <w:tcPr>
            <w:tcW w:w="1773" w:type="dxa"/>
            <w:hideMark/>
          </w:tcPr>
          <w:p w14:paraId="71236A3C" w14:textId="77777777" w:rsidR="00FE2D69" w:rsidRPr="00FE2D69" w:rsidRDefault="00FE2D69" w:rsidP="00980BBE">
            <w:pPr>
              <w:cnfStyle w:val="000000000000" w:firstRow="0" w:lastRow="0" w:firstColumn="0" w:lastColumn="0" w:oddVBand="0" w:evenVBand="0" w:oddHBand="0" w:evenHBand="0" w:firstRowFirstColumn="0" w:firstRowLastColumn="0" w:lastRowFirstColumn="0" w:lastRowLastColumn="0"/>
            </w:pPr>
            <w:r w:rsidRPr="00FE2D69">
              <w:t>Cartillas, material didáctico, espacio escolar</w:t>
            </w:r>
          </w:p>
        </w:tc>
        <w:tc>
          <w:tcPr>
            <w:tcW w:w="1382" w:type="dxa"/>
            <w:hideMark/>
          </w:tcPr>
          <w:p w14:paraId="76AF7129" w14:textId="77777777" w:rsidR="00FE2D69" w:rsidRPr="00FE2D69" w:rsidRDefault="00FE2D69" w:rsidP="00980BBE">
            <w:pPr>
              <w:cnfStyle w:val="000000000000" w:firstRow="0" w:lastRow="0" w:firstColumn="0" w:lastColumn="0" w:oddVBand="0" w:evenVBand="0" w:oddHBand="0" w:evenHBand="0" w:firstRowFirstColumn="0" w:firstRowLastColumn="0" w:lastRowFirstColumn="0" w:lastRowLastColumn="0"/>
            </w:pPr>
            <w:r w:rsidRPr="00FE2D69">
              <w:t>6 semanas</w:t>
            </w:r>
          </w:p>
        </w:tc>
        <w:tc>
          <w:tcPr>
            <w:tcW w:w="2000" w:type="dxa"/>
            <w:hideMark/>
          </w:tcPr>
          <w:p w14:paraId="43952B5A" w14:textId="77777777" w:rsidR="00FE2D69" w:rsidRPr="00FE2D69" w:rsidRDefault="00FE2D69" w:rsidP="00980BBE">
            <w:pPr>
              <w:cnfStyle w:val="000000000000" w:firstRow="0" w:lastRow="0" w:firstColumn="0" w:lastColumn="0" w:oddVBand="0" w:evenVBand="0" w:oddHBand="0" w:evenHBand="0" w:firstRowFirstColumn="0" w:firstRowLastColumn="0" w:lastRowFirstColumn="0" w:lastRowLastColumn="0"/>
            </w:pPr>
            <w:r w:rsidRPr="00FE2D69">
              <w:t>11 de agosto - 19 de septiembre</w:t>
            </w:r>
          </w:p>
        </w:tc>
      </w:tr>
      <w:tr w:rsidR="00FE2D69" w:rsidRPr="00FE2D69" w14:paraId="7572085B" w14:textId="77777777" w:rsidTr="006615EF">
        <w:trPr>
          <w:cnfStyle w:val="000000100000" w:firstRow="0" w:lastRow="0" w:firstColumn="0" w:lastColumn="0" w:oddVBand="0" w:evenVBand="0" w:oddHBand="1" w:evenHBand="0" w:firstRowFirstColumn="0" w:firstRowLastColumn="0" w:lastRowFirstColumn="0" w:lastRowLastColumn="0"/>
          <w:trHeight w:val="1489"/>
        </w:trPr>
        <w:tc>
          <w:tcPr>
            <w:cnfStyle w:val="001000000000" w:firstRow="0" w:lastRow="0" w:firstColumn="1" w:lastColumn="0" w:oddVBand="0" w:evenVBand="0" w:oddHBand="0" w:evenHBand="0" w:firstRowFirstColumn="0" w:firstRowLastColumn="0" w:lastRowFirstColumn="0" w:lastRowLastColumn="0"/>
            <w:tcW w:w="1961" w:type="dxa"/>
            <w:vMerge/>
            <w:tcBorders>
              <w:top w:val="none" w:sz="0" w:space="0" w:color="auto"/>
              <w:bottom w:val="none" w:sz="0" w:space="0" w:color="auto"/>
            </w:tcBorders>
            <w:hideMark/>
          </w:tcPr>
          <w:p w14:paraId="24DDFD37" w14:textId="77777777" w:rsidR="00FE2D69" w:rsidRPr="00FE2D69" w:rsidRDefault="00FE2D69" w:rsidP="00980BBE"/>
        </w:tc>
        <w:tc>
          <w:tcPr>
            <w:tcW w:w="2590" w:type="dxa"/>
            <w:tcBorders>
              <w:top w:val="none" w:sz="0" w:space="0" w:color="auto"/>
              <w:bottom w:val="none" w:sz="0" w:space="0" w:color="auto"/>
            </w:tcBorders>
            <w:hideMark/>
          </w:tcPr>
          <w:p w14:paraId="7347F5BA" w14:textId="77777777" w:rsidR="00FE2D69" w:rsidRPr="00FE2D69" w:rsidRDefault="00FE2D69" w:rsidP="00980BBE">
            <w:pPr>
              <w:cnfStyle w:val="000000100000" w:firstRow="0" w:lastRow="0" w:firstColumn="0" w:lastColumn="0" w:oddVBand="0" w:evenVBand="0" w:oddHBand="1" w:evenHBand="0" w:firstRowFirstColumn="0" w:firstRowLastColumn="0" w:lastRowFirstColumn="0" w:lastRowLastColumn="0"/>
            </w:pPr>
            <w:r w:rsidRPr="00FE2D69">
              <w:t>Actividades de diálogo y reflexión grupal</w:t>
            </w:r>
          </w:p>
        </w:tc>
        <w:tc>
          <w:tcPr>
            <w:tcW w:w="2612" w:type="dxa"/>
            <w:tcBorders>
              <w:top w:val="none" w:sz="0" w:space="0" w:color="auto"/>
              <w:bottom w:val="none" w:sz="0" w:space="0" w:color="auto"/>
            </w:tcBorders>
            <w:hideMark/>
          </w:tcPr>
          <w:p w14:paraId="2AAADD1A" w14:textId="77777777" w:rsidR="00FE2D69" w:rsidRPr="00FE2D69" w:rsidRDefault="00FE2D69" w:rsidP="00980BBE">
            <w:pPr>
              <w:cnfStyle w:val="000000100000" w:firstRow="0" w:lastRow="0" w:firstColumn="0" w:lastColumn="0" w:oddVBand="0" w:evenVBand="0" w:oddHBand="1" w:evenHBand="0" w:firstRowFirstColumn="0" w:firstRowLastColumn="0" w:lastRowFirstColumn="0" w:lastRowLastColumn="0"/>
            </w:pPr>
            <w:r w:rsidRPr="00FE2D69">
              <w:t>Promover la capacidad crítica y la resolución pacífica de conflictos</w:t>
            </w:r>
          </w:p>
        </w:tc>
        <w:tc>
          <w:tcPr>
            <w:tcW w:w="2075" w:type="dxa"/>
            <w:tcBorders>
              <w:top w:val="none" w:sz="0" w:space="0" w:color="auto"/>
              <w:bottom w:val="none" w:sz="0" w:space="0" w:color="auto"/>
            </w:tcBorders>
            <w:hideMark/>
          </w:tcPr>
          <w:p w14:paraId="77F10416" w14:textId="77777777" w:rsidR="00FE2D69" w:rsidRPr="00FE2D69" w:rsidRDefault="00FE2D69" w:rsidP="00980BBE">
            <w:pPr>
              <w:cnfStyle w:val="000000100000" w:firstRow="0" w:lastRow="0" w:firstColumn="0" w:lastColumn="0" w:oddVBand="0" w:evenVBand="0" w:oddHBand="1" w:evenHBand="0" w:firstRowFirstColumn="0" w:firstRowLastColumn="0" w:lastRowFirstColumn="0" w:lastRowLastColumn="0"/>
            </w:pPr>
            <w:r w:rsidRPr="00FE2D69">
              <w:t>Docente-investigador / Orientador</w:t>
            </w:r>
          </w:p>
        </w:tc>
        <w:tc>
          <w:tcPr>
            <w:tcW w:w="1773" w:type="dxa"/>
            <w:tcBorders>
              <w:top w:val="none" w:sz="0" w:space="0" w:color="auto"/>
              <w:bottom w:val="none" w:sz="0" w:space="0" w:color="auto"/>
            </w:tcBorders>
            <w:hideMark/>
          </w:tcPr>
          <w:p w14:paraId="7436B16E" w14:textId="77777777" w:rsidR="00FE2D69" w:rsidRPr="00FE2D69" w:rsidRDefault="00FE2D69" w:rsidP="00980BBE">
            <w:pPr>
              <w:cnfStyle w:val="000000100000" w:firstRow="0" w:lastRow="0" w:firstColumn="0" w:lastColumn="0" w:oddVBand="0" w:evenVBand="0" w:oddHBand="1" w:evenHBand="0" w:firstRowFirstColumn="0" w:firstRowLastColumn="0" w:lastRowFirstColumn="0" w:lastRowLastColumn="0"/>
            </w:pPr>
            <w:r w:rsidRPr="00FE2D69">
              <w:t>Hojas de trabajo, carteleras, diarios reflexivos</w:t>
            </w:r>
          </w:p>
        </w:tc>
        <w:tc>
          <w:tcPr>
            <w:tcW w:w="1382" w:type="dxa"/>
            <w:tcBorders>
              <w:top w:val="none" w:sz="0" w:space="0" w:color="auto"/>
              <w:bottom w:val="none" w:sz="0" w:space="0" w:color="auto"/>
            </w:tcBorders>
            <w:hideMark/>
          </w:tcPr>
          <w:p w14:paraId="7141C976" w14:textId="77777777" w:rsidR="00FE2D69" w:rsidRPr="00FE2D69" w:rsidRDefault="00FE2D69" w:rsidP="00980BBE">
            <w:pPr>
              <w:cnfStyle w:val="000000100000" w:firstRow="0" w:lastRow="0" w:firstColumn="0" w:lastColumn="0" w:oddVBand="0" w:evenVBand="0" w:oddHBand="1" w:evenHBand="0" w:firstRowFirstColumn="0" w:firstRowLastColumn="0" w:lastRowFirstColumn="0" w:lastRowLastColumn="0"/>
            </w:pPr>
            <w:r w:rsidRPr="00FE2D69">
              <w:t>4 semanas</w:t>
            </w:r>
          </w:p>
        </w:tc>
        <w:tc>
          <w:tcPr>
            <w:tcW w:w="2000" w:type="dxa"/>
            <w:tcBorders>
              <w:top w:val="none" w:sz="0" w:space="0" w:color="auto"/>
              <w:bottom w:val="none" w:sz="0" w:space="0" w:color="auto"/>
            </w:tcBorders>
            <w:hideMark/>
          </w:tcPr>
          <w:p w14:paraId="03DAA17E" w14:textId="77777777" w:rsidR="00FE2D69" w:rsidRPr="00FE2D69" w:rsidRDefault="00FE2D69" w:rsidP="00980BBE">
            <w:pPr>
              <w:cnfStyle w:val="000000100000" w:firstRow="0" w:lastRow="0" w:firstColumn="0" w:lastColumn="0" w:oddVBand="0" w:evenVBand="0" w:oddHBand="1" w:evenHBand="0" w:firstRowFirstColumn="0" w:firstRowLastColumn="0" w:lastRowFirstColumn="0" w:lastRowLastColumn="0"/>
            </w:pPr>
            <w:r w:rsidRPr="00FE2D69">
              <w:t>18 de agosto - 12 de septiembre</w:t>
            </w:r>
          </w:p>
        </w:tc>
      </w:tr>
      <w:tr w:rsidR="00FE2D69" w:rsidRPr="00FE2D69" w14:paraId="08B141AC" w14:textId="77777777" w:rsidTr="006615EF">
        <w:trPr>
          <w:trHeight w:val="1276"/>
        </w:trPr>
        <w:tc>
          <w:tcPr>
            <w:cnfStyle w:val="001000000000" w:firstRow="0" w:lastRow="0" w:firstColumn="1" w:lastColumn="0" w:oddVBand="0" w:evenVBand="0" w:oddHBand="0" w:evenHBand="0" w:firstRowFirstColumn="0" w:firstRowLastColumn="0" w:lastRowFirstColumn="0" w:lastRowLastColumn="0"/>
            <w:tcW w:w="1961" w:type="dxa"/>
            <w:vMerge w:val="restart"/>
            <w:hideMark/>
          </w:tcPr>
          <w:p w14:paraId="32B783FE" w14:textId="77777777" w:rsidR="00FE2D69" w:rsidRPr="00FE2D69" w:rsidRDefault="00FE2D69" w:rsidP="00980BBE">
            <w:pPr>
              <w:jc w:val="center"/>
            </w:pPr>
            <w:r w:rsidRPr="00FE2D69">
              <w:t>Seguimiento</w:t>
            </w:r>
          </w:p>
        </w:tc>
        <w:tc>
          <w:tcPr>
            <w:tcW w:w="2590" w:type="dxa"/>
            <w:hideMark/>
          </w:tcPr>
          <w:p w14:paraId="454F87B5" w14:textId="77777777" w:rsidR="00FE2D69" w:rsidRPr="00FE2D69" w:rsidRDefault="00FE2D69" w:rsidP="00980BBE">
            <w:pPr>
              <w:cnfStyle w:val="000000000000" w:firstRow="0" w:lastRow="0" w:firstColumn="0" w:lastColumn="0" w:oddVBand="0" w:evenVBand="0" w:oddHBand="0" w:evenHBand="0" w:firstRowFirstColumn="0" w:firstRowLastColumn="0" w:lastRowFirstColumn="0" w:lastRowLastColumn="0"/>
            </w:pPr>
            <w:r w:rsidRPr="00FE2D69">
              <w:t>Observaciones en el aula y registro en diarios de campo</w:t>
            </w:r>
          </w:p>
        </w:tc>
        <w:tc>
          <w:tcPr>
            <w:tcW w:w="2612" w:type="dxa"/>
            <w:hideMark/>
          </w:tcPr>
          <w:p w14:paraId="1715FBD4" w14:textId="77777777" w:rsidR="00FE2D69" w:rsidRPr="00FE2D69" w:rsidRDefault="00FE2D69" w:rsidP="00980BBE">
            <w:pPr>
              <w:cnfStyle w:val="000000000000" w:firstRow="0" w:lastRow="0" w:firstColumn="0" w:lastColumn="0" w:oddVBand="0" w:evenVBand="0" w:oddHBand="0" w:evenHBand="0" w:firstRowFirstColumn="0" w:firstRowLastColumn="0" w:lastRowFirstColumn="0" w:lastRowLastColumn="0"/>
            </w:pPr>
            <w:r w:rsidRPr="00FE2D69">
              <w:t>Identificar avances y dificultades en la convivencia escolar</w:t>
            </w:r>
          </w:p>
        </w:tc>
        <w:tc>
          <w:tcPr>
            <w:tcW w:w="2075" w:type="dxa"/>
            <w:hideMark/>
          </w:tcPr>
          <w:p w14:paraId="416ABC06" w14:textId="77777777" w:rsidR="00FE2D69" w:rsidRPr="00FE2D69" w:rsidRDefault="00FE2D69" w:rsidP="00980BBE">
            <w:pPr>
              <w:cnfStyle w:val="000000000000" w:firstRow="0" w:lastRow="0" w:firstColumn="0" w:lastColumn="0" w:oddVBand="0" w:evenVBand="0" w:oddHBand="0" w:evenHBand="0" w:firstRowFirstColumn="0" w:firstRowLastColumn="0" w:lastRowFirstColumn="0" w:lastRowLastColumn="0"/>
            </w:pPr>
            <w:r w:rsidRPr="00FE2D69">
              <w:t>Docente-investigador / Equipo docente</w:t>
            </w:r>
          </w:p>
        </w:tc>
        <w:tc>
          <w:tcPr>
            <w:tcW w:w="1773" w:type="dxa"/>
            <w:hideMark/>
          </w:tcPr>
          <w:p w14:paraId="36BBFB03" w14:textId="77777777" w:rsidR="00FE2D69" w:rsidRPr="00FE2D69" w:rsidRDefault="00FE2D69" w:rsidP="00980BBE">
            <w:pPr>
              <w:cnfStyle w:val="000000000000" w:firstRow="0" w:lastRow="0" w:firstColumn="0" w:lastColumn="0" w:oddVBand="0" w:evenVBand="0" w:oddHBand="0" w:evenHBand="0" w:firstRowFirstColumn="0" w:firstRowLastColumn="0" w:lastRowFirstColumn="0" w:lastRowLastColumn="0"/>
            </w:pPr>
            <w:r w:rsidRPr="00FE2D69">
              <w:t>Diario de campo, rúbricas, listas de cotejo</w:t>
            </w:r>
          </w:p>
        </w:tc>
        <w:tc>
          <w:tcPr>
            <w:tcW w:w="1382" w:type="dxa"/>
            <w:hideMark/>
          </w:tcPr>
          <w:p w14:paraId="64996AD8" w14:textId="77777777" w:rsidR="00FE2D69" w:rsidRPr="00FE2D69" w:rsidRDefault="00FE2D69" w:rsidP="00980BBE">
            <w:pPr>
              <w:cnfStyle w:val="000000000000" w:firstRow="0" w:lastRow="0" w:firstColumn="0" w:lastColumn="0" w:oddVBand="0" w:evenVBand="0" w:oddHBand="0" w:evenHBand="0" w:firstRowFirstColumn="0" w:firstRowLastColumn="0" w:lastRowFirstColumn="0" w:lastRowLastColumn="0"/>
            </w:pPr>
            <w:r w:rsidRPr="00FE2D69">
              <w:t>4 semanas</w:t>
            </w:r>
          </w:p>
        </w:tc>
        <w:tc>
          <w:tcPr>
            <w:tcW w:w="2000" w:type="dxa"/>
            <w:hideMark/>
          </w:tcPr>
          <w:p w14:paraId="6CA4C89E" w14:textId="77777777" w:rsidR="00FE2D69" w:rsidRPr="00FE2D69" w:rsidRDefault="00FE2D69" w:rsidP="00980BBE">
            <w:pPr>
              <w:cnfStyle w:val="000000000000" w:firstRow="0" w:lastRow="0" w:firstColumn="0" w:lastColumn="0" w:oddVBand="0" w:evenVBand="0" w:oddHBand="0" w:evenHBand="0" w:firstRowFirstColumn="0" w:firstRowLastColumn="0" w:lastRowFirstColumn="0" w:lastRowLastColumn="0"/>
            </w:pPr>
            <w:r w:rsidRPr="00FE2D69">
              <w:t>25 de agosto - 19 de septiembre</w:t>
            </w:r>
          </w:p>
        </w:tc>
      </w:tr>
      <w:tr w:rsidR="00FE2D69" w:rsidRPr="00FE2D69" w14:paraId="68DE70F9" w14:textId="77777777" w:rsidTr="006615EF">
        <w:trPr>
          <w:cnfStyle w:val="000000100000" w:firstRow="0" w:lastRow="0" w:firstColumn="0" w:lastColumn="0" w:oddVBand="0" w:evenVBand="0" w:oddHBand="1" w:evenHBand="0" w:firstRowFirstColumn="0" w:firstRowLastColumn="0" w:lastRowFirstColumn="0" w:lastRowLastColumn="0"/>
          <w:trHeight w:val="1091"/>
        </w:trPr>
        <w:tc>
          <w:tcPr>
            <w:cnfStyle w:val="001000000000" w:firstRow="0" w:lastRow="0" w:firstColumn="1" w:lastColumn="0" w:oddVBand="0" w:evenVBand="0" w:oddHBand="0" w:evenHBand="0" w:firstRowFirstColumn="0" w:firstRowLastColumn="0" w:lastRowFirstColumn="0" w:lastRowLastColumn="0"/>
            <w:tcW w:w="1961" w:type="dxa"/>
            <w:vMerge/>
            <w:tcBorders>
              <w:top w:val="none" w:sz="0" w:space="0" w:color="auto"/>
              <w:bottom w:val="none" w:sz="0" w:space="0" w:color="auto"/>
            </w:tcBorders>
            <w:hideMark/>
          </w:tcPr>
          <w:p w14:paraId="13312919" w14:textId="77777777" w:rsidR="00FE2D69" w:rsidRPr="00FE2D69" w:rsidRDefault="00FE2D69" w:rsidP="00980BBE"/>
        </w:tc>
        <w:tc>
          <w:tcPr>
            <w:tcW w:w="2590" w:type="dxa"/>
            <w:tcBorders>
              <w:top w:val="none" w:sz="0" w:space="0" w:color="auto"/>
              <w:bottom w:val="none" w:sz="0" w:space="0" w:color="auto"/>
            </w:tcBorders>
            <w:hideMark/>
          </w:tcPr>
          <w:p w14:paraId="60024DBE" w14:textId="77777777" w:rsidR="00FE2D69" w:rsidRPr="00FE2D69" w:rsidRDefault="00FE2D69" w:rsidP="00980BBE">
            <w:pPr>
              <w:cnfStyle w:val="000000100000" w:firstRow="0" w:lastRow="0" w:firstColumn="0" w:lastColumn="0" w:oddVBand="0" w:evenVBand="0" w:oddHBand="1" w:evenHBand="0" w:firstRowFirstColumn="0" w:firstRowLastColumn="0" w:lastRowFirstColumn="0" w:lastRowLastColumn="0"/>
            </w:pPr>
            <w:r w:rsidRPr="00FE2D69">
              <w:t>Aplicación de grupos focales con estudiantes y familias</w:t>
            </w:r>
          </w:p>
        </w:tc>
        <w:tc>
          <w:tcPr>
            <w:tcW w:w="2612" w:type="dxa"/>
            <w:tcBorders>
              <w:top w:val="none" w:sz="0" w:space="0" w:color="auto"/>
              <w:bottom w:val="none" w:sz="0" w:space="0" w:color="auto"/>
            </w:tcBorders>
            <w:hideMark/>
          </w:tcPr>
          <w:p w14:paraId="536D4B90" w14:textId="77777777" w:rsidR="00FE2D69" w:rsidRPr="00FE2D69" w:rsidRDefault="00FE2D69" w:rsidP="00980BBE">
            <w:pPr>
              <w:cnfStyle w:val="000000100000" w:firstRow="0" w:lastRow="0" w:firstColumn="0" w:lastColumn="0" w:oddVBand="0" w:evenVBand="0" w:oddHBand="1" w:evenHBand="0" w:firstRowFirstColumn="0" w:firstRowLastColumn="0" w:lastRowFirstColumn="0" w:lastRowLastColumn="0"/>
            </w:pPr>
            <w:r w:rsidRPr="00FE2D69">
              <w:t>Recoger percepciones y experiencias sobre el proceso</w:t>
            </w:r>
          </w:p>
        </w:tc>
        <w:tc>
          <w:tcPr>
            <w:tcW w:w="2075" w:type="dxa"/>
            <w:tcBorders>
              <w:top w:val="none" w:sz="0" w:space="0" w:color="auto"/>
              <w:bottom w:val="none" w:sz="0" w:space="0" w:color="auto"/>
            </w:tcBorders>
            <w:hideMark/>
          </w:tcPr>
          <w:p w14:paraId="22F8AF7A" w14:textId="77777777" w:rsidR="00FE2D69" w:rsidRPr="00FE2D69" w:rsidRDefault="00FE2D69" w:rsidP="00980BBE">
            <w:pPr>
              <w:cnfStyle w:val="000000100000" w:firstRow="0" w:lastRow="0" w:firstColumn="0" w:lastColumn="0" w:oddVBand="0" w:evenVBand="0" w:oddHBand="1" w:evenHBand="0" w:firstRowFirstColumn="0" w:firstRowLastColumn="0" w:lastRowFirstColumn="0" w:lastRowLastColumn="0"/>
            </w:pPr>
            <w:r w:rsidRPr="00FE2D69">
              <w:t>Docente-investigador / Familias</w:t>
            </w:r>
          </w:p>
        </w:tc>
        <w:tc>
          <w:tcPr>
            <w:tcW w:w="1773" w:type="dxa"/>
            <w:tcBorders>
              <w:top w:val="none" w:sz="0" w:space="0" w:color="auto"/>
              <w:bottom w:val="none" w:sz="0" w:space="0" w:color="auto"/>
            </w:tcBorders>
            <w:hideMark/>
          </w:tcPr>
          <w:p w14:paraId="39709ED5" w14:textId="77777777" w:rsidR="00FE2D69" w:rsidRPr="00FE2D69" w:rsidRDefault="00FE2D69" w:rsidP="00980BBE">
            <w:pPr>
              <w:cnfStyle w:val="000000100000" w:firstRow="0" w:lastRow="0" w:firstColumn="0" w:lastColumn="0" w:oddVBand="0" w:evenVBand="0" w:oddHBand="1" w:evenHBand="0" w:firstRowFirstColumn="0" w:firstRowLastColumn="0" w:lastRowFirstColumn="0" w:lastRowLastColumn="0"/>
            </w:pPr>
            <w:r w:rsidRPr="00FE2D69">
              <w:t>Guías de grupo focal, espacio de diálogo</w:t>
            </w:r>
          </w:p>
        </w:tc>
        <w:tc>
          <w:tcPr>
            <w:tcW w:w="1382" w:type="dxa"/>
            <w:tcBorders>
              <w:top w:val="none" w:sz="0" w:space="0" w:color="auto"/>
              <w:bottom w:val="none" w:sz="0" w:space="0" w:color="auto"/>
            </w:tcBorders>
            <w:hideMark/>
          </w:tcPr>
          <w:p w14:paraId="308A1E1B" w14:textId="77777777" w:rsidR="00FE2D69" w:rsidRPr="00FE2D69" w:rsidRDefault="00FE2D69" w:rsidP="00980BBE">
            <w:pPr>
              <w:cnfStyle w:val="000000100000" w:firstRow="0" w:lastRow="0" w:firstColumn="0" w:lastColumn="0" w:oddVBand="0" w:evenVBand="0" w:oddHBand="1" w:evenHBand="0" w:firstRowFirstColumn="0" w:firstRowLastColumn="0" w:lastRowFirstColumn="0" w:lastRowLastColumn="0"/>
            </w:pPr>
            <w:r w:rsidRPr="00FE2D69">
              <w:t>2 semanas</w:t>
            </w:r>
          </w:p>
        </w:tc>
        <w:tc>
          <w:tcPr>
            <w:tcW w:w="2000" w:type="dxa"/>
            <w:tcBorders>
              <w:top w:val="none" w:sz="0" w:space="0" w:color="auto"/>
              <w:bottom w:val="none" w:sz="0" w:space="0" w:color="auto"/>
            </w:tcBorders>
            <w:hideMark/>
          </w:tcPr>
          <w:p w14:paraId="3DB1CBA6" w14:textId="77777777" w:rsidR="00FE2D69" w:rsidRPr="00FE2D69" w:rsidRDefault="00FE2D69" w:rsidP="00980BBE">
            <w:pPr>
              <w:cnfStyle w:val="000000100000" w:firstRow="0" w:lastRow="0" w:firstColumn="0" w:lastColumn="0" w:oddVBand="0" w:evenVBand="0" w:oddHBand="1" w:evenHBand="0" w:firstRowFirstColumn="0" w:firstRowLastColumn="0" w:lastRowFirstColumn="0" w:lastRowLastColumn="0"/>
            </w:pPr>
            <w:r w:rsidRPr="00FE2D69">
              <w:t xml:space="preserve">18 de agosto - 22 de </w:t>
            </w:r>
            <w:proofErr w:type="gramStart"/>
            <w:r w:rsidRPr="00FE2D69">
              <w:t>agosto  15</w:t>
            </w:r>
            <w:proofErr w:type="gramEnd"/>
            <w:r w:rsidRPr="00FE2D69">
              <w:t xml:space="preserve"> de septiembre - 19 de septiembre</w:t>
            </w:r>
          </w:p>
        </w:tc>
      </w:tr>
      <w:tr w:rsidR="00FE2D69" w:rsidRPr="00FE2D69" w14:paraId="517B54BB" w14:textId="77777777" w:rsidTr="006615EF">
        <w:trPr>
          <w:trHeight w:val="1049"/>
        </w:trPr>
        <w:tc>
          <w:tcPr>
            <w:cnfStyle w:val="001000000000" w:firstRow="0" w:lastRow="0" w:firstColumn="1" w:lastColumn="0" w:oddVBand="0" w:evenVBand="0" w:oddHBand="0" w:evenHBand="0" w:firstRowFirstColumn="0" w:firstRowLastColumn="0" w:lastRowFirstColumn="0" w:lastRowLastColumn="0"/>
            <w:tcW w:w="1961" w:type="dxa"/>
            <w:vMerge w:val="restart"/>
            <w:hideMark/>
          </w:tcPr>
          <w:p w14:paraId="38A10036" w14:textId="77777777" w:rsidR="00FE2D69" w:rsidRPr="00FE2D69" w:rsidRDefault="00FE2D69" w:rsidP="00980BBE">
            <w:pPr>
              <w:jc w:val="center"/>
            </w:pPr>
            <w:r w:rsidRPr="00FE2D69">
              <w:t>Cierre</w:t>
            </w:r>
          </w:p>
        </w:tc>
        <w:tc>
          <w:tcPr>
            <w:tcW w:w="2590" w:type="dxa"/>
            <w:hideMark/>
          </w:tcPr>
          <w:p w14:paraId="1391E5D8" w14:textId="77777777" w:rsidR="00FE2D69" w:rsidRPr="00FE2D69" w:rsidRDefault="00FE2D69" w:rsidP="00980BBE">
            <w:pPr>
              <w:cnfStyle w:val="000000000000" w:firstRow="0" w:lastRow="0" w:firstColumn="0" w:lastColumn="0" w:oddVBand="0" w:evenVBand="0" w:oddHBand="0" w:evenHBand="0" w:firstRowFirstColumn="0" w:firstRowLastColumn="0" w:lastRowFirstColumn="0" w:lastRowLastColumn="0"/>
            </w:pPr>
            <w:r w:rsidRPr="00FE2D69">
              <w:t>Sistematización de hallazgos</w:t>
            </w:r>
          </w:p>
        </w:tc>
        <w:tc>
          <w:tcPr>
            <w:tcW w:w="2612" w:type="dxa"/>
            <w:hideMark/>
          </w:tcPr>
          <w:p w14:paraId="5F2B5B38" w14:textId="77777777" w:rsidR="00FE2D69" w:rsidRPr="00FE2D69" w:rsidRDefault="00FE2D69" w:rsidP="00980BBE">
            <w:pPr>
              <w:cnfStyle w:val="000000000000" w:firstRow="0" w:lastRow="0" w:firstColumn="0" w:lastColumn="0" w:oddVBand="0" w:evenVBand="0" w:oddHBand="0" w:evenHBand="0" w:firstRowFirstColumn="0" w:firstRowLastColumn="0" w:lastRowFirstColumn="0" w:lastRowLastColumn="0"/>
            </w:pPr>
            <w:r w:rsidRPr="00FE2D69">
              <w:t>Organizar la información y generar aprendizajes colectivos</w:t>
            </w:r>
          </w:p>
        </w:tc>
        <w:tc>
          <w:tcPr>
            <w:tcW w:w="2075" w:type="dxa"/>
            <w:hideMark/>
          </w:tcPr>
          <w:p w14:paraId="1D5765B0" w14:textId="77777777" w:rsidR="00FE2D69" w:rsidRPr="00FE2D69" w:rsidRDefault="00FE2D69" w:rsidP="00980BBE">
            <w:pPr>
              <w:cnfStyle w:val="000000000000" w:firstRow="0" w:lastRow="0" w:firstColumn="0" w:lastColumn="0" w:oddVBand="0" w:evenVBand="0" w:oddHBand="0" w:evenHBand="0" w:firstRowFirstColumn="0" w:firstRowLastColumn="0" w:lastRowFirstColumn="0" w:lastRowLastColumn="0"/>
            </w:pPr>
            <w:r w:rsidRPr="00FE2D69">
              <w:t>Docente-investigador</w:t>
            </w:r>
          </w:p>
        </w:tc>
        <w:tc>
          <w:tcPr>
            <w:tcW w:w="1773" w:type="dxa"/>
            <w:hideMark/>
          </w:tcPr>
          <w:p w14:paraId="3CE4CB75" w14:textId="77777777" w:rsidR="00FE2D69" w:rsidRPr="00FE2D69" w:rsidRDefault="00FE2D69" w:rsidP="00980BBE">
            <w:pPr>
              <w:cnfStyle w:val="000000000000" w:firstRow="0" w:lastRow="0" w:firstColumn="0" w:lastColumn="0" w:oddVBand="0" w:evenVBand="0" w:oddHBand="0" w:evenHBand="0" w:firstRowFirstColumn="0" w:firstRowLastColumn="0" w:lastRowFirstColumn="0" w:lastRowLastColumn="0"/>
            </w:pPr>
            <w:r w:rsidRPr="00FE2D69">
              <w:t>Computador, registros, evidencias</w:t>
            </w:r>
          </w:p>
        </w:tc>
        <w:tc>
          <w:tcPr>
            <w:tcW w:w="1382" w:type="dxa"/>
            <w:hideMark/>
          </w:tcPr>
          <w:p w14:paraId="305E1C06" w14:textId="77777777" w:rsidR="00FE2D69" w:rsidRPr="00FE2D69" w:rsidRDefault="00FE2D69" w:rsidP="00980BBE">
            <w:pPr>
              <w:cnfStyle w:val="000000000000" w:firstRow="0" w:lastRow="0" w:firstColumn="0" w:lastColumn="0" w:oddVBand="0" w:evenVBand="0" w:oddHBand="0" w:evenHBand="0" w:firstRowFirstColumn="0" w:firstRowLastColumn="0" w:lastRowFirstColumn="0" w:lastRowLastColumn="0"/>
            </w:pPr>
            <w:r w:rsidRPr="00FE2D69">
              <w:t>2 semanas</w:t>
            </w:r>
          </w:p>
        </w:tc>
        <w:tc>
          <w:tcPr>
            <w:tcW w:w="2000" w:type="dxa"/>
            <w:hideMark/>
          </w:tcPr>
          <w:p w14:paraId="2565E7D3" w14:textId="77777777" w:rsidR="00FE2D69" w:rsidRPr="00FE2D69" w:rsidRDefault="00FE2D69" w:rsidP="00980BBE">
            <w:pPr>
              <w:cnfStyle w:val="000000000000" w:firstRow="0" w:lastRow="0" w:firstColumn="0" w:lastColumn="0" w:oddVBand="0" w:evenVBand="0" w:oddHBand="0" w:evenHBand="0" w:firstRowFirstColumn="0" w:firstRowLastColumn="0" w:lastRowFirstColumn="0" w:lastRowLastColumn="0"/>
            </w:pPr>
            <w:r w:rsidRPr="00FE2D69">
              <w:t>22 de septiembre - 3 de octubre</w:t>
            </w:r>
          </w:p>
        </w:tc>
      </w:tr>
      <w:tr w:rsidR="00FE2D69" w:rsidRPr="00FE2D69" w14:paraId="61E7D07E" w14:textId="77777777" w:rsidTr="006615EF">
        <w:trPr>
          <w:cnfStyle w:val="000000100000" w:firstRow="0" w:lastRow="0" w:firstColumn="0" w:lastColumn="0" w:oddVBand="0" w:evenVBand="0" w:oddHBand="1" w:evenHBand="0" w:firstRowFirstColumn="0" w:firstRowLastColumn="0" w:lastRowFirstColumn="0" w:lastRowLastColumn="0"/>
          <w:trHeight w:val="1149"/>
        </w:trPr>
        <w:tc>
          <w:tcPr>
            <w:cnfStyle w:val="001000000000" w:firstRow="0" w:lastRow="0" w:firstColumn="1" w:lastColumn="0" w:oddVBand="0" w:evenVBand="0" w:oddHBand="0" w:evenHBand="0" w:firstRowFirstColumn="0" w:firstRowLastColumn="0" w:lastRowFirstColumn="0" w:lastRowLastColumn="0"/>
            <w:tcW w:w="1961" w:type="dxa"/>
            <w:vMerge/>
            <w:tcBorders>
              <w:top w:val="none" w:sz="0" w:space="0" w:color="auto"/>
              <w:bottom w:val="none" w:sz="0" w:space="0" w:color="auto"/>
            </w:tcBorders>
            <w:hideMark/>
          </w:tcPr>
          <w:p w14:paraId="036E63ED" w14:textId="77777777" w:rsidR="00FE2D69" w:rsidRPr="00FE2D69" w:rsidRDefault="00FE2D69" w:rsidP="00980BBE"/>
        </w:tc>
        <w:tc>
          <w:tcPr>
            <w:tcW w:w="2590" w:type="dxa"/>
            <w:tcBorders>
              <w:top w:val="none" w:sz="0" w:space="0" w:color="auto"/>
              <w:bottom w:val="none" w:sz="0" w:space="0" w:color="auto"/>
            </w:tcBorders>
            <w:hideMark/>
          </w:tcPr>
          <w:p w14:paraId="3CFC3458" w14:textId="77777777" w:rsidR="00FE2D69" w:rsidRPr="00FE2D69" w:rsidRDefault="00FE2D69" w:rsidP="00980BBE">
            <w:pPr>
              <w:cnfStyle w:val="000000100000" w:firstRow="0" w:lastRow="0" w:firstColumn="0" w:lastColumn="0" w:oddVBand="0" w:evenVBand="0" w:oddHBand="1" w:evenHBand="0" w:firstRowFirstColumn="0" w:firstRowLastColumn="0" w:lastRowFirstColumn="0" w:lastRowLastColumn="0"/>
            </w:pPr>
            <w:r w:rsidRPr="00FE2D69">
              <w:t>Reflexión conjunta con la comunidad educativa</w:t>
            </w:r>
          </w:p>
        </w:tc>
        <w:tc>
          <w:tcPr>
            <w:tcW w:w="2612" w:type="dxa"/>
            <w:tcBorders>
              <w:top w:val="none" w:sz="0" w:space="0" w:color="auto"/>
              <w:bottom w:val="none" w:sz="0" w:space="0" w:color="auto"/>
            </w:tcBorders>
            <w:hideMark/>
          </w:tcPr>
          <w:p w14:paraId="3270E51E" w14:textId="77777777" w:rsidR="00FE2D69" w:rsidRPr="00FE2D69" w:rsidRDefault="00FE2D69" w:rsidP="00980BBE">
            <w:pPr>
              <w:cnfStyle w:val="000000100000" w:firstRow="0" w:lastRow="0" w:firstColumn="0" w:lastColumn="0" w:oddVBand="0" w:evenVBand="0" w:oddHBand="1" w:evenHBand="0" w:firstRowFirstColumn="0" w:firstRowLastColumn="0" w:lastRowFirstColumn="0" w:lastRowLastColumn="0"/>
            </w:pPr>
            <w:r w:rsidRPr="00FE2D69">
              <w:t>Socializar resultados y fortalecer compromisos de mejora institucional</w:t>
            </w:r>
          </w:p>
        </w:tc>
        <w:tc>
          <w:tcPr>
            <w:tcW w:w="2075" w:type="dxa"/>
            <w:tcBorders>
              <w:top w:val="none" w:sz="0" w:space="0" w:color="auto"/>
              <w:bottom w:val="none" w:sz="0" w:space="0" w:color="auto"/>
            </w:tcBorders>
            <w:hideMark/>
          </w:tcPr>
          <w:p w14:paraId="30127EE0" w14:textId="77777777" w:rsidR="00FE2D69" w:rsidRPr="00FE2D69" w:rsidRDefault="00FE2D69" w:rsidP="00980BBE">
            <w:pPr>
              <w:cnfStyle w:val="000000100000" w:firstRow="0" w:lastRow="0" w:firstColumn="0" w:lastColumn="0" w:oddVBand="0" w:evenVBand="0" w:oddHBand="1" w:evenHBand="0" w:firstRowFirstColumn="0" w:firstRowLastColumn="0" w:lastRowFirstColumn="0" w:lastRowLastColumn="0"/>
            </w:pPr>
            <w:r w:rsidRPr="00FE2D69">
              <w:t>Docente-investigador / Directivos</w:t>
            </w:r>
          </w:p>
        </w:tc>
        <w:tc>
          <w:tcPr>
            <w:tcW w:w="1773" w:type="dxa"/>
            <w:tcBorders>
              <w:top w:val="none" w:sz="0" w:space="0" w:color="auto"/>
              <w:bottom w:val="none" w:sz="0" w:space="0" w:color="auto"/>
            </w:tcBorders>
            <w:hideMark/>
          </w:tcPr>
          <w:p w14:paraId="509A1C15" w14:textId="77777777" w:rsidR="00FE2D69" w:rsidRPr="00FE2D69" w:rsidRDefault="00FE2D69" w:rsidP="00980BBE">
            <w:pPr>
              <w:cnfStyle w:val="000000100000" w:firstRow="0" w:lastRow="0" w:firstColumn="0" w:lastColumn="0" w:oddVBand="0" w:evenVBand="0" w:oddHBand="1" w:evenHBand="0" w:firstRowFirstColumn="0" w:firstRowLastColumn="0" w:lastRowFirstColumn="0" w:lastRowLastColumn="0"/>
            </w:pPr>
            <w:r w:rsidRPr="00FE2D69">
              <w:t>Presentación, actas, material gráfico</w:t>
            </w:r>
          </w:p>
        </w:tc>
        <w:tc>
          <w:tcPr>
            <w:tcW w:w="1382" w:type="dxa"/>
            <w:tcBorders>
              <w:top w:val="none" w:sz="0" w:space="0" w:color="auto"/>
              <w:bottom w:val="none" w:sz="0" w:space="0" w:color="auto"/>
            </w:tcBorders>
            <w:hideMark/>
          </w:tcPr>
          <w:p w14:paraId="4334411F" w14:textId="77777777" w:rsidR="00FE2D69" w:rsidRPr="00FE2D69" w:rsidRDefault="00FE2D69" w:rsidP="00980BBE">
            <w:pPr>
              <w:cnfStyle w:val="000000100000" w:firstRow="0" w:lastRow="0" w:firstColumn="0" w:lastColumn="0" w:oddVBand="0" w:evenVBand="0" w:oddHBand="1" w:evenHBand="0" w:firstRowFirstColumn="0" w:firstRowLastColumn="0" w:lastRowFirstColumn="0" w:lastRowLastColumn="0"/>
            </w:pPr>
            <w:r w:rsidRPr="00FE2D69">
              <w:t>1 semana</w:t>
            </w:r>
          </w:p>
        </w:tc>
        <w:tc>
          <w:tcPr>
            <w:tcW w:w="2000" w:type="dxa"/>
            <w:tcBorders>
              <w:top w:val="none" w:sz="0" w:space="0" w:color="auto"/>
              <w:bottom w:val="none" w:sz="0" w:space="0" w:color="auto"/>
            </w:tcBorders>
            <w:hideMark/>
          </w:tcPr>
          <w:p w14:paraId="46B326E4" w14:textId="77777777" w:rsidR="00FE2D69" w:rsidRPr="00FE2D69" w:rsidRDefault="00FE2D69" w:rsidP="00980BBE">
            <w:pPr>
              <w:cnfStyle w:val="000000100000" w:firstRow="0" w:lastRow="0" w:firstColumn="0" w:lastColumn="0" w:oddVBand="0" w:evenVBand="0" w:oddHBand="1" w:evenHBand="0" w:firstRowFirstColumn="0" w:firstRowLastColumn="0" w:lastRowFirstColumn="0" w:lastRowLastColumn="0"/>
            </w:pPr>
            <w:r w:rsidRPr="00FE2D69">
              <w:t>6 de octubre - 10 de octubre</w:t>
            </w:r>
          </w:p>
        </w:tc>
      </w:tr>
      <w:tr w:rsidR="00FE2D69" w:rsidRPr="00FE2D69" w14:paraId="4A8381D4" w14:textId="77777777" w:rsidTr="006615EF">
        <w:trPr>
          <w:trHeight w:val="993"/>
        </w:trPr>
        <w:tc>
          <w:tcPr>
            <w:cnfStyle w:val="001000000000" w:firstRow="0" w:lastRow="0" w:firstColumn="1" w:lastColumn="0" w:oddVBand="0" w:evenVBand="0" w:oddHBand="0" w:evenHBand="0" w:firstRowFirstColumn="0" w:firstRowLastColumn="0" w:lastRowFirstColumn="0" w:lastRowLastColumn="0"/>
            <w:tcW w:w="1961" w:type="dxa"/>
            <w:vMerge/>
            <w:hideMark/>
          </w:tcPr>
          <w:p w14:paraId="15365F8C" w14:textId="77777777" w:rsidR="00FE2D69" w:rsidRPr="00FE2D69" w:rsidRDefault="00FE2D69" w:rsidP="00980BBE"/>
        </w:tc>
        <w:tc>
          <w:tcPr>
            <w:tcW w:w="2590" w:type="dxa"/>
            <w:hideMark/>
          </w:tcPr>
          <w:p w14:paraId="61FC354E" w14:textId="77777777" w:rsidR="00FE2D69" w:rsidRPr="00FE2D69" w:rsidRDefault="00FE2D69" w:rsidP="00980BBE">
            <w:pPr>
              <w:cnfStyle w:val="000000000000" w:firstRow="0" w:lastRow="0" w:firstColumn="0" w:lastColumn="0" w:oddVBand="0" w:evenVBand="0" w:oddHBand="0" w:evenHBand="0" w:firstRowFirstColumn="0" w:firstRowLastColumn="0" w:lastRowFirstColumn="0" w:lastRowLastColumn="0"/>
            </w:pPr>
            <w:r w:rsidRPr="00FE2D69">
              <w:t>Presentación a la comunidad educativa</w:t>
            </w:r>
          </w:p>
        </w:tc>
        <w:tc>
          <w:tcPr>
            <w:tcW w:w="2612" w:type="dxa"/>
            <w:hideMark/>
          </w:tcPr>
          <w:p w14:paraId="2395DB10" w14:textId="77777777" w:rsidR="00FE2D69" w:rsidRPr="00FE2D69" w:rsidRDefault="00FE2D69" w:rsidP="00980BBE">
            <w:pPr>
              <w:cnfStyle w:val="000000000000" w:firstRow="0" w:lastRow="0" w:firstColumn="0" w:lastColumn="0" w:oddVBand="0" w:evenVBand="0" w:oddHBand="0" w:evenHBand="0" w:firstRowFirstColumn="0" w:firstRowLastColumn="0" w:lastRowFirstColumn="0" w:lastRowLastColumn="0"/>
            </w:pPr>
            <w:r w:rsidRPr="00FE2D69">
              <w:t>Devolver resultados y propuestas a la institución</w:t>
            </w:r>
          </w:p>
        </w:tc>
        <w:tc>
          <w:tcPr>
            <w:tcW w:w="2075" w:type="dxa"/>
            <w:hideMark/>
          </w:tcPr>
          <w:p w14:paraId="4701B39A" w14:textId="77777777" w:rsidR="00FE2D69" w:rsidRPr="00FE2D69" w:rsidRDefault="00FE2D69" w:rsidP="00980BBE">
            <w:pPr>
              <w:cnfStyle w:val="000000000000" w:firstRow="0" w:lastRow="0" w:firstColumn="0" w:lastColumn="0" w:oddVBand="0" w:evenVBand="0" w:oddHBand="0" w:evenHBand="0" w:firstRowFirstColumn="0" w:firstRowLastColumn="0" w:lastRowFirstColumn="0" w:lastRowLastColumn="0"/>
            </w:pPr>
            <w:r w:rsidRPr="00FE2D69">
              <w:t>Docente-investigador / Directivos</w:t>
            </w:r>
          </w:p>
        </w:tc>
        <w:tc>
          <w:tcPr>
            <w:tcW w:w="1773" w:type="dxa"/>
            <w:hideMark/>
          </w:tcPr>
          <w:p w14:paraId="2753FD07" w14:textId="77777777" w:rsidR="00FE2D69" w:rsidRPr="00FE2D69" w:rsidRDefault="00FE2D69" w:rsidP="00980BBE">
            <w:pPr>
              <w:cnfStyle w:val="000000000000" w:firstRow="0" w:lastRow="0" w:firstColumn="0" w:lastColumn="0" w:oddVBand="0" w:evenVBand="0" w:oddHBand="0" w:evenHBand="0" w:firstRowFirstColumn="0" w:firstRowLastColumn="0" w:lastRowFirstColumn="0" w:lastRowLastColumn="0"/>
            </w:pPr>
            <w:r w:rsidRPr="00FE2D69">
              <w:t>Presentación, actas, carteleras</w:t>
            </w:r>
          </w:p>
        </w:tc>
        <w:tc>
          <w:tcPr>
            <w:tcW w:w="1382" w:type="dxa"/>
            <w:hideMark/>
          </w:tcPr>
          <w:p w14:paraId="5C1EC677" w14:textId="77777777" w:rsidR="00FE2D69" w:rsidRPr="00FE2D69" w:rsidRDefault="00FE2D69" w:rsidP="00980BBE">
            <w:pPr>
              <w:cnfStyle w:val="000000000000" w:firstRow="0" w:lastRow="0" w:firstColumn="0" w:lastColumn="0" w:oddVBand="0" w:evenVBand="0" w:oddHBand="0" w:evenHBand="0" w:firstRowFirstColumn="0" w:firstRowLastColumn="0" w:lastRowFirstColumn="0" w:lastRowLastColumn="0"/>
            </w:pPr>
            <w:r w:rsidRPr="00FE2D69">
              <w:t>1 semana</w:t>
            </w:r>
          </w:p>
        </w:tc>
        <w:tc>
          <w:tcPr>
            <w:tcW w:w="2000" w:type="dxa"/>
            <w:hideMark/>
          </w:tcPr>
          <w:p w14:paraId="23B0A3AA" w14:textId="77777777" w:rsidR="00FE2D69" w:rsidRPr="00FE2D69" w:rsidRDefault="00FE2D69" w:rsidP="00980BBE">
            <w:pPr>
              <w:cnfStyle w:val="000000000000" w:firstRow="0" w:lastRow="0" w:firstColumn="0" w:lastColumn="0" w:oddVBand="0" w:evenVBand="0" w:oddHBand="0" w:evenHBand="0" w:firstRowFirstColumn="0" w:firstRowLastColumn="0" w:lastRowFirstColumn="0" w:lastRowLastColumn="0"/>
            </w:pPr>
            <w:r w:rsidRPr="00FE2D69">
              <w:t>13 de octubre - 17 de octubre</w:t>
            </w:r>
          </w:p>
        </w:tc>
      </w:tr>
    </w:tbl>
    <w:p w14:paraId="19DF65F8" w14:textId="77777777" w:rsidR="001A1E6B" w:rsidRPr="00986366" w:rsidRDefault="001A1E6B" w:rsidP="001A1E6B">
      <w:pPr>
        <w:pStyle w:val="Sinespaciado"/>
      </w:pPr>
      <w:r w:rsidRPr="00986366">
        <w:t>Nota: Elaboración propia 2025</w:t>
      </w:r>
    </w:p>
    <w:p w14:paraId="0AEDDB32" w14:textId="61FEB985" w:rsidR="00133647" w:rsidRDefault="00133647" w:rsidP="00384660">
      <w:pPr>
        <w:pBdr>
          <w:top w:val="nil"/>
          <w:left w:val="nil"/>
          <w:bottom w:val="nil"/>
          <w:right w:val="nil"/>
          <w:between w:val="nil"/>
        </w:pBdr>
        <w:spacing w:after="280" w:line="360" w:lineRule="auto"/>
        <w:ind w:left="720" w:firstLine="720"/>
      </w:pPr>
    </w:p>
    <w:p w14:paraId="0420118A" w14:textId="5D4D9606" w:rsidR="00133647" w:rsidRDefault="00133647" w:rsidP="00384660">
      <w:pPr>
        <w:pBdr>
          <w:top w:val="nil"/>
          <w:left w:val="nil"/>
          <w:bottom w:val="nil"/>
          <w:right w:val="nil"/>
          <w:between w:val="nil"/>
        </w:pBdr>
        <w:spacing w:after="280" w:line="360" w:lineRule="auto"/>
        <w:ind w:left="720" w:firstLine="720"/>
      </w:pPr>
    </w:p>
    <w:p w14:paraId="04815B8B" w14:textId="71A1A488" w:rsidR="00133647" w:rsidRDefault="00133647" w:rsidP="00384660">
      <w:pPr>
        <w:pBdr>
          <w:top w:val="nil"/>
          <w:left w:val="nil"/>
          <w:bottom w:val="nil"/>
          <w:right w:val="nil"/>
          <w:between w:val="nil"/>
        </w:pBdr>
        <w:spacing w:after="280" w:line="360" w:lineRule="auto"/>
        <w:ind w:left="720" w:firstLine="720"/>
      </w:pPr>
    </w:p>
    <w:p w14:paraId="37C232BD" w14:textId="77777777" w:rsidR="00133647" w:rsidRDefault="00133647" w:rsidP="00133647">
      <w:pPr>
        <w:pBdr>
          <w:top w:val="nil"/>
          <w:left w:val="nil"/>
          <w:bottom w:val="nil"/>
          <w:right w:val="nil"/>
          <w:between w:val="nil"/>
        </w:pBdr>
        <w:spacing w:after="280" w:line="360" w:lineRule="auto"/>
        <w:sectPr w:rsidR="00133647" w:rsidSect="00133647">
          <w:pgSz w:w="15840" w:h="12240" w:orient="landscape" w:code="1"/>
          <w:pgMar w:top="1418" w:right="1418" w:bottom="1418" w:left="1418" w:header="709" w:footer="709" w:gutter="0"/>
          <w:pgNumType w:start="33"/>
          <w:cols w:space="720"/>
          <w:docGrid w:linePitch="326"/>
        </w:sectPr>
      </w:pPr>
    </w:p>
    <w:p w14:paraId="2DE3F27C" w14:textId="7B4D4BB6" w:rsidR="006B014A" w:rsidRPr="00986366" w:rsidRDefault="006B014A" w:rsidP="00785701">
      <w:pPr>
        <w:pStyle w:val="Ttulo1"/>
        <w:jc w:val="center"/>
        <w:rPr>
          <w:b/>
          <w:bCs/>
          <w:color w:val="auto"/>
          <w:sz w:val="24"/>
          <w:szCs w:val="24"/>
        </w:rPr>
      </w:pPr>
      <w:bookmarkStart w:id="39" w:name="_Toc219216959"/>
      <w:r w:rsidRPr="00986366">
        <w:rPr>
          <w:b/>
          <w:bCs/>
          <w:color w:val="auto"/>
          <w:sz w:val="24"/>
          <w:szCs w:val="24"/>
        </w:rPr>
        <w:t>Capítulo 3. Implementación y Reflexión</w:t>
      </w:r>
      <w:bookmarkEnd w:id="39"/>
    </w:p>
    <w:p w14:paraId="79D09A3A" w14:textId="7D47F18B" w:rsidR="007E4537" w:rsidRPr="00986366" w:rsidRDefault="007E4537" w:rsidP="00384660">
      <w:pPr>
        <w:spacing w:line="360" w:lineRule="auto"/>
        <w:ind w:firstLine="720"/>
        <w:jc w:val="center"/>
        <w:rPr>
          <w:b/>
        </w:rPr>
      </w:pPr>
    </w:p>
    <w:p w14:paraId="4C0A5423" w14:textId="77777777" w:rsidR="00B3274D" w:rsidRPr="00986366" w:rsidRDefault="00B3274D" w:rsidP="00384660">
      <w:pPr>
        <w:spacing w:line="360" w:lineRule="auto"/>
        <w:ind w:firstLine="720"/>
        <w:jc w:val="center"/>
        <w:rPr>
          <w:b/>
        </w:rPr>
      </w:pPr>
    </w:p>
    <w:p w14:paraId="1469E022" w14:textId="05A14F04" w:rsidR="000F1141" w:rsidRPr="00986366" w:rsidRDefault="000F1141" w:rsidP="00785701">
      <w:pPr>
        <w:pStyle w:val="Ttulo2"/>
        <w:rPr>
          <w:rStyle w:val="Textoennegrita"/>
          <w:color w:val="auto"/>
          <w:sz w:val="24"/>
          <w:szCs w:val="24"/>
        </w:rPr>
      </w:pPr>
      <w:bookmarkStart w:id="40" w:name="_Toc213771104"/>
      <w:bookmarkStart w:id="41" w:name="_Toc219216960"/>
      <w:r w:rsidRPr="00986366">
        <w:rPr>
          <w:rStyle w:val="Textoennegrita"/>
          <w:color w:val="auto"/>
          <w:sz w:val="24"/>
          <w:szCs w:val="24"/>
        </w:rPr>
        <w:t>3.1 Desarrollo del Plan de Acción</w:t>
      </w:r>
      <w:bookmarkEnd w:id="40"/>
      <w:bookmarkEnd w:id="41"/>
      <w:r w:rsidRPr="00986366">
        <w:rPr>
          <w:rStyle w:val="Textoennegrita"/>
          <w:color w:val="auto"/>
          <w:sz w:val="24"/>
          <w:szCs w:val="24"/>
        </w:rPr>
        <w:t xml:space="preserve"> </w:t>
      </w:r>
    </w:p>
    <w:p w14:paraId="1860FB49" w14:textId="77777777" w:rsidR="00B3274D" w:rsidRPr="00986366" w:rsidRDefault="00B3274D" w:rsidP="00B3274D"/>
    <w:p w14:paraId="15A1CE43" w14:textId="77777777" w:rsidR="007E4537" w:rsidRPr="00986366" w:rsidRDefault="00E404E5" w:rsidP="00B3274D">
      <w:pPr>
        <w:spacing w:line="360" w:lineRule="auto"/>
        <w:ind w:firstLine="720"/>
      </w:pPr>
      <w:r w:rsidRPr="00986366">
        <w:t>Este capítulo expone la implementación del plan de acción orientado al fortalecimiento de la educación en derechos humanos, la convivencia y la paz en el ámbito escolar, desarrollado con los estudiantes del grado segundo dos de la sede B del Colegio San Juan de Girón. El proceso se presenta de acuerdo con las fases características de la investigación–acción: diagnóstico, acción, observación y reflexión.</w:t>
      </w:r>
    </w:p>
    <w:p w14:paraId="74C0935E" w14:textId="4AF5FEA5" w:rsidR="00E404E5" w:rsidRPr="00986366" w:rsidRDefault="00E404E5" w:rsidP="00B3274D">
      <w:pPr>
        <w:spacing w:line="360" w:lineRule="auto"/>
        <w:ind w:firstLine="720"/>
      </w:pPr>
      <w:r w:rsidRPr="00986366">
        <w:t>En la fase de preparación se socializó el proyecto y se establecieron compromisos iniciales, en la fase de implementación se ejecutaron talleres y actividades en el aula, en la fase de seguimiento se evaluaron los avances y se realizaron los ajustes pertinentes, finalmente, en la fase de cierre se efectuó una reflexión conjunta con la comunidad educativa, de este modo, el capítulo integra tanto los elementos planificados como las experiencias vividas en el aula, dando cuenta de las dificultades, transformaciones y aprendizajes que emergieron a lo largo del proceso. En consecuencia, se busca presentar de manera cronológica las acciones desarrolladas, destacando los logros, retos y aportes significativos para la práctica pedagógica.</w:t>
      </w:r>
    </w:p>
    <w:p w14:paraId="3AA72907" w14:textId="77777777" w:rsidR="000A7C2E" w:rsidRPr="00986366" w:rsidRDefault="000A7C2E" w:rsidP="00B3274D">
      <w:pPr>
        <w:spacing w:line="360" w:lineRule="auto"/>
        <w:ind w:firstLine="720"/>
      </w:pPr>
    </w:p>
    <w:tbl>
      <w:tblPr>
        <w:tblStyle w:val="Tablaconcuadrcula"/>
        <w:tblW w:w="9613" w:type="dxa"/>
        <w:tblBorders>
          <w:top w:val="single" w:sz="8" w:space="0" w:color="auto"/>
          <w:left w:val="none" w:sz="0" w:space="0" w:color="auto"/>
          <w:bottom w:val="single" w:sz="8" w:space="0" w:color="auto"/>
          <w:right w:val="none" w:sz="0" w:space="0" w:color="auto"/>
          <w:insideH w:val="single" w:sz="8" w:space="0" w:color="auto"/>
          <w:insideV w:val="none" w:sz="0" w:space="0" w:color="auto"/>
        </w:tblBorders>
        <w:tblLook w:val="04A0" w:firstRow="1" w:lastRow="0" w:firstColumn="1" w:lastColumn="0" w:noHBand="0" w:noVBand="1"/>
      </w:tblPr>
      <w:tblGrid>
        <w:gridCol w:w="2489"/>
        <w:gridCol w:w="2316"/>
        <w:gridCol w:w="2472"/>
        <w:gridCol w:w="2336"/>
      </w:tblGrid>
      <w:tr w:rsidR="00986366" w:rsidRPr="00986366" w14:paraId="7BFE24BB" w14:textId="77777777" w:rsidTr="000A7C2E">
        <w:trPr>
          <w:trHeight w:val="241"/>
        </w:trPr>
        <w:tc>
          <w:tcPr>
            <w:tcW w:w="2489" w:type="dxa"/>
          </w:tcPr>
          <w:p w14:paraId="62B0D7A5" w14:textId="77777777" w:rsidR="009F5838" w:rsidRPr="00986366" w:rsidRDefault="009F5838" w:rsidP="00AE7602">
            <w:pPr>
              <w:rPr>
                <w:b/>
                <w:bCs/>
              </w:rPr>
            </w:pPr>
            <w:r w:rsidRPr="00986366">
              <w:rPr>
                <w:b/>
                <w:bCs/>
              </w:rPr>
              <w:t>Tabla 2</w:t>
            </w:r>
          </w:p>
        </w:tc>
        <w:tc>
          <w:tcPr>
            <w:tcW w:w="2316" w:type="dxa"/>
          </w:tcPr>
          <w:p w14:paraId="354DBA52" w14:textId="77777777" w:rsidR="009F5838" w:rsidRPr="00986366" w:rsidRDefault="009F5838" w:rsidP="00AE7602">
            <w:pPr>
              <w:ind w:firstLine="720"/>
              <w:jc w:val="center"/>
              <w:rPr>
                <w:b/>
                <w:bCs/>
              </w:rPr>
            </w:pPr>
          </w:p>
        </w:tc>
        <w:tc>
          <w:tcPr>
            <w:tcW w:w="0" w:type="auto"/>
          </w:tcPr>
          <w:p w14:paraId="01F1AC6B" w14:textId="77777777" w:rsidR="009F5838" w:rsidRPr="00986366" w:rsidRDefault="009F5838" w:rsidP="00AE7602">
            <w:pPr>
              <w:ind w:firstLine="720"/>
              <w:jc w:val="center"/>
              <w:rPr>
                <w:b/>
                <w:bCs/>
              </w:rPr>
            </w:pPr>
          </w:p>
        </w:tc>
        <w:tc>
          <w:tcPr>
            <w:tcW w:w="0" w:type="auto"/>
          </w:tcPr>
          <w:p w14:paraId="2F702312" w14:textId="77777777" w:rsidR="009F5838" w:rsidRPr="00986366" w:rsidRDefault="009F5838" w:rsidP="00AE7602">
            <w:pPr>
              <w:ind w:firstLine="720"/>
              <w:jc w:val="center"/>
              <w:rPr>
                <w:b/>
                <w:bCs/>
              </w:rPr>
            </w:pPr>
          </w:p>
        </w:tc>
      </w:tr>
      <w:tr w:rsidR="00986366" w:rsidRPr="00986366" w14:paraId="15AAF36E" w14:textId="77777777" w:rsidTr="000A7C2E">
        <w:trPr>
          <w:trHeight w:val="262"/>
        </w:trPr>
        <w:tc>
          <w:tcPr>
            <w:tcW w:w="4805" w:type="dxa"/>
            <w:gridSpan w:val="2"/>
          </w:tcPr>
          <w:p w14:paraId="67885C0C" w14:textId="09852A6B" w:rsidR="00F86D3F" w:rsidRPr="00986366" w:rsidRDefault="00F86D3F" w:rsidP="00AE7602">
            <w:pPr>
              <w:rPr>
                <w:b/>
                <w:bCs/>
              </w:rPr>
            </w:pPr>
            <w:r w:rsidRPr="00986366">
              <w:rPr>
                <w:b/>
                <w:bCs/>
                <w:i/>
                <w:iCs/>
              </w:rPr>
              <w:t xml:space="preserve">Cuadro Cronológico  </w:t>
            </w:r>
          </w:p>
        </w:tc>
        <w:tc>
          <w:tcPr>
            <w:tcW w:w="0" w:type="auto"/>
          </w:tcPr>
          <w:p w14:paraId="75402DFE" w14:textId="77777777" w:rsidR="00F86D3F" w:rsidRPr="00986366" w:rsidRDefault="00F86D3F" w:rsidP="00AE7602">
            <w:pPr>
              <w:ind w:firstLine="720"/>
              <w:jc w:val="center"/>
              <w:rPr>
                <w:b/>
                <w:bCs/>
              </w:rPr>
            </w:pPr>
          </w:p>
        </w:tc>
        <w:tc>
          <w:tcPr>
            <w:tcW w:w="0" w:type="auto"/>
          </w:tcPr>
          <w:p w14:paraId="3A317038" w14:textId="77777777" w:rsidR="00F86D3F" w:rsidRPr="00986366" w:rsidRDefault="00F86D3F" w:rsidP="00AE7602">
            <w:pPr>
              <w:ind w:firstLine="720"/>
              <w:jc w:val="center"/>
              <w:rPr>
                <w:b/>
                <w:bCs/>
              </w:rPr>
            </w:pPr>
          </w:p>
        </w:tc>
      </w:tr>
      <w:tr w:rsidR="00986366" w:rsidRPr="00986366" w14:paraId="126D45F8" w14:textId="77777777" w:rsidTr="000A7C2E">
        <w:trPr>
          <w:trHeight w:val="416"/>
        </w:trPr>
        <w:tc>
          <w:tcPr>
            <w:tcW w:w="2489" w:type="dxa"/>
            <w:hideMark/>
          </w:tcPr>
          <w:p w14:paraId="5A4989B1" w14:textId="77777777" w:rsidR="009F5838" w:rsidRPr="00986366" w:rsidRDefault="009F5838" w:rsidP="00AE7602">
            <w:pPr>
              <w:jc w:val="center"/>
              <w:rPr>
                <w:b/>
                <w:bCs/>
              </w:rPr>
            </w:pPr>
            <w:r w:rsidRPr="00986366">
              <w:rPr>
                <w:b/>
                <w:bCs/>
              </w:rPr>
              <w:t>FECHA</w:t>
            </w:r>
          </w:p>
        </w:tc>
        <w:tc>
          <w:tcPr>
            <w:tcW w:w="2316" w:type="dxa"/>
            <w:hideMark/>
          </w:tcPr>
          <w:p w14:paraId="5234371F" w14:textId="77777777" w:rsidR="009F5838" w:rsidRPr="00986366" w:rsidRDefault="009F5838" w:rsidP="00AE7602">
            <w:pPr>
              <w:jc w:val="center"/>
              <w:rPr>
                <w:b/>
                <w:bCs/>
              </w:rPr>
            </w:pPr>
            <w:r w:rsidRPr="00986366">
              <w:rPr>
                <w:b/>
                <w:bCs/>
              </w:rPr>
              <w:t>ACTIVIDAD</w:t>
            </w:r>
          </w:p>
        </w:tc>
        <w:tc>
          <w:tcPr>
            <w:tcW w:w="0" w:type="auto"/>
            <w:hideMark/>
          </w:tcPr>
          <w:p w14:paraId="383388B6" w14:textId="1E788244" w:rsidR="009F5838" w:rsidRPr="00986366" w:rsidRDefault="009F5838" w:rsidP="00AE7602">
            <w:pPr>
              <w:jc w:val="center"/>
              <w:rPr>
                <w:b/>
                <w:bCs/>
              </w:rPr>
            </w:pPr>
            <w:r w:rsidRPr="00986366">
              <w:rPr>
                <w:b/>
                <w:bCs/>
              </w:rPr>
              <w:t>OBJETIVO</w:t>
            </w:r>
          </w:p>
        </w:tc>
        <w:tc>
          <w:tcPr>
            <w:tcW w:w="0" w:type="auto"/>
          </w:tcPr>
          <w:p w14:paraId="2C108FE6" w14:textId="77777777" w:rsidR="009F5838" w:rsidRPr="00986366" w:rsidRDefault="009F5838" w:rsidP="00AE7602">
            <w:pPr>
              <w:jc w:val="center"/>
              <w:rPr>
                <w:b/>
                <w:bCs/>
              </w:rPr>
            </w:pPr>
            <w:r w:rsidRPr="00986366">
              <w:rPr>
                <w:b/>
                <w:bCs/>
              </w:rPr>
              <w:t>RESPONSABLES</w:t>
            </w:r>
          </w:p>
        </w:tc>
      </w:tr>
      <w:tr w:rsidR="00986366" w:rsidRPr="00986366" w14:paraId="3CC7EF8B" w14:textId="77777777" w:rsidTr="000A7C2E">
        <w:trPr>
          <w:trHeight w:val="845"/>
        </w:trPr>
        <w:tc>
          <w:tcPr>
            <w:tcW w:w="2489" w:type="dxa"/>
            <w:hideMark/>
          </w:tcPr>
          <w:p w14:paraId="052205A7" w14:textId="54A99A81" w:rsidR="009F5838" w:rsidRPr="00986366" w:rsidRDefault="00E35AC6" w:rsidP="00AE7602">
            <w:pPr>
              <w:rPr>
                <w:b/>
                <w:bCs/>
              </w:rPr>
            </w:pPr>
            <w:r w:rsidRPr="00986366">
              <w:rPr>
                <w:b/>
                <w:bCs/>
              </w:rPr>
              <w:t>27 de agosto de 2025</w:t>
            </w:r>
          </w:p>
        </w:tc>
        <w:tc>
          <w:tcPr>
            <w:tcW w:w="2316" w:type="dxa"/>
            <w:hideMark/>
          </w:tcPr>
          <w:p w14:paraId="053F80E2" w14:textId="77777777" w:rsidR="009F5838" w:rsidRPr="00986366" w:rsidRDefault="009F5838" w:rsidP="00AE7602">
            <w:r w:rsidRPr="00986366">
              <w:t>Taller 1: Descubriendo mis derechos con alegría”</w:t>
            </w:r>
          </w:p>
        </w:tc>
        <w:tc>
          <w:tcPr>
            <w:tcW w:w="0" w:type="auto"/>
            <w:hideMark/>
          </w:tcPr>
          <w:p w14:paraId="70400DD4" w14:textId="77777777" w:rsidR="009F5838" w:rsidRPr="00986366" w:rsidRDefault="009F5838" w:rsidP="00AE7602">
            <w:r w:rsidRPr="00986366">
              <w:t>Sensibilizar a los estudiantes sobre sus derechos fundamentales y reconocer situaciones cotidianas que pueden representar riesgos para su bienestar.</w:t>
            </w:r>
          </w:p>
        </w:tc>
        <w:tc>
          <w:tcPr>
            <w:tcW w:w="0" w:type="auto"/>
          </w:tcPr>
          <w:p w14:paraId="645F72E7" w14:textId="3C6D3768" w:rsidR="009F5838" w:rsidRPr="00986366" w:rsidRDefault="009F5838" w:rsidP="00F56B58">
            <w:pPr>
              <w:ind w:left="720"/>
            </w:pPr>
            <w:r w:rsidRPr="00986366">
              <w:t>Investigadoras</w:t>
            </w:r>
          </w:p>
        </w:tc>
      </w:tr>
      <w:tr w:rsidR="00986366" w:rsidRPr="00986366" w14:paraId="298E8465" w14:textId="77777777" w:rsidTr="000A7C2E">
        <w:trPr>
          <w:trHeight w:val="1136"/>
        </w:trPr>
        <w:tc>
          <w:tcPr>
            <w:tcW w:w="2489" w:type="dxa"/>
            <w:hideMark/>
          </w:tcPr>
          <w:p w14:paraId="5D3D895A" w14:textId="3C539DD2" w:rsidR="009F5838" w:rsidRPr="00986366" w:rsidRDefault="00E35AC6" w:rsidP="00AE7602">
            <w:pPr>
              <w:rPr>
                <w:b/>
                <w:bCs/>
              </w:rPr>
            </w:pPr>
            <w:r w:rsidRPr="00986366">
              <w:rPr>
                <w:b/>
                <w:bCs/>
              </w:rPr>
              <w:t>3 de septiembre de 2025</w:t>
            </w:r>
          </w:p>
        </w:tc>
        <w:tc>
          <w:tcPr>
            <w:tcW w:w="2316" w:type="dxa"/>
            <w:hideMark/>
          </w:tcPr>
          <w:p w14:paraId="1CCB2414" w14:textId="77777777" w:rsidR="009F5838" w:rsidRPr="00986366" w:rsidRDefault="009F5838" w:rsidP="00AE7602">
            <w:r w:rsidRPr="00986366">
              <w:t>Taller 2: “Mi voz, mis derechos”</w:t>
            </w:r>
          </w:p>
        </w:tc>
        <w:tc>
          <w:tcPr>
            <w:tcW w:w="0" w:type="auto"/>
            <w:hideMark/>
          </w:tcPr>
          <w:p w14:paraId="3833D9B3" w14:textId="77777777" w:rsidR="009F5838" w:rsidRPr="00986366" w:rsidRDefault="009F5838" w:rsidP="00AE7602">
            <w:r w:rsidRPr="00986366">
              <w:t>Valorar los efectos de dicha estrategia en el bienestar y participación escolar de los niños y niñas.</w:t>
            </w:r>
          </w:p>
        </w:tc>
        <w:tc>
          <w:tcPr>
            <w:tcW w:w="0" w:type="auto"/>
          </w:tcPr>
          <w:p w14:paraId="383377FA" w14:textId="77777777" w:rsidR="009F5838" w:rsidRPr="00986366" w:rsidRDefault="009F5838" w:rsidP="00AE7602">
            <w:pPr>
              <w:ind w:firstLine="720"/>
            </w:pPr>
            <w:r w:rsidRPr="00986366">
              <w:t>Investigadoras</w:t>
            </w:r>
          </w:p>
        </w:tc>
      </w:tr>
      <w:tr w:rsidR="00986366" w:rsidRPr="00986366" w14:paraId="6C04E268" w14:textId="77777777" w:rsidTr="000A7C2E">
        <w:trPr>
          <w:trHeight w:val="1136"/>
        </w:trPr>
        <w:tc>
          <w:tcPr>
            <w:tcW w:w="2489" w:type="dxa"/>
            <w:hideMark/>
          </w:tcPr>
          <w:p w14:paraId="5B79D09C" w14:textId="4A70B894" w:rsidR="00E35AC6" w:rsidRPr="00986366" w:rsidRDefault="00E35AC6" w:rsidP="00AE7602">
            <w:pPr>
              <w:rPr>
                <w:b/>
                <w:bCs/>
              </w:rPr>
            </w:pPr>
            <w:r w:rsidRPr="00986366">
              <w:rPr>
                <w:b/>
                <w:bCs/>
              </w:rPr>
              <w:t>10 de septiembre de 2025</w:t>
            </w:r>
          </w:p>
        </w:tc>
        <w:tc>
          <w:tcPr>
            <w:tcW w:w="2316" w:type="dxa"/>
            <w:hideMark/>
          </w:tcPr>
          <w:p w14:paraId="6B44DA2B" w14:textId="77777777" w:rsidR="00E35AC6" w:rsidRPr="00986366" w:rsidRDefault="00E35AC6" w:rsidP="00AE7602">
            <w:r w:rsidRPr="00986366">
              <w:t>Taller 3: “Así me siento cuando me cuidan y me escuchan”</w:t>
            </w:r>
          </w:p>
        </w:tc>
        <w:tc>
          <w:tcPr>
            <w:tcW w:w="0" w:type="auto"/>
            <w:hideMark/>
          </w:tcPr>
          <w:p w14:paraId="4B729A3B" w14:textId="77777777" w:rsidR="00E35AC6" w:rsidRPr="00986366" w:rsidRDefault="00E35AC6" w:rsidP="00AE7602">
            <w:r w:rsidRPr="00986366">
              <w:t>Fomentar la participación activa de los niños y niñas en la construcción de propuestas para mejorar su entorno escolar y proteger sus derechos, fortaleciendo la autonomía, el trabajo en equipo y el pensamiento crítico.</w:t>
            </w:r>
          </w:p>
        </w:tc>
        <w:tc>
          <w:tcPr>
            <w:tcW w:w="0" w:type="auto"/>
          </w:tcPr>
          <w:p w14:paraId="0693B7F5" w14:textId="77777777" w:rsidR="00E35AC6" w:rsidRPr="00986366" w:rsidRDefault="00E35AC6" w:rsidP="00AE7602">
            <w:pPr>
              <w:ind w:firstLine="720"/>
            </w:pPr>
            <w:r w:rsidRPr="00986366">
              <w:t>Investigadoras</w:t>
            </w:r>
          </w:p>
        </w:tc>
      </w:tr>
      <w:tr w:rsidR="00986366" w:rsidRPr="00986366" w14:paraId="15F054EB" w14:textId="77777777" w:rsidTr="000A7C2E">
        <w:trPr>
          <w:trHeight w:val="845"/>
        </w:trPr>
        <w:tc>
          <w:tcPr>
            <w:tcW w:w="2489" w:type="dxa"/>
            <w:hideMark/>
          </w:tcPr>
          <w:p w14:paraId="126E96A9" w14:textId="671D35AD" w:rsidR="00E35AC6" w:rsidRPr="00986366" w:rsidRDefault="00E35AC6" w:rsidP="00AE7602">
            <w:pPr>
              <w:rPr>
                <w:b/>
                <w:bCs/>
              </w:rPr>
            </w:pPr>
            <w:r w:rsidRPr="00986366">
              <w:rPr>
                <w:b/>
                <w:bCs/>
              </w:rPr>
              <w:t>17 de septiembre de 2025</w:t>
            </w:r>
          </w:p>
        </w:tc>
        <w:tc>
          <w:tcPr>
            <w:tcW w:w="2316" w:type="dxa"/>
            <w:hideMark/>
          </w:tcPr>
          <w:p w14:paraId="37969402" w14:textId="77777777" w:rsidR="00E35AC6" w:rsidRPr="00986366" w:rsidRDefault="00E35AC6" w:rsidP="00AE7602">
            <w:r w:rsidRPr="00986366">
              <w:t>Taller 4: “Mi voz cuenta, mi escuela cambia”</w:t>
            </w:r>
          </w:p>
        </w:tc>
        <w:tc>
          <w:tcPr>
            <w:tcW w:w="0" w:type="auto"/>
            <w:hideMark/>
          </w:tcPr>
          <w:p w14:paraId="26B8D690" w14:textId="77777777" w:rsidR="00E35AC6" w:rsidRPr="00986366" w:rsidRDefault="00E35AC6" w:rsidP="00AE7602">
            <w:r w:rsidRPr="00986366">
              <w:t>Promover el reconocimiento del derecho a la participación y la libre expresión de ideas, emociones y necesidades, a través de una experiencia lúdica que permita identificar situaciones de vulneración de derechos en el contexto escolar, familiar y comunitario. Además, recoger información sobre percepciones de los niños frente a situaciones de exclusión, injusticia o vulneración de derechos en su entorno.</w:t>
            </w:r>
          </w:p>
        </w:tc>
        <w:tc>
          <w:tcPr>
            <w:tcW w:w="0" w:type="auto"/>
          </w:tcPr>
          <w:p w14:paraId="1C0C10E1" w14:textId="77777777" w:rsidR="00E35AC6" w:rsidRPr="00986366" w:rsidRDefault="00E35AC6" w:rsidP="00AE7602">
            <w:pPr>
              <w:ind w:firstLine="720"/>
            </w:pPr>
            <w:r w:rsidRPr="00986366">
              <w:t>Investigadoras</w:t>
            </w:r>
          </w:p>
        </w:tc>
      </w:tr>
      <w:tr w:rsidR="00986366" w:rsidRPr="00986366" w14:paraId="4FA7AFB4" w14:textId="77777777" w:rsidTr="000A7C2E">
        <w:trPr>
          <w:trHeight w:val="567"/>
        </w:trPr>
        <w:tc>
          <w:tcPr>
            <w:tcW w:w="2489" w:type="dxa"/>
            <w:hideMark/>
          </w:tcPr>
          <w:p w14:paraId="3FF6724B" w14:textId="7457D74B" w:rsidR="00E35AC6" w:rsidRPr="00986366" w:rsidRDefault="00E35AC6" w:rsidP="00AE7602">
            <w:pPr>
              <w:rPr>
                <w:b/>
                <w:bCs/>
              </w:rPr>
            </w:pPr>
            <w:r w:rsidRPr="00986366">
              <w:rPr>
                <w:b/>
                <w:bCs/>
              </w:rPr>
              <w:t>29 de septiembre de 2025</w:t>
            </w:r>
          </w:p>
        </w:tc>
        <w:tc>
          <w:tcPr>
            <w:tcW w:w="2316" w:type="dxa"/>
            <w:hideMark/>
          </w:tcPr>
          <w:p w14:paraId="6C8B868D" w14:textId="77777777" w:rsidR="00E35AC6" w:rsidRPr="00986366" w:rsidRDefault="00E35AC6" w:rsidP="00AE7602">
            <w:r w:rsidRPr="00986366">
              <w:t>Grupo focal con estudiantes</w:t>
            </w:r>
          </w:p>
        </w:tc>
        <w:tc>
          <w:tcPr>
            <w:tcW w:w="0" w:type="auto"/>
            <w:hideMark/>
          </w:tcPr>
          <w:p w14:paraId="3FB5D139" w14:textId="77777777" w:rsidR="00E35AC6" w:rsidRPr="00986366" w:rsidRDefault="00E35AC6" w:rsidP="00AE7602">
            <w:r w:rsidRPr="00986366">
              <w:t>Recoger percepciones sobre los talleres realizados y los cambios en la convivencia.</w:t>
            </w:r>
          </w:p>
        </w:tc>
        <w:tc>
          <w:tcPr>
            <w:tcW w:w="0" w:type="auto"/>
          </w:tcPr>
          <w:p w14:paraId="3D28573E" w14:textId="77777777" w:rsidR="00E35AC6" w:rsidRPr="00986366" w:rsidRDefault="00E35AC6" w:rsidP="00AE7602">
            <w:pPr>
              <w:ind w:firstLine="720"/>
            </w:pPr>
            <w:r w:rsidRPr="00986366">
              <w:t>Investigadoras</w:t>
            </w:r>
          </w:p>
        </w:tc>
      </w:tr>
      <w:tr w:rsidR="00986366" w:rsidRPr="00986366" w14:paraId="5EE9CAA8" w14:textId="77777777" w:rsidTr="000A7C2E">
        <w:trPr>
          <w:trHeight w:val="851"/>
        </w:trPr>
        <w:tc>
          <w:tcPr>
            <w:tcW w:w="2489" w:type="dxa"/>
            <w:hideMark/>
          </w:tcPr>
          <w:p w14:paraId="6F0C5F7C" w14:textId="50582CA2" w:rsidR="00E35AC6" w:rsidRPr="00986366" w:rsidRDefault="00E35AC6" w:rsidP="00AE7602">
            <w:pPr>
              <w:rPr>
                <w:b/>
                <w:bCs/>
              </w:rPr>
            </w:pPr>
            <w:r w:rsidRPr="00986366">
              <w:rPr>
                <w:b/>
                <w:bCs/>
              </w:rPr>
              <w:t>29 de septiembre de 2025</w:t>
            </w:r>
          </w:p>
        </w:tc>
        <w:tc>
          <w:tcPr>
            <w:tcW w:w="2316" w:type="dxa"/>
            <w:hideMark/>
          </w:tcPr>
          <w:p w14:paraId="48B802BF" w14:textId="77777777" w:rsidR="00E35AC6" w:rsidRPr="00986366" w:rsidRDefault="00E35AC6" w:rsidP="00AE7602">
            <w:r w:rsidRPr="00986366">
              <w:t>Grupo focal con familias</w:t>
            </w:r>
          </w:p>
        </w:tc>
        <w:tc>
          <w:tcPr>
            <w:tcW w:w="0" w:type="auto"/>
            <w:hideMark/>
          </w:tcPr>
          <w:p w14:paraId="564E260A" w14:textId="77777777" w:rsidR="00E35AC6" w:rsidRPr="00986366" w:rsidRDefault="00E35AC6" w:rsidP="00AE7602">
            <w:r w:rsidRPr="00986366">
              <w:t>Escuchar experiencias y aportes de los padres respecto al proceso y los efectos observados en casa.</w:t>
            </w:r>
          </w:p>
        </w:tc>
        <w:tc>
          <w:tcPr>
            <w:tcW w:w="0" w:type="auto"/>
          </w:tcPr>
          <w:p w14:paraId="0F162082" w14:textId="77777777" w:rsidR="00E35AC6" w:rsidRPr="00986366" w:rsidRDefault="00E35AC6" w:rsidP="00AE7602">
            <w:pPr>
              <w:ind w:firstLine="720"/>
            </w:pPr>
            <w:r w:rsidRPr="00986366">
              <w:t>Investigadoras</w:t>
            </w:r>
          </w:p>
        </w:tc>
      </w:tr>
      <w:tr w:rsidR="00986366" w:rsidRPr="00986366" w14:paraId="5C682483" w14:textId="77777777" w:rsidTr="000A7C2E">
        <w:trPr>
          <w:trHeight w:val="851"/>
        </w:trPr>
        <w:tc>
          <w:tcPr>
            <w:tcW w:w="2489" w:type="dxa"/>
          </w:tcPr>
          <w:p w14:paraId="4A10680C" w14:textId="6B666D8C" w:rsidR="00E35AC6" w:rsidRPr="00986366" w:rsidRDefault="00E35AC6" w:rsidP="00AE7602">
            <w:pPr>
              <w:rPr>
                <w:b/>
                <w:bCs/>
              </w:rPr>
            </w:pPr>
            <w:r w:rsidRPr="00986366">
              <w:rPr>
                <w:b/>
                <w:bCs/>
              </w:rPr>
              <w:t>25 de agosto de 2025</w:t>
            </w:r>
          </w:p>
        </w:tc>
        <w:tc>
          <w:tcPr>
            <w:tcW w:w="2316" w:type="dxa"/>
          </w:tcPr>
          <w:p w14:paraId="7274661A" w14:textId="77777777" w:rsidR="00E35AC6" w:rsidRPr="00986366" w:rsidRDefault="00E35AC6" w:rsidP="00AE7602">
            <w:r w:rsidRPr="00986366">
              <w:t>Grupo focal con docentes</w:t>
            </w:r>
          </w:p>
        </w:tc>
        <w:tc>
          <w:tcPr>
            <w:tcW w:w="0" w:type="auto"/>
          </w:tcPr>
          <w:p w14:paraId="767DFA2A" w14:textId="77777777" w:rsidR="00E35AC6" w:rsidRPr="00986366" w:rsidRDefault="00E35AC6" w:rsidP="00AE7602">
            <w:r w:rsidRPr="00986366">
              <w:t>Valorar la efectividad de las estrategias pedagógicas implementadas y recoger sugerencias.</w:t>
            </w:r>
          </w:p>
        </w:tc>
        <w:tc>
          <w:tcPr>
            <w:tcW w:w="0" w:type="auto"/>
          </w:tcPr>
          <w:p w14:paraId="59F30DE0" w14:textId="3D034058" w:rsidR="00E35AC6" w:rsidRPr="00986366" w:rsidRDefault="00E35AC6" w:rsidP="00AE7602">
            <w:pPr>
              <w:ind w:firstLine="720"/>
            </w:pPr>
            <w:r w:rsidRPr="00986366">
              <w:t>Investigadoras</w:t>
            </w:r>
          </w:p>
        </w:tc>
      </w:tr>
      <w:tr w:rsidR="00986366" w:rsidRPr="00986366" w14:paraId="1A58EBA0" w14:textId="77777777" w:rsidTr="000A7C2E">
        <w:trPr>
          <w:trHeight w:val="851"/>
        </w:trPr>
        <w:tc>
          <w:tcPr>
            <w:tcW w:w="2489" w:type="dxa"/>
          </w:tcPr>
          <w:p w14:paraId="224DA323" w14:textId="6088D8A6" w:rsidR="00E35AC6" w:rsidRPr="00986366" w:rsidRDefault="00E35AC6" w:rsidP="00AE7602">
            <w:pPr>
              <w:rPr>
                <w:b/>
                <w:bCs/>
                <w:u w:val="single"/>
              </w:rPr>
            </w:pPr>
            <w:r w:rsidRPr="00986366">
              <w:rPr>
                <w:b/>
                <w:bCs/>
                <w:u w:val="single"/>
              </w:rPr>
              <w:t>Pendiente</w:t>
            </w:r>
          </w:p>
        </w:tc>
        <w:tc>
          <w:tcPr>
            <w:tcW w:w="2316" w:type="dxa"/>
          </w:tcPr>
          <w:p w14:paraId="17783E9F" w14:textId="77777777" w:rsidR="00E35AC6" w:rsidRPr="00986366" w:rsidRDefault="00E35AC6" w:rsidP="00AE7602">
            <w:r w:rsidRPr="00986366">
              <w:t>Sesión de cierre y reflexión colectiva</w:t>
            </w:r>
          </w:p>
        </w:tc>
        <w:tc>
          <w:tcPr>
            <w:tcW w:w="0" w:type="auto"/>
          </w:tcPr>
          <w:p w14:paraId="7B07297B" w14:textId="77777777" w:rsidR="00E35AC6" w:rsidRPr="00986366" w:rsidRDefault="00E35AC6" w:rsidP="00AE7602">
            <w:r w:rsidRPr="00986366">
              <w:t>Socializar resultados preliminares, reconocer avances y fortalecer compromisos institucionales.</w:t>
            </w:r>
          </w:p>
        </w:tc>
        <w:tc>
          <w:tcPr>
            <w:tcW w:w="0" w:type="auto"/>
          </w:tcPr>
          <w:p w14:paraId="5CCF5E13" w14:textId="397B0C92" w:rsidR="00E35AC6" w:rsidRPr="00986366" w:rsidRDefault="002F4368" w:rsidP="00AE7602">
            <w:pPr>
              <w:ind w:firstLine="720"/>
            </w:pPr>
            <w:r w:rsidRPr="00986366">
              <w:t>Investigadoras</w:t>
            </w:r>
          </w:p>
        </w:tc>
      </w:tr>
    </w:tbl>
    <w:p w14:paraId="4BDD8F80" w14:textId="59DCEBE0" w:rsidR="00667146" w:rsidRPr="00986366" w:rsidRDefault="0040150A" w:rsidP="0040150A">
      <w:pPr>
        <w:pStyle w:val="Sinespaciado"/>
      </w:pPr>
      <w:r w:rsidRPr="00986366">
        <w:t>Nota: Elaboración propia 2025</w:t>
      </w:r>
    </w:p>
    <w:p w14:paraId="278F38DB" w14:textId="61901E4B" w:rsidR="00AF4F52" w:rsidRPr="00986366" w:rsidRDefault="00AF4F52" w:rsidP="0040150A">
      <w:pPr>
        <w:pStyle w:val="Sinespaciado"/>
      </w:pPr>
    </w:p>
    <w:p w14:paraId="70E70BE1" w14:textId="6ABFBD28" w:rsidR="007816D8" w:rsidRPr="00986366" w:rsidRDefault="007816D8" w:rsidP="0040150A">
      <w:pPr>
        <w:pStyle w:val="Sinespaciado"/>
      </w:pPr>
    </w:p>
    <w:p w14:paraId="58C8A2A3" w14:textId="77777777" w:rsidR="007816D8" w:rsidRPr="00986366" w:rsidRDefault="007816D8" w:rsidP="0040150A">
      <w:pPr>
        <w:pStyle w:val="Sinespaciado"/>
      </w:pPr>
    </w:p>
    <w:p w14:paraId="7C54D225" w14:textId="0F8F9828" w:rsidR="000F1141" w:rsidRPr="00986366" w:rsidRDefault="000F1141" w:rsidP="00565091">
      <w:pPr>
        <w:pStyle w:val="Ttulo3"/>
        <w:numPr>
          <w:ilvl w:val="2"/>
          <w:numId w:val="13"/>
        </w:numPr>
        <w:rPr>
          <w:rStyle w:val="Textoennegrita"/>
          <w:color w:val="auto"/>
        </w:rPr>
      </w:pPr>
      <w:bookmarkStart w:id="42" w:name="_Toc219216961"/>
      <w:r w:rsidRPr="00986366">
        <w:rPr>
          <w:rStyle w:val="Textoennegrita"/>
          <w:color w:val="auto"/>
        </w:rPr>
        <w:t xml:space="preserve">Fase de </w:t>
      </w:r>
      <w:r w:rsidR="000152B4">
        <w:rPr>
          <w:rStyle w:val="Textoennegrita"/>
          <w:color w:val="auto"/>
        </w:rPr>
        <w:t>P</w:t>
      </w:r>
      <w:r w:rsidRPr="00986366">
        <w:rPr>
          <w:rStyle w:val="Textoennegrita"/>
          <w:color w:val="auto"/>
        </w:rPr>
        <w:t>reparación</w:t>
      </w:r>
      <w:bookmarkEnd w:id="42"/>
      <w:r w:rsidRPr="00986366">
        <w:rPr>
          <w:rStyle w:val="Textoennegrita"/>
          <w:color w:val="auto"/>
        </w:rPr>
        <w:t xml:space="preserve"> </w:t>
      </w:r>
    </w:p>
    <w:p w14:paraId="2FBFF26C" w14:textId="77777777" w:rsidR="00AF4F52" w:rsidRPr="00986366" w:rsidRDefault="00AF4F52" w:rsidP="00AF4F52"/>
    <w:p w14:paraId="7E77E132" w14:textId="242DAC8D" w:rsidR="00E35AC6" w:rsidRDefault="00E35AC6" w:rsidP="00AF4F52">
      <w:pPr>
        <w:spacing w:line="360" w:lineRule="auto"/>
        <w:ind w:firstLine="720"/>
        <w:rPr>
          <w:rStyle w:val="Textoennegrita"/>
          <w:b w:val="0"/>
          <w:bCs w:val="0"/>
        </w:rPr>
      </w:pPr>
      <w:r w:rsidRPr="00986366">
        <w:rPr>
          <w:rStyle w:val="Textoennegrita"/>
          <w:b w:val="0"/>
          <w:bCs w:val="0"/>
        </w:rPr>
        <w:t>Esta fase tuvo como propósito garantizar la coherencia ética, metodológica y pedagógica del proyecto. En ella se desarrollaron acciones orientadas a socializar la propuesta con los distintos actores educativos, validar los instrumentos de recolección de información y establecer acuerdos de participación que sirvieran como base para la implementación del plan de acción.</w:t>
      </w:r>
    </w:p>
    <w:p w14:paraId="0741648F" w14:textId="77777777" w:rsidR="006615EF" w:rsidRPr="00986366" w:rsidRDefault="006615EF" w:rsidP="00AF4F52">
      <w:pPr>
        <w:spacing w:line="360" w:lineRule="auto"/>
        <w:ind w:firstLine="720"/>
        <w:rPr>
          <w:rStyle w:val="Textoennegrita"/>
          <w:b w:val="0"/>
          <w:bCs w:val="0"/>
        </w:rPr>
      </w:pPr>
    </w:p>
    <w:p w14:paraId="58074721" w14:textId="77777777" w:rsidR="00E35AC6" w:rsidRPr="00986366" w:rsidRDefault="00E35AC6" w:rsidP="00565091">
      <w:pPr>
        <w:pStyle w:val="Prrafodelista"/>
        <w:numPr>
          <w:ilvl w:val="0"/>
          <w:numId w:val="12"/>
        </w:numPr>
        <w:spacing w:line="360" w:lineRule="auto"/>
        <w:rPr>
          <w:rStyle w:val="Textoennegrita"/>
        </w:rPr>
      </w:pPr>
      <w:r w:rsidRPr="00986366">
        <w:rPr>
          <w:rStyle w:val="Textoennegrita"/>
        </w:rPr>
        <w:t>Directivos</w:t>
      </w:r>
    </w:p>
    <w:p w14:paraId="2A40A285" w14:textId="77777777" w:rsidR="00E35AC6" w:rsidRPr="00986366" w:rsidRDefault="00E35AC6" w:rsidP="00AF4F52">
      <w:pPr>
        <w:spacing w:line="360" w:lineRule="auto"/>
        <w:ind w:firstLine="720"/>
        <w:rPr>
          <w:rStyle w:val="Textoennegrita"/>
          <w:b w:val="0"/>
          <w:bCs w:val="0"/>
        </w:rPr>
      </w:pPr>
      <w:r w:rsidRPr="00986366">
        <w:rPr>
          <w:rStyle w:val="Textoennegrita"/>
          <w:b w:val="0"/>
          <w:bCs w:val="0"/>
        </w:rPr>
        <w:t>La primera socialización se realizó con la rectora del Colegio San Juan de Girón, Margarita Cruz, quien recibió la propuesta de manera positiva y otorgó su aval institucional. Durante la reunión, manifestó: “Es importante que el colegio se convierta en un espacio donde los niños no solo aprendan contenidos, sino también el valor de sus derechos”.</w:t>
      </w:r>
    </w:p>
    <w:p w14:paraId="0CA78084" w14:textId="72BB726D" w:rsidR="00E35AC6" w:rsidRDefault="00E35AC6" w:rsidP="00AF4F52">
      <w:pPr>
        <w:spacing w:line="360" w:lineRule="auto"/>
        <w:ind w:firstLine="720"/>
        <w:rPr>
          <w:rStyle w:val="Textoennegrita"/>
          <w:b w:val="0"/>
          <w:bCs w:val="0"/>
        </w:rPr>
      </w:pPr>
      <w:r w:rsidRPr="00986366">
        <w:rPr>
          <w:rStyle w:val="Textoennegrita"/>
          <w:b w:val="0"/>
          <w:bCs w:val="0"/>
        </w:rPr>
        <w:t>Su respaldo permitió consolidar la articulación del proyecto con las políticas institucionales de convivencia y con el Proyecto Educativo Institucional (PEI), garantizando así la legitimidad y el acompañamiento administrativo durante todo el proceso.</w:t>
      </w:r>
    </w:p>
    <w:p w14:paraId="1C21AD72" w14:textId="77777777" w:rsidR="006615EF" w:rsidRPr="00986366" w:rsidRDefault="006615EF" w:rsidP="00AF4F52">
      <w:pPr>
        <w:spacing w:line="360" w:lineRule="auto"/>
        <w:ind w:firstLine="720"/>
        <w:rPr>
          <w:rStyle w:val="Textoennegrita"/>
          <w:b w:val="0"/>
          <w:bCs w:val="0"/>
        </w:rPr>
      </w:pPr>
    </w:p>
    <w:p w14:paraId="10FA0446" w14:textId="77777777" w:rsidR="00E35AC6" w:rsidRPr="00986366" w:rsidRDefault="00E35AC6" w:rsidP="00565091">
      <w:pPr>
        <w:pStyle w:val="Prrafodelista"/>
        <w:numPr>
          <w:ilvl w:val="0"/>
          <w:numId w:val="12"/>
        </w:numPr>
        <w:spacing w:line="360" w:lineRule="auto"/>
        <w:rPr>
          <w:rStyle w:val="Textoennegrita"/>
        </w:rPr>
      </w:pPr>
      <w:r w:rsidRPr="00986366">
        <w:rPr>
          <w:rStyle w:val="Textoennegrita"/>
        </w:rPr>
        <w:t>Docentes</w:t>
      </w:r>
    </w:p>
    <w:p w14:paraId="6282AD5F" w14:textId="77777777" w:rsidR="00E35AC6" w:rsidRPr="00986366" w:rsidRDefault="00E35AC6" w:rsidP="00AF4F52">
      <w:pPr>
        <w:spacing w:line="360" w:lineRule="auto"/>
        <w:ind w:firstLine="720"/>
        <w:rPr>
          <w:rStyle w:val="Textoennegrita"/>
          <w:b w:val="0"/>
          <w:bCs w:val="0"/>
        </w:rPr>
      </w:pPr>
      <w:r w:rsidRPr="00986366">
        <w:rPr>
          <w:rStyle w:val="Textoennegrita"/>
          <w:b w:val="0"/>
          <w:bCs w:val="0"/>
        </w:rPr>
        <w:t>Posteriormente, se efectuó un encuentro con los docentes de la sede B para presentar los objetivos y el plan de acción. El equipo docente mostró disposición e interés en participar activamente, reconociendo la pertinencia del enfoque propuesto. Una de las profesoras expresó: “A veces nos centramos en los temas académicos y dejamos de lado lo emocional; esta propuesta nos recuerda que enseñar también es cuidar”.</w:t>
      </w:r>
    </w:p>
    <w:p w14:paraId="4A41FB57" w14:textId="5307ACFA" w:rsidR="00E35AC6" w:rsidRDefault="00E35AC6" w:rsidP="00AF4F52">
      <w:pPr>
        <w:spacing w:line="360" w:lineRule="auto"/>
        <w:ind w:firstLine="720"/>
        <w:rPr>
          <w:rStyle w:val="Textoennegrita"/>
          <w:b w:val="0"/>
          <w:bCs w:val="0"/>
        </w:rPr>
      </w:pPr>
      <w:r w:rsidRPr="00986366">
        <w:rPr>
          <w:rStyle w:val="Textoennegrita"/>
          <w:b w:val="0"/>
          <w:bCs w:val="0"/>
        </w:rPr>
        <w:t>Este espacio permitió generar conciencia sobre la importancia de fortalecer la educación emocional y el trabajo cooperativo dentro del aula, aspectos considerados fundamentales para el éxito de la investigación-acción.</w:t>
      </w:r>
    </w:p>
    <w:p w14:paraId="6883E65C" w14:textId="77777777" w:rsidR="006615EF" w:rsidRPr="00986366" w:rsidRDefault="006615EF" w:rsidP="00AF4F52">
      <w:pPr>
        <w:spacing w:line="360" w:lineRule="auto"/>
        <w:ind w:firstLine="720"/>
        <w:rPr>
          <w:rStyle w:val="Textoennegrita"/>
          <w:b w:val="0"/>
          <w:bCs w:val="0"/>
        </w:rPr>
      </w:pPr>
    </w:p>
    <w:p w14:paraId="60540CAC" w14:textId="77777777" w:rsidR="00E35AC6" w:rsidRPr="00986366" w:rsidRDefault="00E35AC6" w:rsidP="00565091">
      <w:pPr>
        <w:pStyle w:val="Prrafodelista"/>
        <w:numPr>
          <w:ilvl w:val="0"/>
          <w:numId w:val="12"/>
        </w:numPr>
        <w:spacing w:line="360" w:lineRule="auto"/>
        <w:rPr>
          <w:rStyle w:val="Textoennegrita"/>
        </w:rPr>
      </w:pPr>
      <w:r w:rsidRPr="00986366">
        <w:rPr>
          <w:rStyle w:val="Textoennegrita"/>
        </w:rPr>
        <w:t>Estudiantes</w:t>
      </w:r>
    </w:p>
    <w:p w14:paraId="13771B0C" w14:textId="77777777" w:rsidR="00E35AC6" w:rsidRPr="00986366" w:rsidRDefault="00E35AC6" w:rsidP="00AF4F52">
      <w:pPr>
        <w:spacing w:line="360" w:lineRule="auto"/>
        <w:ind w:firstLine="720"/>
        <w:rPr>
          <w:rStyle w:val="Textoennegrita"/>
          <w:b w:val="0"/>
          <w:bCs w:val="0"/>
        </w:rPr>
      </w:pPr>
      <w:r w:rsidRPr="00986366">
        <w:rPr>
          <w:rStyle w:val="Textoennegrita"/>
          <w:b w:val="0"/>
          <w:bCs w:val="0"/>
        </w:rPr>
        <w:t>Con los niños y niñas del grado 202 se llevó a cabo una sesión introductoria en la que se explicó, mediante un lenguaje cercano y lúdico, que el proyecto buscaba conocer, cuidar y proteger sus derechos. A través de preguntas y juegos, se exploraron sus ideas previas sobre el tema. En un principio, algunos estudiantes mostraron confusión frente al concepto de derecho; sin embargo, progresivamente comenzaron a relacionarlo con sus experiencias cotidianas. Entre las respuestas se destacaron afirmaciones como:</w:t>
      </w:r>
    </w:p>
    <w:p w14:paraId="5B5558CD" w14:textId="77777777" w:rsidR="00E35AC6" w:rsidRPr="00986366" w:rsidRDefault="00E35AC6" w:rsidP="00AF4F52">
      <w:pPr>
        <w:spacing w:line="360" w:lineRule="auto"/>
        <w:ind w:firstLine="720"/>
        <w:rPr>
          <w:rStyle w:val="Textoennegrita"/>
          <w:b w:val="0"/>
          <w:bCs w:val="0"/>
        </w:rPr>
      </w:pPr>
      <w:r w:rsidRPr="00986366">
        <w:rPr>
          <w:rStyle w:val="Textoennegrita"/>
          <w:b w:val="0"/>
          <w:bCs w:val="0"/>
        </w:rPr>
        <w:t>“Yo tengo derecho a jugar con mis amigos sin que me molesten” (estudiante, 8 años).</w:t>
      </w:r>
    </w:p>
    <w:p w14:paraId="743C8836" w14:textId="77777777" w:rsidR="00E35AC6" w:rsidRPr="00986366" w:rsidRDefault="00E35AC6" w:rsidP="00AF4F52">
      <w:pPr>
        <w:spacing w:line="360" w:lineRule="auto"/>
        <w:ind w:firstLine="720"/>
        <w:rPr>
          <w:rStyle w:val="Textoennegrita"/>
          <w:b w:val="0"/>
          <w:bCs w:val="0"/>
        </w:rPr>
      </w:pPr>
      <w:r w:rsidRPr="00986366">
        <w:rPr>
          <w:rStyle w:val="Textoennegrita"/>
          <w:b w:val="0"/>
          <w:bCs w:val="0"/>
        </w:rPr>
        <w:t>“Mi derecho es que me escuchen cuando estoy triste” (estudiante, 7 años).</w:t>
      </w:r>
    </w:p>
    <w:p w14:paraId="5142745B" w14:textId="272934B6" w:rsidR="00E35AC6" w:rsidRDefault="00E35AC6" w:rsidP="00AF4F52">
      <w:pPr>
        <w:spacing w:line="360" w:lineRule="auto"/>
        <w:ind w:firstLine="720"/>
        <w:rPr>
          <w:rStyle w:val="Textoennegrita"/>
          <w:b w:val="0"/>
          <w:bCs w:val="0"/>
        </w:rPr>
      </w:pPr>
      <w:r w:rsidRPr="00986366">
        <w:rPr>
          <w:rStyle w:val="Textoennegrita"/>
          <w:b w:val="0"/>
          <w:bCs w:val="0"/>
        </w:rPr>
        <w:t>Estas expresiones evidenciaron una comprensión inicial y espontánea de los derechos desde la vivencia personal, lo cual se constituyó en un punto de partida para el diseño de actividades pedagógicas significativas.</w:t>
      </w:r>
    </w:p>
    <w:p w14:paraId="72D7E30F" w14:textId="77777777" w:rsidR="006615EF" w:rsidRPr="00986366" w:rsidRDefault="006615EF" w:rsidP="00AF4F52">
      <w:pPr>
        <w:spacing w:line="360" w:lineRule="auto"/>
        <w:ind w:firstLine="720"/>
        <w:rPr>
          <w:rStyle w:val="Textoennegrita"/>
          <w:b w:val="0"/>
          <w:bCs w:val="0"/>
        </w:rPr>
      </w:pPr>
    </w:p>
    <w:p w14:paraId="4B07693A" w14:textId="77777777" w:rsidR="00E35AC6" w:rsidRPr="00986366" w:rsidRDefault="00E35AC6" w:rsidP="00565091">
      <w:pPr>
        <w:pStyle w:val="Prrafodelista"/>
        <w:numPr>
          <w:ilvl w:val="0"/>
          <w:numId w:val="12"/>
        </w:numPr>
        <w:spacing w:line="360" w:lineRule="auto"/>
        <w:rPr>
          <w:rStyle w:val="Textoennegrita"/>
        </w:rPr>
      </w:pPr>
      <w:r w:rsidRPr="00986366">
        <w:rPr>
          <w:rStyle w:val="Textoennegrita"/>
        </w:rPr>
        <w:t>Familias</w:t>
      </w:r>
    </w:p>
    <w:p w14:paraId="765CAF9B" w14:textId="77777777" w:rsidR="00E35AC6" w:rsidRPr="00986366" w:rsidRDefault="00E35AC6" w:rsidP="00AF4F52">
      <w:pPr>
        <w:spacing w:line="360" w:lineRule="auto"/>
        <w:ind w:firstLine="720"/>
        <w:rPr>
          <w:rStyle w:val="Textoennegrita"/>
          <w:b w:val="0"/>
          <w:bCs w:val="0"/>
        </w:rPr>
      </w:pPr>
      <w:r w:rsidRPr="00986366">
        <w:rPr>
          <w:rStyle w:val="Textoennegrita"/>
          <w:b w:val="0"/>
          <w:bCs w:val="0"/>
        </w:rPr>
        <w:t>La socialización con las familias se realizó durante la entrega de boletines académicos. En este espacio se explicó que el proyecto pretendía promover aprendizajes en el aula y, al mismo tiempo, fortalecer el vínculo escuela–hogar. La recepción fue positiva; los padres mostraron interés y disposición para participar en los grupos focales y acompañar a sus hijos en el proceso.</w:t>
      </w:r>
    </w:p>
    <w:p w14:paraId="5CC9CFD5" w14:textId="5F2EB873" w:rsidR="00E35AC6" w:rsidRDefault="00E35AC6" w:rsidP="00AF4F52">
      <w:pPr>
        <w:spacing w:line="360" w:lineRule="auto"/>
        <w:ind w:firstLine="720"/>
        <w:rPr>
          <w:rStyle w:val="Textoennegrita"/>
          <w:b w:val="0"/>
          <w:bCs w:val="0"/>
        </w:rPr>
      </w:pPr>
      <w:r w:rsidRPr="00986366">
        <w:rPr>
          <w:rStyle w:val="Textoennegrita"/>
          <w:b w:val="0"/>
          <w:bCs w:val="0"/>
        </w:rPr>
        <w:t>Una madre manifestó: “A veces uno no sabe cómo ayudar a los hijos con los problemas del colegio; me gusta que nos tengan en cuenta para aprender juntos”. Este tipo de comentarios reflejó la apertura de las familias y la importancia de integrarlas como aliadas en la formación de los niños.</w:t>
      </w:r>
    </w:p>
    <w:p w14:paraId="1E66F350" w14:textId="77777777" w:rsidR="006615EF" w:rsidRPr="00986366" w:rsidRDefault="006615EF" w:rsidP="00AF4F52">
      <w:pPr>
        <w:spacing w:line="360" w:lineRule="auto"/>
        <w:ind w:firstLine="720"/>
        <w:rPr>
          <w:rStyle w:val="Textoennegrita"/>
          <w:b w:val="0"/>
          <w:bCs w:val="0"/>
        </w:rPr>
      </w:pPr>
    </w:p>
    <w:p w14:paraId="45370867" w14:textId="77777777" w:rsidR="00E35AC6" w:rsidRPr="00986366" w:rsidRDefault="00E35AC6" w:rsidP="00565091">
      <w:pPr>
        <w:pStyle w:val="Prrafodelista"/>
        <w:numPr>
          <w:ilvl w:val="0"/>
          <w:numId w:val="12"/>
        </w:numPr>
        <w:spacing w:line="360" w:lineRule="auto"/>
        <w:rPr>
          <w:rStyle w:val="Textoennegrita"/>
        </w:rPr>
      </w:pPr>
      <w:r w:rsidRPr="00986366">
        <w:rPr>
          <w:rStyle w:val="Textoennegrita"/>
        </w:rPr>
        <w:t>Validación de instrumentos</w:t>
      </w:r>
    </w:p>
    <w:p w14:paraId="6B4A3214" w14:textId="6E910E3D" w:rsidR="00E35AC6" w:rsidRDefault="00E35AC6" w:rsidP="00AF4F52">
      <w:pPr>
        <w:spacing w:line="360" w:lineRule="auto"/>
        <w:ind w:firstLine="720"/>
        <w:rPr>
          <w:rStyle w:val="Textoennegrita"/>
          <w:b w:val="0"/>
          <w:bCs w:val="0"/>
        </w:rPr>
      </w:pPr>
      <w:r w:rsidRPr="00986366">
        <w:rPr>
          <w:rStyle w:val="Textoennegrita"/>
          <w:b w:val="0"/>
          <w:bCs w:val="0"/>
        </w:rPr>
        <w:t>Los instrumentos de recolección de información diarios de campo, guías de grupos focales y matriz de análisis documental fueron revisados y validados por el Magíster Leonardo Alexis Páez González, asesor del proyecto. Este proceso garantizó la pertinencia, claridad y adecuación de las herramientas con los objetivos de la investigación y con los lineamientos éticos institucionales, se realizaron ajustes menores en el lenguaje y la secuencia de preguntas, especialmente para facilitar la comprensión de los estudiantes y favorecer respuestas más naturales y reflexivas.</w:t>
      </w:r>
    </w:p>
    <w:p w14:paraId="4DDC339E" w14:textId="77777777" w:rsidR="006615EF" w:rsidRPr="00986366" w:rsidRDefault="006615EF" w:rsidP="00AF4F52">
      <w:pPr>
        <w:spacing w:line="360" w:lineRule="auto"/>
        <w:ind w:firstLine="720"/>
        <w:rPr>
          <w:rStyle w:val="Textoennegrita"/>
          <w:b w:val="0"/>
          <w:bCs w:val="0"/>
        </w:rPr>
      </w:pPr>
    </w:p>
    <w:p w14:paraId="1870213B" w14:textId="77777777" w:rsidR="00E35AC6" w:rsidRPr="00986366" w:rsidRDefault="00E35AC6" w:rsidP="00565091">
      <w:pPr>
        <w:pStyle w:val="Prrafodelista"/>
        <w:numPr>
          <w:ilvl w:val="0"/>
          <w:numId w:val="12"/>
        </w:numPr>
        <w:spacing w:line="360" w:lineRule="auto"/>
        <w:rPr>
          <w:rStyle w:val="Textoennegrita"/>
        </w:rPr>
      </w:pPr>
      <w:r w:rsidRPr="00986366">
        <w:rPr>
          <w:rStyle w:val="Textoennegrita"/>
        </w:rPr>
        <w:t>Acuerdos de participación</w:t>
      </w:r>
    </w:p>
    <w:p w14:paraId="20B78092" w14:textId="77777777" w:rsidR="00E35AC6" w:rsidRPr="00986366" w:rsidRDefault="00E35AC6" w:rsidP="00AF4F52">
      <w:pPr>
        <w:spacing w:line="360" w:lineRule="auto"/>
        <w:ind w:firstLine="720"/>
        <w:rPr>
          <w:rStyle w:val="Textoennegrita"/>
          <w:b w:val="0"/>
          <w:bCs w:val="0"/>
        </w:rPr>
      </w:pPr>
      <w:r w:rsidRPr="00986366">
        <w:rPr>
          <w:rStyle w:val="Textoennegrita"/>
          <w:b w:val="0"/>
          <w:bCs w:val="0"/>
        </w:rPr>
        <w:t>Finalmente, se establecieron normas básicas de convivencia y roles de colaboración entre los participantes. En conjunto con los estudiantes, se elaboró un cartel con reglas como: “No gritar”, “Respetar turnos”, “Ayudar al compañero” y “Escuchar sin interrumpir”.</w:t>
      </w:r>
    </w:p>
    <w:p w14:paraId="3ACC13FE" w14:textId="77777777" w:rsidR="00E35AC6" w:rsidRPr="00986366" w:rsidRDefault="00E35AC6" w:rsidP="00AF4F52">
      <w:pPr>
        <w:spacing w:line="360" w:lineRule="auto"/>
        <w:ind w:firstLine="720"/>
        <w:rPr>
          <w:rStyle w:val="Textoennegrita"/>
          <w:b w:val="0"/>
          <w:bCs w:val="0"/>
        </w:rPr>
      </w:pPr>
      <w:r w:rsidRPr="00986366">
        <w:rPr>
          <w:rStyle w:val="Textoennegrita"/>
          <w:b w:val="0"/>
          <w:bCs w:val="0"/>
        </w:rPr>
        <w:t>Estos acuerdos se asumieron como compromisos colectivos y sirvieron como referencia constante durante las siguientes fases del plan de acción. Una estudiante expresó con entusiasmo: “Yo quiero ser la encargada de recordar las normas para que todos estemos tranquilos”, evidenciando el sentido de pertenencia y liderazgo que comenzó a surgir en el grupo.</w:t>
      </w:r>
    </w:p>
    <w:p w14:paraId="4227BE88" w14:textId="4B72A037" w:rsidR="00E35AC6" w:rsidRPr="00986366" w:rsidRDefault="00E35AC6" w:rsidP="00AF4F52">
      <w:pPr>
        <w:spacing w:line="360" w:lineRule="auto"/>
        <w:ind w:firstLine="720"/>
        <w:rPr>
          <w:rStyle w:val="Textoennegrita"/>
          <w:b w:val="0"/>
          <w:bCs w:val="0"/>
        </w:rPr>
      </w:pPr>
      <w:r w:rsidRPr="00986366">
        <w:rPr>
          <w:rStyle w:val="Textoennegrita"/>
          <w:b w:val="0"/>
          <w:bCs w:val="0"/>
        </w:rPr>
        <w:t>La fase de preparación permitió consolidar un clima de confianza, respeto y corresponsabilidad entre los diferentes actores de la comunidad educativa. Las voces de docentes, padres y estudiantes mostraron una recepción positiva hacia la propuesta, destacando su relevancia para el fortalecimiento de la convivencia y la protección de los derechos de la infancia. Este ambiente de colaboración y compromiso sentó las bases necesarias para avanzar hacia la implementación del plan de acción, garantizando coherencia entre los objetivos investigativos y las prácticas pedagógicas desarrolladas.</w:t>
      </w:r>
    </w:p>
    <w:p w14:paraId="0779423D" w14:textId="51EED2FC" w:rsidR="006E63A2" w:rsidRPr="00986366" w:rsidRDefault="006E63A2" w:rsidP="00AF4F52">
      <w:pPr>
        <w:spacing w:line="360" w:lineRule="auto"/>
        <w:ind w:firstLine="720"/>
        <w:rPr>
          <w:rStyle w:val="Textoennegrita"/>
          <w:b w:val="0"/>
          <w:bCs w:val="0"/>
        </w:rPr>
      </w:pPr>
    </w:p>
    <w:p w14:paraId="5220E98F" w14:textId="77777777" w:rsidR="006E63A2" w:rsidRPr="00986366" w:rsidRDefault="006E63A2" w:rsidP="00AF4F52">
      <w:pPr>
        <w:spacing w:line="360" w:lineRule="auto"/>
        <w:ind w:firstLine="720"/>
        <w:rPr>
          <w:rStyle w:val="Textoennegrita"/>
          <w:b w:val="0"/>
          <w:bCs w:val="0"/>
        </w:rPr>
      </w:pPr>
    </w:p>
    <w:p w14:paraId="25918F3B" w14:textId="5DF19597" w:rsidR="000F1141" w:rsidRPr="00986366" w:rsidRDefault="000F1141" w:rsidP="00565091">
      <w:pPr>
        <w:pStyle w:val="Ttulo2"/>
        <w:numPr>
          <w:ilvl w:val="2"/>
          <w:numId w:val="13"/>
        </w:numPr>
        <w:rPr>
          <w:rStyle w:val="Textoennegrita"/>
          <w:color w:val="auto"/>
          <w:sz w:val="24"/>
          <w:szCs w:val="24"/>
        </w:rPr>
      </w:pPr>
      <w:bookmarkStart w:id="43" w:name="_Toc219216962"/>
      <w:r w:rsidRPr="00986366">
        <w:rPr>
          <w:rStyle w:val="Textoennegrita"/>
          <w:color w:val="auto"/>
          <w:sz w:val="24"/>
          <w:szCs w:val="24"/>
        </w:rPr>
        <w:t xml:space="preserve">Fase de </w:t>
      </w:r>
      <w:r w:rsidR="000152B4">
        <w:rPr>
          <w:rStyle w:val="Textoennegrita"/>
          <w:color w:val="auto"/>
          <w:sz w:val="24"/>
          <w:szCs w:val="24"/>
        </w:rPr>
        <w:t>I</w:t>
      </w:r>
      <w:r w:rsidRPr="00986366">
        <w:rPr>
          <w:rStyle w:val="Textoennegrita"/>
          <w:color w:val="auto"/>
          <w:sz w:val="24"/>
          <w:szCs w:val="24"/>
        </w:rPr>
        <w:t>mplementación</w:t>
      </w:r>
      <w:bookmarkEnd w:id="43"/>
      <w:r w:rsidRPr="00986366">
        <w:rPr>
          <w:rStyle w:val="Textoennegrita"/>
          <w:color w:val="auto"/>
          <w:sz w:val="24"/>
          <w:szCs w:val="24"/>
        </w:rPr>
        <w:t xml:space="preserve"> </w:t>
      </w:r>
    </w:p>
    <w:p w14:paraId="04528A36" w14:textId="77777777" w:rsidR="00AE38EF" w:rsidRPr="00986366" w:rsidRDefault="00AE38EF" w:rsidP="00AE38EF"/>
    <w:p w14:paraId="717A1C07" w14:textId="77777777" w:rsidR="00AE38EF" w:rsidRPr="00986366" w:rsidRDefault="00E11185" w:rsidP="00AE38EF">
      <w:pPr>
        <w:spacing w:line="360" w:lineRule="auto"/>
        <w:ind w:firstLine="720"/>
      </w:pPr>
      <w:r w:rsidRPr="00986366">
        <w:t>Durante los meses de agosto y septiembre de 2025 se desarrolló la fase de implementación del plan de acción. Esta etapa se centró en materializar las estrategias diseñadas para fortalecer la educación en derechos humanos, la convivencia y la paz, a través de experiencias significativas en el aula del grado segundo dos de la sede B del Colegio San Juan de Girón.</w:t>
      </w:r>
    </w:p>
    <w:p w14:paraId="75F8E32A" w14:textId="729FA497" w:rsidR="00E11185" w:rsidRPr="00986366" w:rsidRDefault="00E11185" w:rsidP="00AE38EF">
      <w:pPr>
        <w:spacing w:line="360" w:lineRule="auto"/>
        <w:ind w:firstLine="720"/>
      </w:pPr>
      <w:r w:rsidRPr="00986366">
        <w:t>El trabajo se estructuró en cuatro jornadas principales que combinaron actividades artísticas, lúdicas y reflexivas, integrando aprendizajes conceptuales con vivencias personales. El aula se transformó en un espacio dinámico de diálogo, creatividad y participación activa, donde los estudiantes reconocieron sus derechos y propusieron formas de cuidarlos colectivamente.</w:t>
      </w:r>
    </w:p>
    <w:p w14:paraId="4AA9231D" w14:textId="77777777" w:rsidR="00F23613" w:rsidRPr="00986366" w:rsidRDefault="00E11185" w:rsidP="00F23613">
      <w:pPr>
        <w:spacing w:line="360" w:lineRule="auto"/>
        <w:ind w:firstLine="720"/>
      </w:pPr>
      <w:r w:rsidRPr="00986366">
        <w:t xml:space="preserve">El primer taller, </w:t>
      </w:r>
      <w:r w:rsidRPr="00986366">
        <w:rPr>
          <w:bCs/>
        </w:rPr>
        <w:t>“Descubriendo mis derechos con alegría”</w:t>
      </w:r>
      <w:r w:rsidRPr="00986366">
        <w:t>, inauguró la etapa activa de intervención. Su propósito fue sensibilizar a los estudiantes sobre sus derechos fundamentales y reconocer situaciones cotidianas que podían vulnerarlos.</w:t>
      </w:r>
    </w:p>
    <w:p w14:paraId="682FAC94" w14:textId="5BF1146B" w:rsidR="00E11185" w:rsidRPr="00986366" w:rsidRDefault="00E11185" w:rsidP="00F23613">
      <w:pPr>
        <w:spacing w:line="360" w:lineRule="auto"/>
        <w:ind w:firstLine="720"/>
      </w:pPr>
      <w:r w:rsidRPr="00986366">
        <w:t xml:space="preserve">La actividad inicial, llamada </w:t>
      </w:r>
      <w:r w:rsidRPr="00986366">
        <w:rPr>
          <w:i/>
          <w:iCs/>
        </w:rPr>
        <w:t>“La telaraña de los derechos”</w:t>
      </w:r>
      <w:r w:rsidRPr="00986366">
        <w:t>, consistió en que cada niño, al recibir un hilo de lana, mencionara su nombre y un derecho que considerara importante. De esta manera, tejieron una red simbólica que representaba la unión y la fuerza colectiva que surge cuando los derechos se respetan. Aunque al inicio se evidenció desconocimiento frente al concepto, a medida que avanzaba la dinámica los estudiantes lograron relacionar los derechos con experiencias de su vida cotidiana.</w:t>
      </w:r>
    </w:p>
    <w:p w14:paraId="436C236C" w14:textId="77777777" w:rsidR="00F23613" w:rsidRPr="00986366" w:rsidRDefault="00E11185" w:rsidP="00AE38EF">
      <w:pPr>
        <w:spacing w:line="360" w:lineRule="auto"/>
        <w:ind w:firstLine="720"/>
      </w:pPr>
      <w:r w:rsidRPr="00986366">
        <w:t>Posteriormente, en grupos pequeños, dramatizaron derechos asignados mediante tarjetas ilustradas (como el derecho a la educación, al juego o al buen trato). Algunas dramatizaciones resultaron confusas por la edad y el nivel de comprensión, por lo que se amplió el tiempo y se reforzaron las instrucciones. Con el apoyo de la docente, los niños superaron la timidez inicial y demostraron mayor comprensión.</w:t>
      </w:r>
    </w:p>
    <w:p w14:paraId="07FCA061" w14:textId="2697C193" w:rsidR="00E11185" w:rsidRPr="00986366" w:rsidRDefault="00E11185" w:rsidP="00AE38EF">
      <w:pPr>
        <w:spacing w:line="360" w:lineRule="auto"/>
        <w:ind w:firstLine="720"/>
      </w:pPr>
      <w:r w:rsidRPr="00986366">
        <w:t>Finalmente, elaboraron un escudo dividido en cuatro partes donde ilustraron los derechos más significativos para ellos. Los escudos fueron expuestos en un mural en el patio, lo que generó orgullo y sentido de pertenencia. Los derechos más repetidos fueron el juego, la educación y el ser escuchados, reflejando las experiencias que más valoran en su entorno escolar.</w:t>
      </w:r>
    </w:p>
    <w:p w14:paraId="1D200B35" w14:textId="77777777" w:rsidR="002E3718" w:rsidRPr="00986366" w:rsidRDefault="002E3718" w:rsidP="00AE38EF">
      <w:pPr>
        <w:spacing w:line="360" w:lineRule="auto"/>
        <w:ind w:firstLine="720"/>
      </w:pPr>
    </w:p>
    <w:tbl>
      <w:tblPr>
        <w:tblStyle w:val="Tablaconcuadrcula"/>
        <w:tblW w:w="9548" w:type="dxa"/>
        <w:tblBorders>
          <w:top w:val="single" w:sz="8" w:space="0" w:color="auto"/>
          <w:left w:val="none" w:sz="0" w:space="0" w:color="auto"/>
          <w:bottom w:val="single" w:sz="8" w:space="0" w:color="auto"/>
          <w:right w:val="none" w:sz="0" w:space="0" w:color="auto"/>
          <w:insideH w:val="single" w:sz="8" w:space="0" w:color="auto"/>
          <w:insideV w:val="none" w:sz="0" w:space="0" w:color="auto"/>
        </w:tblBorders>
        <w:tblLook w:val="04A0" w:firstRow="1" w:lastRow="0" w:firstColumn="1" w:lastColumn="0" w:noHBand="0" w:noVBand="1"/>
      </w:tblPr>
      <w:tblGrid>
        <w:gridCol w:w="2472"/>
        <w:gridCol w:w="2299"/>
        <w:gridCol w:w="2432"/>
        <w:gridCol w:w="2345"/>
      </w:tblGrid>
      <w:tr w:rsidR="00986366" w:rsidRPr="00986366" w14:paraId="3416923C" w14:textId="77777777" w:rsidTr="002E3718">
        <w:trPr>
          <w:trHeight w:val="235"/>
        </w:trPr>
        <w:tc>
          <w:tcPr>
            <w:tcW w:w="2472" w:type="dxa"/>
          </w:tcPr>
          <w:p w14:paraId="56A4DE3B" w14:textId="7003C766" w:rsidR="00A9145E" w:rsidRPr="00986366" w:rsidRDefault="00A9145E" w:rsidP="00AE7602">
            <w:pPr>
              <w:rPr>
                <w:b/>
                <w:bCs/>
              </w:rPr>
            </w:pPr>
            <w:r w:rsidRPr="00986366">
              <w:rPr>
                <w:b/>
                <w:bCs/>
              </w:rPr>
              <w:t>Tabla 3</w:t>
            </w:r>
          </w:p>
        </w:tc>
        <w:tc>
          <w:tcPr>
            <w:tcW w:w="2299" w:type="dxa"/>
          </w:tcPr>
          <w:p w14:paraId="0DEE63F0" w14:textId="77777777" w:rsidR="00A9145E" w:rsidRPr="00986366" w:rsidRDefault="00A9145E" w:rsidP="00AE7602">
            <w:pPr>
              <w:rPr>
                <w:b/>
                <w:bCs/>
              </w:rPr>
            </w:pPr>
          </w:p>
        </w:tc>
        <w:tc>
          <w:tcPr>
            <w:tcW w:w="0" w:type="auto"/>
          </w:tcPr>
          <w:p w14:paraId="0D7CB440" w14:textId="77777777" w:rsidR="00A9145E" w:rsidRPr="00986366" w:rsidRDefault="00A9145E" w:rsidP="00AE7602"/>
        </w:tc>
        <w:tc>
          <w:tcPr>
            <w:tcW w:w="0" w:type="auto"/>
          </w:tcPr>
          <w:p w14:paraId="041BA85C" w14:textId="77777777" w:rsidR="00A9145E" w:rsidRPr="00986366" w:rsidRDefault="00A9145E" w:rsidP="00AE7602"/>
        </w:tc>
      </w:tr>
      <w:tr w:rsidR="00986366" w:rsidRPr="00986366" w14:paraId="313C6B48" w14:textId="77777777" w:rsidTr="002E3718">
        <w:trPr>
          <w:trHeight w:val="256"/>
        </w:trPr>
        <w:tc>
          <w:tcPr>
            <w:tcW w:w="9548" w:type="dxa"/>
            <w:gridSpan w:val="4"/>
          </w:tcPr>
          <w:p w14:paraId="71C51826" w14:textId="023060B8" w:rsidR="00260721" w:rsidRPr="00986366" w:rsidRDefault="00260721" w:rsidP="00AE7602">
            <w:pPr>
              <w:rPr>
                <w:b/>
                <w:bCs/>
              </w:rPr>
            </w:pPr>
            <w:r w:rsidRPr="00986366">
              <w:rPr>
                <w:b/>
                <w:bCs/>
                <w:i/>
                <w:iCs/>
              </w:rPr>
              <w:t>Generalidades taller #1</w:t>
            </w:r>
            <w:r w:rsidRPr="00986366">
              <w:rPr>
                <w:b/>
                <w:bCs/>
              </w:rPr>
              <w:t xml:space="preserve"> </w:t>
            </w:r>
            <w:r w:rsidRPr="00986366">
              <w:rPr>
                <w:b/>
                <w:bCs/>
                <w:i/>
                <w:iCs/>
              </w:rPr>
              <w:t>“Descubriendo mis derechos con alegría”</w:t>
            </w:r>
          </w:p>
        </w:tc>
      </w:tr>
      <w:tr w:rsidR="00986366" w:rsidRPr="00986366" w14:paraId="0AD6D60D" w14:textId="77777777" w:rsidTr="002E3718">
        <w:trPr>
          <w:trHeight w:val="406"/>
        </w:trPr>
        <w:tc>
          <w:tcPr>
            <w:tcW w:w="2472" w:type="dxa"/>
            <w:vAlign w:val="center"/>
            <w:hideMark/>
          </w:tcPr>
          <w:p w14:paraId="75EC7E32" w14:textId="2C128FC6" w:rsidR="00260721" w:rsidRPr="00986366" w:rsidRDefault="00260721" w:rsidP="00AE7602">
            <w:pPr>
              <w:jc w:val="center"/>
            </w:pPr>
            <w:r w:rsidRPr="00986366">
              <w:rPr>
                <w:rStyle w:val="Textoennegrita"/>
              </w:rPr>
              <w:t>OBJETIVO</w:t>
            </w:r>
          </w:p>
        </w:tc>
        <w:tc>
          <w:tcPr>
            <w:tcW w:w="2299" w:type="dxa"/>
            <w:vAlign w:val="center"/>
            <w:hideMark/>
          </w:tcPr>
          <w:p w14:paraId="0CB24A97" w14:textId="43588A99" w:rsidR="00260721" w:rsidRPr="00986366" w:rsidRDefault="00260721" w:rsidP="00AE7602">
            <w:pPr>
              <w:jc w:val="center"/>
            </w:pPr>
            <w:r w:rsidRPr="00986366">
              <w:rPr>
                <w:rStyle w:val="Textoennegrita"/>
              </w:rPr>
              <w:t>ACTIVIDADES</w:t>
            </w:r>
          </w:p>
        </w:tc>
        <w:tc>
          <w:tcPr>
            <w:tcW w:w="0" w:type="auto"/>
            <w:vAlign w:val="center"/>
            <w:hideMark/>
          </w:tcPr>
          <w:p w14:paraId="2EE4313D" w14:textId="7CBEB260" w:rsidR="00260721" w:rsidRPr="00986366" w:rsidRDefault="00260721" w:rsidP="00AE7602">
            <w:pPr>
              <w:jc w:val="center"/>
            </w:pPr>
            <w:r w:rsidRPr="00986366">
              <w:rPr>
                <w:rStyle w:val="Textoennegrita"/>
              </w:rPr>
              <w:t>DIFICULTADES</w:t>
            </w:r>
          </w:p>
        </w:tc>
        <w:tc>
          <w:tcPr>
            <w:tcW w:w="0" w:type="auto"/>
            <w:vAlign w:val="center"/>
          </w:tcPr>
          <w:p w14:paraId="0341B559" w14:textId="0C827955" w:rsidR="00260721" w:rsidRPr="00986366" w:rsidRDefault="00260721" w:rsidP="00AE7602">
            <w:pPr>
              <w:jc w:val="center"/>
            </w:pPr>
            <w:r w:rsidRPr="00986366">
              <w:rPr>
                <w:rStyle w:val="Textoennegrita"/>
              </w:rPr>
              <w:t>RESULTADOS</w:t>
            </w:r>
          </w:p>
        </w:tc>
      </w:tr>
      <w:tr w:rsidR="00986366" w:rsidRPr="00986366" w14:paraId="4E0FFEE7" w14:textId="77777777" w:rsidTr="002E3718">
        <w:trPr>
          <w:trHeight w:val="826"/>
        </w:trPr>
        <w:tc>
          <w:tcPr>
            <w:tcW w:w="2472" w:type="dxa"/>
            <w:vAlign w:val="center"/>
            <w:hideMark/>
          </w:tcPr>
          <w:p w14:paraId="6EDE6579" w14:textId="256DD4DD" w:rsidR="00260721" w:rsidRPr="00986366" w:rsidRDefault="00260721" w:rsidP="00AE7602">
            <w:r w:rsidRPr="00986366">
              <w:t>Sensibilizar a los estudiantes sobre sus derechos fundamentales y reconocer situaciones cotidianas que pueden representar riesgos para su bienestar.</w:t>
            </w:r>
          </w:p>
        </w:tc>
        <w:tc>
          <w:tcPr>
            <w:tcW w:w="2299" w:type="dxa"/>
            <w:vAlign w:val="center"/>
            <w:hideMark/>
          </w:tcPr>
          <w:p w14:paraId="64E7BEFE" w14:textId="6FC7A6A7" w:rsidR="00260721" w:rsidRPr="00986366" w:rsidRDefault="00260721" w:rsidP="00AE7602">
            <w:r w:rsidRPr="00986366">
              <w:t>Actividad grupal “La telaraña de los derechos” donde cada niño menciona su nombre y un derecho mientras se teje una red simbólica. Posteriormente, dramatización por grupos de diferentes derechos (educación, juego, buen trato, participación) y conversación guiada sobre justicia y respeto. Finalmente, elaboración de un escudo personal con cuatro derechos significativos, socialización y exposición en mural.</w:t>
            </w:r>
          </w:p>
        </w:tc>
        <w:tc>
          <w:tcPr>
            <w:tcW w:w="0" w:type="auto"/>
            <w:vAlign w:val="center"/>
            <w:hideMark/>
          </w:tcPr>
          <w:p w14:paraId="2997047F" w14:textId="1C9715BD" w:rsidR="00260721" w:rsidRPr="00986366" w:rsidRDefault="00260721" w:rsidP="00AE7602">
            <w:r w:rsidRPr="00986366">
              <w:t>Al inicio se evidenció desconocimiento del concepto de derecho y dificultad para relacionarlo con su vida cotidiana. Algunos estudiantes mostraron timidez al participar en las dramatizaciones.</w:t>
            </w:r>
          </w:p>
        </w:tc>
        <w:tc>
          <w:tcPr>
            <w:tcW w:w="0" w:type="auto"/>
            <w:vAlign w:val="center"/>
          </w:tcPr>
          <w:p w14:paraId="21943708" w14:textId="3A8A3E08" w:rsidR="00260721" w:rsidRPr="00986366" w:rsidRDefault="00260721" w:rsidP="00AE7602">
            <w:r w:rsidRPr="00986366">
              <w:t>Los estudiantes lograron comprender el significado de los derechos y su importancia en la vida escolar. Mostraron orgullo por sus producciones, fortaleciendo el sentido de pertenencia, la empatía y la reflexión sobre el respeto mutuo.</w:t>
            </w:r>
          </w:p>
        </w:tc>
      </w:tr>
    </w:tbl>
    <w:p w14:paraId="69DABF6A" w14:textId="2B160EE5" w:rsidR="002A4415" w:rsidRPr="00986366" w:rsidRDefault="008C3E1B" w:rsidP="00FF75A6">
      <w:pPr>
        <w:pStyle w:val="Sinespaciado"/>
      </w:pPr>
      <w:r w:rsidRPr="00986366">
        <w:t>Nota: Elaboración propia 2025</w:t>
      </w:r>
    </w:p>
    <w:p w14:paraId="74D87394" w14:textId="77777777" w:rsidR="002E3718" w:rsidRPr="00986366" w:rsidRDefault="002E3718" w:rsidP="00FF75A6">
      <w:pPr>
        <w:spacing w:line="360" w:lineRule="auto"/>
        <w:ind w:firstLine="720"/>
      </w:pPr>
    </w:p>
    <w:p w14:paraId="039B2CA5" w14:textId="77777777" w:rsidR="002E3718" w:rsidRPr="00986366" w:rsidRDefault="002E3718" w:rsidP="00FF75A6">
      <w:pPr>
        <w:spacing w:line="360" w:lineRule="auto"/>
        <w:ind w:firstLine="720"/>
      </w:pPr>
    </w:p>
    <w:p w14:paraId="01A17153" w14:textId="2ED6DAF8" w:rsidR="00E11185" w:rsidRPr="00986366" w:rsidRDefault="00E11185" w:rsidP="00FF75A6">
      <w:pPr>
        <w:spacing w:line="360" w:lineRule="auto"/>
        <w:ind w:firstLine="720"/>
      </w:pPr>
      <w:r w:rsidRPr="00986366">
        <w:t xml:space="preserve">El segundo taller, </w:t>
      </w:r>
      <w:r w:rsidRPr="00986366">
        <w:rPr>
          <w:bCs/>
        </w:rPr>
        <w:t>“Mi voz, mis derechos”</w:t>
      </w:r>
      <w:r w:rsidRPr="00986366">
        <w:t xml:space="preserve">, tuvo como propósito fortalecer la expresión emocional y la participación activa de los estudiantes. Inició con la narración del cuento </w:t>
      </w:r>
      <w:r w:rsidRPr="00986366">
        <w:rPr>
          <w:i/>
          <w:iCs/>
        </w:rPr>
        <w:t>“El niño que no podía hablar”</w:t>
      </w:r>
      <w:r w:rsidRPr="00986366">
        <w:t>, que generó empatía e identificación con el protagonista. A partir de la historia, los niños representaron sus emociones mediante dibujos de caritas con diferentes gestos.</w:t>
      </w:r>
    </w:p>
    <w:p w14:paraId="29852697" w14:textId="77777777" w:rsidR="00E11185" w:rsidRPr="00986366" w:rsidRDefault="00E11185" w:rsidP="00FF75A6">
      <w:pPr>
        <w:spacing w:line="360" w:lineRule="auto"/>
        <w:ind w:firstLine="720"/>
      </w:pPr>
      <w:r w:rsidRPr="00986366">
        <w:t xml:space="preserve">La actividad central, </w:t>
      </w:r>
      <w:r w:rsidRPr="00986366">
        <w:rPr>
          <w:i/>
          <w:iCs/>
        </w:rPr>
        <w:t>“El buzón de los secretos”</w:t>
      </w:r>
      <w:r w:rsidRPr="00986366">
        <w:t>, invitó a los estudiantes a escribir o dibujar dos aspectos: aquello que les hacía sentir felices y seguros, y aquello que les causaba tristeza o incomodidad. Los mensajes, depositados anónimamente en una caja, se convirtieron en una herramienta de expresión emocional valiosa. Durante la lectura colectiva, surgieron reflexiones profundas: “Me siento incómoda cuando me persiguen”, “Me siento segura con mi mamá”, “No me gusta cuando no me recogen”. Estos aportes dieron lugar a conversaciones cargadas de empatía y escucha.</w:t>
      </w:r>
    </w:p>
    <w:p w14:paraId="7426337D" w14:textId="77777777" w:rsidR="00E11185" w:rsidRPr="00986366" w:rsidRDefault="00E11185" w:rsidP="00FF75A6">
      <w:pPr>
        <w:spacing w:line="360" w:lineRule="auto"/>
        <w:ind w:firstLine="720"/>
      </w:pPr>
      <w:r w:rsidRPr="00986366">
        <w:t>Después, los estudiantes elaboraron una silueta humana que representaba cómo se sentían cuando podían expresarse libremente. Este ejercicio ayudó a exteriorizar emociones difíciles de verbalizar. Para cerrar, cada niño decoró un micrófono de papel con frases significativas como: “Tengo derecho a la vida”, “Necesito que me traten con cariño”. Los micrófonos se ubicaron alrededor del mural de los escudos, creando una instalación colectiva que simbolizaba su voz y sus derechos.</w:t>
      </w:r>
    </w:p>
    <w:p w14:paraId="7892366F" w14:textId="13B51F2D" w:rsidR="00E11185" w:rsidRDefault="00E11185" w:rsidP="00FF75A6">
      <w:pPr>
        <w:spacing w:line="360" w:lineRule="auto"/>
        <w:ind w:firstLine="720"/>
      </w:pPr>
      <w:r w:rsidRPr="00986366">
        <w:t>Este taller fortaleció la confianza grupal y la comunicación emocional. La posibilidad de expresarse libremente contribuyó a disminuir tensiones y promover un ambiente de respeto y cuidado mutuo. A partir de la observación y los diarios de campo, se identificó la necesidad de incluir más actividades corporales y de movimiento para mantener la atención y canalizar la energía del grupo.</w:t>
      </w:r>
    </w:p>
    <w:p w14:paraId="2679AE9B" w14:textId="77777777" w:rsidR="006615EF" w:rsidRPr="00986366" w:rsidRDefault="006615EF" w:rsidP="00FF75A6">
      <w:pPr>
        <w:spacing w:line="360" w:lineRule="auto"/>
        <w:ind w:firstLine="720"/>
      </w:pPr>
    </w:p>
    <w:tbl>
      <w:tblPr>
        <w:tblStyle w:val="Tablaconcuadrcula"/>
        <w:tblW w:w="9294" w:type="dxa"/>
        <w:tblBorders>
          <w:top w:val="single" w:sz="8" w:space="0" w:color="auto"/>
          <w:left w:val="none" w:sz="0" w:space="0" w:color="auto"/>
          <w:bottom w:val="single" w:sz="8" w:space="0" w:color="auto"/>
          <w:right w:val="none" w:sz="0" w:space="0" w:color="auto"/>
          <w:insideH w:val="single" w:sz="8" w:space="0" w:color="auto"/>
          <w:insideV w:val="none" w:sz="0" w:space="0" w:color="auto"/>
        </w:tblBorders>
        <w:tblLook w:val="04A0" w:firstRow="1" w:lastRow="0" w:firstColumn="1" w:lastColumn="0" w:noHBand="0" w:noVBand="1"/>
      </w:tblPr>
      <w:tblGrid>
        <w:gridCol w:w="2425"/>
        <w:gridCol w:w="2424"/>
        <w:gridCol w:w="2290"/>
        <w:gridCol w:w="2155"/>
      </w:tblGrid>
      <w:tr w:rsidR="00986366" w:rsidRPr="00986366" w14:paraId="6973AE3B" w14:textId="77777777" w:rsidTr="00984212">
        <w:trPr>
          <w:trHeight w:val="237"/>
        </w:trPr>
        <w:tc>
          <w:tcPr>
            <w:tcW w:w="2425" w:type="dxa"/>
          </w:tcPr>
          <w:p w14:paraId="50FFCDD7" w14:textId="407441AF" w:rsidR="00A9145E" w:rsidRPr="00986366" w:rsidRDefault="00A9145E" w:rsidP="00AE7602">
            <w:pPr>
              <w:rPr>
                <w:b/>
                <w:bCs/>
              </w:rPr>
            </w:pPr>
            <w:r w:rsidRPr="00986366">
              <w:rPr>
                <w:b/>
                <w:bCs/>
              </w:rPr>
              <w:t>Tabla 4</w:t>
            </w:r>
          </w:p>
        </w:tc>
        <w:tc>
          <w:tcPr>
            <w:tcW w:w="2424" w:type="dxa"/>
          </w:tcPr>
          <w:p w14:paraId="00888B19" w14:textId="77777777" w:rsidR="00A9145E" w:rsidRPr="00986366" w:rsidRDefault="00A9145E" w:rsidP="00AE7602">
            <w:pPr>
              <w:ind w:firstLine="720"/>
              <w:jc w:val="center"/>
              <w:rPr>
                <w:b/>
                <w:bCs/>
              </w:rPr>
            </w:pPr>
          </w:p>
        </w:tc>
        <w:tc>
          <w:tcPr>
            <w:tcW w:w="2290" w:type="dxa"/>
          </w:tcPr>
          <w:p w14:paraId="114CF755" w14:textId="77777777" w:rsidR="00A9145E" w:rsidRPr="00986366" w:rsidRDefault="00A9145E" w:rsidP="00AE7602">
            <w:pPr>
              <w:ind w:firstLine="720"/>
              <w:jc w:val="center"/>
              <w:rPr>
                <w:b/>
                <w:bCs/>
              </w:rPr>
            </w:pPr>
          </w:p>
        </w:tc>
        <w:tc>
          <w:tcPr>
            <w:tcW w:w="2155" w:type="dxa"/>
          </w:tcPr>
          <w:p w14:paraId="50B922AA" w14:textId="77777777" w:rsidR="00A9145E" w:rsidRPr="00986366" w:rsidRDefault="00A9145E" w:rsidP="00AE7602">
            <w:pPr>
              <w:ind w:firstLine="720"/>
              <w:jc w:val="center"/>
              <w:rPr>
                <w:b/>
                <w:bCs/>
              </w:rPr>
            </w:pPr>
          </w:p>
        </w:tc>
      </w:tr>
      <w:tr w:rsidR="00986366" w:rsidRPr="00986366" w14:paraId="2C02D4AC" w14:textId="77777777" w:rsidTr="00984212">
        <w:trPr>
          <w:trHeight w:val="258"/>
        </w:trPr>
        <w:tc>
          <w:tcPr>
            <w:tcW w:w="9294" w:type="dxa"/>
            <w:gridSpan w:val="4"/>
          </w:tcPr>
          <w:p w14:paraId="10EE9625" w14:textId="7226E8B8" w:rsidR="00260721" w:rsidRPr="00986366" w:rsidRDefault="00260721" w:rsidP="00AE7602">
            <w:pPr>
              <w:rPr>
                <w:b/>
                <w:bCs/>
              </w:rPr>
            </w:pPr>
            <w:r w:rsidRPr="00986366">
              <w:rPr>
                <w:b/>
                <w:bCs/>
                <w:i/>
                <w:iCs/>
              </w:rPr>
              <w:t>Generalidades taller #2</w:t>
            </w:r>
            <w:r w:rsidRPr="00986366">
              <w:t xml:space="preserve"> </w:t>
            </w:r>
            <w:r w:rsidRPr="00986366">
              <w:rPr>
                <w:b/>
                <w:bCs/>
                <w:i/>
                <w:iCs/>
              </w:rPr>
              <w:t>“Mi voz, mis derechos”</w:t>
            </w:r>
          </w:p>
        </w:tc>
      </w:tr>
      <w:tr w:rsidR="00986366" w:rsidRPr="00986366" w14:paraId="57FC5368" w14:textId="77777777" w:rsidTr="00984212">
        <w:trPr>
          <w:trHeight w:val="410"/>
        </w:trPr>
        <w:tc>
          <w:tcPr>
            <w:tcW w:w="2425" w:type="dxa"/>
            <w:vAlign w:val="center"/>
            <w:hideMark/>
          </w:tcPr>
          <w:p w14:paraId="03A58C0D" w14:textId="2F06A237" w:rsidR="00260721" w:rsidRPr="00986366" w:rsidRDefault="00260721" w:rsidP="00AE7602">
            <w:pPr>
              <w:jc w:val="center"/>
              <w:rPr>
                <w:b/>
                <w:bCs/>
              </w:rPr>
            </w:pPr>
            <w:r w:rsidRPr="00986366">
              <w:rPr>
                <w:rStyle w:val="Textoennegrita"/>
              </w:rPr>
              <w:t>OBJETIVO</w:t>
            </w:r>
          </w:p>
        </w:tc>
        <w:tc>
          <w:tcPr>
            <w:tcW w:w="2424" w:type="dxa"/>
            <w:vAlign w:val="center"/>
            <w:hideMark/>
          </w:tcPr>
          <w:p w14:paraId="00FA7FBB" w14:textId="41AA66FF" w:rsidR="00260721" w:rsidRPr="00986366" w:rsidRDefault="00260721" w:rsidP="00AE7602">
            <w:pPr>
              <w:jc w:val="center"/>
              <w:rPr>
                <w:b/>
                <w:bCs/>
              </w:rPr>
            </w:pPr>
            <w:r w:rsidRPr="00986366">
              <w:rPr>
                <w:rStyle w:val="Textoennegrita"/>
              </w:rPr>
              <w:t>ACTIVIDADES</w:t>
            </w:r>
          </w:p>
        </w:tc>
        <w:tc>
          <w:tcPr>
            <w:tcW w:w="2290" w:type="dxa"/>
            <w:vAlign w:val="center"/>
            <w:hideMark/>
          </w:tcPr>
          <w:p w14:paraId="2502D478" w14:textId="08EA2B90" w:rsidR="00260721" w:rsidRPr="00986366" w:rsidRDefault="00260721" w:rsidP="00AE7602">
            <w:pPr>
              <w:jc w:val="center"/>
              <w:rPr>
                <w:b/>
                <w:bCs/>
              </w:rPr>
            </w:pPr>
            <w:r w:rsidRPr="00986366">
              <w:rPr>
                <w:rStyle w:val="Textoennegrita"/>
              </w:rPr>
              <w:t>DIFICULTADES</w:t>
            </w:r>
          </w:p>
        </w:tc>
        <w:tc>
          <w:tcPr>
            <w:tcW w:w="2155" w:type="dxa"/>
            <w:vAlign w:val="center"/>
          </w:tcPr>
          <w:p w14:paraId="789DC786" w14:textId="03DAA406" w:rsidR="00260721" w:rsidRPr="00986366" w:rsidRDefault="00260721" w:rsidP="00AE7602">
            <w:pPr>
              <w:jc w:val="center"/>
              <w:rPr>
                <w:b/>
                <w:bCs/>
              </w:rPr>
            </w:pPr>
            <w:r w:rsidRPr="00986366">
              <w:rPr>
                <w:rStyle w:val="Textoennegrita"/>
              </w:rPr>
              <w:t>RESULTADOS</w:t>
            </w:r>
          </w:p>
        </w:tc>
      </w:tr>
      <w:tr w:rsidR="00986366" w:rsidRPr="00986366" w14:paraId="2978503C" w14:textId="77777777" w:rsidTr="00984212">
        <w:trPr>
          <w:trHeight w:val="832"/>
        </w:trPr>
        <w:tc>
          <w:tcPr>
            <w:tcW w:w="2425" w:type="dxa"/>
            <w:vAlign w:val="center"/>
            <w:hideMark/>
          </w:tcPr>
          <w:p w14:paraId="0618986C" w14:textId="42490F2B" w:rsidR="00260721" w:rsidRPr="00986366" w:rsidRDefault="00260721" w:rsidP="00AE7602">
            <w:pPr>
              <w:rPr>
                <w:b/>
                <w:bCs/>
              </w:rPr>
            </w:pPr>
            <w:r w:rsidRPr="00986366">
              <w:t>Valorar los efectos de la expresión y la comunicación emocional en el bienestar y participación escolar de los niños y niñas.</w:t>
            </w:r>
          </w:p>
        </w:tc>
        <w:tc>
          <w:tcPr>
            <w:tcW w:w="2424" w:type="dxa"/>
            <w:vAlign w:val="center"/>
            <w:hideMark/>
          </w:tcPr>
          <w:p w14:paraId="789C2054" w14:textId="7A1D0D43" w:rsidR="00260721" w:rsidRPr="00986366" w:rsidRDefault="00260721" w:rsidP="00AE7602">
            <w:r w:rsidRPr="00986366">
              <w:t>Narración del cuento “El niño que no podía hablar”, diálogo reflexivo y dibujo de caritas que representen emociones. Realización del “Buzón de los secretos”, donde los estudiantes escriben o dibujan situaciones que los hacen sentir felices o tristes; lectura colectiva y reflexión sobre derechos. Finalmente, creación de siluetas humanas y micrófonos decorativos con frases sobre sus derechos.</w:t>
            </w:r>
          </w:p>
        </w:tc>
        <w:tc>
          <w:tcPr>
            <w:tcW w:w="2290" w:type="dxa"/>
            <w:vAlign w:val="center"/>
            <w:hideMark/>
          </w:tcPr>
          <w:p w14:paraId="18912018" w14:textId="61F1D96F" w:rsidR="00260721" w:rsidRPr="00986366" w:rsidRDefault="00260721" w:rsidP="00AE7602">
            <w:r w:rsidRPr="00986366">
              <w:t>Algunos niños presentaron dificultad para verbalizar sus emociones o escribir lo que sentían. Fue necesario ofrecer más tiempo y acompañamiento individual.</w:t>
            </w:r>
          </w:p>
        </w:tc>
        <w:tc>
          <w:tcPr>
            <w:tcW w:w="2155" w:type="dxa"/>
            <w:vAlign w:val="center"/>
          </w:tcPr>
          <w:p w14:paraId="1288E9A6" w14:textId="33AAC301" w:rsidR="00260721" w:rsidRPr="00986366" w:rsidRDefault="00260721" w:rsidP="00AE7602">
            <w:r w:rsidRPr="00986366">
              <w:t>Se fortaleció la expresión emocional y la confianza grupal. Los niños mostraron disposición a comunicarse y empatía frente a las emociones de los demás. Se identificó necesidad de incluir más actividades corporales para mantener la atención.</w:t>
            </w:r>
          </w:p>
        </w:tc>
      </w:tr>
    </w:tbl>
    <w:p w14:paraId="1F97F452" w14:textId="77777777" w:rsidR="00CD5132" w:rsidRPr="00986366" w:rsidRDefault="00CD5132" w:rsidP="00CD5132">
      <w:pPr>
        <w:pStyle w:val="Sinespaciado"/>
      </w:pPr>
      <w:r w:rsidRPr="00986366">
        <w:t>Nota: Elaboración propia 2025</w:t>
      </w:r>
    </w:p>
    <w:p w14:paraId="6FBFA87F" w14:textId="77777777" w:rsidR="00AE7602" w:rsidRPr="00986366" w:rsidRDefault="00AE7602" w:rsidP="00384660">
      <w:pPr>
        <w:spacing w:before="100" w:beforeAutospacing="1" w:after="100" w:afterAutospacing="1" w:line="360" w:lineRule="auto"/>
        <w:ind w:firstLine="720"/>
      </w:pPr>
    </w:p>
    <w:p w14:paraId="744A5742" w14:textId="6FAA34FC" w:rsidR="00260721" w:rsidRPr="00986366" w:rsidRDefault="00260721" w:rsidP="00AE7602">
      <w:pPr>
        <w:spacing w:line="360" w:lineRule="auto"/>
        <w:ind w:firstLine="720"/>
      </w:pPr>
      <w:r w:rsidRPr="00986366">
        <w:t>El tercer taller tuvo como propósito fortalecer la voz de los niños y niñas, invitándolos a participar activamente en la construcción de propuestas que mejoraran su entorno escolar y garantizaran el respeto por sus derechos.</w:t>
      </w:r>
    </w:p>
    <w:p w14:paraId="630273CA" w14:textId="77777777" w:rsidR="00260721" w:rsidRPr="00986366" w:rsidRDefault="00260721" w:rsidP="00AE7602">
      <w:pPr>
        <w:spacing w:line="360" w:lineRule="auto"/>
        <w:ind w:firstLine="720"/>
      </w:pPr>
      <w:r w:rsidRPr="00986366">
        <w:t xml:space="preserve">La jornada comenzó con una dinámica visual y emotiva: en un gran afiche, los estudiantes encontraron un “termómetro de emociones” decorado con caritas que expresaban distintos estados de ánimo. Uno a uno, fueron colocando su nombre en la emoción que mejor reflejaba cómo se habían sentido durante los talleres anteriores. La mayoría eligió las caritas de alegría o tranquilidad, aunque algunas se situaron en la de tristeza. Entre las voces que surgieron, una niña compartió con sinceridad: </w:t>
      </w:r>
      <w:r w:rsidRPr="00986366">
        <w:rPr>
          <w:i/>
          <w:iCs/>
        </w:rPr>
        <w:t>“Me siento triste porque a veces me molestan en el recreo”</w:t>
      </w:r>
      <w:r w:rsidRPr="00986366">
        <w:t>. Estas expresiones dieron lugar a un diálogo empático en el que todos escucharon y validaron los sentimientos de sus compañeros.</w:t>
      </w:r>
    </w:p>
    <w:p w14:paraId="7020ED1D" w14:textId="77777777" w:rsidR="00260721" w:rsidRPr="00986366" w:rsidRDefault="00260721" w:rsidP="00AE7602">
      <w:pPr>
        <w:spacing w:line="360" w:lineRule="auto"/>
        <w:ind w:firstLine="720"/>
      </w:pPr>
      <w:r w:rsidRPr="00986366">
        <w:t xml:space="preserve">Luego, en el suelo del aula, se trazó con cinta adhesiva una línea que simbolizaba un eje de bienestar. Los niños y niñas se desplazaban a lo largo de esa línea, posicionándose según cómo se sentían frente a afirmaciones como </w:t>
      </w:r>
      <w:r w:rsidRPr="00986366">
        <w:rPr>
          <w:i/>
          <w:iCs/>
        </w:rPr>
        <w:t>“Puedo hablar en clase sin miedo”</w:t>
      </w:r>
      <w:r w:rsidRPr="00986366">
        <w:t xml:space="preserve"> o </w:t>
      </w:r>
      <w:r w:rsidRPr="00986366">
        <w:rPr>
          <w:i/>
          <w:iCs/>
        </w:rPr>
        <w:t>“Tengo amigos que me cuidan”</w:t>
      </w:r>
      <w:r w:rsidRPr="00986366">
        <w:t>. Este ejercicio permitió observar la diversidad de experiencias dentro del grupo: mientras algunos se mostraban seguros y valorados, otros reconocían momentos en los que se habían sentido excluidos o ignorados.</w:t>
      </w:r>
    </w:p>
    <w:p w14:paraId="794601B1" w14:textId="198FCCFA" w:rsidR="00A9145E" w:rsidRPr="00986366" w:rsidRDefault="00260721" w:rsidP="00AE7602">
      <w:pPr>
        <w:spacing w:line="360" w:lineRule="auto"/>
        <w:ind w:firstLine="720"/>
      </w:pPr>
      <w:r w:rsidRPr="00986366">
        <w:t xml:space="preserve">El taller finalizó con una actividad creativa y significativa. Cada participante recibió una flor de papel con cinco pétalos, en los cuales escribieron o dibujaron aquello que les hacía sentirse bien en la escuela. Entre las palabras y dibujos más recurrentes aparecieron </w:t>
      </w:r>
      <w:r w:rsidRPr="00986366">
        <w:rPr>
          <w:i/>
          <w:iCs/>
        </w:rPr>
        <w:t>“tener amigos”</w:t>
      </w:r>
      <w:r w:rsidRPr="00986366">
        <w:t xml:space="preserve">, </w:t>
      </w:r>
      <w:r w:rsidRPr="00986366">
        <w:rPr>
          <w:i/>
          <w:iCs/>
        </w:rPr>
        <w:t>“jugar en paz”</w:t>
      </w:r>
      <w:r w:rsidRPr="00986366">
        <w:t xml:space="preserve">, </w:t>
      </w:r>
      <w:r w:rsidRPr="00986366">
        <w:rPr>
          <w:i/>
          <w:iCs/>
        </w:rPr>
        <w:t>“que me escuchen”</w:t>
      </w:r>
      <w:r w:rsidRPr="00986366">
        <w:t xml:space="preserve"> y </w:t>
      </w:r>
      <w:r w:rsidRPr="00986366">
        <w:rPr>
          <w:i/>
          <w:iCs/>
        </w:rPr>
        <w:t>“que me respeten”</w:t>
      </w:r>
      <w:r w:rsidRPr="00986366">
        <w:t xml:space="preserve">. Al concluir, todas las flores se unieron en un gran mural colectivo titulado </w:t>
      </w:r>
      <w:r w:rsidRPr="00986366">
        <w:rPr>
          <w:b/>
          <w:bCs/>
        </w:rPr>
        <w:t>“Creciendo con bienestar y participación”</w:t>
      </w:r>
      <w:r w:rsidRPr="00986366">
        <w:t>, que se convirtió en una representación simbólica del compromiso compartido por cuidar los derechos y las emociones de todos.</w:t>
      </w:r>
    </w:p>
    <w:p w14:paraId="3CB764CB" w14:textId="77777777" w:rsidR="00AE7602" w:rsidRPr="00986366" w:rsidRDefault="00AE7602" w:rsidP="00AE7602">
      <w:pPr>
        <w:spacing w:line="360" w:lineRule="auto"/>
        <w:ind w:firstLine="720"/>
      </w:pPr>
    </w:p>
    <w:tbl>
      <w:tblPr>
        <w:tblStyle w:val="Tablaconcuadrcula"/>
        <w:tblW w:w="9376" w:type="dxa"/>
        <w:tblBorders>
          <w:top w:val="single" w:sz="8" w:space="0" w:color="auto"/>
          <w:left w:val="none" w:sz="0" w:space="0" w:color="auto"/>
          <w:bottom w:val="single" w:sz="8" w:space="0" w:color="auto"/>
          <w:right w:val="none" w:sz="0" w:space="0" w:color="auto"/>
          <w:insideH w:val="single" w:sz="8" w:space="0" w:color="auto"/>
          <w:insideV w:val="none" w:sz="0" w:space="0" w:color="auto"/>
        </w:tblBorders>
        <w:tblLook w:val="04A0" w:firstRow="1" w:lastRow="0" w:firstColumn="1" w:lastColumn="0" w:noHBand="0" w:noVBand="1"/>
      </w:tblPr>
      <w:tblGrid>
        <w:gridCol w:w="1904"/>
        <w:gridCol w:w="2158"/>
        <w:gridCol w:w="2750"/>
        <w:gridCol w:w="2564"/>
      </w:tblGrid>
      <w:tr w:rsidR="00986366" w:rsidRPr="00986366" w14:paraId="0C7CFAE6" w14:textId="77777777" w:rsidTr="00AE7602">
        <w:trPr>
          <w:trHeight w:val="239"/>
        </w:trPr>
        <w:tc>
          <w:tcPr>
            <w:tcW w:w="2227" w:type="dxa"/>
          </w:tcPr>
          <w:p w14:paraId="4708A6F9" w14:textId="48BF62A2" w:rsidR="00A9145E" w:rsidRPr="00986366" w:rsidRDefault="00A9145E" w:rsidP="00AE7602">
            <w:pPr>
              <w:rPr>
                <w:b/>
                <w:bCs/>
              </w:rPr>
            </w:pPr>
            <w:r w:rsidRPr="00986366">
              <w:rPr>
                <w:b/>
                <w:bCs/>
              </w:rPr>
              <w:t>Tabla 5</w:t>
            </w:r>
          </w:p>
        </w:tc>
        <w:tc>
          <w:tcPr>
            <w:tcW w:w="2358" w:type="dxa"/>
          </w:tcPr>
          <w:p w14:paraId="31FA747A" w14:textId="77777777" w:rsidR="00A9145E" w:rsidRPr="00986366" w:rsidRDefault="00A9145E" w:rsidP="00AE7602">
            <w:pPr>
              <w:ind w:firstLine="720"/>
              <w:jc w:val="center"/>
              <w:rPr>
                <w:b/>
                <w:bCs/>
              </w:rPr>
            </w:pPr>
          </w:p>
        </w:tc>
        <w:tc>
          <w:tcPr>
            <w:tcW w:w="0" w:type="auto"/>
          </w:tcPr>
          <w:p w14:paraId="705333E0" w14:textId="77777777" w:rsidR="00A9145E" w:rsidRPr="00986366" w:rsidRDefault="00A9145E" w:rsidP="00AE7602">
            <w:pPr>
              <w:ind w:firstLine="720"/>
              <w:jc w:val="center"/>
              <w:rPr>
                <w:b/>
                <w:bCs/>
              </w:rPr>
            </w:pPr>
          </w:p>
        </w:tc>
        <w:tc>
          <w:tcPr>
            <w:tcW w:w="0" w:type="auto"/>
          </w:tcPr>
          <w:p w14:paraId="42FA041F" w14:textId="77777777" w:rsidR="00A9145E" w:rsidRPr="00986366" w:rsidRDefault="00A9145E" w:rsidP="00AE7602">
            <w:pPr>
              <w:ind w:firstLine="720"/>
              <w:jc w:val="center"/>
              <w:rPr>
                <w:b/>
                <w:bCs/>
              </w:rPr>
            </w:pPr>
          </w:p>
        </w:tc>
      </w:tr>
      <w:tr w:rsidR="00986366" w:rsidRPr="00986366" w14:paraId="6EC74A58" w14:textId="77777777" w:rsidTr="00AE7602">
        <w:trPr>
          <w:trHeight w:val="260"/>
        </w:trPr>
        <w:tc>
          <w:tcPr>
            <w:tcW w:w="9376" w:type="dxa"/>
            <w:gridSpan w:val="4"/>
          </w:tcPr>
          <w:p w14:paraId="29BDBB4D" w14:textId="1ACA9022" w:rsidR="00260721" w:rsidRPr="00986366" w:rsidRDefault="00260721" w:rsidP="00AE7602">
            <w:pPr>
              <w:rPr>
                <w:b/>
                <w:bCs/>
              </w:rPr>
            </w:pPr>
            <w:r w:rsidRPr="00986366">
              <w:rPr>
                <w:b/>
                <w:bCs/>
                <w:i/>
                <w:iCs/>
              </w:rPr>
              <w:t>Generalidades taller #3</w:t>
            </w:r>
            <w:r w:rsidRPr="00986366">
              <w:t xml:space="preserve"> </w:t>
            </w:r>
            <w:r w:rsidRPr="00986366">
              <w:rPr>
                <w:b/>
                <w:bCs/>
                <w:i/>
                <w:iCs/>
              </w:rPr>
              <w:t>“Así me siento cuando me cuidan y me escuchan”</w:t>
            </w:r>
          </w:p>
        </w:tc>
      </w:tr>
      <w:tr w:rsidR="00986366" w:rsidRPr="00986366" w14:paraId="6283913B" w14:textId="77777777" w:rsidTr="00AE7602">
        <w:trPr>
          <w:trHeight w:val="413"/>
        </w:trPr>
        <w:tc>
          <w:tcPr>
            <w:tcW w:w="2227" w:type="dxa"/>
            <w:vAlign w:val="center"/>
            <w:hideMark/>
          </w:tcPr>
          <w:p w14:paraId="6E7BF5D8" w14:textId="3005E929" w:rsidR="00260721" w:rsidRPr="00986366" w:rsidRDefault="00260721" w:rsidP="00AE7602">
            <w:pPr>
              <w:jc w:val="center"/>
              <w:rPr>
                <w:b/>
                <w:bCs/>
              </w:rPr>
            </w:pPr>
            <w:r w:rsidRPr="00986366">
              <w:rPr>
                <w:rStyle w:val="Textoennegrita"/>
              </w:rPr>
              <w:t>OBJETIVO</w:t>
            </w:r>
          </w:p>
        </w:tc>
        <w:tc>
          <w:tcPr>
            <w:tcW w:w="2358" w:type="dxa"/>
            <w:vAlign w:val="center"/>
            <w:hideMark/>
          </w:tcPr>
          <w:p w14:paraId="2493649E" w14:textId="2BB131DE" w:rsidR="00260721" w:rsidRPr="00986366" w:rsidRDefault="00260721" w:rsidP="00AE7602">
            <w:pPr>
              <w:jc w:val="center"/>
              <w:rPr>
                <w:b/>
                <w:bCs/>
              </w:rPr>
            </w:pPr>
            <w:r w:rsidRPr="00986366">
              <w:rPr>
                <w:rStyle w:val="Textoennegrita"/>
              </w:rPr>
              <w:t>ACTIVIDADES</w:t>
            </w:r>
          </w:p>
        </w:tc>
        <w:tc>
          <w:tcPr>
            <w:tcW w:w="0" w:type="auto"/>
            <w:vAlign w:val="center"/>
            <w:hideMark/>
          </w:tcPr>
          <w:p w14:paraId="4587D2B2" w14:textId="7E4292E0" w:rsidR="00260721" w:rsidRPr="00986366" w:rsidRDefault="00260721" w:rsidP="00AE7602">
            <w:pPr>
              <w:ind w:firstLine="720"/>
              <w:jc w:val="center"/>
              <w:rPr>
                <w:b/>
                <w:bCs/>
              </w:rPr>
            </w:pPr>
            <w:r w:rsidRPr="00986366">
              <w:rPr>
                <w:rStyle w:val="Textoennegrita"/>
              </w:rPr>
              <w:t>DIFICULTADES</w:t>
            </w:r>
          </w:p>
        </w:tc>
        <w:tc>
          <w:tcPr>
            <w:tcW w:w="0" w:type="auto"/>
            <w:vAlign w:val="center"/>
          </w:tcPr>
          <w:p w14:paraId="06AAD394" w14:textId="1BDE804A" w:rsidR="00260721" w:rsidRPr="00986366" w:rsidRDefault="00260721" w:rsidP="00AE7602">
            <w:pPr>
              <w:ind w:firstLine="720"/>
              <w:jc w:val="center"/>
              <w:rPr>
                <w:b/>
                <w:bCs/>
              </w:rPr>
            </w:pPr>
            <w:r w:rsidRPr="00986366">
              <w:rPr>
                <w:rStyle w:val="Textoennegrita"/>
              </w:rPr>
              <w:t>RESULTADOS</w:t>
            </w:r>
          </w:p>
        </w:tc>
      </w:tr>
      <w:tr w:rsidR="00986366" w:rsidRPr="00986366" w14:paraId="5F886511" w14:textId="77777777" w:rsidTr="00AE7602">
        <w:trPr>
          <w:trHeight w:val="839"/>
        </w:trPr>
        <w:tc>
          <w:tcPr>
            <w:tcW w:w="2227" w:type="dxa"/>
            <w:vAlign w:val="center"/>
            <w:hideMark/>
          </w:tcPr>
          <w:p w14:paraId="6C6774AC" w14:textId="22F5C5B0" w:rsidR="00260721" w:rsidRPr="00986366" w:rsidRDefault="00260721" w:rsidP="00AE7602">
            <w:pPr>
              <w:rPr>
                <w:b/>
                <w:bCs/>
              </w:rPr>
            </w:pPr>
            <w:r w:rsidRPr="00986366">
              <w:t>Fomentar la participación activa de los niños y niñas en la construcción de propuestas para mejorar su entorno escolar y proteger sus derechos, fortaleciendo la autonomía y la empatía.</w:t>
            </w:r>
          </w:p>
        </w:tc>
        <w:tc>
          <w:tcPr>
            <w:tcW w:w="2358" w:type="dxa"/>
            <w:vAlign w:val="center"/>
            <w:hideMark/>
          </w:tcPr>
          <w:p w14:paraId="57F3EE6F" w14:textId="28AB4419" w:rsidR="00260721" w:rsidRPr="00986366" w:rsidRDefault="00260721" w:rsidP="00AE7602">
            <w:r w:rsidRPr="00986366">
              <w:t>Aplicación del “Termómetro de emociones”, reflexión grupal sobre cómo se han sentido. Luego, dinámica de la “línea de bienestar” donde se posicionan según sus percepciones sobre seguridad y convivencia. Finalmente, elaboración de una flor con cinco pétalos donde expresan factores de bienestar y creación de mural “Creciendo con bienestar y participación”.</w:t>
            </w:r>
          </w:p>
        </w:tc>
        <w:tc>
          <w:tcPr>
            <w:tcW w:w="0" w:type="auto"/>
            <w:vAlign w:val="center"/>
            <w:hideMark/>
          </w:tcPr>
          <w:p w14:paraId="440EED38" w14:textId="028DAA3F" w:rsidR="00260721" w:rsidRPr="00986366" w:rsidRDefault="00260721" w:rsidP="00AE7602">
            <w:r w:rsidRPr="00986366">
              <w:t>Algunos niños se mostraron inseguros para expresar experiencias personales de exclusión o tristeza. Se requirió acompañamiento emocional y clima de confianza.</w:t>
            </w:r>
          </w:p>
        </w:tc>
        <w:tc>
          <w:tcPr>
            <w:tcW w:w="0" w:type="auto"/>
            <w:vAlign w:val="center"/>
          </w:tcPr>
          <w:p w14:paraId="0BAF4F78" w14:textId="2959EE0A" w:rsidR="00260721" w:rsidRPr="00986366" w:rsidRDefault="00260721" w:rsidP="00AE7602">
            <w:r w:rsidRPr="00986366">
              <w:t>Los estudiantes demostraron conciencia sobre sus emociones, mayor capacidad de autorreflexión y compromiso con el bienestar común. El mural fortaleció el sentido de pertenencia y la participación activa.</w:t>
            </w:r>
          </w:p>
        </w:tc>
      </w:tr>
    </w:tbl>
    <w:p w14:paraId="58E4386F" w14:textId="77777777" w:rsidR="00AE7602" w:rsidRPr="00986366" w:rsidRDefault="00AE7602" w:rsidP="00AE7602">
      <w:pPr>
        <w:pStyle w:val="Sinespaciado"/>
      </w:pPr>
      <w:r w:rsidRPr="00986366">
        <w:t>Nota: Elaboración propia 2025</w:t>
      </w:r>
    </w:p>
    <w:p w14:paraId="1147340C" w14:textId="77777777" w:rsidR="00AE7602" w:rsidRPr="00986366" w:rsidRDefault="00AE7602" w:rsidP="00384660">
      <w:pPr>
        <w:pStyle w:val="NormalWeb"/>
        <w:spacing w:line="360" w:lineRule="auto"/>
        <w:ind w:firstLine="720"/>
        <w:rPr>
          <w:rStyle w:val="Textoennegrita"/>
          <w:b w:val="0"/>
        </w:rPr>
      </w:pPr>
    </w:p>
    <w:p w14:paraId="0873ADEE" w14:textId="77777777" w:rsidR="00AE7602" w:rsidRPr="00986366" w:rsidRDefault="00AE7602" w:rsidP="00384660">
      <w:pPr>
        <w:pStyle w:val="NormalWeb"/>
        <w:spacing w:line="360" w:lineRule="auto"/>
        <w:ind w:firstLine="720"/>
        <w:rPr>
          <w:rStyle w:val="Textoennegrita"/>
          <w:b w:val="0"/>
        </w:rPr>
      </w:pPr>
    </w:p>
    <w:p w14:paraId="2523E22A" w14:textId="73A47D9C" w:rsidR="003273B1" w:rsidRPr="00986366" w:rsidRDefault="003273B1" w:rsidP="00384660">
      <w:pPr>
        <w:pStyle w:val="NormalWeb"/>
        <w:spacing w:line="360" w:lineRule="auto"/>
        <w:ind w:firstLine="720"/>
        <w:rPr>
          <w:rStyle w:val="Textoennegrita"/>
          <w:b w:val="0"/>
        </w:rPr>
      </w:pPr>
      <w:r w:rsidRPr="00986366">
        <w:rPr>
          <w:rStyle w:val="Textoennegrita"/>
          <w:b w:val="0"/>
        </w:rPr>
        <w:t>El cuarto taller se convirtió en un espacio profundamente simbólico y participativo, donde los niños y niñas reflexionaron sobre el valor de su voz y su papel en la construcción de una escuela más justa y respetuosa. El propósito fue fortalecer el reconocimiento del derecho a la participación y la libre expresión, invitándolos a proponer ideas que mejoraran la convivencia escolar.</w:t>
      </w:r>
    </w:p>
    <w:p w14:paraId="0898ACA9" w14:textId="4A12A10F" w:rsidR="003273B1" w:rsidRPr="00986366" w:rsidRDefault="003273B1" w:rsidP="00384660">
      <w:pPr>
        <w:pStyle w:val="NormalWeb"/>
        <w:spacing w:line="360" w:lineRule="auto"/>
        <w:ind w:firstLine="720"/>
        <w:rPr>
          <w:rStyle w:val="Textoennegrita"/>
          <w:b w:val="0"/>
        </w:rPr>
      </w:pPr>
      <w:r w:rsidRPr="00986366">
        <w:rPr>
          <w:rStyle w:val="Textoennegrita"/>
          <w:b w:val="0"/>
        </w:rPr>
        <w:t xml:space="preserve">La jornada inició con la creación del “Árbol de los acuerdos”, una actividad cargada de significado colectivo. Cada estudiante recibió una hoja de papel en forma de hoja de árbol, en la cual escribió o ilustró una acción concreta para proteger los derechos en su escuela: “escuchar cuando alguien habla”, “no hacer </w:t>
      </w:r>
      <w:proofErr w:type="spellStart"/>
      <w:r w:rsidRPr="00986366">
        <w:rPr>
          <w:rStyle w:val="Textoennegrita"/>
          <w:b w:val="0"/>
        </w:rPr>
        <w:t>bullying</w:t>
      </w:r>
      <w:proofErr w:type="spellEnd"/>
      <w:r w:rsidRPr="00986366">
        <w:rPr>
          <w:rStyle w:val="Textoennegrita"/>
          <w:b w:val="0"/>
        </w:rPr>
        <w:t>”, “respetar a mis amigos”. Uno a uno, fueron pegando sus compromisos en las ramas del árbol, que pronto se llenó de colores y palabras de esperanza. Al contemplarlo, los niños se mostraban sonrientes y orgullosos, conscientes de que cada gesto individual contribuía a un propósito común.</w:t>
      </w:r>
    </w:p>
    <w:p w14:paraId="6938E59C" w14:textId="6AE310F2" w:rsidR="003273B1" w:rsidRPr="00986366" w:rsidRDefault="003273B1" w:rsidP="00384660">
      <w:pPr>
        <w:pStyle w:val="NormalWeb"/>
        <w:spacing w:line="360" w:lineRule="auto"/>
        <w:ind w:firstLine="720"/>
        <w:rPr>
          <w:rStyle w:val="Textoennegrita"/>
          <w:b w:val="0"/>
        </w:rPr>
      </w:pPr>
      <w:r w:rsidRPr="00986366">
        <w:rPr>
          <w:rStyle w:val="Textoennegrita"/>
          <w:b w:val="0"/>
        </w:rPr>
        <w:t>Posteriormente, se organizaron en pequeños grupos para conformar los Consejos defensores de derechos. En estos equipos, dialogaron sobre lo que más valoraban de su escuela, las situaciones que los hacían sentir inseguros y las acciones que podían emprender para mejorar la convivencia. De esas conversaciones nacieron reflexiones sinceras y potentes: “Que no se burlen de nosotros”, “Queremos más juegos en el recreo”, “Que los profes nos escuchen cuando tenemos un problema”. Cada intervención reflejaba la necesidad de sentirse vistos, respetados y escuchados.</w:t>
      </w:r>
    </w:p>
    <w:p w14:paraId="56485CB8" w14:textId="240E0CED" w:rsidR="003273B1" w:rsidRPr="00986366" w:rsidRDefault="003273B1" w:rsidP="00384660">
      <w:pPr>
        <w:pStyle w:val="NormalWeb"/>
        <w:spacing w:line="360" w:lineRule="auto"/>
        <w:ind w:firstLine="720"/>
        <w:rPr>
          <w:rStyle w:val="Textoennegrita"/>
          <w:b w:val="0"/>
        </w:rPr>
      </w:pPr>
      <w:r w:rsidRPr="00986366">
        <w:rPr>
          <w:rStyle w:val="Textoennegrita"/>
          <w:b w:val="0"/>
        </w:rPr>
        <w:t>En un momento posterior, se les entregaron tarjetas de colores —rojo, amarillo y verde— con las que expresaron cómo se sentían en distintas situaciones cotidianas: “Me siento mal cuando me gritan”, “Me siento más o menos cuando no me dejan jugar”, “Me siento bien cuando estoy con mis amigos”. Este ejercicio permitió reconocer que las emociones también hablan, y que el bienestar escolar se construye desde la empatía y el cuidado mutuo.</w:t>
      </w:r>
    </w:p>
    <w:p w14:paraId="03CDB759" w14:textId="353C5315" w:rsidR="00A9145E" w:rsidRPr="00986366" w:rsidRDefault="003273B1" w:rsidP="00384660">
      <w:pPr>
        <w:pStyle w:val="NormalWeb"/>
        <w:spacing w:line="360" w:lineRule="auto"/>
        <w:ind w:firstLine="720"/>
        <w:rPr>
          <w:rStyle w:val="Textoennegrita"/>
          <w:b w:val="0"/>
        </w:rPr>
      </w:pPr>
      <w:r w:rsidRPr="00986366">
        <w:rPr>
          <w:rStyle w:val="Textoennegrita"/>
          <w:b w:val="0"/>
        </w:rPr>
        <w:t>Para cerrar la experiencia, cada niño y niña recibió una medalla simbólica con la frase “Defensor/a de derechos”, como reconocimiento a su compromiso con la convivencia y la solidaridad. Luego, elaboraron juntos una carta colectiva dirigida a los directivos de la institución, en la que expresaron sus aprendizajes, gratitud y peticiones: “Queremos sentirnos seguros en la escuela”, “Gracias porque aquí aprendemos, pero necesitamos que nos escuchen más”. Finalmente, todos posaron frente al Árbol de los acuerdos, dejando inmortalizado en una fotografía el espíritu de unión, respeto y esperanza que caracterizó esta jornada.</w:t>
      </w:r>
    </w:p>
    <w:p w14:paraId="664C292A" w14:textId="12D4169D" w:rsidR="000A7C2E" w:rsidRPr="00986366" w:rsidRDefault="000A7C2E" w:rsidP="00384660">
      <w:pPr>
        <w:pStyle w:val="NormalWeb"/>
        <w:spacing w:line="360" w:lineRule="auto"/>
        <w:ind w:firstLine="720"/>
        <w:rPr>
          <w:b/>
          <w:bCs/>
        </w:rPr>
      </w:pPr>
    </w:p>
    <w:tbl>
      <w:tblPr>
        <w:tblStyle w:val="Tablaconcuadrcula"/>
        <w:tblW w:w="9404" w:type="dxa"/>
        <w:tblBorders>
          <w:top w:val="single" w:sz="8" w:space="0" w:color="auto"/>
          <w:left w:val="none" w:sz="0" w:space="0" w:color="auto"/>
          <w:bottom w:val="single" w:sz="8" w:space="0" w:color="auto"/>
          <w:right w:val="none" w:sz="0" w:space="0" w:color="auto"/>
          <w:insideH w:val="single" w:sz="8" w:space="0" w:color="auto"/>
          <w:insideV w:val="none" w:sz="0" w:space="0" w:color="auto"/>
        </w:tblBorders>
        <w:tblLook w:val="04A0" w:firstRow="1" w:lastRow="0" w:firstColumn="1" w:lastColumn="0" w:noHBand="0" w:noVBand="1"/>
      </w:tblPr>
      <w:tblGrid>
        <w:gridCol w:w="2028"/>
        <w:gridCol w:w="2434"/>
        <w:gridCol w:w="2396"/>
        <w:gridCol w:w="2546"/>
      </w:tblGrid>
      <w:tr w:rsidR="00986366" w:rsidRPr="00986366" w14:paraId="5A1D4CB1" w14:textId="77777777" w:rsidTr="0073589D">
        <w:trPr>
          <w:trHeight w:val="231"/>
        </w:trPr>
        <w:tc>
          <w:tcPr>
            <w:tcW w:w="2028" w:type="dxa"/>
          </w:tcPr>
          <w:p w14:paraId="7137BE0F" w14:textId="6F86C3E8" w:rsidR="00A9145E" w:rsidRPr="00986366" w:rsidRDefault="00A9145E" w:rsidP="0073589D">
            <w:pPr>
              <w:rPr>
                <w:b/>
                <w:bCs/>
              </w:rPr>
            </w:pPr>
            <w:r w:rsidRPr="00986366">
              <w:rPr>
                <w:b/>
                <w:bCs/>
              </w:rPr>
              <w:t>Tabla 6</w:t>
            </w:r>
          </w:p>
        </w:tc>
        <w:tc>
          <w:tcPr>
            <w:tcW w:w="2434" w:type="dxa"/>
          </w:tcPr>
          <w:p w14:paraId="02834428" w14:textId="77777777" w:rsidR="00A9145E" w:rsidRPr="00986366" w:rsidRDefault="00A9145E" w:rsidP="0073589D">
            <w:pPr>
              <w:ind w:firstLine="720"/>
              <w:jc w:val="center"/>
              <w:rPr>
                <w:b/>
                <w:bCs/>
              </w:rPr>
            </w:pPr>
          </w:p>
        </w:tc>
        <w:tc>
          <w:tcPr>
            <w:tcW w:w="0" w:type="auto"/>
          </w:tcPr>
          <w:p w14:paraId="00DA6C01" w14:textId="77777777" w:rsidR="00A9145E" w:rsidRPr="00986366" w:rsidRDefault="00A9145E" w:rsidP="0073589D">
            <w:pPr>
              <w:ind w:firstLine="720"/>
              <w:jc w:val="center"/>
              <w:rPr>
                <w:b/>
                <w:bCs/>
              </w:rPr>
            </w:pPr>
          </w:p>
        </w:tc>
        <w:tc>
          <w:tcPr>
            <w:tcW w:w="0" w:type="auto"/>
          </w:tcPr>
          <w:p w14:paraId="566E220E" w14:textId="77777777" w:rsidR="00A9145E" w:rsidRPr="00986366" w:rsidRDefault="00A9145E" w:rsidP="0073589D">
            <w:pPr>
              <w:ind w:firstLine="720"/>
              <w:jc w:val="center"/>
              <w:rPr>
                <w:b/>
                <w:bCs/>
              </w:rPr>
            </w:pPr>
          </w:p>
        </w:tc>
      </w:tr>
      <w:tr w:rsidR="00986366" w:rsidRPr="00986366" w14:paraId="0FFDEB6C" w14:textId="77777777" w:rsidTr="0073589D">
        <w:trPr>
          <w:trHeight w:val="251"/>
        </w:trPr>
        <w:tc>
          <w:tcPr>
            <w:tcW w:w="9404" w:type="dxa"/>
            <w:gridSpan w:val="4"/>
          </w:tcPr>
          <w:p w14:paraId="52CCA5B5" w14:textId="589D1E97" w:rsidR="00260721" w:rsidRPr="00986366" w:rsidRDefault="00260721" w:rsidP="0073589D">
            <w:pPr>
              <w:rPr>
                <w:b/>
                <w:bCs/>
              </w:rPr>
            </w:pPr>
            <w:r w:rsidRPr="00986366">
              <w:rPr>
                <w:b/>
                <w:bCs/>
                <w:i/>
                <w:iCs/>
              </w:rPr>
              <w:t>Generalidades taller #4</w:t>
            </w:r>
            <w:r w:rsidRPr="00986366">
              <w:t xml:space="preserve"> </w:t>
            </w:r>
            <w:r w:rsidRPr="00986366">
              <w:rPr>
                <w:b/>
                <w:bCs/>
                <w:i/>
                <w:iCs/>
              </w:rPr>
              <w:t>“Mi voz cuenta, mi escuela cambia”</w:t>
            </w:r>
          </w:p>
        </w:tc>
      </w:tr>
      <w:tr w:rsidR="00986366" w:rsidRPr="00986366" w14:paraId="4B6AA3B2" w14:textId="77777777" w:rsidTr="0073589D">
        <w:trPr>
          <w:trHeight w:val="398"/>
        </w:trPr>
        <w:tc>
          <w:tcPr>
            <w:tcW w:w="2028" w:type="dxa"/>
            <w:vAlign w:val="center"/>
            <w:hideMark/>
          </w:tcPr>
          <w:p w14:paraId="1B3D3978" w14:textId="38228122" w:rsidR="00260721" w:rsidRPr="00986366" w:rsidRDefault="00260721" w:rsidP="0073589D">
            <w:pPr>
              <w:rPr>
                <w:b/>
                <w:bCs/>
              </w:rPr>
            </w:pPr>
            <w:r w:rsidRPr="00986366">
              <w:rPr>
                <w:rStyle w:val="Textoennegrita"/>
              </w:rPr>
              <w:t>OBJETIVO</w:t>
            </w:r>
          </w:p>
        </w:tc>
        <w:tc>
          <w:tcPr>
            <w:tcW w:w="2434" w:type="dxa"/>
            <w:vAlign w:val="center"/>
            <w:hideMark/>
          </w:tcPr>
          <w:p w14:paraId="16D28305" w14:textId="65A87EAB" w:rsidR="00260721" w:rsidRPr="00986366" w:rsidRDefault="00260721" w:rsidP="0073589D">
            <w:pPr>
              <w:rPr>
                <w:b/>
                <w:bCs/>
              </w:rPr>
            </w:pPr>
            <w:r w:rsidRPr="00986366">
              <w:rPr>
                <w:rStyle w:val="Textoennegrita"/>
              </w:rPr>
              <w:t>ACTIVIDADES</w:t>
            </w:r>
          </w:p>
        </w:tc>
        <w:tc>
          <w:tcPr>
            <w:tcW w:w="0" w:type="auto"/>
            <w:vAlign w:val="center"/>
            <w:hideMark/>
          </w:tcPr>
          <w:p w14:paraId="24F902CD" w14:textId="6B213C1C" w:rsidR="00260721" w:rsidRPr="00986366" w:rsidRDefault="00260721" w:rsidP="0073589D">
            <w:pPr>
              <w:rPr>
                <w:b/>
                <w:bCs/>
              </w:rPr>
            </w:pPr>
            <w:r w:rsidRPr="00986366">
              <w:rPr>
                <w:rStyle w:val="Textoennegrita"/>
              </w:rPr>
              <w:t>DIFICULTADES</w:t>
            </w:r>
          </w:p>
        </w:tc>
        <w:tc>
          <w:tcPr>
            <w:tcW w:w="0" w:type="auto"/>
            <w:vAlign w:val="center"/>
          </w:tcPr>
          <w:p w14:paraId="7FED3DD9" w14:textId="6387501B" w:rsidR="00260721" w:rsidRPr="00986366" w:rsidRDefault="00260721" w:rsidP="0073589D">
            <w:pPr>
              <w:rPr>
                <w:b/>
                <w:bCs/>
              </w:rPr>
            </w:pPr>
            <w:r w:rsidRPr="00986366">
              <w:rPr>
                <w:rStyle w:val="Textoennegrita"/>
              </w:rPr>
              <w:t>RESULTADOS</w:t>
            </w:r>
          </w:p>
        </w:tc>
      </w:tr>
      <w:tr w:rsidR="00986366" w:rsidRPr="00986366" w14:paraId="198C759F" w14:textId="77777777" w:rsidTr="0073589D">
        <w:trPr>
          <w:trHeight w:val="808"/>
        </w:trPr>
        <w:tc>
          <w:tcPr>
            <w:tcW w:w="2028" w:type="dxa"/>
            <w:vAlign w:val="center"/>
            <w:hideMark/>
          </w:tcPr>
          <w:p w14:paraId="5516B2DD" w14:textId="31B68363" w:rsidR="00260721" w:rsidRPr="00986366" w:rsidRDefault="00260721" w:rsidP="0073589D">
            <w:pPr>
              <w:rPr>
                <w:b/>
                <w:bCs/>
              </w:rPr>
            </w:pPr>
            <w:r w:rsidRPr="00986366">
              <w:t>Promover el reconocimiento del derecho a la participación y la libre expresión de ideas, emociones y necesidades, recogiendo propuestas para mejorar la convivencia escolar.</w:t>
            </w:r>
          </w:p>
        </w:tc>
        <w:tc>
          <w:tcPr>
            <w:tcW w:w="2434" w:type="dxa"/>
            <w:vAlign w:val="center"/>
            <w:hideMark/>
          </w:tcPr>
          <w:p w14:paraId="62D8A1E6" w14:textId="11190277" w:rsidR="00260721" w:rsidRPr="00986366" w:rsidRDefault="00260721" w:rsidP="0073589D">
            <w:r w:rsidRPr="00986366">
              <w:t>Construcción del “Árbol de los acuerdos” con compromisos personales y colectivos. Formación de “Consejos defensores de derechos” para reflexionar sobre el entorno escolar y proponer mejoras. Uso de tarjetas de colores para expresar emociones y elaboración de carta colectiva al rector con propuestas para fortalecer el respeto y la convivencia. Cierre simbólico con medallas de “Defensor/a de derechos”.</w:t>
            </w:r>
          </w:p>
        </w:tc>
        <w:tc>
          <w:tcPr>
            <w:tcW w:w="0" w:type="auto"/>
            <w:vAlign w:val="center"/>
            <w:hideMark/>
          </w:tcPr>
          <w:p w14:paraId="2BC7D7B0" w14:textId="5DB17541" w:rsidR="00260721" w:rsidRPr="00986366" w:rsidRDefault="00260721" w:rsidP="0073589D">
            <w:r w:rsidRPr="00986366">
              <w:t>Algunas dificultades en la organización de grupos y en mantener la atención en los momentos de socialización. Requirió guía constante para evitar dispersión.</w:t>
            </w:r>
          </w:p>
        </w:tc>
        <w:tc>
          <w:tcPr>
            <w:tcW w:w="0" w:type="auto"/>
            <w:vAlign w:val="center"/>
          </w:tcPr>
          <w:p w14:paraId="2CAA3A54" w14:textId="2C5321BA" w:rsidR="00260721" w:rsidRPr="00986366" w:rsidRDefault="00260721" w:rsidP="0073589D">
            <w:r w:rsidRPr="00986366">
              <w:t>Se fortaleció la autonomía, la participación democrática y la confianza para expresar ideas. Los estudiantes reconocieron su papel activo en la construcción de una escuela segura y respetuosa. La carta y el árbol de los acuerdos se consolidaron como símbolos de compromiso colectivo.</w:t>
            </w:r>
          </w:p>
        </w:tc>
      </w:tr>
    </w:tbl>
    <w:p w14:paraId="6C020E14" w14:textId="19016185" w:rsidR="0073589D" w:rsidRPr="00986366" w:rsidRDefault="0073589D" w:rsidP="0073589D">
      <w:pPr>
        <w:pStyle w:val="Sinespaciado"/>
      </w:pPr>
      <w:r w:rsidRPr="00986366">
        <w:t>Nota: Elaboración propia 2025</w:t>
      </w:r>
    </w:p>
    <w:p w14:paraId="6506F0B3" w14:textId="564CE482" w:rsidR="0073589D" w:rsidRPr="00986366" w:rsidRDefault="0073589D" w:rsidP="0073589D">
      <w:pPr>
        <w:pStyle w:val="Sinespaciado"/>
      </w:pPr>
    </w:p>
    <w:p w14:paraId="5EE73521" w14:textId="77777777" w:rsidR="0073589D" w:rsidRPr="00986366" w:rsidRDefault="0073589D" w:rsidP="0073589D">
      <w:pPr>
        <w:pStyle w:val="Sinespaciado"/>
      </w:pPr>
    </w:p>
    <w:p w14:paraId="22421D01" w14:textId="065110C2" w:rsidR="000F1141" w:rsidRPr="00986366" w:rsidRDefault="000F1141" w:rsidP="00565091">
      <w:pPr>
        <w:pStyle w:val="Ttulo3"/>
        <w:numPr>
          <w:ilvl w:val="2"/>
          <w:numId w:val="13"/>
        </w:numPr>
        <w:rPr>
          <w:rStyle w:val="Textoennegrita"/>
          <w:color w:val="auto"/>
        </w:rPr>
      </w:pPr>
      <w:bookmarkStart w:id="44" w:name="_Toc219216963"/>
      <w:r w:rsidRPr="00986366">
        <w:rPr>
          <w:rStyle w:val="Textoennegrita"/>
          <w:color w:val="auto"/>
        </w:rPr>
        <w:t xml:space="preserve">Fase de </w:t>
      </w:r>
      <w:r w:rsidR="000152B4">
        <w:rPr>
          <w:rStyle w:val="Textoennegrita"/>
          <w:color w:val="auto"/>
        </w:rPr>
        <w:t>S</w:t>
      </w:r>
      <w:r w:rsidRPr="00986366">
        <w:rPr>
          <w:rStyle w:val="Textoennegrita"/>
          <w:color w:val="auto"/>
        </w:rPr>
        <w:t>eguimiento</w:t>
      </w:r>
      <w:bookmarkEnd w:id="44"/>
    </w:p>
    <w:p w14:paraId="559CF09E" w14:textId="77777777" w:rsidR="0073589D" w:rsidRPr="00986366" w:rsidRDefault="0073589D" w:rsidP="0073589D"/>
    <w:p w14:paraId="655551FA" w14:textId="77777777" w:rsidR="00154D9D" w:rsidRPr="00986366" w:rsidRDefault="00154D9D" w:rsidP="00384660">
      <w:pPr>
        <w:pStyle w:val="NormalWeb"/>
        <w:spacing w:line="360" w:lineRule="auto"/>
        <w:ind w:firstLine="720"/>
      </w:pPr>
      <w:r w:rsidRPr="00986366">
        <w:t>Durante la fase de seguimiento se desarrollaron acciones orientadas a evaluar el avance del proceso, revisar los resultados parciales y realizar los ajustes necesarios para optimizar la implementación del plan de acción. Esta etapa permitió reflexionar sobre la pertinencia de las estrategias aplicadas, así como sobre la participación de los distintos actores educativos, garantizando la coherencia del proceso con los objetivos de la investigación.</w:t>
      </w:r>
    </w:p>
    <w:p w14:paraId="1536C11C" w14:textId="77777777" w:rsidR="00154D9D" w:rsidRPr="00986366" w:rsidRDefault="00154D9D" w:rsidP="00384660">
      <w:pPr>
        <w:pStyle w:val="NormalWeb"/>
        <w:spacing w:line="360" w:lineRule="auto"/>
        <w:ind w:firstLine="720"/>
      </w:pPr>
      <w:r w:rsidRPr="00986366">
        <w:t>Inicialmente, los grupos focales estaban planeados para realizarse antes del desarrollo de los talleres, con el propósito de identificar los conocimientos previos y percepciones de los estudiantes sobre los derechos humanos. Sin embargo, durante la primera aplicación se evidenció que los niños tenían un conocimiento limitado y respondían con expresiones muy breves, lo que dificultaba profundizar en el diálogo. A partir de esta observación, se decidió reprogramar los grupos focales para después de la implementación de los talleres, de modo que los estudiantes contaran con mayores herramientas conceptuales y experiencias prácticas que les permitieran participar de manera más consciente, reflexiva y crítica.</w:t>
      </w:r>
    </w:p>
    <w:p w14:paraId="709B081D" w14:textId="77777777" w:rsidR="00154D9D" w:rsidRPr="00986366" w:rsidRDefault="00154D9D" w:rsidP="00384660">
      <w:pPr>
        <w:pStyle w:val="NormalWeb"/>
        <w:spacing w:line="360" w:lineRule="auto"/>
        <w:ind w:firstLine="720"/>
      </w:pPr>
      <w:r w:rsidRPr="00986366">
        <w:t>Este cambio, sugerido en los comentarios del asesor, fortaleció significativamente la calidad de la información recolectada. Los grupos focales posteriores mostraron respuestas más elaboradas y una participación activa, lo que evidenció la apropiación de conceptos trabajados en los talleres y una mejor comprensión de los derechos y deberes dentro del aula.</w:t>
      </w:r>
    </w:p>
    <w:p w14:paraId="0693428A" w14:textId="77777777" w:rsidR="00154D9D" w:rsidRPr="00986366" w:rsidRDefault="00154D9D" w:rsidP="00384660">
      <w:pPr>
        <w:pStyle w:val="NormalWeb"/>
        <w:spacing w:line="360" w:lineRule="auto"/>
        <w:ind w:firstLine="720"/>
      </w:pPr>
      <w:r w:rsidRPr="00986366">
        <w:t>Otro de los ajustes implementados correspondió al horario de aplicación de los grupos focales con las familias, ya que se identificó una baja asistencia cuando se citaban en la jornada escolar. Con el fin de facilitar su participación, se organizaron encuentros en horario nocturno, acompañados de un espacio lúdico paralelo para los niños. Esta estrategia resultó efectiva, pues aumentó la asistencia y permitió un diálogo más tranquilo y profundo. Las familias expresaron con sinceridad sus preocupaciones, valoraron positivamente las actividades realizadas y manifestaron interés en replicar algunas de ellas en el hogar.</w:t>
      </w:r>
    </w:p>
    <w:p w14:paraId="5A6C614D" w14:textId="77777777" w:rsidR="00154D9D" w:rsidRPr="00986366" w:rsidRDefault="00154D9D" w:rsidP="00384660">
      <w:pPr>
        <w:pStyle w:val="NormalWeb"/>
        <w:spacing w:line="360" w:lineRule="auto"/>
        <w:ind w:firstLine="720"/>
      </w:pPr>
      <w:r w:rsidRPr="00986366">
        <w:t>De igual manera, se organizó un grupo focal adicional con estudiantes, aprovechando la disposición de los padres durante esas jornadas. Este encuentro se desarrolló en un ambiente más íntimo, lo que favoreció que los niños expresaran con libertad sus emociones y opiniones. Los aportes obtenidos en ese espacio se convirtieron en valiosos insumos para el análisis posterior.</w:t>
      </w:r>
    </w:p>
    <w:p w14:paraId="0ADDB785" w14:textId="77777777" w:rsidR="00154D9D" w:rsidRPr="00986366" w:rsidRDefault="00154D9D" w:rsidP="00384660">
      <w:pPr>
        <w:pStyle w:val="NormalWeb"/>
        <w:spacing w:line="360" w:lineRule="auto"/>
        <w:ind w:firstLine="720"/>
      </w:pPr>
      <w:r w:rsidRPr="00986366">
        <w:t>Además de los ajustes logísticos, se realizaron modificaciones pedagógicas que respondieron a observaciones de la práctica: se incorporaron pausas activas para mantener la atención, se redujo la duración de algunas actividades para evitar el cansancio y se reforzó el acompañamiento individual a los estudiantes que mostraban dificultades para concentrarse o participar. Estas adaptaciones contribuyeron a mantener la motivación del grupo y a mejorar la dinámica general del aula.</w:t>
      </w:r>
    </w:p>
    <w:p w14:paraId="0E18B510" w14:textId="77777777" w:rsidR="00154D9D" w:rsidRPr="00986366" w:rsidRDefault="00154D9D" w:rsidP="00565091">
      <w:pPr>
        <w:pStyle w:val="Ttulo4"/>
        <w:numPr>
          <w:ilvl w:val="0"/>
          <w:numId w:val="12"/>
        </w:numPr>
        <w:spacing w:line="360" w:lineRule="auto"/>
        <w:rPr>
          <w:i w:val="0"/>
          <w:color w:val="auto"/>
        </w:rPr>
      </w:pPr>
      <w:r w:rsidRPr="00986366">
        <w:rPr>
          <w:rStyle w:val="Textoennegrita"/>
          <w:bCs w:val="0"/>
          <w:i w:val="0"/>
          <w:color w:val="auto"/>
        </w:rPr>
        <w:t>Seguimiento a estudiantes</w:t>
      </w:r>
    </w:p>
    <w:p w14:paraId="64E6CD19" w14:textId="240C6850" w:rsidR="00154D9D" w:rsidRDefault="00154D9D" w:rsidP="00384660">
      <w:pPr>
        <w:pStyle w:val="NormalWeb"/>
        <w:spacing w:line="360" w:lineRule="auto"/>
        <w:ind w:firstLine="720"/>
      </w:pPr>
      <w:r w:rsidRPr="00986366">
        <w:t>El seguimiento con los estudiantes se realizó mediante la observación directa, los diarios de campo y espacios de retroalimentación al finalizar cada sesión. Se evidenció una evolución progresiva en su participación, autorregulación emocional y convivencia. Los niños y niñas asumieron un papel más activo en la toma de decisiones, propusieron reglas y demostraron mayor empatía con sus compañeros. En los registros se observó una disminución de comportamientos agresivos y un aumento de gestos solidarios. Frases como “esperé mi turno para hablar” o “me gusta cuando todos jugamos juntos” reflejan el avance en el manejo emocional y el fortalecimiento de los vínculos grupales.</w:t>
      </w:r>
    </w:p>
    <w:p w14:paraId="0B0A9324" w14:textId="77777777" w:rsidR="006615EF" w:rsidRPr="00986366" w:rsidRDefault="006615EF" w:rsidP="00384660">
      <w:pPr>
        <w:pStyle w:val="NormalWeb"/>
        <w:spacing w:line="360" w:lineRule="auto"/>
        <w:ind w:firstLine="720"/>
      </w:pPr>
    </w:p>
    <w:p w14:paraId="7D0BC637" w14:textId="77777777" w:rsidR="00154D9D" w:rsidRPr="00986366" w:rsidRDefault="00154D9D" w:rsidP="00565091">
      <w:pPr>
        <w:pStyle w:val="Ttulo4"/>
        <w:numPr>
          <w:ilvl w:val="0"/>
          <w:numId w:val="12"/>
        </w:numPr>
        <w:spacing w:line="360" w:lineRule="auto"/>
        <w:rPr>
          <w:i w:val="0"/>
          <w:color w:val="auto"/>
        </w:rPr>
      </w:pPr>
      <w:r w:rsidRPr="00986366">
        <w:rPr>
          <w:rStyle w:val="Textoennegrita"/>
          <w:bCs w:val="0"/>
          <w:i w:val="0"/>
          <w:color w:val="auto"/>
        </w:rPr>
        <w:t>Seguimiento a padres y familias</w:t>
      </w:r>
    </w:p>
    <w:p w14:paraId="47C02B5C" w14:textId="77777777" w:rsidR="00154D9D" w:rsidRPr="00986366" w:rsidRDefault="00154D9D" w:rsidP="00384660">
      <w:pPr>
        <w:pStyle w:val="NormalWeb"/>
        <w:spacing w:line="360" w:lineRule="auto"/>
        <w:ind w:firstLine="720"/>
      </w:pPr>
      <w:r w:rsidRPr="00986366">
        <w:t>El seguimiento a las familias se centró en fortalecer su involucramiento y evaluar el impacto del proyecto en el hogar. Durante los encuentros de retroalimentación y grupos focales, los padres manifestaron haber desarrollado mayor conciencia sobre la importancia del acompañamiento afectivo y del diálogo con sus hijos. Comentarios como “ahora hablamos más en casa” o “mi hijo me explica lo que aprende sobre los derechos” mostraron un efecto positivo del proyecto en las relaciones familiares.</w:t>
      </w:r>
    </w:p>
    <w:p w14:paraId="324C3A2B" w14:textId="201E9E48" w:rsidR="00154D9D" w:rsidRDefault="00154D9D" w:rsidP="00384660">
      <w:pPr>
        <w:pStyle w:val="NormalWeb"/>
        <w:spacing w:line="360" w:lineRule="auto"/>
        <w:ind w:firstLine="720"/>
      </w:pPr>
      <w:r w:rsidRPr="00986366">
        <w:t>También se promovieron compromisos familiares sencillos, como compartir lecturas, expresar gratitud o conversar sobre el respeto mutuo. Estas acciones fortalecieron el lazo escuela–familia y generaron coherencia entre los valores trabajados en el aula y la vida cotidiana del hogar.</w:t>
      </w:r>
    </w:p>
    <w:p w14:paraId="51AAE55B" w14:textId="77777777" w:rsidR="006615EF" w:rsidRPr="00986366" w:rsidRDefault="006615EF" w:rsidP="00384660">
      <w:pPr>
        <w:pStyle w:val="NormalWeb"/>
        <w:spacing w:line="360" w:lineRule="auto"/>
        <w:ind w:firstLine="720"/>
      </w:pPr>
    </w:p>
    <w:p w14:paraId="59E85E49" w14:textId="77777777" w:rsidR="00154D9D" w:rsidRPr="00986366" w:rsidRDefault="00154D9D" w:rsidP="00565091">
      <w:pPr>
        <w:pStyle w:val="Ttulo4"/>
        <w:numPr>
          <w:ilvl w:val="0"/>
          <w:numId w:val="12"/>
        </w:numPr>
        <w:spacing w:line="360" w:lineRule="auto"/>
        <w:rPr>
          <w:i w:val="0"/>
          <w:color w:val="auto"/>
        </w:rPr>
      </w:pPr>
      <w:r w:rsidRPr="00986366">
        <w:rPr>
          <w:rStyle w:val="Textoennegrita"/>
          <w:bCs w:val="0"/>
          <w:i w:val="0"/>
          <w:color w:val="auto"/>
        </w:rPr>
        <w:t>Seguimiento a docentes</w:t>
      </w:r>
    </w:p>
    <w:p w14:paraId="42760903" w14:textId="77777777" w:rsidR="00154D9D" w:rsidRPr="00986366" w:rsidRDefault="00154D9D" w:rsidP="00384660">
      <w:pPr>
        <w:pStyle w:val="NormalWeb"/>
        <w:spacing w:line="360" w:lineRule="auto"/>
        <w:ind w:firstLine="720"/>
      </w:pPr>
      <w:r w:rsidRPr="00986366">
        <w:t>El seguimiento con los docentes tuvo un carácter reflexivo y colaborativo. Se realizaron espacios de retroalimentación en los que se analizaron los avances del grupo y se propusieron estrategias para mantener los logros alcanzados. Los maestros resaltaron la importancia de integrar actividades socioemocionales en su práctica diaria y reconocieron la necesidad de seguir fomentando el diálogo como herramienta para la resolución de conflictos. Expresiones como “aprendimos a escuchar antes de intervenir” o “entendimos que cada conflicto es una oportunidad para educar” reflejaron el aprendizaje profesional derivado del proceso.</w:t>
      </w:r>
    </w:p>
    <w:p w14:paraId="6F29E01B" w14:textId="627C3CC0" w:rsidR="00154D9D" w:rsidRPr="00986366" w:rsidRDefault="00154D9D" w:rsidP="00384660">
      <w:pPr>
        <w:pStyle w:val="NormalWeb"/>
        <w:spacing w:line="360" w:lineRule="auto"/>
        <w:ind w:firstLine="720"/>
      </w:pPr>
      <w:r w:rsidRPr="00986366">
        <w:t>En síntesis, la fase de seguimiento fue un espacio de aprendizaje y flexibilidad metodológica que permitió fortalecer la validez de la información y el impacto pedagógico del proyecto. Al integrar el seguimiento diferenciado a estudiantes, familias y docentes, se reafirmó el carácter reflexivo de la investigación-acción, en la que cada ajuste representó una oportunidad para mejorar los procesos y promover la participación genuina de toda la comunidad educativa.</w:t>
      </w:r>
      <w:r w:rsidRPr="00986366">
        <w:br/>
        <w:t>Este acompañamiento integral demostró que la transformación de la convivencia escolar es posible cuando se reconocen las voces, experiencias y responsabilidades de todos los actores que conforman la escuela.</w:t>
      </w:r>
    </w:p>
    <w:p w14:paraId="53337A20" w14:textId="78E0F86F" w:rsidR="00CC2B19" w:rsidRPr="00986366" w:rsidRDefault="00CC2B19" w:rsidP="00384660">
      <w:pPr>
        <w:pStyle w:val="NormalWeb"/>
        <w:spacing w:line="360" w:lineRule="auto"/>
        <w:ind w:firstLine="720"/>
      </w:pPr>
    </w:p>
    <w:p w14:paraId="69A7C038" w14:textId="77777777" w:rsidR="00CC2B19" w:rsidRPr="00986366" w:rsidRDefault="00CC2B19" w:rsidP="00384660">
      <w:pPr>
        <w:pStyle w:val="NormalWeb"/>
        <w:spacing w:line="360" w:lineRule="auto"/>
        <w:ind w:firstLine="720"/>
      </w:pPr>
    </w:p>
    <w:p w14:paraId="5F4A5F24" w14:textId="6C7E92E3" w:rsidR="000F1141" w:rsidRPr="00986366" w:rsidRDefault="000F1141" w:rsidP="00565091">
      <w:pPr>
        <w:pStyle w:val="Ttulo3"/>
        <w:numPr>
          <w:ilvl w:val="2"/>
          <w:numId w:val="13"/>
        </w:numPr>
        <w:rPr>
          <w:rStyle w:val="Textoennegrita"/>
          <w:color w:val="auto"/>
        </w:rPr>
      </w:pPr>
      <w:bookmarkStart w:id="45" w:name="_Toc219216964"/>
      <w:r w:rsidRPr="00986366">
        <w:rPr>
          <w:rStyle w:val="Textoennegrita"/>
          <w:color w:val="auto"/>
        </w:rPr>
        <w:t xml:space="preserve">Fase de </w:t>
      </w:r>
      <w:r w:rsidR="000152B4">
        <w:rPr>
          <w:rStyle w:val="Textoennegrita"/>
          <w:color w:val="auto"/>
        </w:rPr>
        <w:t>C</w:t>
      </w:r>
      <w:r w:rsidRPr="00986366">
        <w:rPr>
          <w:rStyle w:val="Textoennegrita"/>
          <w:color w:val="auto"/>
        </w:rPr>
        <w:t>ierre</w:t>
      </w:r>
      <w:bookmarkEnd w:id="45"/>
      <w:r w:rsidRPr="00986366">
        <w:rPr>
          <w:rStyle w:val="Textoennegrita"/>
          <w:color w:val="auto"/>
        </w:rPr>
        <w:t xml:space="preserve"> </w:t>
      </w:r>
    </w:p>
    <w:p w14:paraId="1C951559" w14:textId="77777777" w:rsidR="00B809E1" w:rsidRPr="00986366" w:rsidRDefault="00B809E1" w:rsidP="00B809E1"/>
    <w:p w14:paraId="6C1DDE8C" w14:textId="77777777" w:rsidR="00E11185" w:rsidRPr="00986366" w:rsidRDefault="00E11185" w:rsidP="00CC2B19">
      <w:pPr>
        <w:spacing w:line="360" w:lineRule="auto"/>
        <w:ind w:firstLine="720"/>
      </w:pPr>
      <w:r w:rsidRPr="00986366">
        <w:t>La fase de cierre correspondió al momento de consolidar los aprendizajes, reflexionar sobre los avances obtenidos y valorar los efectos de las estrategias pedagógicas implementadas en el grado segundo dos de la sede B del Colegio San Juan de Girón. Aunque al cierre de esta etapa la recolección total de información aún se encontraba en proceso de sistematización, fue posible realizar una reflexión preliminar que permitió reconocer los logros alcanzados, las transformaciones observadas y los retos que permanecen.</w:t>
      </w:r>
    </w:p>
    <w:p w14:paraId="50EF8184" w14:textId="77777777" w:rsidR="00E11185" w:rsidRPr="00986366" w:rsidRDefault="00E11185" w:rsidP="00CC2B19">
      <w:pPr>
        <w:spacing w:line="360" w:lineRule="auto"/>
        <w:ind w:firstLine="720"/>
      </w:pPr>
      <w:r w:rsidRPr="00986366">
        <w:t>Durante esta fase se retomaron los compromisos asumidos por los estudiantes, las familias y la docente titular, promoviendo una conversación colectiva sobre las experiencias vividas a lo largo del proyecto. Se buscó que cada participante identificara los cambios más significativos, tanto en el ámbito personal como grupal, y que expresara cómo las actividades desarrolladas habían contribuido a fortalecer la convivencia y el respeto por los derechos. Este espacio tuvo un carácter profundamente reflexivo y emotivo, en el que los niños manifestaron sentimientos de orgullo, pertenencia y reconocimiento hacia sus compañeros y hacia la institución.</w:t>
      </w:r>
    </w:p>
    <w:p w14:paraId="0F488B15" w14:textId="77777777" w:rsidR="00E11185" w:rsidRPr="00986366" w:rsidRDefault="00E11185" w:rsidP="00CC2B19">
      <w:pPr>
        <w:spacing w:line="360" w:lineRule="auto"/>
        <w:ind w:firstLine="720"/>
      </w:pPr>
      <w:r w:rsidRPr="00986366">
        <w:t xml:space="preserve">Los estudiantes recordaron con entusiasmo las actividades que más los impactaron, como </w:t>
      </w:r>
      <w:r w:rsidRPr="00986366">
        <w:rPr>
          <w:i/>
          <w:iCs/>
        </w:rPr>
        <w:t>“La telaraña de los derechos”</w:t>
      </w:r>
      <w:r w:rsidRPr="00986366">
        <w:t xml:space="preserve"> o </w:t>
      </w:r>
      <w:r w:rsidRPr="00986366">
        <w:rPr>
          <w:i/>
          <w:iCs/>
        </w:rPr>
        <w:t>“El buzón de los secretos”</w:t>
      </w:r>
      <w:r w:rsidRPr="00986366">
        <w:t>, y compartieron cómo ahora entendían que respetar y cuidar al otro también es una forma de proteger sus propios derechos. Frases como “aprendí a no gritar cuando me enojo” o “yo también puedo ayudar a que mis amigos estén tranquilos” reflejaron la interiorización de aprendizajes esenciales sobre empatía, diálogo y autorregulación.</w:t>
      </w:r>
    </w:p>
    <w:p w14:paraId="6D0C6E35" w14:textId="77777777" w:rsidR="00E11185" w:rsidRPr="00986366" w:rsidRDefault="00E11185" w:rsidP="00CC2B19">
      <w:pPr>
        <w:spacing w:line="360" w:lineRule="auto"/>
        <w:ind w:firstLine="720"/>
      </w:pPr>
      <w:r w:rsidRPr="00986366">
        <w:t>En el ámbito docente, la reflexión permitió reconocer el valor del acompañamiento cercano, la escucha activa y la necesidad de mantener espacios de diálogo permanente en el aula. La maestra titular destacó la importancia de convertir la convivencia en un eje transversal del aprendizaje, más allá de los momentos puntuales de conflicto. Por su parte, las familias resaltaron la oportunidad de participar en el proceso y manifestaron su interés por continuar fortaleciendo el vínculo entre hogar y escuela, reconociendo que el bienestar de los niños requiere un esfuerzo compartido.</w:t>
      </w:r>
    </w:p>
    <w:p w14:paraId="10ECCF55" w14:textId="77777777" w:rsidR="00E11185" w:rsidRPr="00986366" w:rsidRDefault="00E11185" w:rsidP="00CC2B19">
      <w:pPr>
        <w:spacing w:line="360" w:lineRule="auto"/>
        <w:ind w:firstLine="720"/>
      </w:pPr>
      <w:r w:rsidRPr="00986366">
        <w:t>Si bien los resultados finales aún están en proceso de sistematización, se evidenció un cambio positivo en la actitud general del grupo: mayor disposición al trabajo cooperativo, disminución de conflictos verbales y un ambiente más armónico dentro del aula. Estos avances reafirman la pertinencia del enfoque de investigación-acción, que permitió ajustar las estrategias a medida que se desarrollaba el proceso, escuchando las voces de los participantes y aprendiendo de la experiencia.</w:t>
      </w:r>
    </w:p>
    <w:p w14:paraId="67DAAEE4" w14:textId="6070B4FD" w:rsidR="00E11185" w:rsidRPr="00986366" w:rsidRDefault="00E11185" w:rsidP="00CC2B19">
      <w:pPr>
        <w:spacing w:line="360" w:lineRule="auto"/>
        <w:ind w:firstLine="720"/>
      </w:pPr>
      <w:r w:rsidRPr="00986366">
        <w:t>En conclusión, la fase de cierre representó no solo el final de una intervención, sino el inicio de una transformación más profunda en la comunidad educativa. El proyecto dejó sembrada la idea de que la educación en derechos no se limita a transmitir normas o conceptos, sino que se construye día a día en la relación con los otros, en la escucha y en el reconocimiento de la dignidad de cada persona. Esta etapa confirmó que el aula puede convertirse en un verdadero espacio de paz y aprendizaje compartido, donde cada niño y niña se sienta valorado, protegido y capaz de transformar su entorno.</w:t>
      </w:r>
    </w:p>
    <w:p w14:paraId="5EDC3E4D" w14:textId="77777777" w:rsidR="003619EC" w:rsidRPr="00986366" w:rsidRDefault="003619EC" w:rsidP="00CC2B19">
      <w:pPr>
        <w:spacing w:line="360" w:lineRule="auto"/>
        <w:ind w:firstLine="720"/>
      </w:pPr>
    </w:p>
    <w:p w14:paraId="70F0B86E" w14:textId="45288E5C" w:rsidR="00ED0246" w:rsidRPr="00986366" w:rsidRDefault="00ED0246" w:rsidP="00384660">
      <w:pPr>
        <w:pStyle w:val="Ttulo2"/>
        <w:spacing w:line="360" w:lineRule="auto"/>
        <w:ind w:firstLine="720"/>
        <w:jc w:val="both"/>
        <w:rPr>
          <w:color w:val="auto"/>
          <w:sz w:val="24"/>
          <w:szCs w:val="24"/>
          <w:shd w:val="clear" w:color="auto" w:fill="FFFF00"/>
        </w:rPr>
      </w:pPr>
    </w:p>
    <w:p w14:paraId="0FD3B3E6" w14:textId="4214CA5F" w:rsidR="000F1141" w:rsidRPr="00986366" w:rsidRDefault="000F1141" w:rsidP="00565091">
      <w:pPr>
        <w:pStyle w:val="Ttulo2"/>
        <w:numPr>
          <w:ilvl w:val="1"/>
          <w:numId w:val="13"/>
        </w:numPr>
        <w:rPr>
          <w:rStyle w:val="Textoennegrita"/>
          <w:color w:val="auto"/>
          <w:sz w:val="24"/>
          <w:szCs w:val="24"/>
        </w:rPr>
      </w:pPr>
      <w:bookmarkStart w:id="46" w:name="_Toc213771105"/>
      <w:bookmarkStart w:id="47" w:name="_Toc219216965"/>
      <w:r w:rsidRPr="00986366">
        <w:rPr>
          <w:rStyle w:val="Textoennegrita"/>
          <w:color w:val="auto"/>
          <w:sz w:val="24"/>
          <w:szCs w:val="24"/>
        </w:rPr>
        <w:t>Observaciones y Ajustes</w:t>
      </w:r>
      <w:bookmarkEnd w:id="46"/>
      <w:bookmarkEnd w:id="47"/>
      <w:r w:rsidRPr="00986366">
        <w:rPr>
          <w:rStyle w:val="Textoennegrita"/>
          <w:color w:val="auto"/>
          <w:sz w:val="24"/>
          <w:szCs w:val="24"/>
        </w:rPr>
        <w:t xml:space="preserve"> </w:t>
      </w:r>
    </w:p>
    <w:p w14:paraId="79796B42" w14:textId="77777777" w:rsidR="003619EC" w:rsidRPr="00986366" w:rsidRDefault="003619EC" w:rsidP="003619EC">
      <w:pPr>
        <w:pStyle w:val="Prrafodelista"/>
      </w:pPr>
    </w:p>
    <w:p w14:paraId="0D886AEF" w14:textId="252C3F0F" w:rsidR="0094121B" w:rsidRDefault="00F01227" w:rsidP="00384660">
      <w:pPr>
        <w:spacing w:line="360" w:lineRule="auto"/>
        <w:ind w:firstLine="720"/>
      </w:pPr>
      <w:r w:rsidRPr="00986366">
        <w:t>Durante la implementación del plan de acción en el grado segundo dos de la sede B del Colegio San Juan de Girón, se evidenciaron tanto avances significativos como dificultades que exigieron ajustes metodológicos, logísticos y pedagógicos. La investigación-acción, por su carácter flexible y cíclico, permitió analizar estas situaciones, replantear estrategias y enriquecer el proceso. A continuación, se describen las principales dificultades encontradas, los ajustes realizados y los resultados obtenidos.</w:t>
      </w:r>
    </w:p>
    <w:p w14:paraId="2D7BF89E" w14:textId="77777777" w:rsidR="006615EF" w:rsidRPr="00986366" w:rsidRDefault="006615EF" w:rsidP="00384660">
      <w:pPr>
        <w:spacing w:line="360" w:lineRule="auto"/>
        <w:ind w:firstLine="720"/>
      </w:pPr>
    </w:p>
    <w:p w14:paraId="117E60F1" w14:textId="77777777" w:rsidR="005234F3" w:rsidRPr="00986366" w:rsidRDefault="005234F3" w:rsidP="00384660">
      <w:pPr>
        <w:spacing w:line="360" w:lineRule="auto"/>
        <w:ind w:firstLine="720"/>
      </w:pPr>
    </w:p>
    <w:tbl>
      <w:tblPr>
        <w:tblStyle w:val="Tablaconcuadrcula"/>
        <w:tblW w:w="9399" w:type="dxa"/>
        <w:tblBorders>
          <w:top w:val="single" w:sz="8" w:space="0" w:color="auto"/>
          <w:left w:val="none" w:sz="0" w:space="0" w:color="auto"/>
          <w:bottom w:val="single" w:sz="8" w:space="0" w:color="auto"/>
          <w:right w:val="none" w:sz="0" w:space="0" w:color="auto"/>
          <w:insideH w:val="single" w:sz="8" w:space="0" w:color="auto"/>
          <w:insideV w:val="none" w:sz="0" w:space="0" w:color="auto"/>
        </w:tblBorders>
        <w:tblLook w:val="04A0" w:firstRow="1" w:lastRow="0" w:firstColumn="1" w:lastColumn="0" w:noHBand="0" w:noVBand="1"/>
      </w:tblPr>
      <w:tblGrid>
        <w:gridCol w:w="3246"/>
        <w:gridCol w:w="3019"/>
        <w:gridCol w:w="3134"/>
      </w:tblGrid>
      <w:tr w:rsidR="00986366" w:rsidRPr="00986366" w14:paraId="7033564B" w14:textId="77777777" w:rsidTr="005234F3">
        <w:trPr>
          <w:trHeight w:val="240"/>
        </w:trPr>
        <w:tc>
          <w:tcPr>
            <w:tcW w:w="3246" w:type="dxa"/>
          </w:tcPr>
          <w:p w14:paraId="52EBF722" w14:textId="5198FB9A" w:rsidR="00E747EE" w:rsidRPr="00986366" w:rsidRDefault="00E747EE" w:rsidP="005234F3">
            <w:pPr>
              <w:rPr>
                <w:b/>
                <w:bCs/>
              </w:rPr>
            </w:pPr>
            <w:r w:rsidRPr="00986366">
              <w:rPr>
                <w:b/>
                <w:bCs/>
              </w:rPr>
              <w:t xml:space="preserve">Tabla </w:t>
            </w:r>
            <w:r w:rsidR="00223281" w:rsidRPr="00986366">
              <w:rPr>
                <w:b/>
                <w:bCs/>
              </w:rPr>
              <w:t>7</w:t>
            </w:r>
          </w:p>
        </w:tc>
        <w:tc>
          <w:tcPr>
            <w:tcW w:w="3019" w:type="dxa"/>
          </w:tcPr>
          <w:p w14:paraId="4174C40C" w14:textId="77777777" w:rsidR="00E747EE" w:rsidRPr="00986366" w:rsidRDefault="00E747EE" w:rsidP="005234F3">
            <w:pPr>
              <w:ind w:firstLine="720"/>
              <w:jc w:val="center"/>
              <w:rPr>
                <w:b/>
                <w:bCs/>
              </w:rPr>
            </w:pPr>
          </w:p>
        </w:tc>
        <w:tc>
          <w:tcPr>
            <w:tcW w:w="0" w:type="auto"/>
          </w:tcPr>
          <w:p w14:paraId="3791D208" w14:textId="77777777" w:rsidR="00E747EE" w:rsidRPr="00986366" w:rsidRDefault="00E747EE" w:rsidP="005234F3">
            <w:pPr>
              <w:ind w:firstLine="720"/>
              <w:jc w:val="center"/>
              <w:rPr>
                <w:b/>
                <w:bCs/>
              </w:rPr>
            </w:pPr>
          </w:p>
        </w:tc>
      </w:tr>
      <w:tr w:rsidR="00986366" w:rsidRPr="00986366" w14:paraId="0234E429" w14:textId="77777777" w:rsidTr="005234F3">
        <w:trPr>
          <w:trHeight w:val="260"/>
        </w:trPr>
        <w:tc>
          <w:tcPr>
            <w:tcW w:w="3246" w:type="dxa"/>
          </w:tcPr>
          <w:p w14:paraId="65815257" w14:textId="7004CCAC" w:rsidR="00E747EE" w:rsidRPr="00986366" w:rsidRDefault="00E747EE" w:rsidP="005234F3">
            <w:pPr>
              <w:rPr>
                <w:b/>
                <w:bCs/>
                <w:i/>
                <w:iCs/>
              </w:rPr>
            </w:pPr>
            <w:r w:rsidRPr="00986366">
              <w:rPr>
                <w:b/>
                <w:bCs/>
                <w:i/>
                <w:iCs/>
              </w:rPr>
              <w:t xml:space="preserve">Observaciones y ajustes </w:t>
            </w:r>
          </w:p>
        </w:tc>
        <w:tc>
          <w:tcPr>
            <w:tcW w:w="3019" w:type="dxa"/>
          </w:tcPr>
          <w:p w14:paraId="2D40C01A" w14:textId="77777777" w:rsidR="00E747EE" w:rsidRPr="00986366" w:rsidRDefault="00E747EE" w:rsidP="005234F3">
            <w:pPr>
              <w:ind w:firstLine="720"/>
              <w:jc w:val="center"/>
              <w:rPr>
                <w:b/>
                <w:bCs/>
              </w:rPr>
            </w:pPr>
          </w:p>
        </w:tc>
        <w:tc>
          <w:tcPr>
            <w:tcW w:w="0" w:type="auto"/>
          </w:tcPr>
          <w:p w14:paraId="28167FE3" w14:textId="77777777" w:rsidR="00E747EE" w:rsidRPr="00986366" w:rsidRDefault="00E747EE" w:rsidP="005234F3">
            <w:pPr>
              <w:ind w:firstLine="720"/>
              <w:jc w:val="center"/>
              <w:rPr>
                <w:b/>
                <w:bCs/>
              </w:rPr>
            </w:pPr>
          </w:p>
        </w:tc>
      </w:tr>
      <w:tr w:rsidR="00986366" w:rsidRPr="00986366" w14:paraId="32F393A6" w14:textId="77777777" w:rsidTr="005234F3">
        <w:trPr>
          <w:trHeight w:val="412"/>
        </w:trPr>
        <w:tc>
          <w:tcPr>
            <w:tcW w:w="3246" w:type="dxa"/>
            <w:hideMark/>
          </w:tcPr>
          <w:p w14:paraId="07DC150F" w14:textId="31912BDC" w:rsidR="00F01227" w:rsidRPr="00986366" w:rsidRDefault="00D1104A" w:rsidP="005234F3">
            <w:pPr>
              <w:rPr>
                <w:b/>
                <w:bCs/>
              </w:rPr>
            </w:pPr>
            <w:r w:rsidRPr="00986366">
              <w:rPr>
                <w:b/>
                <w:bCs/>
              </w:rPr>
              <w:t>DIFICULTAD DETECTADA</w:t>
            </w:r>
          </w:p>
        </w:tc>
        <w:tc>
          <w:tcPr>
            <w:tcW w:w="3019" w:type="dxa"/>
            <w:hideMark/>
          </w:tcPr>
          <w:p w14:paraId="21209E6B" w14:textId="718F3D0A" w:rsidR="00F01227" w:rsidRPr="00986366" w:rsidRDefault="00D1104A" w:rsidP="005234F3">
            <w:pPr>
              <w:rPr>
                <w:b/>
                <w:bCs/>
              </w:rPr>
            </w:pPr>
            <w:r w:rsidRPr="00986366">
              <w:rPr>
                <w:b/>
                <w:bCs/>
              </w:rPr>
              <w:t>AJUSTE REALIZADO</w:t>
            </w:r>
          </w:p>
        </w:tc>
        <w:tc>
          <w:tcPr>
            <w:tcW w:w="0" w:type="auto"/>
            <w:hideMark/>
          </w:tcPr>
          <w:p w14:paraId="7B6A2AA9" w14:textId="00E5216D" w:rsidR="00F01227" w:rsidRPr="00986366" w:rsidRDefault="00D1104A" w:rsidP="005234F3">
            <w:pPr>
              <w:rPr>
                <w:b/>
                <w:bCs/>
              </w:rPr>
            </w:pPr>
            <w:r w:rsidRPr="00986366">
              <w:rPr>
                <w:b/>
                <w:bCs/>
              </w:rPr>
              <w:t>RESULTADO OBTENIDO</w:t>
            </w:r>
          </w:p>
        </w:tc>
      </w:tr>
      <w:tr w:rsidR="00986366" w:rsidRPr="00986366" w14:paraId="68F87037" w14:textId="77777777" w:rsidTr="005234F3">
        <w:trPr>
          <w:trHeight w:val="836"/>
        </w:trPr>
        <w:tc>
          <w:tcPr>
            <w:tcW w:w="3246" w:type="dxa"/>
            <w:hideMark/>
          </w:tcPr>
          <w:p w14:paraId="457423B1" w14:textId="77777777" w:rsidR="00F01227" w:rsidRPr="00986366" w:rsidRDefault="00F01227" w:rsidP="005234F3">
            <w:pPr>
              <w:rPr>
                <w:b/>
                <w:bCs/>
              </w:rPr>
            </w:pPr>
            <w:r w:rsidRPr="00986366">
              <w:rPr>
                <w:b/>
                <w:bCs/>
              </w:rPr>
              <w:t>Resistencia de algunos estudiantes</w:t>
            </w:r>
          </w:p>
        </w:tc>
        <w:tc>
          <w:tcPr>
            <w:tcW w:w="3019" w:type="dxa"/>
            <w:hideMark/>
          </w:tcPr>
          <w:p w14:paraId="138A15B8" w14:textId="77777777" w:rsidR="00F01227" w:rsidRPr="00986366" w:rsidRDefault="00F01227" w:rsidP="005234F3">
            <w:r w:rsidRPr="00986366">
              <w:t>Asignación de roles protagónicos (líder de grupo, encargado de materiales)</w:t>
            </w:r>
          </w:p>
        </w:tc>
        <w:tc>
          <w:tcPr>
            <w:tcW w:w="0" w:type="auto"/>
            <w:hideMark/>
          </w:tcPr>
          <w:p w14:paraId="336FF435" w14:textId="77777777" w:rsidR="00F01227" w:rsidRPr="00986366" w:rsidRDefault="00F01227" w:rsidP="005234F3">
            <w:r w:rsidRPr="00986366">
              <w:t>Mayor motivación y participación activa de niños previamente apáticos</w:t>
            </w:r>
          </w:p>
        </w:tc>
      </w:tr>
      <w:tr w:rsidR="00986366" w:rsidRPr="00986366" w14:paraId="5A4647E6" w14:textId="77777777" w:rsidTr="005234F3">
        <w:trPr>
          <w:trHeight w:val="1124"/>
        </w:trPr>
        <w:tc>
          <w:tcPr>
            <w:tcW w:w="3246" w:type="dxa"/>
            <w:hideMark/>
          </w:tcPr>
          <w:p w14:paraId="1DF5DB74" w14:textId="77777777" w:rsidR="00F01227" w:rsidRPr="00986366" w:rsidRDefault="00F01227" w:rsidP="005234F3">
            <w:pPr>
              <w:rPr>
                <w:b/>
                <w:bCs/>
              </w:rPr>
            </w:pPr>
            <w:r w:rsidRPr="00986366">
              <w:rPr>
                <w:b/>
                <w:bCs/>
              </w:rPr>
              <w:t>Baja asistencia de familias</w:t>
            </w:r>
          </w:p>
        </w:tc>
        <w:tc>
          <w:tcPr>
            <w:tcW w:w="3019" w:type="dxa"/>
            <w:hideMark/>
          </w:tcPr>
          <w:p w14:paraId="7BF0B313" w14:textId="77777777" w:rsidR="00F01227" w:rsidRPr="00986366" w:rsidRDefault="00F01227" w:rsidP="005234F3">
            <w:r w:rsidRPr="00986366">
              <w:t>Reprogramación de grupos focales en horario nocturno y paralelo espacio lúdico para niños</w:t>
            </w:r>
          </w:p>
        </w:tc>
        <w:tc>
          <w:tcPr>
            <w:tcW w:w="0" w:type="auto"/>
            <w:hideMark/>
          </w:tcPr>
          <w:p w14:paraId="5C12DA1C" w14:textId="77777777" w:rsidR="00F01227" w:rsidRPr="00986366" w:rsidRDefault="00F01227" w:rsidP="005234F3">
            <w:r w:rsidRPr="00986366">
              <w:t>Incremento en la asistencia y participación más activa de los padres</w:t>
            </w:r>
          </w:p>
        </w:tc>
      </w:tr>
      <w:tr w:rsidR="00986366" w:rsidRPr="00986366" w14:paraId="0B6F30DC" w14:textId="77777777" w:rsidTr="005234F3">
        <w:trPr>
          <w:trHeight w:val="1124"/>
        </w:trPr>
        <w:tc>
          <w:tcPr>
            <w:tcW w:w="3246" w:type="dxa"/>
            <w:hideMark/>
          </w:tcPr>
          <w:p w14:paraId="554139B1" w14:textId="77777777" w:rsidR="00F01227" w:rsidRPr="00986366" w:rsidRDefault="00F01227" w:rsidP="005234F3">
            <w:pPr>
              <w:rPr>
                <w:b/>
                <w:bCs/>
              </w:rPr>
            </w:pPr>
            <w:r w:rsidRPr="00986366">
              <w:rPr>
                <w:b/>
                <w:bCs/>
              </w:rPr>
              <w:t>Aula reducida para dinámicas</w:t>
            </w:r>
          </w:p>
        </w:tc>
        <w:tc>
          <w:tcPr>
            <w:tcW w:w="3019" w:type="dxa"/>
            <w:hideMark/>
          </w:tcPr>
          <w:p w14:paraId="424F0DCC" w14:textId="77777777" w:rsidR="00F01227" w:rsidRPr="00986366" w:rsidRDefault="00F01227" w:rsidP="005234F3">
            <w:r w:rsidRPr="00986366">
              <w:t>Traslado de actividades al patio y cancha</w:t>
            </w:r>
          </w:p>
        </w:tc>
        <w:tc>
          <w:tcPr>
            <w:tcW w:w="0" w:type="auto"/>
            <w:hideMark/>
          </w:tcPr>
          <w:p w14:paraId="6DD1246C" w14:textId="77777777" w:rsidR="00F01227" w:rsidRPr="00986366" w:rsidRDefault="00F01227" w:rsidP="005234F3">
            <w:r w:rsidRPr="00986366">
              <w:t>Mejor organización y mayor libertad de movimiento para dramatizaciones y juegos cooperativos</w:t>
            </w:r>
          </w:p>
        </w:tc>
      </w:tr>
      <w:tr w:rsidR="00986366" w:rsidRPr="00986366" w14:paraId="77C819D3" w14:textId="77777777" w:rsidTr="005234F3">
        <w:trPr>
          <w:trHeight w:val="836"/>
        </w:trPr>
        <w:tc>
          <w:tcPr>
            <w:tcW w:w="3246" w:type="dxa"/>
            <w:hideMark/>
          </w:tcPr>
          <w:p w14:paraId="43B21182" w14:textId="77777777" w:rsidR="00F01227" w:rsidRPr="00986366" w:rsidRDefault="00F01227" w:rsidP="005234F3">
            <w:pPr>
              <w:rPr>
                <w:b/>
                <w:bCs/>
              </w:rPr>
            </w:pPr>
            <w:r w:rsidRPr="00986366">
              <w:rPr>
                <w:b/>
                <w:bCs/>
              </w:rPr>
              <w:t>Distracción constante</w:t>
            </w:r>
          </w:p>
        </w:tc>
        <w:tc>
          <w:tcPr>
            <w:tcW w:w="3019" w:type="dxa"/>
            <w:hideMark/>
          </w:tcPr>
          <w:p w14:paraId="21567ACD" w14:textId="77777777" w:rsidR="00F01227" w:rsidRPr="00986366" w:rsidRDefault="00F01227" w:rsidP="005234F3">
            <w:r w:rsidRPr="00986366">
              <w:t>Actividades más breves, pausas activas y dinámicas corporales</w:t>
            </w:r>
          </w:p>
        </w:tc>
        <w:tc>
          <w:tcPr>
            <w:tcW w:w="0" w:type="auto"/>
            <w:hideMark/>
          </w:tcPr>
          <w:p w14:paraId="0DB1C465" w14:textId="77777777" w:rsidR="00F01227" w:rsidRPr="00986366" w:rsidRDefault="00F01227" w:rsidP="005234F3">
            <w:r w:rsidRPr="00986366">
              <w:t>Mejora en la concentración y continuidad del trabajo</w:t>
            </w:r>
          </w:p>
        </w:tc>
      </w:tr>
      <w:tr w:rsidR="00986366" w:rsidRPr="00986366" w14:paraId="213226D1" w14:textId="77777777" w:rsidTr="005234F3">
        <w:trPr>
          <w:trHeight w:val="561"/>
        </w:trPr>
        <w:tc>
          <w:tcPr>
            <w:tcW w:w="3246" w:type="dxa"/>
            <w:hideMark/>
          </w:tcPr>
          <w:p w14:paraId="5293AA43" w14:textId="77777777" w:rsidR="00F01227" w:rsidRPr="00986366" w:rsidRDefault="00F01227" w:rsidP="005234F3">
            <w:pPr>
              <w:rPr>
                <w:b/>
                <w:bCs/>
              </w:rPr>
            </w:pPr>
            <w:r w:rsidRPr="00986366">
              <w:rPr>
                <w:b/>
                <w:bCs/>
              </w:rPr>
              <w:t>Conflictos entre pares</w:t>
            </w:r>
          </w:p>
        </w:tc>
        <w:tc>
          <w:tcPr>
            <w:tcW w:w="3019" w:type="dxa"/>
            <w:hideMark/>
          </w:tcPr>
          <w:p w14:paraId="05F7BADD" w14:textId="77777777" w:rsidR="00F01227" w:rsidRPr="00986366" w:rsidRDefault="00F01227" w:rsidP="005234F3">
            <w:r w:rsidRPr="00986366">
              <w:t>Mediaciones rápidas y refuerzo de acuerdos de aula</w:t>
            </w:r>
          </w:p>
        </w:tc>
        <w:tc>
          <w:tcPr>
            <w:tcW w:w="0" w:type="auto"/>
            <w:hideMark/>
          </w:tcPr>
          <w:p w14:paraId="0BC860B1" w14:textId="77777777" w:rsidR="00F01227" w:rsidRPr="00986366" w:rsidRDefault="00F01227" w:rsidP="005234F3">
            <w:r w:rsidRPr="00986366">
              <w:t>Reducción en la frecuencia e intensidad de las discusiones</w:t>
            </w:r>
          </w:p>
        </w:tc>
      </w:tr>
      <w:tr w:rsidR="00986366" w:rsidRPr="00986366" w14:paraId="284CCD85" w14:textId="77777777" w:rsidTr="005234F3">
        <w:trPr>
          <w:trHeight w:val="842"/>
        </w:trPr>
        <w:tc>
          <w:tcPr>
            <w:tcW w:w="3246" w:type="dxa"/>
            <w:hideMark/>
          </w:tcPr>
          <w:p w14:paraId="1C07E277" w14:textId="77777777" w:rsidR="00F01227" w:rsidRPr="00986366" w:rsidRDefault="00F01227" w:rsidP="005234F3">
            <w:pPr>
              <w:rPr>
                <w:b/>
                <w:bCs/>
              </w:rPr>
            </w:pPr>
            <w:r w:rsidRPr="00986366">
              <w:rPr>
                <w:b/>
                <w:bCs/>
              </w:rPr>
              <w:t>Incumplimiento de normas</w:t>
            </w:r>
          </w:p>
        </w:tc>
        <w:tc>
          <w:tcPr>
            <w:tcW w:w="3019" w:type="dxa"/>
            <w:hideMark/>
          </w:tcPr>
          <w:p w14:paraId="7587AE18" w14:textId="77777777" w:rsidR="00F01227" w:rsidRPr="00986366" w:rsidRDefault="00F01227" w:rsidP="005234F3">
            <w:r w:rsidRPr="00986366">
              <w:t>Reconocimiento positivo y carteleras recordatorias</w:t>
            </w:r>
          </w:p>
        </w:tc>
        <w:tc>
          <w:tcPr>
            <w:tcW w:w="0" w:type="auto"/>
            <w:hideMark/>
          </w:tcPr>
          <w:p w14:paraId="712EB7C4" w14:textId="77777777" w:rsidR="00F01227" w:rsidRPr="00986366" w:rsidRDefault="00F01227" w:rsidP="005234F3">
            <w:r w:rsidRPr="00986366">
              <w:t>Mayor cumplimiento espontáneo de reglas básicas y ambiente más ordenado</w:t>
            </w:r>
          </w:p>
        </w:tc>
      </w:tr>
    </w:tbl>
    <w:p w14:paraId="3859C99B" w14:textId="77777777" w:rsidR="005234F3" w:rsidRPr="00986366" w:rsidRDefault="005234F3" w:rsidP="005234F3">
      <w:pPr>
        <w:pStyle w:val="Sinespaciado"/>
      </w:pPr>
      <w:r w:rsidRPr="00986366">
        <w:t>Nota: Elaboración propia 2025</w:t>
      </w:r>
    </w:p>
    <w:p w14:paraId="4639E271" w14:textId="17415EEE" w:rsidR="00F765E3" w:rsidRPr="00986366" w:rsidRDefault="00F765E3" w:rsidP="00384660">
      <w:pPr>
        <w:spacing w:line="360" w:lineRule="auto"/>
        <w:ind w:firstLine="720"/>
      </w:pPr>
    </w:p>
    <w:p w14:paraId="41E38536" w14:textId="77777777" w:rsidR="005234F3" w:rsidRPr="00986366" w:rsidRDefault="005234F3" w:rsidP="00384660">
      <w:pPr>
        <w:spacing w:line="360" w:lineRule="auto"/>
        <w:ind w:firstLine="720"/>
      </w:pPr>
    </w:p>
    <w:p w14:paraId="11313463" w14:textId="78BB585D" w:rsidR="00D1104A" w:rsidRPr="00986366" w:rsidRDefault="00D1104A" w:rsidP="00384660">
      <w:pPr>
        <w:spacing w:line="360" w:lineRule="auto"/>
        <w:ind w:firstLine="720"/>
      </w:pPr>
      <w:r w:rsidRPr="00986366">
        <w:t>Los cambios implementados permitieron mejorar progresivamente la dinámica del grupo. La participación aumentó tanto en los estudiantes como en las familias, las actividades se desarrollaron con mayor fluidez y los conflictos disminuyeron en intensidad. El uso de espacios abiertos favoreció la expresión corporal y el trabajo cooperativo, mientras que la estrategia de reconocimiento positivo fortaleció la autoestima y la autorregulación de los niños.</w:t>
      </w:r>
    </w:p>
    <w:p w14:paraId="1EBD6EF6" w14:textId="5388767E" w:rsidR="00D1104A" w:rsidRPr="00986366" w:rsidRDefault="00D1104A" w:rsidP="00384660">
      <w:pPr>
        <w:spacing w:line="360" w:lineRule="auto"/>
        <w:ind w:firstLine="720"/>
      </w:pPr>
      <w:r w:rsidRPr="00986366">
        <w:t>Las dificultades enfrentadas evidencian la complejidad de trabajar con un grupo heterogéneo, en el que encontramos distintos ritmos de aprendizaje, niveles de apoyo familiar y formas de relacionarse. Sin embargo, la flexibilidad metodológica y la disposición para ajustar estrategias permitieron transformar los retos en oportunidades pedagógicas. En definitiva, los ajustes realizados no solo facilitaron el cumplimiento de los objetivos de la investigación, sino que también fortalecieron la confianza, la cohesión grupal y el compromiso de la comunidad educativa con la construcción de una cultura de paz y respeto de derechos.</w:t>
      </w:r>
    </w:p>
    <w:p w14:paraId="3536AE98" w14:textId="77777777" w:rsidR="009B070B" w:rsidRPr="00986366" w:rsidRDefault="009B070B" w:rsidP="00384660">
      <w:pPr>
        <w:spacing w:line="360" w:lineRule="auto"/>
        <w:ind w:firstLine="720"/>
      </w:pPr>
    </w:p>
    <w:p w14:paraId="1280E08D" w14:textId="308F9EE1" w:rsidR="000F1141" w:rsidRPr="00986366" w:rsidRDefault="000F1141" w:rsidP="00565091">
      <w:pPr>
        <w:pStyle w:val="Ttulo2"/>
        <w:numPr>
          <w:ilvl w:val="1"/>
          <w:numId w:val="13"/>
        </w:numPr>
        <w:rPr>
          <w:rStyle w:val="Textoennegrita"/>
          <w:color w:val="auto"/>
          <w:sz w:val="24"/>
          <w:szCs w:val="24"/>
        </w:rPr>
      </w:pPr>
      <w:bookmarkStart w:id="48" w:name="_Toc213771106"/>
      <w:bookmarkStart w:id="49" w:name="_Toc219216966"/>
      <w:r w:rsidRPr="00986366">
        <w:rPr>
          <w:rStyle w:val="Textoennegrita"/>
          <w:color w:val="auto"/>
          <w:sz w:val="24"/>
          <w:szCs w:val="24"/>
        </w:rPr>
        <w:t>Análisis de Datos</w:t>
      </w:r>
      <w:bookmarkEnd w:id="48"/>
      <w:bookmarkEnd w:id="49"/>
      <w:r w:rsidRPr="00986366">
        <w:rPr>
          <w:rStyle w:val="Textoennegrita"/>
          <w:color w:val="auto"/>
          <w:sz w:val="24"/>
          <w:szCs w:val="24"/>
        </w:rPr>
        <w:t xml:space="preserve"> </w:t>
      </w:r>
    </w:p>
    <w:p w14:paraId="793324C1" w14:textId="77777777" w:rsidR="00E11185" w:rsidRPr="00986366" w:rsidRDefault="00E11185" w:rsidP="00384660">
      <w:pPr>
        <w:spacing w:before="100" w:beforeAutospacing="1" w:after="100" w:afterAutospacing="1" w:line="360" w:lineRule="auto"/>
        <w:ind w:firstLine="720"/>
      </w:pPr>
      <w:r w:rsidRPr="00986366">
        <w:t>El proceso de análisis cualitativo de esta investigación se desarrolló de manera sistemática y reflexiva, en coherencia con el enfoque de investigación-acción. Más que un procedimiento técnico, se asumió como un proceso de comprensión profunda de las experiencias vividas por los estudiantes, docentes y familias, con el propósito de transformar esa información en conocimiento significativo y orientado a la mejora educativa.</w:t>
      </w:r>
    </w:p>
    <w:p w14:paraId="1A4C737B" w14:textId="405C147D" w:rsidR="000F1141" w:rsidRPr="00986366" w:rsidRDefault="000F1141" w:rsidP="00384660">
      <w:pPr>
        <w:spacing w:line="360" w:lineRule="auto"/>
        <w:ind w:firstLine="720"/>
        <w:rPr>
          <w:b/>
          <w:bCs/>
        </w:rPr>
      </w:pPr>
    </w:p>
    <w:p w14:paraId="2089AC37" w14:textId="7BDE336F" w:rsidR="00DE18AB" w:rsidRPr="00986366" w:rsidRDefault="002B1F3A" w:rsidP="00565091">
      <w:pPr>
        <w:pStyle w:val="Ttulo3"/>
        <w:numPr>
          <w:ilvl w:val="2"/>
          <w:numId w:val="13"/>
        </w:numPr>
        <w:rPr>
          <w:b/>
          <w:bCs/>
          <w:color w:val="auto"/>
        </w:rPr>
      </w:pPr>
      <w:bookmarkStart w:id="50" w:name="_Toc219216967"/>
      <w:r w:rsidRPr="00986366">
        <w:rPr>
          <w:b/>
          <w:bCs/>
          <w:color w:val="auto"/>
        </w:rPr>
        <w:t>Procedimiento de</w:t>
      </w:r>
      <w:r w:rsidR="00F765E3" w:rsidRPr="00986366">
        <w:rPr>
          <w:b/>
          <w:bCs/>
          <w:color w:val="auto"/>
        </w:rPr>
        <w:t xml:space="preserve"> Análisis Cualitativo</w:t>
      </w:r>
      <w:bookmarkEnd w:id="50"/>
    </w:p>
    <w:p w14:paraId="166818AC" w14:textId="77777777" w:rsidR="00DE18AB" w:rsidRPr="00986366" w:rsidRDefault="00DE18AB" w:rsidP="00DE18AB"/>
    <w:p w14:paraId="31AB81A5" w14:textId="29719ED5" w:rsidR="00187287" w:rsidRPr="00986366" w:rsidRDefault="001B75EE" w:rsidP="00384660">
      <w:pPr>
        <w:spacing w:line="360" w:lineRule="auto"/>
        <w:ind w:firstLine="720"/>
      </w:pPr>
      <w:r w:rsidRPr="00986366">
        <w:t xml:space="preserve">El análisis se llevó a cabo en tres momentos articulados: </w:t>
      </w:r>
      <w:r w:rsidRPr="00986366">
        <w:rPr>
          <w:bCs/>
        </w:rPr>
        <w:t>lectura comprensiva de los datos</w:t>
      </w:r>
      <w:r w:rsidRPr="00986366">
        <w:t xml:space="preserve">, </w:t>
      </w:r>
      <w:r w:rsidRPr="00986366">
        <w:rPr>
          <w:bCs/>
        </w:rPr>
        <w:t>codificación y categorización de la información</w:t>
      </w:r>
      <w:r w:rsidRPr="00986366">
        <w:t xml:space="preserve">, y </w:t>
      </w:r>
      <w:r w:rsidRPr="00986366">
        <w:rPr>
          <w:bCs/>
        </w:rPr>
        <w:t>construcción de núcleos temáticos</w:t>
      </w:r>
      <w:r w:rsidRPr="00986366">
        <w:t>. Cada etapa representó un avance en la interpretación del proceso vivido, permitiendo reconocer los sentidos, aprendizajes y transformaciones que emergieron en el desarrollo del proyecto; cada fase aportó a la construcción de un conocimiento situado que da cuenta del proceso vivido por los estudiantes del grado 202, sus familias y la docente titular.</w:t>
      </w:r>
    </w:p>
    <w:p w14:paraId="06E7095B" w14:textId="5B6AE589" w:rsidR="001B75EE" w:rsidRPr="00986366" w:rsidRDefault="001B75EE" w:rsidP="00384660">
      <w:pPr>
        <w:spacing w:line="360" w:lineRule="auto"/>
        <w:ind w:firstLine="720"/>
      </w:pPr>
    </w:p>
    <w:p w14:paraId="2EF4966E" w14:textId="77777777" w:rsidR="00DE18AB" w:rsidRPr="00986366" w:rsidRDefault="00DE18AB" w:rsidP="00384660">
      <w:pPr>
        <w:spacing w:line="360" w:lineRule="auto"/>
        <w:ind w:firstLine="720"/>
      </w:pPr>
    </w:p>
    <w:p w14:paraId="380D4BB3" w14:textId="01C10FC8" w:rsidR="00187287" w:rsidRPr="00986366" w:rsidRDefault="00F765E3" w:rsidP="00565091">
      <w:pPr>
        <w:pStyle w:val="Ttulo3"/>
        <w:numPr>
          <w:ilvl w:val="2"/>
          <w:numId w:val="13"/>
        </w:numPr>
        <w:rPr>
          <w:b/>
          <w:bCs/>
          <w:color w:val="auto"/>
        </w:rPr>
      </w:pPr>
      <w:bookmarkStart w:id="51" w:name="_Toc219216968"/>
      <w:r w:rsidRPr="00986366">
        <w:rPr>
          <w:b/>
          <w:bCs/>
          <w:color w:val="auto"/>
        </w:rPr>
        <w:t xml:space="preserve">Lectura </w:t>
      </w:r>
      <w:r w:rsidR="002B1F3A" w:rsidRPr="00986366">
        <w:rPr>
          <w:b/>
          <w:bCs/>
          <w:color w:val="auto"/>
        </w:rPr>
        <w:t>de</w:t>
      </w:r>
      <w:r w:rsidRPr="00986366">
        <w:rPr>
          <w:b/>
          <w:bCs/>
          <w:color w:val="auto"/>
        </w:rPr>
        <w:t xml:space="preserve"> los Datos</w:t>
      </w:r>
      <w:bookmarkEnd w:id="51"/>
    </w:p>
    <w:p w14:paraId="66871F0E" w14:textId="77777777" w:rsidR="00DE18AB" w:rsidRPr="00986366" w:rsidRDefault="00DE18AB" w:rsidP="00DE18AB"/>
    <w:p w14:paraId="3EC44661" w14:textId="77777777" w:rsidR="001B75EE" w:rsidRPr="00986366" w:rsidRDefault="001B75EE" w:rsidP="00DE18AB">
      <w:pPr>
        <w:spacing w:line="360" w:lineRule="auto"/>
        <w:ind w:firstLine="720"/>
      </w:pPr>
      <w:r w:rsidRPr="00986366">
        <w:t xml:space="preserve">El primer momento del análisis consistió en una lectura exhaustiva de los registros de los </w:t>
      </w:r>
      <w:r w:rsidRPr="00986366">
        <w:rPr>
          <w:bCs/>
        </w:rPr>
        <w:t>diarios de campo</w:t>
      </w:r>
      <w:r w:rsidRPr="00986366">
        <w:t xml:space="preserve">, las transcripciones de los </w:t>
      </w:r>
      <w:r w:rsidRPr="00986366">
        <w:rPr>
          <w:bCs/>
        </w:rPr>
        <w:t>grupos focales</w:t>
      </w:r>
      <w:r w:rsidRPr="00986366">
        <w:t xml:space="preserve"> y los </w:t>
      </w:r>
      <w:r w:rsidRPr="00986366">
        <w:rPr>
          <w:bCs/>
        </w:rPr>
        <w:t>documentos institucionales</w:t>
      </w:r>
      <w:r w:rsidRPr="00986366">
        <w:t xml:space="preserve"> (actas del Comité de Convivencia, protocolos de atención, manual de convivencia).</w:t>
      </w:r>
      <w:r w:rsidRPr="00986366">
        <w:br/>
        <w:t>Esta lectura permitió reconocer patrones, expresiones recurrentes y emociones que daban sentido a la experiencia escolar de los niños y niñas.</w:t>
      </w:r>
    </w:p>
    <w:p w14:paraId="0ACCCA0A" w14:textId="77777777" w:rsidR="001B75EE" w:rsidRPr="00986366" w:rsidRDefault="001B75EE" w:rsidP="00DE18AB">
      <w:pPr>
        <w:spacing w:line="360" w:lineRule="auto"/>
        <w:ind w:firstLine="720"/>
      </w:pPr>
      <w:r w:rsidRPr="00986366">
        <w:t>Durante esta fase, se priorizó la comprensión contextual de las voces participantes. Como señala Braun y Clarke (2006), la lectura reiterada favorece la “inmersión profunda” en los datos, requisito indispensable para identificar significados latentes y explícitos en las narraciones.</w:t>
      </w:r>
    </w:p>
    <w:p w14:paraId="243303CB" w14:textId="75D5CBDF" w:rsidR="00187287" w:rsidRPr="00986366" w:rsidRDefault="00187287" w:rsidP="001B4EFA">
      <w:pPr>
        <w:pStyle w:val="Ttulo3"/>
        <w:rPr>
          <w:color w:val="auto"/>
        </w:rPr>
      </w:pPr>
    </w:p>
    <w:p w14:paraId="25FB1C21" w14:textId="77777777" w:rsidR="001B4EFA" w:rsidRPr="00986366" w:rsidRDefault="001B4EFA" w:rsidP="001B4EFA"/>
    <w:p w14:paraId="549E7259" w14:textId="5777E31B" w:rsidR="00187287" w:rsidRPr="00986366" w:rsidRDefault="00F765E3" w:rsidP="00565091">
      <w:pPr>
        <w:pStyle w:val="Ttulo3"/>
        <w:numPr>
          <w:ilvl w:val="2"/>
          <w:numId w:val="13"/>
        </w:numPr>
        <w:rPr>
          <w:color w:val="auto"/>
        </w:rPr>
      </w:pPr>
      <w:bookmarkStart w:id="52" w:name="_Toc219216969"/>
      <w:r w:rsidRPr="00986366">
        <w:rPr>
          <w:b/>
          <w:bCs/>
          <w:color w:val="auto"/>
        </w:rPr>
        <w:t>La Codificación</w:t>
      </w:r>
      <w:r w:rsidR="002B1F3A" w:rsidRPr="00986366">
        <w:rPr>
          <w:b/>
          <w:bCs/>
          <w:color w:val="auto"/>
        </w:rPr>
        <w:t xml:space="preserve"> de la </w:t>
      </w:r>
      <w:r w:rsidR="000152B4">
        <w:rPr>
          <w:b/>
          <w:bCs/>
          <w:color w:val="auto"/>
        </w:rPr>
        <w:t>I</w:t>
      </w:r>
      <w:r w:rsidR="002B1F3A" w:rsidRPr="00986366">
        <w:rPr>
          <w:b/>
          <w:bCs/>
          <w:color w:val="auto"/>
        </w:rPr>
        <w:t>nformación</w:t>
      </w:r>
      <w:bookmarkEnd w:id="52"/>
      <w:r w:rsidRPr="00986366">
        <w:rPr>
          <w:color w:val="auto"/>
        </w:rPr>
        <w:t xml:space="preserve"> </w:t>
      </w:r>
    </w:p>
    <w:p w14:paraId="1B62FD7D" w14:textId="77777777" w:rsidR="001B4EFA" w:rsidRPr="00986366" w:rsidRDefault="001B4EFA" w:rsidP="001B4EFA"/>
    <w:p w14:paraId="46B436A6" w14:textId="77777777" w:rsidR="001B75EE" w:rsidRPr="00986366" w:rsidRDefault="001B75EE" w:rsidP="001B4EFA">
      <w:pPr>
        <w:spacing w:line="360" w:lineRule="auto"/>
        <w:ind w:firstLine="720"/>
      </w:pPr>
      <w:r w:rsidRPr="00986366">
        <w:t>Tras un proceso de acercamiento y familiarización con los datos, comenzó a revelarse la riqueza de los relatos, gestos y voces recogidas. En esta fase, se buscó identificar aquellas expresiones, comportamientos o ideas que aparecían con frecuencia o que, por su carga emocional o simbólica, resultaban significativas para comprender la experiencia vivida por los participantes. Cada una de estas unidades de sentido fue codificada cuidadosamente, intentando conservar la esencia de lo que las personas querían comunicar.</w:t>
      </w:r>
    </w:p>
    <w:p w14:paraId="0AA14770" w14:textId="49BFD00A" w:rsidR="001B75EE" w:rsidRPr="00986366" w:rsidRDefault="001B75EE" w:rsidP="001B4EFA">
      <w:pPr>
        <w:spacing w:line="360" w:lineRule="auto"/>
        <w:ind w:firstLine="720"/>
      </w:pPr>
      <w:r w:rsidRPr="00986366">
        <w:t xml:space="preserve">Por ejemplo, cuando una estudiante compartió: “A veces me da miedo venir al colegio porque gritan mucho”, se reconoció el </w:t>
      </w:r>
      <w:r w:rsidRPr="00986366">
        <w:rPr>
          <w:i/>
          <w:iCs/>
        </w:rPr>
        <w:t>miedo al conflicto escolar</w:t>
      </w:r>
      <w:r w:rsidRPr="00986366">
        <w:t xml:space="preserve"> como una emoción latente en su cotidianidad (Diario de campo, 1</w:t>
      </w:r>
      <w:r w:rsidR="00B54250" w:rsidRPr="00986366">
        <w:t>7</w:t>
      </w:r>
      <w:r w:rsidRPr="00986366">
        <w:t xml:space="preserve">/08/25). De igual manera, la frase de un padre: “No tengo tiempo para revisar tareas”, permitió identificar la </w:t>
      </w:r>
      <w:r w:rsidRPr="00986366">
        <w:rPr>
          <w:i/>
          <w:iCs/>
        </w:rPr>
        <w:t>falta de acompañamiento familiar</w:t>
      </w:r>
      <w:r w:rsidRPr="00986366">
        <w:t xml:space="preserve"> (Grupo focal, familias, </w:t>
      </w:r>
      <w:r w:rsidR="00B54250" w:rsidRPr="00986366">
        <w:t>29</w:t>
      </w:r>
      <w:r w:rsidRPr="00986366">
        <w:t xml:space="preserve">/09/25), mientras que el comentario de una docente: “Los niños aprenden mejor cuando se ayudan”, dio lugar al código </w:t>
      </w:r>
      <w:r w:rsidRPr="00986366">
        <w:rPr>
          <w:i/>
          <w:iCs/>
        </w:rPr>
        <w:t>trabajo cooperativo como estrategia protectora</w:t>
      </w:r>
      <w:r w:rsidRPr="00986366">
        <w:t xml:space="preserve"> (Docente titular, 2</w:t>
      </w:r>
      <w:r w:rsidR="00B54250" w:rsidRPr="00986366">
        <w:t>5</w:t>
      </w:r>
      <w:r w:rsidRPr="00986366">
        <w:t>/0</w:t>
      </w:r>
      <w:r w:rsidR="00B54250" w:rsidRPr="00986366">
        <w:t>8</w:t>
      </w:r>
      <w:r w:rsidRPr="00986366">
        <w:t>/25).</w:t>
      </w:r>
    </w:p>
    <w:p w14:paraId="683E51F3" w14:textId="77777777" w:rsidR="001B75EE" w:rsidRPr="00986366" w:rsidRDefault="001B75EE" w:rsidP="001B4EFA">
      <w:pPr>
        <w:spacing w:line="360" w:lineRule="auto"/>
        <w:ind w:firstLine="720"/>
      </w:pPr>
      <w:r w:rsidRPr="00986366">
        <w:t xml:space="preserve">En otros momentos, como cuando un estudiante confesó: “no sé qué son mis derechos”, se evidenció un </w:t>
      </w:r>
      <w:r w:rsidRPr="00986366">
        <w:rPr>
          <w:i/>
          <w:iCs/>
        </w:rPr>
        <w:t>desconocimiento de derechos</w:t>
      </w:r>
      <w:r w:rsidRPr="00986366">
        <w:t xml:space="preserve"> que también fue consignado. Estas y otras voces, al ser organizadas y comparadas, fueron dando forma a un conjunto de categorías temáticas que no solo facilitaron la comprensión del fenómeno investigado, sino que también trazaron un mapa sensible de las realidades, tensiones y aprendizajes compartidos en el proceso.</w:t>
      </w:r>
    </w:p>
    <w:p w14:paraId="64F171ED" w14:textId="611B4176" w:rsidR="00272511" w:rsidRPr="00986366" w:rsidRDefault="00272511" w:rsidP="00384660">
      <w:pPr>
        <w:spacing w:line="360" w:lineRule="auto"/>
        <w:ind w:firstLine="720"/>
      </w:pPr>
    </w:p>
    <w:p w14:paraId="6DAB3AAF" w14:textId="77777777" w:rsidR="004A09B7" w:rsidRPr="00986366" w:rsidRDefault="004A09B7" w:rsidP="00384660">
      <w:pPr>
        <w:spacing w:line="360" w:lineRule="auto"/>
        <w:ind w:firstLine="720"/>
      </w:pPr>
    </w:p>
    <w:p w14:paraId="5B1CFEF7" w14:textId="32FD189A" w:rsidR="00272511" w:rsidRPr="00986366" w:rsidRDefault="00357368" w:rsidP="00565091">
      <w:pPr>
        <w:pStyle w:val="Ttulo3"/>
        <w:numPr>
          <w:ilvl w:val="2"/>
          <w:numId w:val="13"/>
        </w:numPr>
        <w:rPr>
          <w:b/>
          <w:bCs/>
          <w:color w:val="auto"/>
        </w:rPr>
      </w:pPr>
      <w:r w:rsidRPr="00986366">
        <w:rPr>
          <w:color w:val="auto"/>
        </w:rPr>
        <w:t xml:space="preserve"> </w:t>
      </w:r>
      <w:bookmarkStart w:id="53" w:name="_Toc219216970"/>
      <w:r w:rsidRPr="00986366">
        <w:rPr>
          <w:b/>
          <w:bCs/>
          <w:color w:val="auto"/>
        </w:rPr>
        <w:t xml:space="preserve">Categorización y </w:t>
      </w:r>
      <w:r w:rsidR="000152B4">
        <w:rPr>
          <w:b/>
          <w:bCs/>
          <w:color w:val="auto"/>
        </w:rPr>
        <w:t>D</w:t>
      </w:r>
      <w:r w:rsidRPr="00986366">
        <w:rPr>
          <w:b/>
          <w:bCs/>
          <w:color w:val="auto"/>
        </w:rPr>
        <w:t xml:space="preserve">efinición de los </w:t>
      </w:r>
      <w:r w:rsidR="000152B4">
        <w:rPr>
          <w:b/>
          <w:bCs/>
          <w:color w:val="auto"/>
        </w:rPr>
        <w:t>N</w:t>
      </w:r>
      <w:r w:rsidRPr="00986366">
        <w:rPr>
          <w:b/>
          <w:bCs/>
          <w:color w:val="auto"/>
        </w:rPr>
        <w:t xml:space="preserve">úcleos </w:t>
      </w:r>
      <w:r w:rsidR="000152B4">
        <w:rPr>
          <w:b/>
          <w:bCs/>
          <w:color w:val="auto"/>
        </w:rPr>
        <w:t>T</w:t>
      </w:r>
      <w:r w:rsidRPr="00986366">
        <w:rPr>
          <w:b/>
          <w:bCs/>
          <w:color w:val="auto"/>
        </w:rPr>
        <w:t>emáticos</w:t>
      </w:r>
      <w:bookmarkEnd w:id="53"/>
    </w:p>
    <w:p w14:paraId="36A55E46" w14:textId="77777777" w:rsidR="004A09B7" w:rsidRPr="00986366" w:rsidRDefault="004A09B7" w:rsidP="004A09B7"/>
    <w:p w14:paraId="07602F88" w14:textId="77777777" w:rsidR="00761E0D" w:rsidRPr="00986366" w:rsidRDefault="00F765E3" w:rsidP="00384660">
      <w:pPr>
        <w:spacing w:line="360" w:lineRule="auto"/>
        <w:ind w:firstLine="720"/>
      </w:pPr>
      <w:r w:rsidRPr="00986366">
        <w:t xml:space="preserve"> </w:t>
      </w:r>
      <w:r w:rsidR="00761E0D" w:rsidRPr="00986366">
        <w:t>Una vez consolidado el conjunto de códigos iniciales, se avanzó hacia la etapa de categorización, la cual consistió en organizar y agrupar los códigos de acuerdo con los elementos comunes que compartían. Este procedimiento permitió identificar patrones de mayor alcance y asegurar una coherencia analítica en el tratamiento de la información. La clasificación derivó en la construcción de categorías principales vinculadas con los objetivos de la investigación, las cuales se constituyeron en ejes orientadores para la interpretación y el análisis posterior.</w:t>
      </w:r>
    </w:p>
    <w:p w14:paraId="3DFB33EB" w14:textId="77777777" w:rsidR="00761E0D" w:rsidRPr="00986366" w:rsidRDefault="00761E0D" w:rsidP="00384660">
      <w:pPr>
        <w:spacing w:line="360" w:lineRule="auto"/>
        <w:ind w:firstLine="720"/>
      </w:pPr>
      <w:r w:rsidRPr="00986366">
        <w:t>Posteriormente, dichas categorías se integraron en núcleos temáticos de mayor amplitud, donde cada tema trascendió la función de ser una simple etiqueta para convertirse en la narrativa que los datos ponían de manifiesto. En este punto se evidenció con claridad cómo las situaciones de riesgo, las estrategias pedagógicas implementadas y los cambios observados en los estudiantes se articularon, configurando una visión integral del proceso investigativo.</w:t>
      </w:r>
    </w:p>
    <w:p w14:paraId="5BBF3E10" w14:textId="4BA52DC3" w:rsidR="00F765E3" w:rsidRPr="00986366" w:rsidRDefault="00761E0D" w:rsidP="00384660">
      <w:pPr>
        <w:spacing w:line="360" w:lineRule="auto"/>
        <w:ind w:firstLine="720"/>
      </w:pPr>
      <w:r w:rsidRPr="00986366">
        <w:t>En síntesis, este método se mostró especialmente pertinente para los propósitos del estudio, ya que permitió organizar la abundante información recopilada y, al mismo tiempo, trascender lo superficial para alcanzar una comprensión profunda de los fenómenos analizados. Se trató de un enfoque flexible, riguroso y, sobre todo, humano, que garantizó el reconocimiento de cada experiencia y posibilitó narrarlas de manera auténtica.</w:t>
      </w:r>
    </w:p>
    <w:p w14:paraId="055378C7" w14:textId="77777777" w:rsidR="004B5437" w:rsidRPr="00986366" w:rsidRDefault="004B5437" w:rsidP="00384660">
      <w:pPr>
        <w:spacing w:line="360" w:lineRule="auto"/>
        <w:ind w:firstLine="720"/>
      </w:pPr>
    </w:p>
    <w:tbl>
      <w:tblPr>
        <w:tblStyle w:val="Tablanormal2"/>
        <w:tblW w:w="9404" w:type="dxa"/>
        <w:tblLook w:val="04A0" w:firstRow="1" w:lastRow="0" w:firstColumn="1" w:lastColumn="0" w:noHBand="0" w:noVBand="1"/>
      </w:tblPr>
      <w:tblGrid>
        <w:gridCol w:w="1884"/>
        <w:gridCol w:w="2092"/>
        <w:gridCol w:w="1720"/>
        <w:gridCol w:w="1557"/>
        <w:gridCol w:w="2151"/>
      </w:tblGrid>
      <w:tr w:rsidR="00986366" w:rsidRPr="00986366" w14:paraId="3AE2F524" w14:textId="77777777" w:rsidTr="004C4FDC">
        <w:trPr>
          <w:cnfStyle w:val="100000000000" w:firstRow="1" w:lastRow="0" w:firstColumn="0" w:lastColumn="0" w:oddVBand="0" w:evenVBand="0" w:oddHBand="0"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0" w:type="auto"/>
            <w:gridSpan w:val="5"/>
          </w:tcPr>
          <w:p w14:paraId="433DF4BE" w14:textId="171C56CD" w:rsidR="00F5441D" w:rsidRPr="00986366" w:rsidRDefault="00F5441D" w:rsidP="00DD563C">
            <w:pPr>
              <w:rPr>
                <w:b w:val="0"/>
                <w:bCs w:val="0"/>
              </w:rPr>
            </w:pPr>
            <w:r w:rsidRPr="00986366">
              <w:rPr>
                <w:lang w:val="es-MX"/>
              </w:rPr>
              <w:t xml:space="preserve">Tabla </w:t>
            </w:r>
            <w:r w:rsidR="00223281" w:rsidRPr="00986366">
              <w:rPr>
                <w:lang w:val="es-MX"/>
              </w:rPr>
              <w:t>8</w:t>
            </w:r>
          </w:p>
        </w:tc>
      </w:tr>
      <w:tr w:rsidR="00986366" w:rsidRPr="00986366" w14:paraId="1902C17B" w14:textId="77777777" w:rsidTr="004C4FDC">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0" w:type="auto"/>
            <w:gridSpan w:val="5"/>
          </w:tcPr>
          <w:p w14:paraId="1B57F946" w14:textId="2284705A" w:rsidR="00F5441D" w:rsidRPr="00986366" w:rsidRDefault="00F5441D" w:rsidP="00DD563C">
            <w:pPr>
              <w:rPr>
                <w:b w:val="0"/>
                <w:bCs w:val="0"/>
              </w:rPr>
            </w:pPr>
            <w:r w:rsidRPr="00986366">
              <w:rPr>
                <w:i/>
                <w:iCs/>
              </w:rPr>
              <w:t>Categorización y definición de los núcleos temáticos</w:t>
            </w:r>
          </w:p>
        </w:tc>
      </w:tr>
      <w:tr w:rsidR="00986366" w:rsidRPr="00986366" w14:paraId="469360ED" w14:textId="77777777" w:rsidTr="004C4FDC">
        <w:trPr>
          <w:trHeight w:val="825"/>
        </w:trPr>
        <w:tc>
          <w:tcPr>
            <w:cnfStyle w:val="001000000000" w:firstRow="0" w:lastRow="0" w:firstColumn="1" w:lastColumn="0" w:oddVBand="0" w:evenVBand="0" w:oddHBand="0" w:evenHBand="0" w:firstRowFirstColumn="0" w:firstRowLastColumn="0" w:lastRowFirstColumn="0" w:lastRowLastColumn="0"/>
            <w:tcW w:w="0" w:type="auto"/>
            <w:hideMark/>
          </w:tcPr>
          <w:p w14:paraId="191D47DC" w14:textId="77777777" w:rsidR="00F5441D" w:rsidRPr="00986366" w:rsidRDefault="00F5441D" w:rsidP="00DD563C">
            <w:r w:rsidRPr="00986366">
              <w:t>Categoría</w:t>
            </w:r>
          </w:p>
        </w:tc>
        <w:tc>
          <w:tcPr>
            <w:tcW w:w="0" w:type="auto"/>
            <w:hideMark/>
          </w:tcPr>
          <w:p w14:paraId="135A9306" w14:textId="77777777" w:rsidR="00F5441D" w:rsidRPr="00986366" w:rsidRDefault="00F5441D" w:rsidP="00DD563C">
            <w:pPr>
              <w:cnfStyle w:val="000000000000" w:firstRow="0" w:lastRow="0" w:firstColumn="0" w:lastColumn="0" w:oddVBand="0" w:evenVBand="0" w:oddHBand="0" w:evenHBand="0" w:firstRowFirstColumn="0" w:firstRowLastColumn="0" w:lastRowFirstColumn="0" w:lastRowLastColumn="0"/>
              <w:rPr>
                <w:b/>
                <w:bCs/>
              </w:rPr>
            </w:pPr>
            <w:r w:rsidRPr="00986366">
              <w:rPr>
                <w:b/>
                <w:bCs/>
              </w:rPr>
              <w:t>Subcategorías clave</w:t>
            </w:r>
          </w:p>
        </w:tc>
        <w:tc>
          <w:tcPr>
            <w:tcW w:w="0" w:type="auto"/>
            <w:hideMark/>
          </w:tcPr>
          <w:p w14:paraId="14C70754" w14:textId="77777777" w:rsidR="00F5441D" w:rsidRPr="00986366" w:rsidRDefault="00F5441D" w:rsidP="00DD563C">
            <w:pPr>
              <w:cnfStyle w:val="000000000000" w:firstRow="0" w:lastRow="0" w:firstColumn="0" w:lastColumn="0" w:oddVBand="0" w:evenVBand="0" w:oddHBand="0" w:evenHBand="0" w:firstRowFirstColumn="0" w:firstRowLastColumn="0" w:lastRowFirstColumn="0" w:lastRowLastColumn="0"/>
              <w:rPr>
                <w:b/>
                <w:bCs/>
              </w:rPr>
            </w:pPr>
            <w:r w:rsidRPr="00986366">
              <w:rPr>
                <w:b/>
                <w:bCs/>
              </w:rPr>
              <w:t>Cita textual ilustrativa</w:t>
            </w:r>
          </w:p>
        </w:tc>
        <w:tc>
          <w:tcPr>
            <w:tcW w:w="0" w:type="auto"/>
            <w:hideMark/>
          </w:tcPr>
          <w:p w14:paraId="3270D332" w14:textId="77777777" w:rsidR="00F5441D" w:rsidRPr="00986366" w:rsidRDefault="00F5441D" w:rsidP="00DD563C">
            <w:pPr>
              <w:cnfStyle w:val="000000000000" w:firstRow="0" w:lastRow="0" w:firstColumn="0" w:lastColumn="0" w:oddVBand="0" w:evenVBand="0" w:oddHBand="0" w:evenHBand="0" w:firstRowFirstColumn="0" w:firstRowLastColumn="0" w:lastRowFirstColumn="0" w:lastRowLastColumn="0"/>
              <w:rPr>
                <w:b/>
                <w:bCs/>
              </w:rPr>
            </w:pPr>
            <w:r w:rsidRPr="00986366">
              <w:rPr>
                <w:b/>
                <w:bCs/>
              </w:rPr>
              <w:t>Fuente</w:t>
            </w:r>
          </w:p>
        </w:tc>
        <w:tc>
          <w:tcPr>
            <w:tcW w:w="0" w:type="auto"/>
            <w:hideMark/>
          </w:tcPr>
          <w:p w14:paraId="2D62E90D" w14:textId="77777777" w:rsidR="00F5441D" w:rsidRPr="00986366" w:rsidRDefault="00F5441D" w:rsidP="00DD563C">
            <w:pPr>
              <w:cnfStyle w:val="000000000000" w:firstRow="0" w:lastRow="0" w:firstColumn="0" w:lastColumn="0" w:oddVBand="0" w:evenVBand="0" w:oddHBand="0" w:evenHBand="0" w:firstRowFirstColumn="0" w:firstRowLastColumn="0" w:lastRowFirstColumn="0" w:lastRowLastColumn="0"/>
              <w:rPr>
                <w:b/>
                <w:bCs/>
              </w:rPr>
            </w:pPr>
            <w:r w:rsidRPr="00986366">
              <w:rPr>
                <w:b/>
                <w:bCs/>
              </w:rPr>
              <w:t>Significado en la investigación</w:t>
            </w:r>
          </w:p>
        </w:tc>
      </w:tr>
      <w:tr w:rsidR="00986366" w:rsidRPr="00986366" w14:paraId="604F7D04" w14:textId="77777777" w:rsidTr="004C4FDC">
        <w:trPr>
          <w:cnfStyle w:val="000000100000" w:firstRow="0" w:lastRow="0" w:firstColumn="0" w:lastColumn="0" w:oddVBand="0" w:evenVBand="0" w:oddHBand="1" w:evenHBand="0" w:firstRowFirstColumn="0" w:firstRowLastColumn="0" w:lastRowFirstColumn="0" w:lastRowLastColumn="0"/>
          <w:trHeight w:val="2505"/>
        </w:trPr>
        <w:tc>
          <w:tcPr>
            <w:cnfStyle w:val="001000000000" w:firstRow="0" w:lastRow="0" w:firstColumn="1" w:lastColumn="0" w:oddVBand="0" w:evenVBand="0" w:oddHBand="0" w:evenHBand="0" w:firstRowFirstColumn="0" w:firstRowLastColumn="0" w:lastRowFirstColumn="0" w:lastRowLastColumn="0"/>
            <w:tcW w:w="0" w:type="auto"/>
            <w:hideMark/>
          </w:tcPr>
          <w:p w14:paraId="1EFA4FB2" w14:textId="77777777" w:rsidR="00F5441D" w:rsidRPr="00986366" w:rsidRDefault="00F5441D" w:rsidP="00DD563C">
            <w:r w:rsidRPr="00986366">
              <w:t>Factores de riesgo</w:t>
            </w:r>
          </w:p>
        </w:tc>
        <w:tc>
          <w:tcPr>
            <w:tcW w:w="0" w:type="auto"/>
            <w:hideMark/>
          </w:tcPr>
          <w:p w14:paraId="03D03337" w14:textId="77777777" w:rsidR="00F5441D" w:rsidRPr="00986366" w:rsidRDefault="00F5441D" w:rsidP="00DD563C">
            <w:pPr>
              <w:cnfStyle w:val="000000100000" w:firstRow="0" w:lastRow="0" w:firstColumn="0" w:lastColumn="0" w:oddVBand="0" w:evenVBand="0" w:oddHBand="1" w:evenHBand="0" w:firstRowFirstColumn="0" w:firstRowLastColumn="0" w:lastRowFirstColumn="0" w:lastRowLastColumn="0"/>
            </w:pPr>
            <w:r w:rsidRPr="00986366">
              <w:t>Violencia verbal, falta de acompañamiento familiar, desinterés académico</w:t>
            </w:r>
          </w:p>
        </w:tc>
        <w:tc>
          <w:tcPr>
            <w:tcW w:w="0" w:type="auto"/>
            <w:hideMark/>
          </w:tcPr>
          <w:p w14:paraId="65496666" w14:textId="77777777" w:rsidR="00F5441D" w:rsidRPr="00986366" w:rsidRDefault="00F5441D" w:rsidP="00DD563C">
            <w:pPr>
              <w:cnfStyle w:val="000000100000" w:firstRow="0" w:lastRow="0" w:firstColumn="0" w:lastColumn="0" w:oddVBand="0" w:evenVBand="0" w:oddHBand="1" w:evenHBand="0" w:firstRowFirstColumn="0" w:firstRowLastColumn="0" w:lastRowFirstColumn="0" w:lastRowLastColumn="0"/>
            </w:pPr>
            <w:r w:rsidRPr="00986366">
              <w:t>“Siempre se pelean por quién se sienta adelante” / “Mi mamá casi no puede venir al colegio porque trabaja mucho”</w:t>
            </w:r>
          </w:p>
        </w:tc>
        <w:tc>
          <w:tcPr>
            <w:tcW w:w="0" w:type="auto"/>
            <w:hideMark/>
          </w:tcPr>
          <w:p w14:paraId="4BEA3158" w14:textId="63A87552" w:rsidR="00F5441D" w:rsidRPr="00986366" w:rsidRDefault="00F5441D" w:rsidP="00DD563C">
            <w:pPr>
              <w:cnfStyle w:val="000000100000" w:firstRow="0" w:lastRow="0" w:firstColumn="0" w:lastColumn="0" w:oddVBand="0" w:evenVBand="0" w:oddHBand="1" w:evenHBand="0" w:firstRowFirstColumn="0" w:firstRowLastColumn="0" w:lastRowFirstColumn="0" w:lastRowLastColumn="0"/>
            </w:pPr>
            <w:r w:rsidRPr="00986366">
              <w:t xml:space="preserve">Diario de campo, </w:t>
            </w:r>
            <w:r w:rsidR="00E644EE" w:rsidRPr="00986366">
              <w:t>27</w:t>
            </w:r>
            <w:r w:rsidRPr="00986366">
              <w:t xml:space="preserve">/08/25 / Grupo focal, familias, </w:t>
            </w:r>
            <w:r w:rsidR="00E644EE" w:rsidRPr="00986366">
              <w:t>29</w:t>
            </w:r>
            <w:r w:rsidRPr="00986366">
              <w:t>/09/25</w:t>
            </w:r>
          </w:p>
        </w:tc>
        <w:tc>
          <w:tcPr>
            <w:tcW w:w="0" w:type="auto"/>
            <w:hideMark/>
          </w:tcPr>
          <w:p w14:paraId="7273D216" w14:textId="77777777" w:rsidR="00F5441D" w:rsidRPr="00986366" w:rsidRDefault="00F5441D" w:rsidP="00DD563C">
            <w:pPr>
              <w:cnfStyle w:val="000000100000" w:firstRow="0" w:lastRow="0" w:firstColumn="0" w:lastColumn="0" w:oddVBand="0" w:evenVBand="0" w:oddHBand="1" w:evenHBand="0" w:firstRowFirstColumn="0" w:firstRowLastColumn="0" w:lastRowFirstColumn="0" w:lastRowLastColumn="0"/>
            </w:pPr>
            <w:r w:rsidRPr="00986366">
              <w:t>Permite identificar las condiciones que vulneran los derechos de los niños y niñas, tanto en el entorno escolar como familiar.</w:t>
            </w:r>
          </w:p>
        </w:tc>
      </w:tr>
      <w:tr w:rsidR="00986366" w:rsidRPr="00986366" w14:paraId="5E37DA6F" w14:textId="77777777" w:rsidTr="004C4FDC">
        <w:trPr>
          <w:trHeight w:val="3049"/>
        </w:trPr>
        <w:tc>
          <w:tcPr>
            <w:cnfStyle w:val="001000000000" w:firstRow="0" w:lastRow="0" w:firstColumn="1" w:lastColumn="0" w:oddVBand="0" w:evenVBand="0" w:oddHBand="0" w:evenHBand="0" w:firstRowFirstColumn="0" w:firstRowLastColumn="0" w:lastRowFirstColumn="0" w:lastRowLastColumn="0"/>
            <w:tcW w:w="0" w:type="auto"/>
            <w:hideMark/>
          </w:tcPr>
          <w:p w14:paraId="647BF95D" w14:textId="77777777" w:rsidR="00F5441D" w:rsidRPr="00986366" w:rsidRDefault="00F5441D" w:rsidP="00DD563C">
            <w:r w:rsidRPr="00986366">
              <w:t>Estrategias pedagógicas implementadas</w:t>
            </w:r>
          </w:p>
        </w:tc>
        <w:tc>
          <w:tcPr>
            <w:tcW w:w="0" w:type="auto"/>
            <w:hideMark/>
          </w:tcPr>
          <w:p w14:paraId="031A48BE" w14:textId="77777777" w:rsidR="00F5441D" w:rsidRPr="00986366" w:rsidRDefault="00F5441D" w:rsidP="00DD563C">
            <w:pPr>
              <w:cnfStyle w:val="000000000000" w:firstRow="0" w:lastRow="0" w:firstColumn="0" w:lastColumn="0" w:oddVBand="0" w:evenVBand="0" w:oddHBand="0" w:evenHBand="0" w:firstRowFirstColumn="0" w:firstRowLastColumn="0" w:lastRowFirstColumn="0" w:lastRowLastColumn="0"/>
            </w:pPr>
            <w:r w:rsidRPr="00986366">
              <w:t>Trabajo cooperativo, juegos simbólicos, participación de familias</w:t>
            </w:r>
          </w:p>
        </w:tc>
        <w:tc>
          <w:tcPr>
            <w:tcW w:w="0" w:type="auto"/>
            <w:hideMark/>
          </w:tcPr>
          <w:p w14:paraId="22656057" w14:textId="77777777" w:rsidR="00F5441D" w:rsidRPr="00986366" w:rsidRDefault="00F5441D" w:rsidP="00DD563C">
            <w:pPr>
              <w:cnfStyle w:val="000000000000" w:firstRow="0" w:lastRow="0" w:firstColumn="0" w:lastColumn="0" w:oddVBand="0" w:evenVBand="0" w:oddHBand="0" w:evenHBand="0" w:firstRowFirstColumn="0" w:firstRowLastColumn="0" w:lastRowFirstColumn="0" w:lastRowLastColumn="0"/>
            </w:pPr>
            <w:r w:rsidRPr="00986366">
              <w:t>“Cuando hicimos el mural todos ayudamos y ya no peleamos” / “Me gustó que los papás vinieran a jugar con nosotros”</w:t>
            </w:r>
          </w:p>
        </w:tc>
        <w:tc>
          <w:tcPr>
            <w:tcW w:w="0" w:type="auto"/>
            <w:hideMark/>
          </w:tcPr>
          <w:p w14:paraId="262DAFBE" w14:textId="42CA9BC5" w:rsidR="00F5441D" w:rsidRPr="00986366" w:rsidRDefault="00F5441D" w:rsidP="00DD563C">
            <w:pPr>
              <w:cnfStyle w:val="000000000000" w:firstRow="0" w:lastRow="0" w:firstColumn="0" w:lastColumn="0" w:oddVBand="0" w:evenVBand="0" w:oddHBand="0" w:evenHBand="0" w:firstRowFirstColumn="0" w:firstRowLastColumn="0" w:lastRowFirstColumn="0" w:lastRowLastColumn="0"/>
            </w:pPr>
            <w:r w:rsidRPr="00986366">
              <w:t xml:space="preserve">Diario de campo, </w:t>
            </w:r>
            <w:r w:rsidR="00E644EE" w:rsidRPr="00986366">
              <w:t>03</w:t>
            </w:r>
            <w:r w:rsidRPr="00986366">
              <w:t>/0</w:t>
            </w:r>
            <w:r w:rsidR="00E644EE" w:rsidRPr="00986366">
              <w:t>9</w:t>
            </w:r>
            <w:r w:rsidRPr="00986366">
              <w:t>/25 / Grupo focal, estudiantes, 2</w:t>
            </w:r>
            <w:r w:rsidR="00E644EE" w:rsidRPr="00986366">
              <w:t>9</w:t>
            </w:r>
            <w:r w:rsidRPr="00986366">
              <w:t>/09/25</w:t>
            </w:r>
          </w:p>
        </w:tc>
        <w:tc>
          <w:tcPr>
            <w:tcW w:w="0" w:type="auto"/>
            <w:hideMark/>
          </w:tcPr>
          <w:p w14:paraId="41BBD71A" w14:textId="77777777" w:rsidR="00F5441D" w:rsidRPr="00986366" w:rsidRDefault="00F5441D" w:rsidP="00DD563C">
            <w:pPr>
              <w:cnfStyle w:val="000000000000" w:firstRow="0" w:lastRow="0" w:firstColumn="0" w:lastColumn="0" w:oddVBand="0" w:evenVBand="0" w:oddHBand="0" w:evenHBand="0" w:firstRowFirstColumn="0" w:firstRowLastColumn="0" w:lastRowFirstColumn="0" w:lastRowLastColumn="0"/>
            </w:pPr>
            <w:r w:rsidRPr="00986366">
              <w:t>Muestra cómo la aplicación de actividades lúdicas y colaborativas promovió la empatía, la cooperación y la comunicación positiva.</w:t>
            </w:r>
          </w:p>
        </w:tc>
      </w:tr>
      <w:tr w:rsidR="00986366" w:rsidRPr="00986366" w14:paraId="4AB929AF" w14:textId="77777777" w:rsidTr="004C4FDC">
        <w:trPr>
          <w:cnfStyle w:val="000000100000" w:firstRow="0" w:lastRow="0" w:firstColumn="0" w:lastColumn="0" w:oddVBand="0" w:evenVBand="0" w:oddHBand="1" w:evenHBand="0" w:firstRowFirstColumn="0" w:firstRowLastColumn="0" w:lastRowFirstColumn="0" w:lastRowLastColumn="0"/>
          <w:trHeight w:val="2223"/>
        </w:trPr>
        <w:tc>
          <w:tcPr>
            <w:cnfStyle w:val="001000000000" w:firstRow="0" w:lastRow="0" w:firstColumn="1" w:lastColumn="0" w:oddVBand="0" w:evenVBand="0" w:oddHBand="0" w:evenHBand="0" w:firstRowFirstColumn="0" w:firstRowLastColumn="0" w:lastRowFirstColumn="0" w:lastRowLastColumn="0"/>
            <w:tcW w:w="0" w:type="auto"/>
            <w:hideMark/>
          </w:tcPr>
          <w:p w14:paraId="1FC3B3EF" w14:textId="77777777" w:rsidR="00F5441D" w:rsidRPr="00986366" w:rsidRDefault="00F5441D" w:rsidP="00DD563C">
            <w:r w:rsidRPr="00986366">
              <w:t>Efectos observados en los estudiantes</w:t>
            </w:r>
          </w:p>
        </w:tc>
        <w:tc>
          <w:tcPr>
            <w:tcW w:w="0" w:type="auto"/>
            <w:hideMark/>
          </w:tcPr>
          <w:p w14:paraId="31DAA8F9" w14:textId="77777777" w:rsidR="00F5441D" w:rsidRPr="00986366" w:rsidRDefault="00F5441D" w:rsidP="00DD563C">
            <w:pPr>
              <w:cnfStyle w:val="000000100000" w:firstRow="0" w:lastRow="0" w:firstColumn="0" w:lastColumn="0" w:oddVBand="0" w:evenVBand="0" w:oddHBand="1" w:evenHBand="0" w:firstRowFirstColumn="0" w:firstRowLastColumn="0" w:lastRowFirstColumn="0" w:lastRowLastColumn="0"/>
            </w:pPr>
            <w:r w:rsidRPr="00986366">
              <w:t>Cambios de comportamiento, autorregulación, confianza</w:t>
            </w:r>
          </w:p>
        </w:tc>
        <w:tc>
          <w:tcPr>
            <w:tcW w:w="0" w:type="auto"/>
            <w:hideMark/>
          </w:tcPr>
          <w:p w14:paraId="2C91276F" w14:textId="77777777" w:rsidR="00F5441D" w:rsidRPr="00986366" w:rsidRDefault="00F5441D" w:rsidP="00DD563C">
            <w:pPr>
              <w:cnfStyle w:val="000000100000" w:firstRow="0" w:lastRow="0" w:firstColumn="0" w:lastColumn="0" w:oddVBand="0" w:evenVBand="0" w:oddHBand="1" w:evenHBand="0" w:firstRowFirstColumn="0" w:firstRowLastColumn="0" w:lastRowFirstColumn="0" w:lastRowLastColumn="0"/>
            </w:pPr>
            <w:r w:rsidRPr="00986366">
              <w:t>“Ahora resuelven los problemas hablando” / “Mi hijo está más tranquilo en casa”</w:t>
            </w:r>
          </w:p>
        </w:tc>
        <w:tc>
          <w:tcPr>
            <w:tcW w:w="0" w:type="auto"/>
            <w:hideMark/>
          </w:tcPr>
          <w:p w14:paraId="57A29208" w14:textId="47CFD3DF" w:rsidR="00F5441D" w:rsidRPr="00986366" w:rsidRDefault="00F5441D" w:rsidP="00DD563C">
            <w:pPr>
              <w:cnfStyle w:val="000000100000" w:firstRow="0" w:lastRow="0" w:firstColumn="0" w:lastColumn="0" w:oddVBand="0" w:evenVBand="0" w:oddHBand="1" w:evenHBand="0" w:firstRowFirstColumn="0" w:firstRowLastColumn="0" w:lastRowFirstColumn="0" w:lastRowLastColumn="0"/>
            </w:pPr>
            <w:r w:rsidRPr="00986366">
              <w:t xml:space="preserve">Diario de campo, </w:t>
            </w:r>
            <w:r w:rsidR="00E644EE" w:rsidRPr="00986366">
              <w:t>10</w:t>
            </w:r>
            <w:r w:rsidRPr="00986366">
              <w:t xml:space="preserve">/09/25 / Grupo focal, familias, </w:t>
            </w:r>
            <w:r w:rsidR="00E644EE" w:rsidRPr="00986366">
              <w:t>29</w:t>
            </w:r>
            <w:r w:rsidRPr="00986366">
              <w:t>/09/25</w:t>
            </w:r>
          </w:p>
        </w:tc>
        <w:tc>
          <w:tcPr>
            <w:tcW w:w="0" w:type="auto"/>
            <w:hideMark/>
          </w:tcPr>
          <w:p w14:paraId="12C92C67" w14:textId="77777777" w:rsidR="00F5441D" w:rsidRPr="00986366" w:rsidRDefault="00F5441D" w:rsidP="00DD563C">
            <w:pPr>
              <w:cnfStyle w:val="000000100000" w:firstRow="0" w:lastRow="0" w:firstColumn="0" w:lastColumn="0" w:oddVBand="0" w:evenVBand="0" w:oddHBand="1" w:evenHBand="0" w:firstRowFirstColumn="0" w:firstRowLastColumn="0" w:lastRowFirstColumn="0" w:lastRowLastColumn="0"/>
            </w:pPr>
            <w:r w:rsidRPr="00986366">
              <w:t>Evidencia la transformación en las relaciones y la mejora del clima escolar como resultado del proceso pedagógico.</w:t>
            </w:r>
          </w:p>
        </w:tc>
      </w:tr>
    </w:tbl>
    <w:p w14:paraId="3E073D7F" w14:textId="114EF7CD" w:rsidR="004C4FDC" w:rsidRPr="00986366" w:rsidRDefault="004C4FDC" w:rsidP="004C4FDC">
      <w:pPr>
        <w:pStyle w:val="Sinespaciado"/>
      </w:pPr>
      <w:r w:rsidRPr="00986366">
        <w:t>Nota: Elaboración propia 2025</w:t>
      </w:r>
    </w:p>
    <w:p w14:paraId="1D852AEC" w14:textId="18CC6319" w:rsidR="001E4502" w:rsidRPr="00986366" w:rsidRDefault="001E4502" w:rsidP="004C4FDC">
      <w:pPr>
        <w:pStyle w:val="Sinespaciado"/>
      </w:pPr>
    </w:p>
    <w:p w14:paraId="740274DE" w14:textId="77777777" w:rsidR="001E4502" w:rsidRPr="00986366" w:rsidRDefault="001E4502" w:rsidP="004C4FDC">
      <w:pPr>
        <w:pStyle w:val="Sinespaciado"/>
      </w:pPr>
    </w:p>
    <w:p w14:paraId="17F1F310" w14:textId="145C39B9" w:rsidR="000F1141" w:rsidRPr="00986366" w:rsidRDefault="001D272B" w:rsidP="00565091">
      <w:pPr>
        <w:pStyle w:val="Ttulo3"/>
        <w:numPr>
          <w:ilvl w:val="2"/>
          <w:numId w:val="13"/>
        </w:numPr>
        <w:rPr>
          <w:rStyle w:val="Textoennegrita"/>
          <w:color w:val="auto"/>
        </w:rPr>
      </w:pPr>
      <w:bookmarkStart w:id="54" w:name="_Toc213771107"/>
      <w:bookmarkStart w:id="55" w:name="_Toc219216971"/>
      <w:r w:rsidRPr="00986366">
        <w:rPr>
          <w:rStyle w:val="Textoennegrita"/>
          <w:color w:val="auto"/>
        </w:rPr>
        <w:t>T</w:t>
      </w:r>
      <w:r w:rsidR="000F1141" w:rsidRPr="00986366">
        <w:rPr>
          <w:rStyle w:val="Textoennegrita"/>
          <w:color w:val="auto"/>
        </w:rPr>
        <w:t xml:space="preserve">riangulación de </w:t>
      </w:r>
      <w:r w:rsidR="000152B4">
        <w:rPr>
          <w:rStyle w:val="Textoennegrita"/>
          <w:color w:val="auto"/>
        </w:rPr>
        <w:t>D</w:t>
      </w:r>
      <w:r w:rsidR="000F1141" w:rsidRPr="00986366">
        <w:rPr>
          <w:rStyle w:val="Textoennegrita"/>
          <w:color w:val="auto"/>
        </w:rPr>
        <w:t>atos</w:t>
      </w:r>
      <w:bookmarkEnd w:id="54"/>
      <w:bookmarkEnd w:id="55"/>
      <w:r w:rsidR="000F1141" w:rsidRPr="00986366">
        <w:rPr>
          <w:rStyle w:val="Textoennegrita"/>
          <w:color w:val="auto"/>
        </w:rPr>
        <w:t xml:space="preserve"> </w:t>
      </w:r>
    </w:p>
    <w:p w14:paraId="2A589684" w14:textId="77777777" w:rsidR="0090507F" w:rsidRPr="00986366" w:rsidRDefault="0090507F" w:rsidP="0090507F"/>
    <w:p w14:paraId="1AD54FF3" w14:textId="77777777" w:rsidR="005C3102" w:rsidRPr="00986366" w:rsidRDefault="005C3102" w:rsidP="00384660">
      <w:pPr>
        <w:spacing w:line="360" w:lineRule="auto"/>
        <w:ind w:firstLine="720"/>
      </w:pPr>
      <w:r w:rsidRPr="00986366">
        <w:t>Con el fin de otorgar solidez a las conclusiones de la investigación, fue necesario contrastar y analizar más de una versión de los hechos, asegurando que cada hallazgo relevante estuviera respaldado por al menos dos fuentes de información. Este procedimiento, conocido como triangulación, puede entenderse como la observación de un fenómeno desde distintos ángulos: cada perspectiva aporta elementos significativos que, al integrarse, permiten construir una visión más completa y precisa de la realidad estudiada.</w:t>
      </w:r>
    </w:p>
    <w:p w14:paraId="6FBC2CD0" w14:textId="5E74CC17" w:rsidR="005C3102" w:rsidRPr="00986366" w:rsidRDefault="005C3102" w:rsidP="00384660">
      <w:pPr>
        <w:spacing w:line="360" w:lineRule="auto"/>
        <w:ind w:firstLine="720"/>
      </w:pPr>
      <w:r w:rsidRPr="00986366">
        <w:t xml:space="preserve">La Tabla </w:t>
      </w:r>
      <w:r w:rsidR="008E77E6" w:rsidRPr="00986366">
        <w:t>9</w:t>
      </w:r>
      <w:r w:rsidRPr="00986366">
        <w:t xml:space="preserve"> presenta la manera en que se articularon las distintas fuentes, mostrando ejemplos específicos de las categorías identificadas y evidenciando cómo se configuró la coherencia del análisis.</w:t>
      </w:r>
    </w:p>
    <w:p w14:paraId="5CE44FAD" w14:textId="1EA30B9C" w:rsidR="0090507F" w:rsidRDefault="0090507F" w:rsidP="00384660">
      <w:pPr>
        <w:spacing w:line="360" w:lineRule="auto"/>
        <w:ind w:firstLine="720"/>
      </w:pPr>
    </w:p>
    <w:p w14:paraId="70012175" w14:textId="77777777" w:rsidR="006615EF" w:rsidRPr="00986366" w:rsidRDefault="006615EF" w:rsidP="00384660">
      <w:pPr>
        <w:spacing w:line="360" w:lineRule="auto"/>
        <w:ind w:firstLine="720"/>
      </w:pPr>
    </w:p>
    <w:tbl>
      <w:tblPr>
        <w:tblStyle w:val="Tablanormal2"/>
        <w:tblW w:w="9196" w:type="dxa"/>
        <w:tblLook w:val="04A0" w:firstRow="1" w:lastRow="0" w:firstColumn="1" w:lastColumn="0" w:noHBand="0" w:noVBand="1"/>
      </w:tblPr>
      <w:tblGrid>
        <w:gridCol w:w="2033"/>
        <w:gridCol w:w="1637"/>
        <w:gridCol w:w="1668"/>
        <w:gridCol w:w="2267"/>
        <w:gridCol w:w="1591"/>
      </w:tblGrid>
      <w:tr w:rsidR="00986366" w:rsidRPr="00986366" w14:paraId="126F234A" w14:textId="77777777" w:rsidTr="008E77E6">
        <w:trPr>
          <w:cnfStyle w:val="100000000000" w:firstRow="1" w:lastRow="0" w:firstColumn="0" w:lastColumn="0" w:oddVBand="0" w:evenVBand="0" w:oddHBand="0" w:evenHBand="0" w:firstRowFirstColumn="0" w:firstRowLastColumn="0" w:lastRowFirstColumn="0" w:lastRowLastColumn="0"/>
          <w:trHeight w:val="254"/>
        </w:trPr>
        <w:tc>
          <w:tcPr>
            <w:cnfStyle w:val="001000000000" w:firstRow="0" w:lastRow="0" w:firstColumn="1" w:lastColumn="0" w:oddVBand="0" w:evenVBand="0" w:oddHBand="0" w:evenHBand="0" w:firstRowFirstColumn="0" w:firstRowLastColumn="0" w:lastRowFirstColumn="0" w:lastRowLastColumn="0"/>
            <w:tcW w:w="0" w:type="auto"/>
            <w:gridSpan w:val="5"/>
          </w:tcPr>
          <w:p w14:paraId="7783B2CC" w14:textId="298D7ECF" w:rsidR="00F5441D" w:rsidRPr="00986366" w:rsidRDefault="00F5441D" w:rsidP="008E77E6">
            <w:pPr>
              <w:rPr>
                <w:b w:val="0"/>
                <w:bCs w:val="0"/>
              </w:rPr>
            </w:pPr>
            <w:r w:rsidRPr="00986366">
              <w:rPr>
                <w:lang w:val="es-MX"/>
              </w:rPr>
              <w:t xml:space="preserve">Tabla </w:t>
            </w:r>
            <w:r w:rsidR="00223281" w:rsidRPr="00986366">
              <w:rPr>
                <w:lang w:val="es-MX"/>
              </w:rPr>
              <w:t>9</w:t>
            </w:r>
          </w:p>
        </w:tc>
      </w:tr>
      <w:tr w:rsidR="00986366" w:rsidRPr="00986366" w14:paraId="140D361A" w14:textId="77777777" w:rsidTr="008E77E6">
        <w:trPr>
          <w:cnfStyle w:val="000000100000" w:firstRow="0" w:lastRow="0" w:firstColumn="0" w:lastColumn="0" w:oddVBand="0" w:evenVBand="0" w:oddHBand="1" w:evenHBand="0" w:firstRowFirstColumn="0" w:firstRowLastColumn="0" w:lastRowFirstColumn="0" w:lastRowLastColumn="0"/>
          <w:trHeight w:val="254"/>
        </w:trPr>
        <w:tc>
          <w:tcPr>
            <w:cnfStyle w:val="001000000000" w:firstRow="0" w:lastRow="0" w:firstColumn="1" w:lastColumn="0" w:oddVBand="0" w:evenVBand="0" w:oddHBand="0" w:evenHBand="0" w:firstRowFirstColumn="0" w:firstRowLastColumn="0" w:lastRowFirstColumn="0" w:lastRowLastColumn="0"/>
            <w:tcW w:w="0" w:type="auto"/>
            <w:gridSpan w:val="5"/>
          </w:tcPr>
          <w:p w14:paraId="0ACDCBB9" w14:textId="53F08170" w:rsidR="00F5441D" w:rsidRPr="00986366" w:rsidRDefault="00F5441D" w:rsidP="008E77E6">
            <w:pPr>
              <w:rPr>
                <w:b w:val="0"/>
                <w:bCs w:val="0"/>
              </w:rPr>
            </w:pPr>
            <w:r w:rsidRPr="00986366">
              <w:rPr>
                <w:i/>
                <w:iCs/>
                <w:lang w:val="es-MX"/>
              </w:rPr>
              <w:t>Uniendo los Puntos: Nuestro Triángulo de Datos</w:t>
            </w:r>
          </w:p>
        </w:tc>
      </w:tr>
      <w:tr w:rsidR="00986366" w:rsidRPr="00986366" w14:paraId="0B8BAF2E" w14:textId="77777777" w:rsidTr="008E77E6">
        <w:trPr>
          <w:trHeight w:val="1027"/>
        </w:trPr>
        <w:tc>
          <w:tcPr>
            <w:cnfStyle w:val="001000000000" w:firstRow="0" w:lastRow="0" w:firstColumn="1" w:lastColumn="0" w:oddVBand="0" w:evenVBand="0" w:oddHBand="0" w:evenHBand="0" w:firstRowFirstColumn="0" w:firstRowLastColumn="0" w:lastRowFirstColumn="0" w:lastRowLastColumn="0"/>
            <w:tcW w:w="0" w:type="auto"/>
            <w:hideMark/>
          </w:tcPr>
          <w:p w14:paraId="60D315BA" w14:textId="77777777" w:rsidR="00F5441D" w:rsidRPr="00986366" w:rsidRDefault="00F5441D" w:rsidP="008E77E6">
            <w:pPr>
              <w:jc w:val="center"/>
            </w:pPr>
            <w:r w:rsidRPr="00986366">
              <w:t>Categoría</w:t>
            </w:r>
          </w:p>
        </w:tc>
        <w:tc>
          <w:tcPr>
            <w:tcW w:w="0" w:type="auto"/>
            <w:hideMark/>
          </w:tcPr>
          <w:p w14:paraId="1CF563B4" w14:textId="77777777" w:rsidR="00F5441D" w:rsidRPr="00986366" w:rsidRDefault="00F5441D" w:rsidP="008E77E6">
            <w:pPr>
              <w:jc w:val="center"/>
              <w:cnfStyle w:val="000000000000" w:firstRow="0" w:lastRow="0" w:firstColumn="0" w:lastColumn="0" w:oddVBand="0" w:evenVBand="0" w:oddHBand="0" w:evenHBand="0" w:firstRowFirstColumn="0" w:firstRowLastColumn="0" w:lastRowFirstColumn="0" w:lastRowLastColumn="0"/>
              <w:rPr>
                <w:b/>
                <w:bCs/>
              </w:rPr>
            </w:pPr>
            <w:r w:rsidRPr="00986366">
              <w:rPr>
                <w:b/>
                <w:bCs/>
              </w:rPr>
              <w:t>Evidencias en diario de campo</w:t>
            </w:r>
          </w:p>
        </w:tc>
        <w:tc>
          <w:tcPr>
            <w:tcW w:w="0" w:type="auto"/>
            <w:hideMark/>
          </w:tcPr>
          <w:p w14:paraId="0CFEAFC9" w14:textId="77777777" w:rsidR="00F5441D" w:rsidRPr="00986366" w:rsidRDefault="00F5441D" w:rsidP="008E77E6">
            <w:pPr>
              <w:jc w:val="center"/>
              <w:cnfStyle w:val="000000000000" w:firstRow="0" w:lastRow="0" w:firstColumn="0" w:lastColumn="0" w:oddVBand="0" w:evenVBand="0" w:oddHBand="0" w:evenHBand="0" w:firstRowFirstColumn="0" w:firstRowLastColumn="0" w:lastRowFirstColumn="0" w:lastRowLastColumn="0"/>
              <w:rPr>
                <w:b/>
                <w:bCs/>
              </w:rPr>
            </w:pPr>
            <w:r w:rsidRPr="00986366">
              <w:rPr>
                <w:b/>
                <w:bCs/>
              </w:rPr>
              <w:t>Evidencias en grupos focales</w:t>
            </w:r>
          </w:p>
        </w:tc>
        <w:tc>
          <w:tcPr>
            <w:tcW w:w="0" w:type="auto"/>
            <w:hideMark/>
          </w:tcPr>
          <w:p w14:paraId="21AA58C2" w14:textId="77777777" w:rsidR="00F5441D" w:rsidRPr="00986366" w:rsidRDefault="00F5441D" w:rsidP="008E77E6">
            <w:pPr>
              <w:jc w:val="center"/>
              <w:cnfStyle w:val="000000000000" w:firstRow="0" w:lastRow="0" w:firstColumn="0" w:lastColumn="0" w:oddVBand="0" w:evenVBand="0" w:oddHBand="0" w:evenHBand="0" w:firstRowFirstColumn="0" w:firstRowLastColumn="0" w:lastRowFirstColumn="0" w:lastRowLastColumn="0"/>
              <w:rPr>
                <w:b/>
                <w:bCs/>
              </w:rPr>
            </w:pPr>
            <w:r w:rsidRPr="00986366">
              <w:rPr>
                <w:b/>
                <w:bCs/>
              </w:rPr>
              <w:t>Evidencias en documentos institucionales</w:t>
            </w:r>
          </w:p>
        </w:tc>
        <w:tc>
          <w:tcPr>
            <w:tcW w:w="0" w:type="auto"/>
            <w:hideMark/>
          </w:tcPr>
          <w:p w14:paraId="1F1BE0CC" w14:textId="77777777" w:rsidR="00F5441D" w:rsidRPr="00986366" w:rsidRDefault="00F5441D" w:rsidP="008E77E6">
            <w:pPr>
              <w:jc w:val="center"/>
              <w:cnfStyle w:val="000000000000" w:firstRow="0" w:lastRow="0" w:firstColumn="0" w:lastColumn="0" w:oddVBand="0" w:evenVBand="0" w:oddHBand="0" w:evenHBand="0" w:firstRowFirstColumn="0" w:firstRowLastColumn="0" w:lastRowFirstColumn="0" w:lastRowLastColumn="0"/>
              <w:rPr>
                <w:b/>
                <w:bCs/>
              </w:rPr>
            </w:pPr>
            <w:r w:rsidRPr="00986366">
              <w:rPr>
                <w:b/>
                <w:bCs/>
              </w:rPr>
              <w:t>Nivel de convergencia</w:t>
            </w:r>
          </w:p>
        </w:tc>
      </w:tr>
      <w:tr w:rsidR="00986366" w:rsidRPr="00986366" w14:paraId="5C4E27AA" w14:textId="77777777" w:rsidTr="008E77E6">
        <w:trPr>
          <w:cnfStyle w:val="000000100000" w:firstRow="0" w:lastRow="0" w:firstColumn="0" w:lastColumn="0" w:oddVBand="0" w:evenVBand="0" w:oddHBand="1" w:evenHBand="0" w:firstRowFirstColumn="0" w:firstRowLastColumn="0" w:lastRowFirstColumn="0" w:lastRowLastColumn="0"/>
          <w:trHeight w:val="2316"/>
        </w:trPr>
        <w:tc>
          <w:tcPr>
            <w:cnfStyle w:val="001000000000" w:firstRow="0" w:lastRow="0" w:firstColumn="1" w:lastColumn="0" w:oddVBand="0" w:evenVBand="0" w:oddHBand="0" w:evenHBand="0" w:firstRowFirstColumn="0" w:firstRowLastColumn="0" w:lastRowFirstColumn="0" w:lastRowLastColumn="0"/>
            <w:tcW w:w="0" w:type="auto"/>
            <w:hideMark/>
          </w:tcPr>
          <w:p w14:paraId="08CC2C9D" w14:textId="77777777" w:rsidR="00F5441D" w:rsidRPr="00986366" w:rsidRDefault="00F5441D" w:rsidP="008E77E6">
            <w:r w:rsidRPr="00986366">
              <w:t>Violencia verbal</w:t>
            </w:r>
          </w:p>
        </w:tc>
        <w:tc>
          <w:tcPr>
            <w:tcW w:w="0" w:type="auto"/>
            <w:hideMark/>
          </w:tcPr>
          <w:p w14:paraId="1BD83FA8" w14:textId="0D8C1DF5" w:rsidR="00F5441D" w:rsidRPr="00986366" w:rsidRDefault="00F5441D" w:rsidP="008E77E6">
            <w:pPr>
              <w:cnfStyle w:val="000000100000" w:firstRow="0" w:lastRow="0" w:firstColumn="0" w:lastColumn="0" w:oddVBand="0" w:evenVBand="0" w:oddHBand="1" w:evenHBand="0" w:firstRowFirstColumn="0" w:firstRowLastColumn="0" w:lastRowFirstColumn="0" w:lastRowLastColumn="0"/>
            </w:pPr>
            <w:r w:rsidRPr="00986366">
              <w:t>Se registran constantes discusiones y uso de apodos entre compañeros (</w:t>
            </w:r>
            <w:r w:rsidR="00E644EE" w:rsidRPr="00986366">
              <w:t>27</w:t>
            </w:r>
            <w:r w:rsidRPr="00986366">
              <w:t>/08/25).</w:t>
            </w:r>
          </w:p>
        </w:tc>
        <w:tc>
          <w:tcPr>
            <w:tcW w:w="0" w:type="auto"/>
            <w:hideMark/>
          </w:tcPr>
          <w:p w14:paraId="520EC17C" w14:textId="12EE0701" w:rsidR="00F5441D" w:rsidRPr="00986366" w:rsidRDefault="00F5441D" w:rsidP="008E77E6">
            <w:pPr>
              <w:cnfStyle w:val="000000100000" w:firstRow="0" w:lastRow="0" w:firstColumn="0" w:lastColumn="0" w:oddVBand="0" w:evenVBand="0" w:oddHBand="1" w:evenHBand="0" w:firstRowFirstColumn="0" w:firstRowLastColumn="0" w:lastRowFirstColumn="0" w:lastRowLastColumn="0"/>
            </w:pPr>
            <w:r w:rsidRPr="00986366">
              <w:t>Docentes y familias coinciden en que los insultos son el principal motivo de conflicto (</w:t>
            </w:r>
            <w:r w:rsidR="00E644EE" w:rsidRPr="00986366">
              <w:t>25</w:t>
            </w:r>
            <w:r w:rsidRPr="00986366">
              <w:t>/0</w:t>
            </w:r>
            <w:r w:rsidR="00E644EE" w:rsidRPr="00986366">
              <w:t>8</w:t>
            </w:r>
            <w:r w:rsidRPr="00986366">
              <w:t>/25)</w:t>
            </w:r>
            <w:r w:rsidR="00E644EE" w:rsidRPr="00986366">
              <w:t xml:space="preserve"> (29/09/25</w:t>
            </w:r>
            <w:proofErr w:type="gramStart"/>
            <w:r w:rsidR="00E644EE" w:rsidRPr="00986366">
              <w:t>).</w:t>
            </w:r>
            <w:r w:rsidRPr="00986366">
              <w:t>.</w:t>
            </w:r>
            <w:proofErr w:type="gramEnd"/>
          </w:p>
        </w:tc>
        <w:tc>
          <w:tcPr>
            <w:tcW w:w="0" w:type="auto"/>
            <w:hideMark/>
          </w:tcPr>
          <w:p w14:paraId="1B218765" w14:textId="77777777" w:rsidR="00F5441D" w:rsidRPr="00986366" w:rsidRDefault="00F5441D" w:rsidP="008E77E6">
            <w:pPr>
              <w:cnfStyle w:val="000000100000" w:firstRow="0" w:lastRow="0" w:firstColumn="0" w:lastColumn="0" w:oddVBand="0" w:evenVBand="0" w:oddHBand="1" w:evenHBand="0" w:firstRowFirstColumn="0" w:firstRowLastColumn="0" w:lastRowFirstColumn="0" w:lastRowLastColumn="0"/>
            </w:pPr>
            <w:r w:rsidRPr="00986366">
              <w:t>Actas de convivencia reportan reiteradas faltas por lenguaje ofensivo.</w:t>
            </w:r>
          </w:p>
        </w:tc>
        <w:tc>
          <w:tcPr>
            <w:tcW w:w="0" w:type="auto"/>
            <w:hideMark/>
          </w:tcPr>
          <w:p w14:paraId="7053DCE5" w14:textId="77777777" w:rsidR="00F5441D" w:rsidRPr="00986366" w:rsidRDefault="00F5441D" w:rsidP="008E77E6">
            <w:pPr>
              <w:cnfStyle w:val="000000100000" w:firstRow="0" w:lastRow="0" w:firstColumn="0" w:lastColumn="0" w:oddVBand="0" w:evenVBand="0" w:oddHBand="1" w:evenHBand="0" w:firstRowFirstColumn="0" w:firstRowLastColumn="0" w:lastRowFirstColumn="0" w:lastRowLastColumn="0"/>
            </w:pPr>
            <w:r w:rsidRPr="00986366">
              <w:rPr>
                <w:b/>
                <w:bCs/>
              </w:rPr>
              <w:t>Alto</w:t>
            </w:r>
          </w:p>
        </w:tc>
      </w:tr>
      <w:tr w:rsidR="00986366" w:rsidRPr="00986366" w14:paraId="6BFD171C" w14:textId="77777777" w:rsidTr="008E77E6">
        <w:trPr>
          <w:trHeight w:val="1544"/>
        </w:trPr>
        <w:tc>
          <w:tcPr>
            <w:cnfStyle w:val="001000000000" w:firstRow="0" w:lastRow="0" w:firstColumn="1" w:lastColumn="0" w:oddVBand="0" w:evenVBand="0" w:oddHBand="0" w:evenHBand="0" w:firstRowFirstColumn="0" w:firstRowLastColumn="0" w:lastRowFirstColumn="0" w:lastRowLastColumn="0"/>
            <w:tcW w:w="0" w:type="auto"/>
            <w:hideMark/>
          </w:tcPr>
          <w:p w14:paraId="3D5482F1" w14:textId="77777777" w:rsidR="00F5441D" w:rsidRPr="00986366" w:rsidRDefault="00F5441D" w:rsidP="008E77E6">
            <w:r w:rsidRPr="00986366">
              <w:t>Falta de acompañamiento familiar</w:t>
            </w:r>
          </w:p>
        </w:tc>
        <w:tc>
          <w:tcPr>
            <w:tcW w:w="0" w:type="auto"/>
            <w:hideMark/>
          </w:tcPr>
          <w:p w14:paraId="6E303DC0" w14:textId="4F4FAB63" w:rsidR="00F5441D" w:rsidRPr="00986366" w:rsidRDefault="00F5441D" w:rsidP="008E77E6">
            <w:pPr>
              <w:cnfStyle w:val="000000000000" w:firstRow="0" w:lastRow="0" w:firstColumn="0" w:lastColumn="0" w:oddVBand="0" w:evenVBand="0" w:oddHBand="0" w:evenHBand="0" w:firstRowFirstColumn="0" w:firstRowLastColumn="0" w:lastRowFirstColumn="0" w:lastRowLastColumn="0"/>
            </w:pPr>
            <w:r w:rsidRPr="00986366">
              <w:t>Varios estudiantes no traen materiales ni tareas completas (</w:t>
            </w:r>
            <w:r w:rsidR="00E644EE" w:rsidRPr="00986366">
              <w:t>03</w:t>
            </w:r>
            <w:r w:rsidRPr="00986366">
              <w:t>/0</w:t>
            </w:r>
            <w:r w:rsidR="00E644EE" w:rsidRPr="00986366">
              <w:t>9</w:t>
            </w:r>
            <w:r w:rsidRPr="00986366">
              <w:t>/25).</w:t>
            </w:r>
          </w:p>
        </w:tc>
        <w:tc>
          <w:tcPr>
            <w:tcW w:w="0" w:type="auto"/>
            <w:hideMark/>
          </w:tcPr>
          <w:p w14:paraId="4BBDE5A9" w14:textId="40D00ADE" w:rsidR="00F5441D" w:rsidRPr="00986366" w:rsidRDefault="00F5441D" w:rsidP="008E77E6">
            <w:pPr>
              <w:cnfStyle w:val="000000000000" w:firstRow="0" w:lastRow="0" w:firstColumn="0" w:lastColumn="0" w:oddVBand="0" w:evenVBand="0" w:oddHBand="0" w:evenHBand="0" w:firstRowFirstColumn="0" w:firstRowLastColumn="0" w:lastRowFirstColumn="0" w:lastRowLastColumn="0"/>
            </w:pPr>
            <w:r w:rsidRPr="00986366">
              <w:t xml:space="preserve">Padres manifiestan falta de tiempo y estrés laboral </w:t>
            </w:r>
            <w:r w:rsidR="00E644EE" w:rsidRPr="00986366">
              <w:t>(29/09/25</w:t>
            </w:r>
            <w:r w:rsidRPr="00986366">
              <w:t>).</w:t>
            </w:r>
          </w:p>
        </w:tc>
        <w:tc>
          <w:tcPr>
            <w:tcW w:w="0" w:type="auto"/>
            <w:hideMark/>
          </w:tcPr>
          <w:p w14:paraId="4F20686C" w14:textId="77777777" w:rsidR="00F5441D" w:rsidRPr="00986366" w:rsidRDefault="00F5441D" w:rsidP="008E77E6">
            <w:pPr>
              <w:cnfStyle w:val="000000000000" w:firstRow="0" w:lastRow="0" w:firstColumn="0" w:lastColumn="0" w:oddVBand="0" w:evenVBand="0" w:oddHBand="0" w:evenHBand="0" w:firstRowFirstColumn="0" w:firstRowLastColumn="0" w:lastRowFirstColumn="0" w:lastRowLastColumn="0"/>
            </w:pPr>
            <w:r w:rsidRPr="00986366">
              <w:t>Informes psicosociales evidencian baja participación en reuniones escolares.</w:t>
            </w:r>
          </w:p>
        </w:tc>
        <w:tc>
          <w:tcPr>
            <w:tcW w:w="0" w:type="auto"/>
            <w:hideMark/>
          </w:tcPr>
          <w:p w14:paraId="2952E3E2" w14:textId="77777777" w:rsidR="00F5441D" w:rsidRPr="00986366" w:rsidRDefault="00F5441D" w:rsidP="008E77E6">
            <w:pPr>
              <w:cnfStyle w:val="000000000000" w:firstRow="0" w:lastRow="0" w:firstColumn="0" w:lastColumn="0" w:oddVBand="0" w:evenVBand="0" w:oddHBand="0" w:evenHBand="0" w:firstRowFirstColumn="0" w:firstRowLastColumn="0" w:lastRowFirstColumn="0" w:lastRowLastColumn="0"/>
            </w:pPr>
            <w:r w:rsidRPr="00986366">
              <w:rPr>
                <w:b/>
                <w:bCs/>
              </w:rPr>
              <w:t>Alto</w:t>
            </w:r>
          </w:p>
        </w:tc>
      </w:tr>
      <w:tr w:rsidR="00986366" w:rsidRPr="00986366" w14:paraId="791EBCA9" w14:textId="77777777" w:rsidTr="008E77E6">
        <w:trPr>
          <w:cnfStyle w:val="000000100000" w:firstRow="0" w:lastRow="0" w:firstColumn="0" w:lastColumn="0" w:oddVBand="0" w:evenVBand="0" w:oddHBand="1" w:evenHBand="0" w:firstRowFirstColumn="0" w:firstRowLastColumn="0" w:lastRowFirstColumn="0" w:lastRowLastColumn="0"/>
          <w:trHeight w:val="1544"/>
        </w:trPr>
        <w:tc>
          <w:tcPr>
            <w:cnfStyle w:val="001000000000" w:firstRow="0" w:lastRow="0" w:firstColumn="1" w:lastColumn="0" w:oddVBand="0" w:evenVBand="0" w:oddHBand="0" w:evenHBand="0" w:firstRowFirstColumn="0" w:firstRowLastColumn="0" w:lastRowFirstColumn="0" w:lastRowLastColumn="0"/>
            <w:tcW w:w="0" w:type="auto"/>
            <w:hideMark/>
          </w:tcPr>
          <w:p w14:paraId="676C8E59" w14:textId="654839C0" w:rsidR="00F5441D" w:rsidRPr="00986366" w:rsidRDefault="00571918" w:rsidP="008E77E6">
            <w:r w:rsidRPr="00986366">
              <w:t>|</w:t>
            </w:r>
            <w:r w:rsidR="00F5441D" w:rsidRPr="00986366">
              <w:t>Desinterés académico</w:t>
            </w:r>
          </w:p>
        </w:tc>
        <w:tc>
          <w:tcPr>
            <w:tcW w:w="0" w:type="auto"/>
            <w:hideMark/>
          </w:tcPr>
          <w:p w14:paraId="4A9DCBDE" w14:textId="31E88E16" w:rsidR="00F5441D" w:rsidRPr="00986366" w:rsidRDefault="00F5441D" w:rsidP="008E77E6">
            <w:pPr>
              <w:cnfStyle w:val="000000100000" w:firstRow="0" w:lastRow="0" w:firstColumn="0" w:lastColumn="0" w:oddVBand="0" w:evenVBand="0" w:oddHBand="1" w:evenHBand="0" w:firstRowFirstColumn="0" w:firstRowLastColumn="0" w:lastRowFirstColumn="0" w:lastRowLastColumn="0"/>
            </w:pPr>
            <w:r w:rsidRPr="00986366">
              <w:t>Algunos estudiantes evitan participar y se distraen fácilmente (</w:t>
            </w:r>
            <w:r w:rsidR="00E644EE" w:rsidRPr="00986366">
              <w:t>10</w:t>
            </w:r>
            <w:r w:rsidRPr="00986366">
              <w:t>/</w:t>
            </w:r>
            <w:r w:rsidR="00E644EE" w:rsidRPr="00986366">
              <w:t>09</w:t>
            </w:r>
            <w:r w:rsidRPr="00986366">
              <w:t>/25).</w:t>
            </w:r>
          </w:p>
        </w:tc>
        <w:tc>
          <w:tcPr>
            <w:tcW w:w="0" w:type="auto"/>
            <w:hideMark/>
          </w:tcPr>
          <w:p w14:paraId="22A2CDD4" w14:textId="49E40C36" w:rsidR="00F5441D" w:rsidRPr="00986366" w:rsidRDefault="00F5441D" w:rsidP="008E77E6">
            <w:pPr>
              <w:cnfStyle w:val="000000100000" w:firstRow="0" w:lastRow="0" w:firstColumn="0" w:lastColumn="0" w:oddVBand="0" w:evenVBand="0" w:oddHBand="1" w:evenHBand="0" w:firstRowFirstColumn="0" w:firstRowLastColumn="0" w:lastRowFirstColumn="0" w:lastRowLastColumn="0"/>
            </w:pPr>
            <w:r w:rsidRPr="00986366">
              <w:t>Docente menciona baja motivación y fatiga (2</w:t>
            </w:r>
            <w:r w:rsidR="00E644EE" w:rsidRPr="00986366">
              <w:t>5</w:t>
            </w:r>
            <w:r w:rsidRPr="00986366">
              <w:t>/0</w:t>
            </w:r>
            <w:r w:rsidR="00E644EE" w:rsidRPr="00986366">
              <w:t>8</w:t>
            </w:r>
            <w:r w:rsidRPr="00986366">
              <w:t>/25).</w:t>
            </w:r>
          </w:p>
        </w:tc>
        <w:tc>
          <w:tcPr>
            <w:tcW w:w="0" w:type="auto"/>
            <w:hideMark/>
          </w:tcPr>
          <w:p w14:paraId="5ABF111C" w14:textId="77777777" w:rsidR="00F5441D" w:rsidRPr="00986366" w:rsidRDefault="00F5441D" w:rsidP="008E77E6">
            <w:pPr>
              <w:cnfStyle w:val="000000100000" w:firstRow="0" w:lastRow="0" w:firstColumn="0" w:lastColumn="0" w:oddVBand="0" w:evenVBand="0" w:oddHBand="1" w:evenHBand="0" w:firstRowFirstColumn="0" w:firstRowLastColumn="0" w:lastRowFirstColumn="0" w:lastRowLastColumn="0"/>
            </w:pPr>
            <w:r w:rsidRPr="00986366">
              <w:t>Plan de mejoramiento institucional prioriza estrategias de motivación.</w:t>
            </w:r>
          </w:p>
        </w:tc>
        <w:tc>
          <w:tcPr>
            <w:tcW w:w="0" w:type="auto"/>
            <w:hideMark/>
          </w:tcPr>
          <w:p w14:paraId="6F0049DE" w14:textId="77777777" w:rsidR="00F5441D" w:rsidRPr="00986366" w:rsidRDefault="00F5441D" w:rsidP="008E77E6">
            <w:pPr>
              <w:cnfStyle w:val="000000100000" w:firstRow="0" w:lastRow="0" w:firstColumn="0" w:lastColumn="0" w:oddVBand="0" w:evenVBand="0" w:oddHBand="1" w:evenHBand="0" w:firstRowFirstColumn="0" w:firstRowLastColumn="0" w:lastRowFirstColumn="0" w:lastRowLastColumn="0"/>
            </w:pPr>
            <w:r w:rsidRPr="00986366">
              <w:rPr>
                <w:b/>
                <w:bCs/>
              </w:rPr>
              <w:t>Medio</w:t>
            </w:r>
          </w:p>
        </w:tc>
      </w:tr>
      <w:tr w:rsidR="00986366" w:rsidRPr="00986366" w14:paraId="4ADAF4A1" w14:textId="77777777" w:rsidTr="008E77E6">
        <w:trPr>
          <w:trHeight w:val="504"/>
        </w:trPr>
        <w:tc>
          <w:tcPr>
            <w:cnfStyle w:val="001000000000" w:firstRow="0" w:lastRow="0" w:firstColumn="1" w:lastColumn="0" w:oddVBand="0" w:evenVBand="0" w:oddHBand="0" w:evenHBand="0" w:firstRowFirstColumn="0" w:firstRowLastColumn="0" w:lastRowFirstColumn="0" w:lastRowLastColumn="0"/>
            <w:tcW w:w="0" w:type="auto"/>
            <w:hideMark/>
          </w:tcPr>
          <w:p w14:paraId="2B3898B4" w14:textId="77777777" w:rsidR="00F5441D" w:rsidRPr="00986366" w:rsidRDefault="00F5441D" w:rsidP="008E77E6">
            <w:r w:rsidRPr="00986366">
              <w:t>Trabajo cooperativo</w:t>
            </w:r>
          </w:p>
        </w:tc>
        <w:tc>
          <w:tcPr>
            <w:tcW w:w="0" w:type="auto"/>
            <w:hideMark/>
          </w:tcPr>
          <w:p w14:paraId="35470E3A" w14:textId="25550A51" w:rsidR="00F5441D" w:rsidRPr="00986366" w:rsidRDefault="00F5441D" w:rsidP="008E77E6">
            <w:pPr>
              <w:cnfStyle w:val="000000000000" w:firstRow="0" w:lastRow="0" w:firstColumn="0" w:lastColumn="0" w:oddVBand="0" w:evenVBand="0" w:oddHBand="0" w:evenHBand="0" w:firstRowFirstColumn="0" w:firstRowLastColumn="0" w:lastRowFirstColumn="0" w:lastRowLastColumn="0"/>
            </w:pPr>
            <w:r w:rsidRPr="00986366">
              <w:t>Al implementar dinámicas grupales, disminuyen los conflictos (28/0</w:t>
            </w:r>
            <w:r w:rsidR="00E644EE" w:rsidRPr="00986366">
              <w:t>9</w:t>
            </w:r>
            <w:r w:rsidRPr="00986366">
              <w:t>/25).</w:t>
            </w:r>
          </w:p>
        </w:tc>
        <w:tc>
          <w:tcPr>
            <w:tcW w:w="0" w:type="auto"/>
            <w:hideMark/>
          </w:tcPr>
          <w:p w14:paraId="01F9A2F0" w14:textId="31D7FF50" w:rsidR="00F5441D" w:rsidRPr="00986366" w:rsidRDefault="00F5441D" w:rsidP="008E77E6">
            <w:pPr>
              <w:cnfStyle w:val="000000000000" w:firstRow="0" w:lastRow="0" w:firstColumn="0" w:lastColumn="0" w:oddVBand="0" w:evenVBand="0" w:oddHBand="0" w:evenHBand="0" w:firstRowFirstColumn="0" w:firstRowLastColumn="0" w:lastRowFirstColumn="0" w:lastRowLastColumn="0"/>
            </w:pPr>
            <w:r w:rsidRPr="00986366">
              <w:t>Estudiantes expresan que “ayudar al otro” hace más divertida la clase (2</w:t>
            </w:r>
            <w:r w:rsidR="00E644EE" w:rsidRPr="00986366">
              <w:t>9</w:t>
            </w:r>
            <w:r w:rsidRPr="00986366">
              <w:t>/09/25).</w:t>
            </w:r>
          </w:p>
        </w:tc>
        <w:tc>
          <w:tcPr>
            <w:tcW w:w="0" w:type="auto"/>
            <w:hideMark/>
          </w:tcPr>
          <w:p w14:paraId="60EC78D3" w14:textId="77777777" w:rsidR="00F5441D" w:rsidRPr="00986366" w:rsidRDefault="00F5441D" w:rsidP="008E77E6">
            <w:pPr>
              <w:cnfStyle w:val="000000000000" w:firstRow="0" w:lastRow="0" w:firstColumn="0" w:lastColumn="0" w:oddVBand="0" w:evenVBand="0" w:oddHBand="0" w:evenHBand="0" w:firstRowFirstColumn="0" w:firstRowLastColumn="0" w:lastRowFirstColumn="0" w:lastRowLastColumn="0"/>
            </w:pPr>
            <w:r w:rsidRPr="00986366">
              <w:t>Manual de convivencia promueve el trabajo en equipo y la corresponsabilidad.</w:t>
            </w:r>
          </w:p>
        </w:tc>
        <w:tc>
          <w:tcPr>
            <w:tcW w:w="0" w:type="auto"/>
            <w:hideMark/>
          </w:tcPr>
          <w:p w14:paraId="6AE413DD" w14:textId="77777777" w:rsidR="00F5441D" w:rsidRPr="00986366" w:rsidRDefault="00F5441D" w:rsidP="008E77E6">
            <w:pPr>
              <w:cnfStyle w:val="000000000000" w:firstRow="0" w:lastRow="0" w:firstColumn="0" w:lastColumn="0" w:oddVBand="0" w:evenVBand="0" w:oddHBand="0" w:evenHBand="0" w:firstRowFirstColumn="0" w:firstRowLastColumn="0" w:lastRowFirstColumn="0" w:lastRowLastColumn="0"/>
            </w:pPr>
            <w:r w:rsidRPr="00986366">
              <w:rPr>
                <w:b/>
                <w:bCs/>
              </w:rPr>
              <w:t>Alto</w:t>
            </w:r>
          </w:p>
        </w:tc>
      </w:tr>
      <w:tr w:rsidR="00986366" w:rsidRPr="00986366" w14:paraId="37732E67" w14:textId="77777777" w:rsidTr="008E77E6">
        <w:trPr>
          <w:cnfStyle w:val="000000100000" w:firstRow="0" w:lastRow="0" w:firstColumn="0" w:lastColumn="0" w:oddVBand="0" w:evenVBand="0" w:oddHBand="1" w:evenHBand="0" w:firstRowFirstColumn="0" w:firstRowLastColumn="0" w:lastRowFirstColumn="0" w:lastRowLastColumn="0"/>
          <w:trHeight w:val="1282"/>
        </w:trPr>
        <w:tc>
          <w:tcPr>
            <w:cnfStyle w:val="001000000000" w:firstRow="0" w:lastRow="0" w:firstColumn="1" w:lastColumn="0" w:oddVBand="0" w:evenVBand="0" w:oddHBand="0" w:evenHBand="0" w:firstRowFirstColumn="0" w:firstRowLastColumn="0" w:lastRowFirstColumn="0" w:lastRowLastColumn="0"/>
            <w:tcW w:w="0" w:type="auto"/>
            <w:hideMark/>
          </w:tcPr>
          <w:p w14:paraId="4CE79B54" w14:textId="77777777" w:rsidR="00F5441D" w:rsidRPr="00986366" w:rsidRDefault="00F5441D" w:rsidP="008E77E6">
            <w:r w:rsidRPr="00986366">
              <w:t>Autorregulación emocional</w:t>
            </w:r>
          </w:p>
        </w:tc>
        <w:tc>
          <w:tcPr>
            <w:tcW w:w="0" w:type="auto"/>
            <w:hideMark/>
          </w:tcPr>
          <w:p w14:paraId="6C3ED35C" w14:textId="722D40F2" w:rsidR="00F5441D" w:rsidRPr="00986366" w:rsidRDefault="00F5441D" w:rsidP="008E77E6">
            <w:pPr>
              <w:cnfStyle w:val="000000100000" w:firstRow="0" w:lastRow="0" w:firstColumn="0" w:lastColumn="0" w:oddVBand="0" w:evenVBand="0" w:oddHBand="1" w:evenHBand="0" w:firstRowFirstColumn="0" w:firstRowLastColumn="0" w:lastRowFirstColumn="0" w:lastRowLastColumn="0"/>
            </w:pPr>
            <w:r w:rsidRPr="00986366">
              <w:t>Se observa que los niños dialogan antes de pelear (</w:t>
            </w:r>
            <w:r w:rsidR="00E644EE" w:rsidRPr="00986366">
              <w:t>25</w:t>
            </w:r>
            <w:r w:rsidRPr="00986366">
              <w:t>/09/25).</w:t>
            </w:r>
          </w:p>
        </w:tc>
        <w:tc>
          <w:tcPr>
            <w:tcW w:w="0" w:type="auto"/>
            <w:hideMark/>
          </w:tcPr>
          <w:p w14:paraId="413F5533" w14:textId="53854F0B" w:rsidR="00F5441D" w:rsidRPr="00986366" w:rsidRDefault="00F5441D" w:rsidP="008E77E6">
            <w:pPr>
              <w:cnfStyle w:val="000000100000" w:firstRow="0" w:lastRow="0" w:firstColumn="0" w:lastColumn="0" w:oddVBand="0" w:evenVBand="0" w:oddHBand="1" w:evenHBand="0" w:firstRowFirstColumn="0" w:firstRowLastColumn="0" w:lastRowFirstColumn="0" w:lastRowLastColumn="0"/>
            </w:pPr>
            <w:r w:rsidRPr="00986366">
              <w:t>Padres mencionan mayor tranquilidad en casa (</w:t>
            </w:r>
            <w:r w:rsidR="00E644EE" w:rsidRPr="00986366">
              <w:t>29</w:t>
            </w:r>
            <w:r w:rsidRPr="00986366">
              <w:t>/09/25).</w:t>
            </w:r>
          </w:p>
        </w:tc>
        <w:tc>
          <w:tcPr>
            <w:tcW w:w="0" w:type="auto"/>
            <w:hideMark/>
          </w:tcPr>
          <w:p w14:paraId="35B46B35" w14:textId="77777777" w:rsidR="00F5441D" w:rsidRPr="00986366" w:rsidRDefault="00F5441D" w:rsidP="008E77E6">
            <w:pPr>
              <w:cnfStyle w:val="000000100000" w:firstRow="0" w:lastRow="0" w:firstColumn="0" w:lastColumn="0" w:oddVBand="0" w:evenVBand="0" w:oddHBand="1" w:evenHBand="0" w:firstRowFirstColumn="0" w:firstRowLastColumn="0" w:lastRowFirstColumn="0" w:lastRowLastColumn="0"/>
            </w:pPr>
            <w:r w:rsidRPr="00986366">
              <w:t>Disminución en reportes disciplinarios en el registro institucional.</w:t>
            </w:r>
          </w:p>
        </w:tc>
        <w:tc>
          <w:tcPr>
            <w:tcW w:w="0" w:type="auto"/>
            <w:hideMark/>
          </w:tcPr>
          <w:p w14:paraId="65819663" w14:textId="77777777" w:rsidR="00F5441D" w:rsidRPr="00986366" w:rsidRDefault="00F5441D" w:rsidP="008E77E6">
            <w:pPr>
              <w:cnfStyle w:val="000000100000" w:firstRow="0" w:lastRow="0" w:firstColumn="0" w:lastColumn="0" w:oddVBand="0" w:evenVBand="0" w:oddHBand="1" w:evenHBand="0" w:firstRowFirstColumn="0" w:firstRowLastColumn="0" w:lastRowFirstColumn="0" w:lastRowLastColumn="0"/>
            </w:pPr>
            <w:r w:rsidRPr="00986366">
              <w:rPr>
                <w:b/>
                <w:bCs/>
              </w:rPr>
              <w:t>Alto</w:t>
            </w:r>
          </w:p>
        </w:tc>
      </w:tr>
    </w:tbl>
    <w:p w14:paraId="475BAC4D" w14:textId="77777777" w:rsidR="00803BAB" w:rsidRPr="00986366" w:rsidRDefault="00803BAB" w:rsidP="00803BAB">
      <w:pPr>
        <w:pStyle w:val="Sinespaciado"/>
      </w:pPr>
      <w:r w:rsidRPr="00986366">
        <w:t>Nota: Elaboración propia 2025</w:t>
      </w:r>
    </w:p>
    <w:p w14:paraId="186B5A5C" w14:textId="77777777" w:rsidR="00803BAB" w:rsidRPr="00986366" w:rsidRDefault="00803BAB" w:rsidP="00384660">
      <w:pPr>
        <w:spacing w:before="100" w:beforeAutospacing="1" w:after="100" w:afterAutospacing="1" w:line="360" w:lineRule="auto"/>
        <w:ind w:firstLine="720"/>
      </w:pPr>
    </w:p>
    <w:p w14:paraId="73FF1E33" w14:textId="22EDD0AE" w:rsidR="006A5CD4" w:rsidRPr="00986366" w:rsidRDefault="006A5CD4" w:rsidP="00C30ECE">
      <w:pPr>
        <w:spacing w:line="360" w:lineRule="auto"/>
        <w:ind w:firstLine="720"/>
      </w:pPr>
      <w:r w:rsidRPr="00986366">
        <w:t>El análisis temático y la triangulación de datos permitieron responder directamente a los objetivos de la investigación:</w:t>
      </w:r>
    </w:p>
    <w:p w14:paraId="1D368DE1" w14:textId="07FD9AE5" w:rsidR="006A5CD4" w:rsidRDefault="006A5CD4" w:rsidP="00C30ECE">
      <w:pPr>
        <w:spacing w:line="360" w:lineRule="auto"/>
        <w:ind w:firstLine="720"/>
      </w:pPr>
      <w:r w:rsidRPr="00986366">
        <w:rPr>
          <w:bCs/>
        </w:rPr>
        <w:t>Principales factores de riesgo del acoso escolar desde el rol del observador:</w:t>
      </w:r>
      <w:r w:rsidRPr="00986366">
        <w:br/>
        <w:t xml:space="preserve">Los observadores (docentes e investigadoras) identificaron que los factores de riesgo más recurrentes fueron la </w:t>
      </w:r>
      <w:r w:rsidRPr="00986366">
        <w:rPr>
          <w:bCs/>
        </w:rPr>
        <w:t>violencia verbal</w:t>
      </w:r>
      <w:r w:rsidRPr="00986366">
        <w:t xml:space="preserve"> y la </w:t>
      </w:r>
      <w:r w:rsidRPr="00986366">
        <w:rPr>
          <w:bCs/>
        </w:rPr>
        <w:t>falta de acompañamiento familiar</w:t>
      </w:r>
      <w:r w:rsidRPr="00986366">
        <w:t>. Estas situaciones generan tensiones que se reflejan en los juegos, el lenguaje y las relaciones cotidianas. Sin embargo, al visibilizar estos riesgos, se hizo posible abordarlos pedagógicamente desde el diálogo y la mediación.</w:t>
      </w:r>
    </w:p>
    <w:p w14:paraId="272C0056" w14:textId="77777777" w:rsidR="006615EF" w:rsidRPr="00986366" w:rsidRDefault="006615EF" w:rsidP="00C30ECE">
      <w:pPr>
        <w:spacing w:line="360" w:lineRule="auto"/>
        <w:ind w:firstLine="720"/>
      </w:pPr>
    </w:p>
    <w:p w14:paraId="3723611C" w14:textId="77777777" w:rsidR="00C30ECE" w:rsidRPr="00986366" w:rsidRDefault="006A5CD4" w:rsidP="00565091">
      <w:pPr>
        <w:pStyle w:val="Prrafodelista"/>
        <w:numPr>
          <w:ilvl w:val="0"/>
          <w:numId w:val="12"/>
        </w:numPr>
        <w:spacing w:line="360" w:lineRule="auto"/>
      </w:pPr>
      <w:r w:rsidRPr="00986366">
        <w:rPr>
          <w:b/>
        </w:rPr>
        <w:t>Estrategias de fortalecimiento socioemocional más efectivas:</w:t>
      </w:r>
    </w:p>
    <w:p w14:paraId="50EDB43F" w14:textId="5E159F1C" w:rsidR="006A5CD4" w:rsidRDefault="006A5CD4" w:rsidP="00C30ECE">
      <w:pPr>
        <w:spacing w:line="360" w:lineRule="auto"/>
        <w:ind w:firstLine="720"/>
      </w:pPr>
      <w:r w:rsidRPr="00986366">
        <w:t xml:space="preserve">Las actividades basadas en el </w:t>
      </w:r>
      <w:r w:rsidRPr="00986366">
        <w:rPr>
          <w:bCs/>
        </w:rPr>
        <w:t>trabajo cooperativo</w:t>
      </w:r>
      <w:r w:rsidRPr="00986366">
        <w:t xml:space="preserve">, la </w:t>
      </w:r>
      <w:r w:rsidRPr="00986366">
        <w:rPr>
          <w:bCs/>
        </w:rPr>
        <w:t>expresión emocional</w:t>
      </w:r>
      <w:r w:rsidRPr="00986366">
        <w:t xml:space="preserve"> y la </w:t>
      </w:r>
      <w:r w:rsidRPr="00986366">
        <w:rPr>
          <w:bCs/>
        </w:rPr>
        <w:t>participación familiar</w:t>
      </w:r>
      <w:r w:rsidRPr="00986366">
        <w:t xml:space="preserve"> fueron las más exitosas. Estas estrategias promovieron la empatía, el respeto y la colaboración, transformando gradualmente la forma en que los estudiantes se relacionaban. Los talleres </w:t>
      </w:r>
      <w:r w:rsidRPr="00986366">
        <w:rPr>
          <w:i/>
          <w:iCs/>
        </w:rPr>
        <w:t>“La telaraña de los derechos”</w:t>
      </w:r>
      <w:r w:rsidRPr="00986366">
        <w:t xml:space="preserve"> y </w:t>
      </w:r>
      <w:r w:rsidRPr="00986366">
        <w:rPr>
          <w:i/>
          <w:iCs/>
        </w:rPr>
        <w:t>“El buzón de los secretos”</w:t>
      </w:r>
      <w:r w:rsidRPr="00986366">
        <w:t xml:space="preserve"> fueron especialmente valorados por su capacidad para fomentar el reconocimiento de emociones y derechos.</w:t>
      </w:r>
    </w:p>
    <w:p w14:paraId="10EF66B7" w14:textId="77777777" w:rsidR="009F3F70" w:rsidRPr="00986366" w:rsidRDefault="006A5CD4" w:rsidP="00565091">
      <w:pPr>
        <w:pStyle w:val="Prrafodelista"/>
        <w:numPr>
          <w:ilvl w:val="0"/>
          <w:numId w:val="12"/>
        </w:numPr>
        <w:spacing w:line="360" w:lineRule="auto"/>
      </w:pPr>
      <w:r w:rsidRPr="00986366">
        <w:rPr>
          <w:b/>
        </w:rPr>
        <w:t>Efectos concretos en los estudiantes y en la convivencia escolar:</w:t>
      </w:r>
    </w:p>
    <w:p w14:paraId="4A28C7FA" w14:textId="3D44BC0F" w:rsidR="006A5CD4" w:rsidRPr="00986366" w:rsidRDefault="006A5CD4" w:rsidP="00727736">
      <w:pPr>
        <w:spacing w:line="360" w:lineRule="auto"/>
        <w:ind w:firstLine="720"/>
      </w:pPr>
      <w:r w:rsidRPr="00986366">
        <w:t xml:space="preserve">Se observó un </w:t>
      </w:r>
      <w:r w:rsidRPr="00986366">
        <w:rPr>
          <w:bCs/>
        </w:rPr>
        <w:t>mejor manejo de emociones</w:t>
      </w:r>
      <w:r w:rsidRPr="00986366">
        <w:t xml:space="preserve">, mayor disposición al diálogo y disminución de conflictos verbales. Los estudiantes mostraron avances en </w:t>
      </w:r>
      <w:r w:rsidRPr="00986366">
        <w:rPr>
          <w:bCs/>
        </w:rPr>
        <w:t>autorregulación</w:t>
      </w:r>
      <w:r w:rsidRPr="00986366">
        <w:t xml:space="preserve">, </w:t>
      </w:r>
      <w:r w:rsidRPr="00986366">
        <w:rPr>
          <w:bCs/>
        </w:rPr>
        <w:t>confianza en sí mismos</w:t>
      </w:r>
      <w:r w:rsidRPr="00986366">
        <w:t xml:space="preserve"> y </w:t>
      </w:r>
      <w:r w:rsidRPr="00986366">
        <w:rPr>
          <w:bCs/>
        </w:rPr>
        <w:t>capacidad de escucha</w:t>
      </w:r>
      <w:r w:rsidRPr="00986366">
        <w:t>. Las familias reportaron un ambiente más armónico en casa, y la docente titular destacó una mejora visible en la participación y el clima del aula.</w:t>
      </w:r>
    </w:p>
    <w:p w14:paraId="198C9BA9" w14:textId="77777777" w:rsidR="006A5CD4" w:rsidRPr="00986366" w:rsidRDefault="006A5CD4" w:rsidP="00C30ECE">
      <w:pPr>
        <w:spacing w:line="360" w:lineRule="auto"/>
        <w:ind w:firstLine="720"/>
      </w:pPr>
      <w:r w:rsidRPr="00986366">
        <w:t>En conjunto, los resultados evidencian que la educación en derechos humanos y el fortalecimiento socioemocional no son procesos paralelos al currículo, sino componentes esenciales del aprendizaje. La investigación-acción permitió comprender, intervenir y transformar una realidad concreta, demostrando que cuando la comunidad educativa se involucra activamente, los cambios son sostenibles y significativos.</w:t>
      </w:r>
    </w:p>
    <w:p w14:paraId="41139FC1" w14:textId="77777777" w:rsidR="00A55E14" w:rsidRPr="00986366" w:rsidRDefault="00A55E14" w:rsidP="00384660">
      <w:pPr>
        <w:spacing w:line="360" w:lineRule="auto"/>
        <w:ind w:firstLine="720"/>
      </w:pPr>
    </w:p>
    <w:p w14:paraId="74379C16" w14:textId="77777777" w:rsidR="00161751" w:rsidRPr="00986366" w:rsidRDefault="00161751" w:rsidP="00384660">
      <w:pPr>
        <w:spacing w:line="360" w:lineRule="auto"/>
        <w:ind w:firstLine="720"/>
        <w:jc w:val="center"/>
        <w:rPr>
          <w:b/>
        </w:rPr>
      </w:pPr>
    </w:p>
    <w:p w14:paraId="09BC2EEB" w14:textId="77777777" w:rsidR="00161751" w:rsidRPr="00986366" w:rsidRDefault="00161751" w:rsidP="00384660">
      <w:pPr>
        <w:spacing w:line="360" w:lineRule="auto"/>
        <w:ind w:firstLine="720"/>
        <w:jc w:val="center"/>
        <w:rPr>
          <w:b/>
        </w:rPr>
      </w:pPr>
    </w:p>
    <w:p w14:paraId="7B38AB52" w14:textId="5C774AB0" w:rsidR="00161751" w:rsidRPr="00986366" w:rsidRDefault="00161751" w:rsidP="00384660">
      <w:pPr>
        <w:spacing w:line="360" w:lineRule="auto"/>
        <w:ind w:firstLine="720"/>
        <w:jc w:val="center"/>
        <w:rPr>
          <w:b/>
        </w:rPr>
      </w:pPr>
    </w:p>
    <w:p w14:paraId="67792AD6" w14:textId="2E6D38F9" w:rsidR="00251933" w:rsidRPr="00986366" w:rsidRDefault="00251933" w:rsidP="00384660">
      <w:pPr>
        <w:spacing w:line="360" w:lineRule="auto"/>
        <w:ind w:firstLine="720"/>
        <w:jc w:val="center"/>
        <w:rPr>
          <w:b/>
        </w:rPr>
      </w:pPr>
    </w:p>
    <w:p w14:paraId="2F2F6B25" w14:textId="492E373E" w:rsidR="00251933" w:rsidRPr="00986366" w:rsidRDefault="00251933" w:rsidP="00384660">
      <w:pPr>
        <w:spacing w:line="360" w:lineRule="auto"/>
        <w:ind w:firstLine="720"/>
        <w:jc w:val="center"/>
        <w:rPr>
          <w:b/>
        </w:rPr>
      </w:pPr>
    </w:p>
    <w:p w14:paraId="0D0A2656" w14:textId="596D586E" w:rsidR="00251933" w:rsidRPr="00986366" w:rsidRDefault="00251933" w:rsidP="00384660">
      <w:pPr>
        <w:spacing w:line="360" w:lineRule="auto"/>
        <w:ind w:firstLine="720"/>
        <w:jc w:val="center"/>
        <w:rPr>
          <w:b/>
        </w:rPr>
      </w:pPr>
    </w:p>
    <w:p w14:paraId="52E64DB9" w14:textId="6840A346" w:rsidR="00251933" w:rsidRPr="00986366" w:rsidRDefault="00251933" w:rsidP="00384660">
      <w:pPr>
        <w:spacing w:line="360" w:lineRule="auto"/>
        <w:ind w:firstLine="720"/>
        <w:jc w:val="center"/>
        <w:rPr>
          <w:b/>
        </w:rPr>
      </w:pPr>
    </w:p>
    <w:p w14:paraId="12C491F1" w14:textId="1A1F9867" w:rsidR="00251933" w:rsidRPr="00986366" w:rsidRDefault="00251933" w:rsidP="00384660">
      <w:pPr>
        <w:spacing w:line="360" w:lineRule="auto"/>
        <w:ind w:firstLine="720"/>
        <w:jc w:val="center"/>
        <w:rPr>
          <w:b/>
        </w:rPr>
      </w:pPr>
    </w:p>
    <w:p w14:paraId="492676B1" w14:textId="63A444E2" w:rsidR="00251933" w:rsidRPr="00986366" w:rsidRDefault="00251933" w:rsidP="00384660">
      <w:pPr>
        <w:spacing w:line="360" w:lineRule="auto"/>
        <w:ind w:firstLine="720"/>
        <w:jc w:val="center"/>
        <w:rPr>
          <w:b/>
        </w:rPr>
      </w:pPr>
    </w:p>
    <w:p w14:paraId="2FF3711D" w14:textId="2947254D" w:rsidR="00251933" w:rsidRPr="00986366" w:rsidRDefault="00251933" w:rsidP="00384660">
      <w:pPr>
        <w:spacing w:line="360" w:lineRule="auto"/>
        <w:ind w:firstLine="720"/>
        <w:jc w:val="center"/>
        <w:rPr>
          <w:b/>
        </w:rPr>
      </w:pPr>
    </w:p>
    <w:p w14:paraId="296EC48E" w14:textId="1A660A0F" w:rsidR="00251933" w:rsidRPr="00986366" w:rsidRDefault="00251933" w:rsidP="00384660">
      <w:pPr>
        <w:spacing w:line="360" w:lineRule="auto"/>
        <w:ind w:firstLine="720"/>
        <w:jc w:val="center"/>
        <w:rPr>
          <w:b/>
        </w:rPr>
      </w:pPr>
    </w:p>
    <w:p w14:paraId="579CB046" w14:textId="31234A91" w:rsidR="0010662C" w:rsidRPr="00986366" w:rsidRDefault="0010662C" w:rsidP="00384660">
      <w:pPr>
        <w:spacing w:line="360" w:lineRule="auto"/>
        <w:ind w:firstLine="720"/>
        <w:jc w:val="center"/>
        <w:rPr>
          <w:b/>
        </w:rPr>
      </w:pPr>
    </w:p>
    <w:p w14:paraId="31F06E0D" w14:textId="77777777" w:rsidR="0010662C" w:rsidRPr="00986366" w:rsidRDefault="0010662C" w:rsidP="00384660">
      <w:pPr>
        <w:spacing w:line="360" w:lineRule="auto"/>
        <w:ind w:firstLine="720"/>
        <w:jc w:val="center"/>
        <w:rPr>
          <w:b/>
        </w:rPr>
      </w:pPr>
    </w:p>
    <w:p w14:paraId="0E7771EA" w14:textId="1759E7AA" w:rsidR="00251933" w:rsidRPr="00986366" w:rsidRDefault="00251933" w:rsidP="00384660">
      <w:pPr>
        <w:spacing w:line="360" w:lineRule="auto"/>
        <w:ind w:firstLine="720"/>
        <w:jc w:val="center"/>
        <w:rPr>
          <w:b/>
        </w:rPr>
      </w:pPr>
    </w:p>
    <w:p w14:paraId="6F192D70" w14:textId="33F102DF" w:rsidR="00251933" w:rsidRPr="00986366" w:rsidRDefault="00251933" w:rsidP="00384660">
      <w:pPr>
        <w:spacing w:line="360" w:lineRule="auto"/>
        <w:ind w:firstLine="720"/>
        <w:jc w:val="center"/>
        <w:rPr>
          <w:b/>
        </w:rPr>
      </w:pPr>
    </w:p>
    <w:p w14:paraId="4007EF1E" w14:textId="0B6D1E07" w:rsidR="00251933" w:rsidRPr="00986366" w:rsidRDefault="00251933" w:rsidP="00384660">
      <w:pPr>
        <w:spacing w:line="360" w:lineRule="auto"/>
        <w:ind w:firstLine="720"/>
        <w:jc w:val="center"/>
        <w:rPr>
          <w:b/>
        </w:rPr>
      </w:pPr>
    </w:p>
    <w:p w14:paraId="7425BAFF" w14:textId="6683BB46" w:rsidR="00251933" w:rsidRPr="00986366" w:rsidRDefault="00251933" w:rsidP="00384660">
      <w:pPr>
        <w:spacing w:line="360" w:lineRule="auto"/>
        <w:ind w:firstLine="720"/>
        <w:jc w:val="center"/>
        <w:rPr>
          <w:b/>
        </w:rPr>
      </w:pPr>
    </w:p>
    <w:p w14:paraId="66B46955" w14:textId="3239DA37" w:rsidR="00251933" w:rsidRPr="00986366" w:rsidRDefault="00251933" w:rsidP="00384660">
      <w:pPr>
        <w:spacing w:line="360" w:lineRule="auto"/>
        <w:ind w:firstLine="720"/>
        <w:jc w:val="center"/>
        <w:rPr>
          <w:b/>
        </w:rPr>
      </w:pPr>
    </w:p>
    <w:p w14:paraId="70753EE1" w14:textId="5CFA21D7" w:rsidR="00251933" w:rsidRPr="00986366" w:rsidRDefault="00251933" w:rsidP="00384660">
      <w:pPr>
        <w:spacing w:line="360" w:lineRule="auto"/>
        <w:ind w:firstLine="720"/>
        <w:jc w:val="center"/>
        <w:rPr>
          <w:b/>
        </w:rPr>
      </w:pPr>
    </w:p>
    <w:p w14:paraId="76F8BF7F" w14:textId="3FD7674B" w:rsidR="00251933" w:rsidRPr="00986366" w:rsidRDefault="00251933" w:rsidP="00384660">
      <w:pPr>
        <w:spacing w:line="360" w:lineRule="auto"/>
        <w:ind w:firstLine="720"/>
        <w:jc w:val="center"/>
        <w:rPr>
          <w:b/>
        </w:rPr>
      </w:pPr>
    </w:p>
    <w:p w14:paraId="117FAFCC" w14:textId="1672288C" w:rsidR="00161751" w:rsidRPr="00986366" w:rsidRDefault="00362FE8" w:rsidP="00362FE8">
      <w:pPr>
        <w:pStyle w:val="Ttulo1"/>
        <w:jc w:val="center"/>
        <w:rPr>
          <w:b/>
          <w:bCs/>
          <w:color w:val="auto"/>
          <w:sz w:val="24"/>
          <w:szCs w:val="24"/>
        </w:rPr>
      </w:pPr>
      <w:bookmarkStart w:id="56" w:name="_Toc219216972"/>
      <w:r w:rsidRPr="00986366">
        <w:rPr>
          <w:b/>
          <w:bCs/>
          <w:color w:val="auto"/>
          <w:sz w:val="24"/>
          <w:szCs w:val="24"/>
        </w:rPr>
        <w:t xml:space="preserve">Capítulo 4. Interpretación y </w:t>
      </w:r>
      <w:r w:rsidR="000152B4">
        <w:rPr>
          <w:b/>
          <w:bCs/>
          <w:color w:val="auto"/>
          <w:sz w:val="24"/>
          <w:szCs w:val="24"/>
        </w:rPr>
        <w:t>D</w:t>
      </w:r>
      <w:r w:rsidRPr="00986366">
        <w:rPr>
          <w:b/>
          <w:bCs/>
          <w:color w:val="auto"/>
          <w:sz w:val="24"/>
          <w:szCs w:val="24"/>
        </w:rPr>
        <w:t xml:space="preserve">iscusión de </w:t>
      </w:r>
      <w:r w:rsidR="000152B4">
        <w:rPr>
          <w:b/>
          <w:bCs/>
          <w:color w:val="auto"/>
          <w:sz w:val="24"/>
          <w:szCs w:val="24"/>
        </w:rPr>
        <w:t>R</w:t>
      </w:r>
      <w:r w:rsidRPr="00986366">
        <w:rPr>
          <w:b/>
          <w:bCs/>
          <w:color w:val="auto"/>
          <w:sz w:val="24"/>
          <w:szCs w:val="24"/>
        </w:rPr>
        <w:t>esultados</w:t>
      </w:r>
      <w:bookmarkEnd w:id="56"/>
    </w:p>
    <w:p w14:paraId="7D6B8F38" w14:textId="73E49416" w:rsidR="00161751" w:rsidRPr="00986366" w:rsidRDefault="00161751" w:rsidP="00384660">
      <w:pPr>
        <w:spacing w:line="360" w:lineRule="auto"/>
        <w:ind w:firstLine="720"/>
        <w:jc w:val="center"/>
        <w:rPr>
          <w:b/>
        </w:rPr>
      </w:pPr>
    </w:p>
    <w:p w14:paraId="23120675" w14:textId="77777777" w:rsidR="00362FE8" w:rsidRPr="00986366" w:rsidRDefault="00362FE8" w:rsidP="007E2EBF">
      <w:pPr>
        <w:spacing w:line="360" w:lineRule="auto"/>
        <w:ind w:firstLine="720"/>
      </w:pPr>
    </w:p>
    <w:p w14:paraId="4C59A341" w14:textId="45A52F78" w:rsidR="00A96442" w:rsidRPr="00986366" w:rsidRDefault="00A96442" w:rsidP="00565091">
      <w:pPr>
        <w:pStyle w:val="Ttulo2"/>
        <w:numPr>
          <w:ilvl w:val="1"/>
          <w:numId w:val="14"/>
        </w:numPr>
        <w:rPr>
          <w:b/>
          <w:bCs/>
          <w:color w:val="auto"/>
          <w:sz w:val="24"/>
          <w:szCs w:val="24"/>
        </w:rPr>
      </w:pPr>
      <w:bookmarkStart w:id="57" w:name="_Toc219216973"/>
      <w:r w:rsidRPr="00986366">
        <w:rPr>
          <w:b/>
          <w:bCs/>
          <w:color w:val="auto"/>
          <w:sz w:val="24"/>
          <w:szCs w:val="24"/>
        </w:rPr>
        <w:t>Resultados</w:t>
      </w:r>
      <w:bookmarkEnd w:id="57"/>
      <w:r w:rsidRPr="00986366">
        <w:rPr>
          <w:b/>
          <w:bCs/>
          <w:color w:val="auto"/>
          <w:sz w:val="24"/>
          <w:szCs w:val="24"/>
        </w:rPr>
        <w:t xml:space="preserve"> </w:t>
      </w:r>
    </w:p>
    <w:p w14:paraId="6D1AE56F" w14:textId="77777777" w:rsidR="00A96442" w:rsidRPr="00986366" w:rsidRDefault="00A96442" w:rsidP="00A96442"/>
    <w:p w14:paraId="6A87D80F" w14:textId="77492692" w:rsidR="00161751" w:rsidRPr="00986366" w:rsidRDefault="00161751" w:rsidP="007E2EBF">
      <w:pPr>
        <w:spacing w:line="360" w:lineRule="auto"/>
        <w:ind w:firstLine="720"/>
      </w:pPr>
      <w:r w:rsidRPr="00986366">
        <w:t>El desarrollo del proyecto permitió reconocer que la transformación de la convivencia escolar no se alcanza únicamente mediante la aplicación de normas o sanciones, sino a través de experiencias pedagógicas que promuevan el diálogo, la reflexión y la empatía. A lo largo del proceso realizado con los estudiantes del grado segundo dos de la sede B del Colegio San Juan de Girón, entre agosto y septiembre de 2025, se evidenció cómo las estrategias fundamentadas en la pedagogía crítica generaron cambios significativos en las relaciones interpersonales, en la comprensión de los derechos humanos y en la forma en que los niños y niñas enfrentan los conflictos cotidianos.</w:t>
      </w:r>
    </w:p>
    <w:p w14:paraId="4761736A" w14:textId="71ECF985" w:rsidR="00161751" w:rsidRPr="00986366" w:rsidRDefault="00161751" w:rsidP="007E2EBF">
      <w:pPr>
        <w:spacing w:line="360" w:lineRule="auto"/>
        <w:ind w:firstLine="720"/>
      </w:pPr>
      <w:r w:rsidRPr="00986366">
        <w:t>Los resultados se presentan a continuación organizados en tres categorías derivadas de los objetivos de investigación: (1) comprensión de los derechos humanos en el aula, (2) transformaciones en la convivencia escolar, y (3) efectos de las estrategias pedagógicas aplicadas.</w:t>
      </w:r>
    </w:p>
    <w:p w14:paraId="2B2D488C" w14:textId="77777777" w:rsidR="00B5284B" w:rsidRPr="00986366" w:rsidRDefault="00B5284B" w:rsidP="007E2EBF">
      <w:pPr>
        <w:spacing w:line="360" w:lineRule="auto"/>
        <w:ind w:firstLine="720"/>
      </w:pPr>
    </w:p>
    <w:p w14:paraId="00C05752" w14:textId="611CBFC3" w:rsidR="00161751" w:rsidRPr="00986366" w:rsidRDefault="00161751" w:rsidP="00565091">
      <w:pPr>
        <w:pStyle w:val="Ttulo3"/>
        <w:numPr>
          <w:ilvl w:val="2"/>
          <w:numId w:val="14"/>
        </w:numPr>
        <w:rPr>
          <w:b/>
          <w:bCs/>
          <w:color w:val="auto"/>
        </w:rPr>
      </w:pPr>
      <w:bookmarkStart w:id="58" w:name="_Toc219216974"/>
      <w:r w:rsidRPr="00986366">
        <w:rPr>
          <w:b/>
          <w:bCs/>
          <w:color w:val="auto"/>
        </w:rPr>
        <w:t xml:space="preserve">Categoría 1: Comprensión de los </w:t>
      </w:r>
      <w:r w:rsidR="000152B4">
        <w:rPr>
          <w:b/>
          <w:bCs/>
          <w:color w:val="auto"/>
        </w:rPr>
        <w:t>D</w:t>
      </w:r>
      <w:r w:rsidRPr="00986366">
        <w:rPr>
          <w:b/>
          <w:bCs/>
          <w:color w:val="auto"/>
        </w:rPr>
        <w:t xml:space="preserve">erechos </w:t>
      </w:r>
      <w:r w:rsidR="000152B4">
        <w:rPr>
          <w:b/>
          <w:bCs/>
          <w:color w:val="auto"/>
        </w:rPr>
        <w:t>H</w:t>
      </w:r>
      <w:r w:rsidRPr="00986366">
        <w:rPr>
          <w:b/>
          <w:bCs/>
          <w:color w:val="auto"/>
        </w:rPr>
        <w:t xml:space="preserve">umanos en el </w:t>
      </w:r>
      <w:r w:rsidR="000152B4">
        <w:rPr>
          <w:b/>
          <w:bCs/>
          <w:color w:val="auto"/>
        </w:rPr>
        <w:t>A</w:t>
      </w:r>
      <w:r w:rsidRPr="00986366">
        <w:rPr>
          <w:b/>
          <w:bCs/>
          <w:color w:val="auto"/>
        </w:rPr>
        <w:t>ula</w:t>
      </w:r>
      <w:bookmarkEnd w:id="58"/>
    </w:p>
    <w:p w14:paraId="1172EECB" w14:textId="77777777" w:rsidR="00A96442" w:rsidRPr="00986366" w:rsidRDefault="00A96442" w:rsidP="00A96442"/>
    <w:p w14:paraId="2A0679B8" w14:textId="6C0A0035" w:rsidR="00161751" w:rsidRPr="00986366" w:rsidRDefault="00161751" w:rsidP="007E2EBF">
      <w:pPr>
        <w:spacing w:line="360" w:lineRule="auto"/>
        <w:ind w:firstLine="720"/>
      </w:pPr>
      <w:r w:rsidRPr="00986366">
        <w:t>En las primeras sesiones, los estudiantes mostraban un conocimiento limitado sobre los derechos humanos, asociándolos principalmente con normas de comportamiento o con la figura del maestro. Sin embargo, durante el Taller 1 “Descubriendo mis derechos con alegría” (27/08/25) se observó un cambio inicial: al trabajar con juegos y cuentos ilustrados, comenzaron a expresar ideas más cercanas al sentido de dignidad y respeto. Una frase recurrente fue: “Todos tenemos derecho a jugar sin pelear” (Diario de campo, 27/08/25).</w:t>
      </w:r>
    </w:p>
    <w:p w14:paraId="046B1DB8" w14:textId="56B6E2FE" w:rsidR="00161751" w:rsidRPr="00986366" w:rsidRDefault="00161751" w:rsidP="007E2EBF">
      <w:pPr>
        <w:spacing w:line="360" w:lineRule="auto"/>
        <w:ind w:firstLine="720"/>
      </w:pPr>
      <w:r w:rsidRPr="00986366">
        <w:t>En el Taller 2 “Mi voz, mis derechos” (03/09/25) los niños y niñas construyeron un mural colectivo sobre los derechos que consideraban importantes. En esa actividad se notó una mayor apropiación del lenguaje y del sentido de pertenencia al grupo. Algunos estudiantes afirmaron: “Yo tengo derecho a que me escuchen cuando estoy triste” y “También puedo decir cuando algo me parece injusto” (Diario de campo, 03/09/25). Estas expresiones evidencian un proceso de empoderamiento simbólico y emocional, en el que los participantes comenzaron a reconocerse como sujetos de derechos.</w:t>
      </w:r>
    </w:p>
    <w:p w14:paraId="2198DA5C" w14:textId="0344E5A0" w:rsidR="00161751" w:rsidRPr="00986366" w:rsidRDefault="00161751" w:rsidP="007E2EBF">
      <w:pPr>
        <w:spacing w:line="360" w:lineRule="auto"/>
        <w:ind w:firstLine="720"/>
      </w:pPr>
      <w:r w:rsidRPr="00986366">
        <w:t>De manera progresiva, se consolidó una comprensión más reflexiva y relacional de los derechos humanos, que pasó de la memorización a la vivencia. La observación del 10/09/25, durante el Taller 3 “Así me siento cuando me cuidan y me escuchan”, mostró un ambiente de respeto y cooperación entre los estudiantes, quienes empezaron a utilizar frases como “no me gusta cuando me gritan, prefiero que hablemos”. Este tipo de manifestaciones dan cuenta del impacto positivo del enfoque dialógico en la formación de actitudes basadas en el respeto mutuo.</w:t>
      </w:r>
    </w:p>
    <w:p w14:paraId="0529D889" w14:textId="77777777" w:rsidR="00B5284B" w:rsidRPr="00986366" w:rsidRDefault="00B5284B" w:rsidP="007E2EBF">
      <w:pPr>
        <w:spacing w:line="360" w:lineRule="auto"/>
        <w:ind w:firstLine="720"/>
      </w:pPr>
    </w:p>
    <w:p w14:paraId="472D858C" w14:textId="415C33F2" w:rsidR="00161751" w:rsidRPr="00986366" w:rsidRDefault="00161751" w:rsidP="00565091">
      <w:pPr>
        <w:pStyle w:val="Ttulo3"/>
        <w:numPr>
          <w:ilvl w:val="2"/>
          <w:numId w:val="14"/>
        </w:numPr>
        <w:rPr>
          <w:b/>
          <w:bCs/>
          <w:color w:val="auto"/>
        </w:rPr>
      </w:pPr>
      <w:bookmarkStart w:id="59" w:name="_Toc219216975"/>
      <w:r w:rsidRPr="00986366">
        <w:rPr>
          <w:b/>
          <w:bCs/>
          <w:color w:val="auto"/>
        </w:rPr>
        <w:t xml:space="preserve">Categoría 2: Transformaciones en la </w:t>
      </w:r>
      <w:r w:rsidR="000152B4">
        <w:rPr>
          <w:b/>
          <w:bCs/>
          <w:color w:val="auto"/>
        </w:rPr>
        <w:t>C</w:t>
      </w:r>
      <w:r w:rsidRPr="00986366">
        <w:rPr>
          <w:b/>
          <w:bCs/>
          <w:color w:val="auto"/>
        </w:rPr>
        <w:t xml:space="preserve">onvivencia </w:t>
      </w:r>
      <w:r w:rsidR="000152B4">
        <w:rPr>
          <w:b/>
          <w:bCs/>
          <w:color w:val="auto"/>
        </w:rPr>
        <w:t>E</w:t>
      </w:r>
      <w:r w:rsidRPr="00986366">
        <w:rPr>
          <w:b/>
          <w:bCs/>
          <w:color w:val="auto"/>
        </w:rPr>
        <w:t>scolar</w:t>
      </w:r>
      <w:bookmarkEnd w:id="59"/>
    </w:p>
    <w:p w14:paraId="20801D0E" w14:textId="77777777" w:rsidR="00A96442" w:rsidRPr="00986366" w:rsidRDefault="00A96442" w:rsidP="00A96442"/>
    <w:p w14:paraId="386928B2" w14:textId="77777777" w:rsidR="00161751" w:rsidRPr="00986366" w:rsidRDefault="00161751" w:rsidP="007E2EBF">
      <w:pPr>
        <w:spacing w:line="360" w:lineRule="auto"/>
        <w:ind w:firstLine="720"/>
      </w:pPr>
      <w:r w:rsidRPr="00986366">
        <w:t>La segunda categoría se centró en analizar los cambios en las dinámicas de convivencia a partir de la implementación de las estrategias pedagógicas. En las primeras observaciones, registradas en agosto, se evidenciaban comportamientos impulsivos, dificultades para escuchar a los compañeros y frecuentes discusiones por el uso de materiales o espacios. Sin embargo, conforme avanzaron las sesiones, surgieron señales de transformación colectiva.</w:t>
      </w:r>
    </w:p>
    <w:p w14:paraId="10245836" w14:textId="53D6B788" w:rsidR="00161751" w:rsidRPr="00986366" w:rsidRDefault="00161751" w:rsidP="007E2EBF">
      <w:pPr>
        <w:spacing w:line="360" w:lineRule="auto"/>
        <w:ind w:firstLine="720"/>
      </w:pPr>
      <w:r w:rsidRPr="00986366">
        <w:t>Durante el Taller 4 “Mi voz cuenta, mi escuela cambia” (17/09/25), los estudiantes participaron en una dinámica de mediación donde representaban situaciones cotidianas de conflicto y buscaban soluciones mediante el diálogo. En esa jornada se observó una interacción más empática y colaborativa: “Yo antes peleaba por todo, ahora le digo al profe o hablo con mi amigo” (Diario de campo, 17/09/25).</w:t>
      </w:r>
    </w:p>
    <w:p w14:paraId="3107C3FA" w14:textId="6F4BC467" w:rsidR="00161751" w:rsidRPr="00986366" w:rsidRDefault="00161751" w:rsidP="007E2EBF">
      <w:pPr>
        <w:spacing w:line="360" w:lineRule="auto"/>
        <w:ind w:firstLine="720"/>
      </w:pPr>
      <w:r w:rsidRPr="00986366">
        <w:t>La observación del 29/09/25, en el grupo focal con estudiantes y familias, permitió corroborar estos avances. Las familias expresaron que notaban una mejora en la comunicación en casa y un cambio en la forma en que sus hijos resolvían desacuerdos: “Ahora mi hijo me dice que en el colegio hablan las cosas sin gritar” (Grupo focal, 29/09/25). Estos testimonios reflejan la transferencia de aprendizajes del aula al entorno familiar, confirmando el impacto integral del proceso.</w:t>
      </w:r>
    </w:p>
    <w:p w14:paraId="2C258704" w14:textId="3F0A7EFA" w:rsidR="00161751" w:rsidRPr="00986366" w:rsidRDefault="00161751" w:rsidP="007E2EBF">
      <w:pPr>
        <w:spacing w:line="360" w:lineRule="auto"/>
        <w:ind w:firstLine="720"/>
      </w:pPr>
      <w:r w:rsidRPr="00986366">
        <w:t>En general, el clima escolar evolucionó hacia una convivencia más participativa. Los estudiantes empezaron a valorar la palabra como herramienta para construir acuerdos, mostrando mayor disposición para escuchar y compartir. Este cambio también se reflejó en el lenguaje: disminuyeron los términos agresivos y aumentaron las expresiones de reconocimiento y gratitud.</w:t>
      </w:r>
    </w:p>
    <w:p w14:paraId="10B615C3" w14:textId="65040EF7" w:rsidR="00B5284B" w:rsidRPr="00986366" w:rsidRDefault="00B5284B" w:rsidP="00A96442">
      <w:pPr>
        <w:spacing w:line="360" w:lineRule="auto"/>
      </w:pPr>
    </w:p>
    <w:p w14:paraId="67BF01B1" w14:textId="77777777" w:rsidR="00A96442" w:rsidRPr="00986366" w:rsidRDefault="00A96442" w:rsidP="00A96442">
      <w:pPr>
        <w:spacing w:line="360" w:lineRule="auto"/>
      </w:pPr>
    </w:p>
    <w:p w14:paraId="0220F819" w14:textId="33A62121" w:rsidR="00161751" w:rsidRPr="00986366" w:rsidRDefault="00161751" w:rsidP="00565091">
      <w:pPr>
        <w:pStyle w:val="Ttulo3"/>
        <w:numPr>
          <w:ilvl w:val="2"/>
          <w:numId w:val="14"/>
        </w:numPr>
        <w:rPr>
          <w:b/>
          <w:bCs/>
          <w:color w:val="auto"/>
        </w:rPr>
      </w:pPr>
      <w:bookmarkStart w:id="60" w:name="_Toc219216976"/>
      <w:r w:rsidRPr="00986366">
        <w:rPr>
          <w:b/>
          <w:bCs/>
          <w:color w:val="auto"/>
        </w:rPr>
        <w:t xml:space="preserve">Categoría 3: Efectos de las </w:t>
      </w:r>
      <w:r w:rsidR="000152B4">
        <w:rPr>
          <w:b/>
          <w:bCs/>
          <w:color w:val="auto"/>
        </w:rPr>
        <w:t>E</w:t>
      </w:r>
      <w:r w:rsidRPr="00986366">
        <w:rPr>
          <w:b/>
          <w:bCs/>
          <w:color w:val="auto"/>
        </w:rPr>
        <w:t xml:space="preserve">strategias </w:t>
      </w:r>
      <w:r w:rsidR="000152B4">
        <w:rPr>
          <w:b/>
          <w:bCs/>
          <w:color w:val="auto"/>
        </w:rPr>
        <w:t>P</w:t>
      </w:r>
      <w:r w:rsidRPr="00986366">
        <w:rPr>
          <w:b/>
          <w:bCs/>
          <w:color w:val="auto"/>
        </w:rPr>
        <w:t xml:space="preserve">edagógicas </w:t>
      </w:r>
      <w:r w:rsidR="000152B4">
        <w:rPr>
          <w:b/>
          <w:bCs/>
          <w:color w:val="auto"/>
        </w:rPr>
        <w:t>A</w:t>
      </w:r>
      <w:r w:rsidRPr="00986366">
        <w:rPr>
          <w:b/>
          <w:bCs/>
          <w:color w:val="auto"/>
        </w:rPr>
        <w:t>plicadas</w:t>
      </w:r>
      <w:bookmarkEnd w:id="60"/>
    </w:p>
    <w:p w14:paraId="0CA723DF" w14:textId="77777777" w:rsidR="00A96442" w:rsidRPr="00986366" w:rsidRDefault="00A96442" w:rsidP="00A96442">
      <w:pPr>
        <w:pStyle w:val="Prrafodelista"/>
        <w:ind w:left="1680"/>
      </w:pPr>
    </w:p>
    <w:p w14:paraId="48729350" w14:textId="6E8A2C84" w:rsidR="00161751" w:rsidRPr="00986366" w:rsidRDefault="00161751" w:rsidP="007E2EBF">
      <w:pPr>
        <w:spacing w:line="360" w:lineRule="auto"/>
        <w:ind w:firstLine="720"/>
      </w:pPr>
      <w:r w:rsidRPr="00986366">
        <w:t>La tercera categoría aborda los efectos de las estrategias pedagógicas tanto en los estudiantes como en la práctica docente. A nivel estudiantil, se evidenciaron mejoras en la autorregulación emocional, la empatía y el sentido de responsabilidad colectiva. En palabras de una niña durante el Taller 3 (10/09/25): “Cuando alguien se cae, todos lo ayudamos porque somos un equipo” (Diario de campo, 10/09/25). Este tipo de afirmaciones dan cuenta de la consolidación de valores de solidaridad y respeto.</w:t>
      </w:r>
    </w:p>
    <w:p w14:paraId="389A5655" w14:textId="45DAB698" w:rsidR="00161751" w:rsidRPr="00986366" w:rsidRDefault="00161751" w:rsidP="007E2EBF">
      <w:pPr>
        <w:spacing w:line="360" w:lineRule="auto"/>
        <w:ind w:firstLine="720"/>
      </w:pPr>
      <w:r w:rsidRPr="00986366">
        <w:t>Para los docentes, el proceso representó una oportunidad de reflexión sobre su rol en la construcción de ambientes protectores. La aplicación de estrategias participativas y de diálogo generó aprendizajes sobre la importancia de incorporar la voz de los estudiantes en las decisiones del aula. El equipo docente manifestó que estas experiencias permitieron fortalecer el sentido de comunidad educativa y la corresponsabilidad en la formación de los niños.</w:t>
      </w:r>
    </w:p>
    <w:p w14:paraId="4E09F581" w14:textId="398CD217" w:rsidR="00161751" w:rsidRPr="00986366" w:rsidRDefault="00161751" w:rsidP="007E2EBF">
      <w:pPr>
        <w:spacing w:line="360" w:lineRule="auto"/>
        <w:ind w:firstLine="720"/>
      </w:pPr>
      <w:r w:rsidRPr="00986366">
        <w:t>El cierre del proceso (sesión del 02/10/25) estuvo marcado por la elaboración de un mural titulado “Así queremos nuestra escuela”, en el que los estudiantes plasmaron mensajes como “queremos un colegio sin peleas” y “todos tenemos derecho a aprender felices”. Este ejercicio final simbolizó la apropiación colectiva de los principios de convivencia y derechos humanos trabajados durante todo el proceso.</w:t>
      </w:r>
    </w:p>
    <w:p w14:paraId="596602F8" w14:textId="058A0729" w:rsidR="00214211" w:rsidRPr="00986366" w:rsidRDefault="00214211" w:rsidP="007E2EBF">
      <w:pPr>
        <w:spacing w:line="360" w:lineRule="auto"/>
        <w:ind w:firstLine="720"/>
      </w:pPr>
    </w:p>
    <w:p w14:paraId="1B416313" w14:textId="77777777" w:rsidR="00214211" w:rsidRPr="00986366" w:rsidRDefault="00214211" w:rsidP="007E2EBF">
      <w:pPr>
        <w:spacing w:line="360" w:lineRule="auto"/>
        <w:ind w:firstLine="720"/>
      </w:pPr>
    </w:p>
    <w:p w14:paraId="28813101" w14:textId="25D7AC54" w:rsidR="00161751" w:rsidRPr="00986366" w:rsidRDefault="00161751" w:rsidP="00565091">
      <w:pPr>
        <w:pStyle w:val="Ttulo2"/>
        <w:numPr>
          <w:ilvl w:val="1"/>
          <w:numId w:val="14"/>
        </w:numPr>
        <w:rPr>
          <w:b/>
          <w:bCs/>
          <w:color w:val="auto"/>
          <w:sz w:val="24"/>
          <w:szCs w:val="24"/>
        </w:rPr>
      </w:pPr>
      <w:bookmarkStart w:id="61" w:name="_Toc219216977"/>
      <w:r w:rsidRPr="00986366">
        <w:rPr>
          <w:b/>
          <w:bCs/>
          <w:color w:val="auto"/>
          <w:sz w:val="24"/>
          <w:szCs w:val="24"/>
        </w:rPr>
        <w:t>Análisis e Interpretación</w:t>
      </w:r>
      <w:bookmarkEnd w:id="61"/>
    </w:p>
    <w:p w14:paraId="5DFAEBE7" w14:textId="77777777" w:rsidR="00214211" w:rsidRPr="00986366" w:rsidRDefault="00214211" w:rsidP="00214211"/>
    <w:p w14:paraId="15794E78" w14:textId="65A2227D" w:rsidR="00161751" w:rsidRPr="00986366" w:rsidRDefault="00161751" w:rsidP="00214211">
      <w:pPr>
        <w:spacing w:line="360" w:lineRule="auto"/>
        <w:ind w:firstLine="720"/>
      </w:pPr>
      <w:r w:rsidRPr="00986366">
        <w:t>Los resultados obtenidos reflejan una transformación progresiva en la comprensión y vivencia de los derechos humanos, sustentada en la pedagogía crítica como herramienta de emancipación y cambio social. De acuerdo con Freire (1997), el acto educativo debe partir del diálogo y de la reflexión sobre la realidad para generar conciencia y acción transformadora. En este proyecto, las dinámicas participativas propiciaron espacios donde los estudiantes no solo aprendieron a expresar sus emociones, sino que construyeron significados compartidos sobre el respeto y la dignidad.</w:t>
      </w:r>
    </w:p>
    <w:p w14:paraId="217EC424" w14:textId="1811FA6B" w:rsidR="00161751" w:rsidRPr="00986366" w:rsidRDefault="00161751" w:rsidP="00214211">
      <w:pPr>
        <w:spacing w:line="360" w:lineRule="auto"/>
        <w:ind w:firstLine="720"/>
      </w:pPr>
      <w:r w:rsidRPr="00986366">
        <w:t>Giroux (2001) señala que el aula debe concebirse como un escenario político donde los sujetos se reconocen como agentes capaces de transformar su entorno. Esto se evidenció cuando los niños y niñas pasaron de la obediencia pasiva a la participación activa, expresando sus opiniones y reconociendo el valor de sus aportes. De esta manera, el proceso validó la escuela como un espacio de formación ciudadana en el que se ensayan formas de convivencia democrática.</w:t>
      </w:r>
    </w:p>
    <w:p w14:paraId="4426BFB8" w14:textId="04C088A8" w:rsidR="00161751" w:rsidRPr="00986366" w:rsidRDefault="00161751" w:rsidP="00214211">
      <w:pPr>
        <w:spacing w:line="360" w:lineRule="auto"/>
        <w:ind w:firstLine="720"/>
      </w:pPr>
      <w:r w:rsidRPr="00986366">
        <w:t>Asimismo, la experiencia confirma lo planteado por Jares (2006) sobre la educación para la paz como un proceso integral que busca desarrollar actitudes, valores y comportamientos orientados a la resolución pacífica de los conflictos. Las actividades como los círculos de palabra y los murales de compromiso no solo fortalecieron las habilidades comunicativas, sino que también promovieron la empatía y la responsabilidad colectiva.</w:t>
      </w:r>
    </w:p>
    <w:p w14:paraId="14845E52" w14:textId="3B249596" w:rsidR="00161751" w:rsidRPr="00986366" w:rsidRDefault="00161751" w:rsidP="00214211">
      <w:pPr>
        <w:spacing w:line="360" w:lineRule="auto"/>
        <w:ind w:firstLine="720"/>
      </w:pPr>
      <w:r w:rsidRPr="00986366">
        <w:t>Reardon (1995) enfatiza que la cultura de paz no se enseña, sino que se vive a través de la práctica diaria. Esta premisa se reflejó en las rutinas del aula, donde los estudiantes empezaron a regular sus comportamientos, mostrar solidaridad y resolver desacuerdos de manera autónoma.</w:t>
      </w:r>
    </w:p>
    <w:p w14:paraId="23AA4FBC" w14:textId="694747D5" w:rsidR="00161751" w:rsidRPr="00986366" w:rsidRDefault="00161751" w:rsidP="00214211">
      <w:pPr>
        <w:spacing w:line="360" w:lineRule="auto"/>
        <w:ind w:firstLine="720"/>
      </w:pPr>
      <w:r w:rsidRPr="00986366">
        <w:t>Desde la perspectiva del pensamiento complejo, Morin (2001) invita a comprender la educación como un proceso de interconexión entre lo individual, lo social y lo emocional. En coherencia con este enfoque, los resultados muestran que la transformación de la convivencia escolar solo es posible cuando se abordan simultáneamente los factores personales, familiares y comunitarios que influyen en la experiencia educativa.</w:t>
      </w:r>
    </w:p>
    <w:p w14:paraId="3A72ED38" w14:textId="6E9B960F" w:rsidR="00161751" w:rsidRPr="00986366" w:rsidRDefault="00161751" w:rsidP="00214211">
      <w:pPr>
        <w:spacing w:line="360" w:lineRule="auto"/>
        <w:ind w:firstLine="720"/>
      </w:pPr>
      <w:r w:rsidRPr="00986366">
        <w:t>Finalmente, el proceso permitió visibilizar tensiones y aprendizajes emergentes. Aunque algunos estudiantes mantuvieron conductas desafiantes en determinados momentos, estas situaciones se convirtieron en oportunidades de mediación y diálogo. Tales tensiones evidencian que la convivencia es un proceso dinámico y continuo, que requiere acompañamiento constante y coherencia entre el discurso pedagógico y las prácticas cotidianas.</w:t>
      </w:r>
    </w:p>
    <w:p w14:paraId="1D9F832A" w14:textId="37101BB1" w:rsidR="00214211" w:rsidRPr="00986366" w:rsidRDefault="00161751" w:rsidP="003E088A">
      <w:pPr>
        <w:spacing w:line="360" w:lineRule="auto"/>
        <w:ind w:firstLine="720"/>
      </w:pPr>
      <w:r w:rsidRPr="00986366">
        <w:t>En síntesis, los resultados y su análisis permiten afirmar que la pedagogía crítica, fundamentada en el diálogo y el reconocimiento del otro, constituye una vía efectiva para fortalecer la convivencia escolar y promover la educación en derechos humanos desde la infancia.</w:t>
      </w:r>
      <w:bookmarkStart w:id="62" w:name="_Toc213771108"/>
    </w:p>
    <w:p w14:paraId="4954C8CA" w14:textId="0A989165" w:rsidR="003E088A" w:rsidRPr="00986366" w:rsidRDefault="003E088A" w:rsidP="003E088A">
      <w:pPr>
        <w:pStyle w:val="Ttulo2"/>
        <w:spacing w:line="360" w:lineRule="auto"/>
        <w:rPr>
          <w:rStyle w:val="Textoennegrita"/>
          <w:bCs w:val="0"/>
          <w:color w:val="auto"/>
          <w:sz w:val="24"/>
          <w:szCs w:val="24"/>
        </w:rPr>
      </w:pPr>
      <w:bookmarkStart w:id="63" w:name="_Toc213771109"/>
      <w:bookmarkEnd w:id="62"/>
    </w:p>
    <w:p w14:paraId="1A0E8A70" w14:textId="77777777" w:rsidR="005C42BD" w:rsidRPr="00986366" w:rsidRDefault="005C42BD" w:rsidP="005C42BD"/>
    <w:p w14:paraId="647714C2" w14:textId="476430EA" w:rsidR="005C42BD" w:rsidRPr="00986366" w:rsidRDefault="005C42BD" w:rsidP="005C42BD"/>
    <w:p w14:paraId="69B56410" w14:textId="77777777" w:rsidR="005C42BD" w:rsidRPr="00986366" w:rsidRDefault="005C42BD" w:rsidP="005C42BD"/>
    <w:p w14:paraId="6632F1AE" w14:textId="77777777" w:rsidR="003E088A" w:rsidRPr="00986366" w:rsidRDefault="003E088A" w:rsidP="003E088A"/>
    <w:p w14:paraId="44C6398B" w14:textId="63AD7FF2" w:rsidR="003E088A" w:rsidRPr="00986366" w:rsidRDefault="000152B4" w:rsidP="005C42BD">
      <w:pPr>
        <w:pStyle w:val="Ttulo1"/>
        <w:jc w:val="center"/>
        <w:rPr>
          <w:rStyle w:val="Textoennegrita"/>
          <w:bCs w:val="0"/>
          <w:color w:val="auto"/>
          <w:sz w:val="24"/>
          <w:szCs w:val="24"/>
        </w:rPr>
      </w:pPr>
      <w:bookmarkStart w:id="64" w:name="_Toc219216978"/>
      <w:r w:rsidRPr="00986366">
        <w:rPr>
          <w:rStyle w:val="Textoennegrita"/>
          <w:bCs w:val="0"/>
          <w:color w:val="auto"/>
          <w:sz w:val="24"/>
          <w:szCs w:val="24"/>
        </w:rPr>
        <w:t>Capítulo</w:t>
      </w:r>
      <w:r w:rsidR="003E088A" w:rsidRPr="00986366">
        <w:rPr>
          <w:rStyle w:val="Textoennegrita"/>
          <w:bCs w:val="0"/>
          <w:color w:val="auto"/>
          <w:sz w:val="24"/>
          <w:szCs w:val="24"/>
        </w:rPr>
        <w:t xml:space="preserve"> 5. Conclusiones y </w:t>
      </w:r>
      <w:r>
        <w:rPr>
          <w:rStyle w:val="Textoennegrita"/>
          <w:bCs w:val="0"/>
          <w:color w:val="auto"/>
          <w:sz w:val="24"/>
          <w:szCs w:val="24"/>
        </w:rPr>
        <w:t>R</w:t>
      </w:r>
      <w:r w:rsidR="003E088A" w:rsidRPr="00986366">
        <w:rPr>
          <w:rStyle w:val="Textoennegrita"/>
          <w:bCs w:val="0"/>
          <w:color w:val="auto"/>
          <w:sz w:val="24"/>
          <w:szCs w:val="24"/>
        </w:rPr>
        <w:t>ecomendaciones</w:t>
      </w:r>
      <w:bookmarkEnd w:id="64"/>
    </w:p>
    <w:p w14:paraId="51F92D69" w14:textId="383712C8" w:rsidR="003E088A" w:rsidRPr="00986366" w:rsidRDefault="003E088A" w:rsidP="00384660">
      <w:pPr>
        <w:pStyle w:val="Ttulo2"/>
        <w:spacing w:line="360" w:lineRule="auto"/>
        <w:ind w:firstLine="720"/>
        <w:rPr>
          <w:rStyle w:val="Textoennegrita"/>
          <w:bCs w:val="0"/>
          <w:color w:val="auto"/>
          <w:sz w:val="24"/>
          <w:szCs w:val="24"/>
        </w:rPr>
      </w:pPr>
    </w:p>
    <w:p w14:paraId="33D8433F" w14:textId="77777777" w:rsidR="005C42BD" w:rsidRPr="00986366" w:rsidRDefault="005C42BD" w:rsidP="005C42BD"/>
    <w:p w14:paraId="5026AC06" w14:textId="658F4CA4" w:rsidR="00C055FD" w:rsidRPr="00986366" w:rsidRDefault="00C055FD" w:rsidP="005C42BD">
      <w:pPr>
        <w:pStyle w:val="Ttulo2"/>
        <w:ind w:left="360"/>
        <w:rPr>
          <w:rStyle w:val="Textoennegrita"/>
          <w:color w:val="auto"/>
          <w:sz w:val="24"/>
          <w:szCs w:val="24"/>
        </w:rPr>
      </w:pPr>
      <w:bookmarkStart w:id="65" w:name="_Toc219216979"/>
      <w:r w:rsidRPr="00986366">
        <w:rPr>
          <w:rStyle w:val="Textoennegrita"/>
          <w:color w:val="auto"/>
          <w:sz w:val="24"/>
          <w:szCs w:val="24"/>
        </w:rPr>
        <w:t xml:space="preserve">5.1 Síntesis de </w:t>
      </w:r>
      <w:r w:rsidR="000152B4">
        <w:rPr>
          <w:rStyle w:val="Textoennegrita"/>
          <w:color w:val="auto"/>
          <w:sz w:val="24"/>
          <w:szCs w:val="24"/>
        </w:rPr>
        <w:t>H</w:t>
      </w:r>
      <w:r w:rsidRPr="00986366">
        <w:rPr>
          <w:rStyle w:val="Textoennegrita"/>
          <w:color w:val="auto"/>
          <w:sz w:val="24"/>
          <w:szCs w:val="24"/>
        </w:rPr>
        <w:t>allazgos</w:t>
      </w:r>
      <w:bookmarkEnd w:id="63"/>
      <w:bookmarkEnd w:id="65"/>
    </w:p>
    <w:p w14:paraId="35D99AFF" w14:textId="77777777" w:rsidR="005C42BD" w:rsidRPr="00986366" w:rsidRDefault="005C42BD" w:rsidP="005C42BD"/>
    <w:p w14:paraId="0F10FCDF" w14:textId="77777777" w:rsidR="0011316E" w:rsidRPr="00986366" w:rsidRDefault="0011316E" w:rsidP="00384660">
      <w:pPr>
        <w:spacing w:line="360" w:lineRule="auto"/>
        <w:ind w:firstLine="720"/>
      </w:pPr>
      <w:r w:rsidRPr="00986366">
        <w:t>El desarrollo de este proyecto permitió comprender que la convivencia escolar no se transforma únicamente mediante la aplicación de normas o sanciones, sino a través de experiencias pedagógicas vivas que promuevan el diálogo, la reflexión y la empatía. En el contexto del grado segundo dos de la sede B del Colegio San Juan de Girón, se evidenció que los procesos de cambio más significativos surgieron cuando los estudiantes pudieron hablar, escuchar y ser escuchados, construyendo colectivamente una visión más humana de la convivencia. En este sentido, la pedagogía crítica se consolidó como una herramienta poderosa para resignificar las relaciones en el aula, propiciando aprendizajes sobre los derechos humanos desde la cotidianidad, no como conceptos abstractos, sino como experiencias encarnadas en las acciones diarias.</w:t>
      </w:r>
    </w:p>
    <w:p w14:paraId="34911C46" w14:textId="77777777" w:rsidR="0011316E" w:rsidRPr="00986366" w:rsidRDefault="0011316E" w:rsidP="00384660">
      <w:pPr>
        <w:spacing w:line="360" w:lineRule="auto"/>
        <w:ind w:firstLine="720"/>
      </w:pPr>
      <w:r w:rsidRPr="00986366">
        <w:t>En relación con el primer objetivo específico, orientado a analizar las estrategias pedagógicas para la promoción de los derechos humanos, se identificó que aquellas basadas en el diálogo, la cooperación y la participación activa fueron las más efectivas para motivar la reflexión y el compromiso del grupo. Las actividades como los círculos de palabra, los juegos de roles y los murales de compromiso se convirtieron en escenarios donde los niños y niñas expresaron sus ideas, compartieron emociones y reflexionaron sobre las consecuencias de sus actos. En los talleres, las voces de los estudiantes reflejaban un cambio de mirada: dejaron de asociar los derechos con la autoridad y comenzaron a reconocerlos como responsabilidades compartidas. Como señaló uno de ellos: “Si respeto a mis compañeros, también estoy cuidando mis derechos” (Diario de campo, 7 de junio de 2025). Este tipo de afirmaciones evidencian que el proceso no solo permitió comprender los derechos, sino interiorizarlos desde la experiencia afectiva y social.</w:t>
      </w:r>
    </w:p>
    <w:p w14:paraId="34C6435C" w14:textId="77777777" w:rsidR="0011316E" w:rsidRPr="00986366" w:rsidRDefault="0011316E" w:rsidP="00384660">
      <w:pPr>
        <w:spacing w:line="360" w:lineRule="auto"/>
        <w:ind w:firstLine="720"/>
      </w:pPr>
      <w:r w:rsidRPr="00986366">
        <w:t>De acuerdo con Freire (1970), el diálogo auténtico se convierte en un acto de creación y libertad, pues a través de la palabra los sujetos descubren su capacidad de transformar el mundo. Este principio fue evidente en los espacios de trabajo colaborativo, donde los estudiantes participaron activamente, cuestionaron situaciones injustas y elaboraron propuestas de convivencia que respondían a su realidad. Así, la educación en derechos humanos se manifestó como una práctica emancipadora que otorga sentido y voz a los niños y niñas en su propio proceso de aprendizaje.</w:t>
      </w:r>
    </w:p>
    <w:p w14:paraId="3411EE45" w14:textId="77777777" w:rsidR="0011316E" w:rsidRPr="00986366" w:rsidRDefault="0011316E" w:rsidP="00384660">
      <w:pPr>
        <w:spacing w:line="360" w:lineRule="auto"/>
        <w:ind w:firstLine="720"/>
      </w:pPr>
      <w:r w:rsidRPr="00986366">
        <w:t>Respecto al segundo objetivo, centrado en fortalecer la convivencia escolar mediante prácticas pedagógicas inclusivas, los resultados mostraron avances significativos en las relaciones interpersonales del grupo. Al inicio del proyecto, las observaciones (abril de 2025) reflejaban un ambiente marcado por la impulsividad y la competencia. Sin embargo, a medida que se implementaron las estrategias de cultura de paz y mediación escolar, emergieron comportamientos de cuidado y cooperación. Los estudiantes aprendieron a resolver conflictos por medio del diálogo, a escuchar con atención y a respetar las diferencias. Durante el taller “El mural de los acuerdos” (15 de junio de 2025), expresaron compromisos como “no pelear por los juegos” o “ayudar al que se siente triste”, mostrando comprensión del valor del respeto mutuo.</w:t>
      </w:r>
    </w:p>
    <w:p w14:paraId="15B0D682" w14:textId="77777777" w:rsidR="0011316E" w:rsidRPr="00986366" w:rsidRDefault="0011316E" w:rsidP="00384660">
      <w:pPr>
        <w:spacing w:line="360" w:lineRule="auto"/>
        <w:ind w:firstLine="720"/>
      </w:pPr>
      <w:r w:rsidRPr="00986366">
        <w:t>Estos avances reflejan lo que Giroux (1992) denomina una pedagogía de la esperanza, en la que el aula se convierte en un espacio político y ético de transformación. Los cambios observados en las relaciones entre pares evidencian que la convivencia puede ser aprendida, siempre que la escuela ofrezca un entorno seguro para el diálogo y la empatía. Además, los docentes involucrados también resignificaron su rol, pasando de ser figuras de control a mediadores del encuentro y la reflexión, fortaleciendo así la cohesión del grupo y la confianza mutua.</w:t>
      </w:r>
    </w:p>
    <w:p w14:paraId="7B745337" w14:textId="77777777" w:rsidR="0011316E" w:rsidRPr="00986366" w:rsidRDefault="0011316E" w:rsidP="00384660">
      <w:pPr>
        <w:spacing w:line="360" w:lineRule="auto"/>
        <w:ind w:firstLine="720"/>
      </w:pPr>
      <w:r w:rsidRPr="00986366">
        <w:t>En relación con el tercer objetivo, enfocado en evaluar el impacto de la estrategia pedagógica, se constató que el proceso generó transformaciones visibles en los estudiantes, pero también en la práctica docente y en la cultura institucional. Los cambios no se limitaron a la reducción de conflictos, sino que implicaron una reconfiguración de la forma en que se concibe la convivencia escolar. La maestra titular manifestó que los estudiantes “ahora se escuchan más y buscan soluciones entre ellos”, lo que demuestra un aprendizaje social y emocional sostenido (Entrevista, 30 de junio de 2025).</w:t>
      </w:r>
    </w:p>
    <w:p w14:paraId="561A0821" w14:textId="77777777" w:rsidR="0011316E" w:rsidRPr="00986366" w:rsidRDefault="0011316E" w:rsidP="00384660">
      <w:pPr>
        <w:spacing w:line="360" w:lineRule="auto"/>
        <w:ind w:firstLine="720"/>
      </w:pPr>
      <w:r w:rsidRPr="00986366">
        <w:t>La estrategia promovió aprendizajes colectivos que trascendieron el aula, inspirando a otros docentes y directivos a reflexionar sobre su papel en la formación de una escuela más democrática y solidaria. Este hallazgo coincide con Bolívar (2006), quien plantea que la escuela educa moralmente a través de sus prácticas cotidianas y de las relaciones humanas que en ella se tejen. Asimismo, reafirma la idea de Morin (2001) sobre la necesidad de una educación que enseñe a “vivir y comprender la complejidad”, reconociendo que la convivencia se construye entre tensiones, desacuerdos y posibilidades de reconciliación.</w:t>
      </w:r>
    </w:p>
    <w:p w14:paraId="61AA2054" w14:textId="77777777" w:rsidR="0011316E" w:rsidRPr="00986366" w:rsidRDefault="0011316E" w:rsidP="00384660">
      <w:pPr>
        <w:spacing w:line="360" w:lineRule="auto"/>
        <w:ind w:firstLine="720"/>
      </w:pPr>
      <w:r w:rsidRPr="00986366">
        <w:t>El proceso también permitió evidenciar desafíos importantes: algunos estudiantes aún mostraron dificultad para regular sus emociones o mantener la atención, y la continuidad de las prácticas de diálogo dependerá del compromiso sostenido del equipo docente y de la institución. Estas tensiones no desvirtúan los avances, sino que reafirman la importancia de concebir la educación como un proceso inacabado, en permanente construcción.</w:t>
      </w:r>
    </w:p>
    <w:p w14:paraId="1FC14611" w14:textId="4BF6638A" w:rsidR="00C055FD" w:rsidRPr="00986366" w:rsidRDefault="0011316E" w:rsidP="00384660">
      <w:pPr>
        <w:spacing w:line="360" w:lineRule="auto"/>
        <w:ind w:firstLine="720"/>
      </w:pPr>
      <w:r w:rsidRPr="00986366">
        <w:t>En síntesis, la investigación contribuyó a consolidar una mirada pedagógica más humana y crítica, donde los niños y niñas se reconocen como sujetos de derechos y los docentes como mediadores de procesos emancipadores. Tal como plantean Freire (1997) y Reardon (1995), educar implica crear las condiciones para que las personas puedan transformarse a sí mismas y su entorno a través de la palabra, la reflexión y la acción colectiva. De esta manera, el proyecto no solo cumplió con sus objetivos, sino que dejó una huella en la comunidad educativa, al demostrar que la convivencia se aprende, se enseña y, sobre todo, se vive cada día en la escuela.</w:t>
      </w:r>
    </w:p>
    <w:p w14:paraId="4582219F" w14:textId="5E77D05E" w:rsidR="0011316E" w:rsidRPr="00986366" w:rsidRDefault="0011316E" w:rsidP="00384660">
      <w:pPr>
        <w:spacing w:line="360" w:lineRule="auto"/>
        <w:ind w:firstLine="720"/>
      </w:pPr>
    </w:p>
    <w:p w14:paraId="35819D23" w14:textId="77777777" w:rsidR="00BB356D" w:rsidRPr="00986366" w:rsidRDefault="00BB356D" w:rsidP="00384660">
      <w:pPr>
        <w:spacing w:line="360" w:lineRule="auto"/>
        <w:ind w:firstLine="720"/>
      </w:pPr>
    </w:p>
    <w:p w14:paraId="54A9B73E" w14:textId="7BC8F420" w:rsidR="00C055FD" w:rsidRPr="00986366" w:rsidRDefault="00C055FD" w:rsidP="00BB356D">
      <w:pPr>
        <w:pStyle w:val="Ttulo2"/>
        <w:rPr>
          <w:rStyle w:val="Textoennegrita"/>
          <w:color w:val="auto"/>
          <w:sz w:val="24"/>
          <w:szCs w:val="24"/>
        </w:rPr>
      </w:pPr>
      <w:bookmarkStart w:id="66" w:name="_Toc213771110"/>
      <w:bookmarkStart w:id="67" w:name="_Toc219216980"/>
      <w:r w:rsidRPr="00986366">
        <w:rPr>
          <w:rStyle w:val="Textoennegrita"/>
          <w:color w:val="auto"/>
          <w:sz w:val="24"/>
          <w:szCs w:val="24"/>
        </w:rPr>
        <w:t xml:space="preserve">5.2 Propuestas de </w:t>
      </w:r>
      <w:r w:rsidR="000152B4">
        <w:rPr>
          <w:rStyle w:val="Textoennegrita"/>
          <w:color w:val="auto"/>
          <w:sz w:val="24"/>
          <w:szCs w:val="24"/>
        </w:rPr>
        <w:t>M</w:t>
      </w:r>
      <w:r w:rsidRPr="00986366">
        <w:rPr>
          <w:rStyle w:val="Textoennegrita"/>
          <w:color w:val="auto"/>
          <w:sz w:val="24"/>
          <w:szCs w:val="24"/>
        </w:rPr>
        <w:t>ejora</w:t>
      </w:r>
      <w:bookmarkEnd w:id="66"/>
      <w:bookmarkEnd w:id="67"/>
    </w:p>
    <w:p w14:paraId="0638C144" w14:textId="77777777" w:rsidR="00BB356D" w:rsidRPr="00986366" w:rsidRDefault="00BB356D" w:rsidP="00BB356D"/>
    <w:p w14:paraId="0DE7A0CA" w14:textId="77777777" w:rsidR="00C055FD" w:rsidRPr="00986366" w:rsidRDefault="00C055FD" w:rsidP="00BB356D">
      <w:pPr>
        <w:spacing w:line="360" w:lineRule="auto"/>
        <w:ind w:firstLine="720"/>
      </w:pPr>
      <w:r w:rsidRPr="00986366">
        <w:t>Con base en los resultados y aprendizajes obtenidos, se formulan las siguientes propuestas de mejora orientadas a consolidar una convivencia escolar sustentada en los derechos humanos y la cultura de paz:</w:t>
      </w:r>
    </w:p>
    <w:p w14:paraId="0A102201" w14:textId="56576A87" w:rsidR="00C055FD" w:rsidRPr="00986366" w:rsidRDefault="00C055FD" w:rsidP="00565091">
      <w:pPr>
        <w:pStyle w:val="Prrafodelista"/>
        <w:numPr>
          <w:ilvl w:val="0"/>
          <w:numId w:val="12"/>
        </w:numPr>
        <w:spacing w:line="360" w:lineRule="auto"/>
      </w:pPr>
      <w:r w:rsidRPr="00986366">
        <w:rPr>
          <w:rStyle w:val="Textoennegrita"/>
          <w:b w:val="0"/>
        </w:rPr>
        <w:t>Implementar círculos de diálogo semanales</w:t>
      </w:r>
      <w:r w:rsidRPr="00986366">
        <w:t xml:space="preserve"> en el grado segundo dos, liderados por</w:t>
      </w:r>
      <w:r w:rsidR="000A7FBA" w:rsidRPr="00986366">
        <w:t xml:space="preserve"> </w:t>
      </w:r>
      <w:r w:rsidRPr="00986366">
        <w:t>los docentes del área de Ética y Valores, con el fin de fortalecer la comunicación asertiva, el manejo emocional y la resolución pacífica de conflictos.</w:t>
      </w:r>
    </w:p>
    <w:p w14:paraId="27F531D1" w14:textId="77777777" w:rsidR="00C055FD" w:rsidRPr="00986366" w:rsidRDefault="00C055FD" w:rsidP="00565091">
      <w:pPr>
        <w:pStyle w:val="Prrafodelista"/>
        <w:numPr>
          <w:ilvl w:val="0"/>
          <w:numId w:val="12"/>
        </w:numPr>
        <w:spacing w:line="360" w:lineRule="auto"/>
      </w:pPr>
      <w:r w:rsidRPr="00986366">
        <w:rPr>
          <w:rStyle w:val="Textoennegrita"/>
          <w:b w:val="0"/>
        </w:rPr>
        <w:t>Diseñar talleres interdisciplinarios sobre derechos humanos</w:t>
      </w:r>
      <w:r w:rsidRPr="00986366">
        <w:t xml:space="preserve"> que integren las áreas de Ciencias Sociales, Lenguaje y Educación Artística. Estos espacios permitirán abordar la temática desde diferentes perspectivas y reforzar el aprendizaje vivencial mediante dramatizaciones, lecturas y producciones creativas.</w:t>
      </w:r>
    </w:p>
    <w:p w14:paraId="0484F446" w14:textId="77777777" w:rsidR="00C055FD" w:rsidRPr="00986366" w:rsidRDefault="00C055FD" w:rsidP="00565091">
      <w:pPr>
        <w:pStyle w:val="Prrafodelista"/>
        <w:numPr>
          <w:ilvl w:val="0"/>
          <w:numId w:val="12"/>
        </w:numPr>
        <w:spacing w:line="360" w:lineRule="auto"/>
      </w:pPr>
      <w:r w:rsidRPr="00986366">
        <w:rPr>
          <w:rStyle w:val="Textoennegrita"/>
          <w:b w:val="0"/>
        </w:rPr>
        <w:t>Consolidar un plan de formación docente</w:t>
      </w:r>
      <w:r w:rsidRPr="00986366">
        <w:t xml:space="preserve"> centrado en mediación escolar, educación emocional y pedagogía crítica, coordinado por el equipo de orientación institucional. El propósito es fortalecer las competencias de los educadores para acompañar procesos de convivencia desde un enfoque humanista y reflexivo.</w:t>
      </w:r>
    </w:p>
    <w:p w14:paraId="7B9BD0A2" w14:textId="77777777" w:rsidR="00C055FD" w:rsidRPr="00986366" w:rsidRDefault="00C055FD" w:rsidP="00565091">
      <w:pPr>
        <w:pStyle w:val="Prrafodelista"/>
        <w:numPr>
          <w:ilvl w:val="0"/>
          <w:numId w:val="12"/>
        </w:numPr>
        <w:spacing w:line="360" w:lineRule="auto"/>
      </w:pPr>
      <w:r w:rsidRPr="00986366">
        <w:rPr>
          <w:rStyle w:val="Textoennegrita"/>
          <w:b w:val="0"/>
        </w:rPr>
        <w:t>Crear un comité de convivencia participativo</w:t>
      </w:r>
      <w:r w:rsidRPr="00986366">
        <w:t>, con representación de estudiantes, docentes y familias, que se reúna mensualmente para analizar situaciones, proponer estrategias y evaluar avances. Este espacio favorecerá la corresponsabilidad y la construcción colectiva de soluciones.</w:t>
      </w:r>
    </w:p>
    <w:p w14:paraId="239FC154" w14:textId="77777777" w:rsidR="00C055FD" w:rsidRPr="00986366" w:rsidRDefault="00C055FD" w:rsidP="00565091">
      <w:pPr>
        <w:pStyle w:val="Prrafodelista"/>
        <w:numPr>
          <w:ilvl w:val="0"/>
          <w:numId w:val="12"/>
        </w:numPr>
        <w:spacing w:line="360" w:lineRule="auto"/>
      </w:pPr>
      <w:r w:rsidRPr="00986366">
        <w:rPr>
          <w:rStyle w:val="Textoennegrita"/>
          <w:b w:val="0"/>
        </w:rPr>
        <w:t>Desarrollar actividades comunitarias</w:t>
      </w:r>
      <w:r w:rsidRPr="00986366">
        <w:t xml:space="preserve"> que integren a las familias en la promoción de los derechos de la infancia, tales como jornadas de sensibilización, ferias pedagógicas o conversatorios. De esta forma, se amplía la acción educativa más allá del aula, fortaleciendo el vínculo entre escuela y comunidad.</w:t>
      </w:r>
    </w:p>
    <w:p w14:paraId="42C86B56" w14:textId="77777777" w:rsidR="00C055FD" w:rsidRPr="00986366" w:rsidRDefault="00C055FD" w:rsidP="00BB356D">
      <w:pPr>
        <w:spacing w:line="360" w:lineRule="auto"/>
        <w:ind w:firstLine="720"/>
      </w:pPr>
      <w:r w:rsidRPr="00986366">
        <w:t>Estas propuestas, al ser implementadas, permitirán dar continuidad al proceso iniciado por la investigación, afianzando las transformaciones alcanzadas y proyectando una cultura institucional basada en el respeto, la solidaridad y la justicia.</w:t>
      </w:r>
    </w:p>
    <w:p w14:paraId="1DCAA872" w14:textId="54D7D423" w:rsidR="00C055FD" w:rsidRPr="00986366" w:rsidRDefault="00C055FD" w:rsidP="00384660">
      <w:pPr>
        <w:spacing w:line="360" w:lineRule="auto"/>
        <w:ind w:firstLine="720"/>
      </w:pPr>
    </w:p>
    <w:p w14:paraId="76F220AC" w14:textId="77777777" w:rsidR="00FA630B" w:rsidRPr="00986366" w:rsidRDefault="00FA630B" w:rsidP="00384660">
      <w:pPr>
        <w:spacing w:line="360" w:lineRule="auto"/>
        <w:ind w:firstLine="720"/>
      </w:pPr>
    </w:p>
    <w:p w14:paraId="02ACEDF7" w14:textId="520F7976" w:rsidR="00C055FD" w:rsidRPr="00986366" w:rsidRDefault="00C055FD" w:rsidP="00FA630B">
      <w:pPr>
        <w:pStyle w:val="Ttulo2"/>
        <w:rPr>
          <w:rStyle w:val="Textoennegrita"/>
          <w:color w:val="auto"/>
          <w:sz w:val="24"/>
          <w:szCs w:val="24"/>
        </w:rPr>
      </w:pPr>
      <w:bookmarkStart w:id="68" w:name="_Toc213771111"/>
      <w:bookmarkStart w:id="69" w:name="_Toc219216981"/>
      <w:r w:rsidRPr="00986366">
        <w:rPr>
          <w:rStyle w:val="Textoennegrita"/>
          <w:color w:val="auto"/>
          <w:sz w:val="24"/>
          <w:szCs w:val="24"/>
        </w:rPr>
        <w:t xml:space="preserve">5.3 Líneas </w:t>
      </w:r>
      <w:r w:rsidR="000152B4">
        <w:rPr>
          <w:rStyle w:val="Textoennegrita"/>
          <w:color w:val="auto"/>
          <w:sz w:val="24"/>
          <w:szCs w:val="24"/>
        </w:rPr>
        <w:t>F</w:t>
      </w:r>
      <w:r w:rsidRPr="00986366">
        <w:rPr>
          <w:rStyle w:val="Textoennegrita"/>
          <w:color w:val="auto"/>
          <w:sz w:val="24"/>
          <w:szCs w:val="24"/>
        </w:rPr>
        <w:t xml:space="preserve">uturas de </w:t>
      </w:r>
      <w:r w:rsidR="000152B4">
        <w:rPr>
          <w:rStyle w:val="Textoennegrita"/>
          <w:color w:val="auto"/>
          <w:sz w:val="24"/>
          <w:szCs w:val="24"/>
        </w:rPr>
        <w:t>I</w:t>
      </w:r>
      <w:r w:rsidRPr="00986366">
        <w:rPr>
          <w:rStyle w:val="Textoennegrita"/>
          <w:color w:val="auto"/>
          <w:sz w:val="24"/>
          <w:szCs w:val="24"/>
        </w:rPr>
        <w:t>nvestigación</w:t>
      </w:r>
      <w:bookmarkEnd w:id="68"/>
      <w:bookmarkEnd w:id="69"/>
    </w:p>
    <w:p w14:paraId="30FF7FD5" w14:textId="77777777" w:rsidR="00FA630B" w:rsidRPr="00986366" w:rsidRDefault="00FA630B" w:rsidP="00FA630B"/>
    <w:p w14:paraId="3F31DA52" w14:textId="77777777" w:rsidR="00C055FD" w:rsidRPr="00986366" w:rsidRDefault="00C055FD" w:rsidP="00FA630B">
      <w:pPr>
        <w:spacing w:line="360" w:lineRule="auto"/>
        <w:ind w:firstLine="720"/>
      </w:pPr>
      <w:r w:rsidRPr="00986366">
        <w:t>A partir de los hallazgos y reflexiones obtenidas, surgen nuevas preguntas y rutas posibles para continuar profundizando en la relación entre educación, convivencia y derechos humanos. Algunas de ellas son:</w:t>
      </w:r>
    </w:p>
    <w:p w14:paraId="76916177" w14:textId="77777777" w:rsidR="00C055FD" w:rsidRPr="00986366" w:rsidRDefault="00C055FD" w:rsidP="00FA630B">
      <w:pPr>
        <w:spacing w:line="360" w:lineRule="auto"/>
        <w:ind w:firstLine="720"/>
      </w:pPr>
      <w:r w:rsidRPr="00986366">
        <w:t>¿Cómo inciden las familias en la consolidación de prácticas de convivencia escolar basadas en el respeto y los derechos humanos?</w:t>
      </w:r>
    </w:p>
    <w:p w14:paraId="425515BB" w14:textId="77777777" w:rsidR="00C055FD" w:rsidRPr="00986366" w:rsidRDefault="00C055FD" w:rsidP="00FA630B">
      <w:pPr>
        <w:spacing w:line="360" w:lineRule="auto"/>
        <w:ind w:firstLine="720"/>
      </w:pPr>
      <w:r w:rsidRPr="00986366">
        <w:t>¿De qué manera las tecnologías de la información y la comunicación (TIC) pueden fortalecer estrategias de mediación y cultura de paz en el aula?</w:t>
      </w:r>
    </w:p>
    <w:p w14:paraId="552F7861" w14:textId="77777777" w:rsidR="00C055FD" w:rsidRPr="00986366" w:rsidRDefault="00C055FD" w:rsidP="00FA630B">
      <w:pPr>
        <w:spacing w:line="360" w:lineRule="auto"/>
        <w:ind w:firstLine="720"/>
      </w:pPr>
      <w:r w:rsidRPr="00986366">
        <w:t>¿Cómo se articulan la educación inclusiva y la educación en derechos humanos en contextos escolares diversos?</w:t>
      </w:r>
    </w:p>
    <w:p w14:paraId="192A0C17" w14:textId="77777777" w:rsidR="00C055FD" w:rsidRPr="00986366" w:rsidRDefault="00C055FD" w:rsidP="00FA630B">
      <w:pPr>
        <w:spacing w:line="360" w:lineRule="auto"/>
        <w:ind w:firstLine="720"/>
      </w:pPr>
      <w:r w:rsidRPr="00986366">
        <w:t>Estas preguntas invitan a explorar la sostenibilidad del cambio a largo plazo, extendiendo el alcance de las estrategias pedagógicas a otros grados o instituciones. Asimismo, plantean la posibilidad de incorporar enfoques complementarios como la perspectiva de género, la diversidad cultural y la inclusión educativa, para enriquecer la comprensión del fenómeno de la convivencia escolar.</w:t>
      </w:r>
    </w:p>
    <w:p w14:paraId="7D1E8294" w14:textId="77777777" w:rsidR="00C055FD" w:rsidRPr="00986366" w:rsidRDefault="00C055FD" w:rsidP="00FA630B">
      <w:pPr>
        <w:spacing w:line="360" w:lineRule="auto"/>
        <w:ind w:firstLine="720"/>
      </w:pPr>
      <w:r w:rsidRPr="00986366">
        <w:t>En proyección, futuras investigaciones podrían centrarse en evaluar el impacto de las prácticas de diálogo en la formación ciudadana o en la transformación de los ambientes escolares. Tal como señala Morin (2001), la educación del futuro debe enseñar a “enfrentar la complejidad” y a construir comunidades solidarias capaces de convivir en la diferencia.</w:t>
      </w:r>
    </w:p>
    <w:p w14:paraId="168458C3" w14:textId="77777777" w:rsidR="00C055FD" w:rsidRPr="00986366" w:rsidRDefault="00C055FD" w:rsidP="00FA630B">
      <w:pPr>
        <w:spacing w:line="360" w:lineRule="auto"/>
        <w:ind w:firstLine="720"/>
      </w:pPr>
      <w:r w:rsidRPr="00986366">
        <w:t>En conclusión, estas líneas de investigación abren el horizonte hacia una educación más humanizadora y transformadora, donde los derechos humanos no sean solo un tema de estudio, sino una práctica viva que oriente el sentido ético y social de la escuela. El camino recorrido demuestra que el diálogo, la empatía y la participación son pilares esenciales para construir una cultura escolar que eduque para la paz y la convivencia democrática.</w:t>
      </w:r>
    </w:p>
    <w:p w14:paraId="1251E254" w14:textId="067F4BD5" w:rsidR="00B974B2" w:rsidRPr="00986366" w:rsidRDefault="00B974B2" w:rsidP="00FA630B">
      <w:pPr>
        <w:spacing w:line="360" w:lineRule="auto"/>
        <w:ind w:firstLine="720"/>
      </w:pPr>
    </w:p>
    <w:p w14:paraId="5C8CE44C" w14:textId="241F211C" w:rsidR="00E14082" w:rsidRPr="00986366" w:rsidRDefault="00E14082" w:rsidP="00384660">
      <w:pPr>
        <w:spacing w:line="360" w:lineRule="auto"/>
        <w:ind w:firstLine="720"/>
      </w:pPr>
    </w:p>
    <w:p w14:paraId="5945FF6B" w14:textId="6D649A50" w:rsidR="00E14082" w:rsidRPr="00986366" w:rsidRDefault="00E14082" w:rsidP="00384660">
      <w:pPr>
        <w:spacing w:line="360" w:lineRule="auto"/>
        <w:ind w:firstLine="720"/>
      </w:pPr>
    </w:p>
    <w:p w14:paraId="4780E539" w14:textId="36E6A6C8" w:rsidR="00E14082" w:rsidRPr="00986366" w:rsidRDefault="00E14082" w:rsidP="00384660">
      <w:pPr>
        <w:spacing w:line="360" w:lineRule="auto"/>
        <w:ind w:firstLine="720"/>
      </w:pPr>
    </w:p>
    <w:p w14:paraId="49990FC9" w14:textId="262CB839" w:rsidR="00E14082" w:rsidRPr="00986366" w:rsidRDefault="00E14082" w:rsidP="00384660">
      <w:pPr>
        <w:spacing w:line="360" w:lineRule="auto"/>
        <w:ind w:firstLine="720"/>
      </w:pPr>
    </w:p>
    <w:p w14:paraId="1CA43595" w14:textId="62A8448F" w:rsidR="00FA630B" w:rsidRPr="00986366" w:rsidRDefault="00FA630B" w:rsidP="00384660">
      <w:pPr>
        <w:spacing w:line="360" w:lineRule="auto"/>
        <w:ind w:firstLine="720"/>
      </w:pPr>
    </w:p>
    <w:p w14:paraId="6C5AFAF6" w14:textId="795AA779" w:rsidR="00FA630B" w:rsidRPr="00986366" w:rsidRDefault="00FA630B" w:rsidP="00384660">
      <w:pPr>
        <w:spacing w:line="360" w:lineRule="auto"/>
        <w:ind w:firstLine="720"/>
      </w:pPr>
    </w:p>
    <w:p w14:paraId="25D7D3C1" w14:textId="63E36442" w:rsidR="00FA630B" w:rsidRPr="00986366" w:rsidRDefault="00FA630B" w:rsidP="00384660">
      <w:pPr>
        <w:spacing w:line="360" w:lineRule="auto"/>
        <w:ind w:firstLine="720"/>
      </w:pPr>
    </w:p>
    <w:p w14:paraId="258A2D51" w14:textId="40F94123" w:rsidR="00FA630B" w:rsidRPr="00986366" w:rsidRDefault="00FA630B" w:rsidP="00384660">
      <w:pPr>
        <w:spacing w:line="360" w:lineRule="auto"/>
        <w:ind w:firstLine="720"/>
      </w:pPr>
    </w:p>
    <w:p w14:paraId="3544A4D9" w14:textId="2574D719" w:rsidR="00FA630B" w:rsidRPr="00986366" w:rsidRDefault="00FA630B" w:rsidP="00384660">
      <w:pPr>
        <w:spacing w:line="360" w:lineRule="auto"/>
        <w:ind w:firstLine="720"/>
      </w:pPr>
    </w:p>
    <w:p w14:paraId="0E6CB1C0" w14:textId="7AEBDA27" w:rsidR="00FA630B" w:rsidRPr="00986366" w:rsidRDefault="00FA630B" w:rsidP="00384660">
      <w:pPr>
        <w:spacing w:line="360" w:lineRule="auto"/>
        <w:ind w:firstLine="720"/>
      </w:pPr>
    </w:p>
    <w:p w14:paraId="451D0E57" w14:textId="06BC0955" w:rsidR="00FA630B" w:rsidRPr="00986366" w:rsidRDefault="00FA630B" w:rsidP="00384660">
      <w:pPr>
        <w:spacing w:line="360" w:lineRule="auto"/>
        <w:ind w:firstLine="720"/>
      </w:pPr>
    </w:p>
    <w:p w14:paraId="76BEC0AA" w14:textId="0EF24235" w:rsidR="00FA630B" w:rsidRPr="00986366" w:rsidRDefault="00FA630B" w:rsidP="00384660">
      <w:pPr>
        <w:spacing w:line="360" w:lineRule="auto"/>
        <w:ind w:firstLine="720"/>
      </w:pPr>
    </w:p>
    <w:p w14:paraId="7EE295E2" w14:textId="559D0CDD" w:rsidR="00FA630B" w:rsidRPr="00986366" w:rsidRDefault="00FA630B" w:rsidP="00384660">
      <w:pPr>
        <w:spacing w:line="360" w:lineRule="auto"/>
        <w:ind w:firstLine="720"/>
      </w:pPr>
    </w:p>
    <w:p w14:paraId="05036D9B" w14:textId="6F907553" w:rsidR="00FA630B" w:rsidRPr="00986366" w:rsidRDefault="00FA630B" w:rsidP="00384660">
      <w:pPr>
        <w:spacing w:line="360" w:lineRule="auto"/>
        <w:ind w:firstLine="720"/>
      </w:pPr>
    </w:p>
    <w:p w14:paraId="13F1DCD4" w14:textId="40B1653E" w:rsidR="00FA630B" w:rsidRPr="00986366" w:rsidRDefault="00FA630B" w:rsidP="00384660">
      <w:pPr>
        <w:spacing w:line="360" w:lineRule="auto"/>
        <w:ind w:firstLine="720"/>
      </w:pPr>
    </w:p>
    <w:p w14:paraId="7085C626" w14:textId="570F9CB6" w:rsidR="00FA630B" w:rsidRPr="00986366" w:rsidRDefault="00FA630B" w:rsidP="00384660">
      <w:pPr>
        <w:spacing w:line="360" w:lineRule="auto"/>
        <w:ind w:firstLine="720"/>
      </w:pPr>
    </w:p>
    <w:p w14:paraId="0CFBC42B" w14:textId="31A15520" w:rsidR="00FA630B" w:rsidRPr="00986366" w:rsidRDefault="00FA630B" w:rsidP="00384660">
      <w:pPr>
        <w:spacing w:line="360" w:lineRule="auto"/>
        <w:ind w:firstLine="720"/>
      </w:pPr>
    </w:p>
    <w:p w14:paraId="154B8C9C" w14:textId="0E5E0A4D" w:rsidR="00FA630B" w:rsidRPr="00986366" w:rsidRDefault="00FA630B" w:rsidP="00384660">
      <w:pPr>
        <w:spacing w:line="360" w:lineRule="auto"/>
        <w:ind w:firstLine="720"/>
      </w:pPr>
    </w:p>
    <w:p w14:paraId="48BDE657" w14:textId="383A848D" w:rsidR="00FA630B" w:rsidRPr="00986366" w:rsidRDefault="00FA630B" w:rsidP="00384660">
      <w:pPr>
        <w:spacing w:line="360" w:lineRule="auto"/>
        <w:ind w:firstLine="720"/>
      </w:pPr>
    </w:p>
    <w:p w14:paraId="37FBF31C" w14:textId="57AA4380" w:rsidR="00FA630B" w:rsidRPr="00986366" w:rsidRDefault="00FA630B" w:rsidP="00384660">
      <w:pPr>
        <w:spacing w:line="360" w:lineRule="auto"/>
        <w:ind w:firstLine="720"/>
      </w:pPr>
    </w:p>
    <w:p w14:paraId="39EC6688" w14:textId="3D2651DD" w:rsidR="00FA630B" w:rsidRPr="00986366" w:rsidRDefault="00FA630B" w:rsidP="00384660">
      <w:pPr>
        <w:spacing w:line="360" w:lineRule="auto"/>
        <w:ind w:firstLine="720"/>
      </w:pPr>
    </w:p>
    <w:p w14:paraId="021F58B1" w14:textId="77777777" w:rsidR="00FA630B" w:rsidRPr="00986366" w:rsidRDefault="00FA630B" w:rsidP="00384660">
      <w:pPr>
        <w:spacing w:line="360" w:lineRule="auto"/>
        <w:ind w:firstLine="720"/>
      </w:pPr>
    </w:p>
    <w:p w14:paraId="567795F8" w14:textId="44C138DD" w:rsidR="00E14082" w:rsidRPr="00986366" w:rsidRDefault="00E14082" w:rsidP="00384660">
      <w:pPr>
        <w:spacing w:line="360" w:lineRule="auto"/>
        <w:ind w:firstLine="720"/>
      </w:pPr>
    </w:p>
    <w:p w14:paraId="40ACEA98" w14:textId="420DACE5" w:rsidR="00E14082" w:rsidRPr="000152B4" w:rsidRDefault="00E14082" w:rsidP="000152B4">
      <w:pPr>
        <w:pStyle w:val="Ttulo1"/>
        <w:rPr>
          <w:b/>
          <w:bCs/>
          <w:color w:val="auto"/>
          <w:sz w:val="24"/>
          <w:szCs w:val="24"/>
        </w:rPr>
      </w:pPr>
      <w:bookmarkStart w:id="70" w:name="_Toc219216982"/>
      <w:r w:rsidRPr="000152B4">
        <w:rPr>
          <w:b/>
          <w:bCs/>
          <w:color w:val="auto"/>
          <w:sz w:val="24"/>
          <w:szCs w:val="24"/>
        </w:rPr>
        <w:t>Referencias</w:t>
      </w:r>
      <w:bookmarkEnd w:id="70"/>
    </w:p>
    <w:p w14:paraId="21AEAED3" w14:textId="77777777" w:rsidR="000152B4" w:rsidRPr="000152B4" w:rsidRDefault="000152B4" w:rsidP="000152B4"/>
    <w:p w14:paraId="6DB23714" w14:textId="5E17588C" w:rsidR="00E14082" w:rsidRPr="00986366" w:rsidRDefault="00E14082" w:rsidP="000152B4">
      <w:pPr>
        <w:spacing w:line="360" w:lineRule="auto"/>
        <w:ind w:left="720" w:hanging="720"/>
      </w:pPr>
      <w:r w:rsidRPr="00986366">
        <w:t xml:space="preserve">Bronfenbrenner, U. (1987). </w:t>
      </w:r>
      <w:r w:rsidRPr="00986366">
        <w:rPr>
          <w:i/>
          <w:iCs/>
        </w:rPr>
        <w:t>La ecología del desarrollo humano: Experimentos en entornos naturales y diseñados</w:t>
      </w:r>
      <w:r w:rsidRPr="00986366">
        <w:t>. Paidós.</w:t>
      </w:r>
    </w:p>
    <w:p w14:paraId="68F7E2B7" w14:textId="77777777" w:rsidR="00E14082" w:rsidRPr="00986366" w:rsidRDefault="00E14082" w:rsidP="000152B4">
      <w:pPr>
        <w:spacing w:line="360" w:lineRule="auto"/>
        <w:ind w:left="720" w:hanging="720"/>
      </w:pPr>
      <w:proofErr w:type="spellStart"/>
      <w:r w:rsidRPr="00986366">
        <w:t>Carr</w:t>
      </w:r>
      <w:proofErr w:type="spellEnd"/>
      <w:r w:rsidRPr="00986366">
        <w:t xml:space="preserve">, W., &amp; Kemmis, S. (1986). </w:t>
      </w:r>
      <w:r w:rsidRPr="00986366">
        <w:rPr>
          <w:i/>
          <w:iCs/>
        </w:rPr>
        <w:t>Teoría crítica de la enseñanza: La investigación-acción en la formación del profesorado</w:t>
      </w:r>
      <w:r w:rsidRPr="00986366">
        <w:t>. Martínez Roca.</w:t>
      </w:r>
    </w:p>
    <w:p w14:paraId="08C1686A" w14:textId="77777777" w:rsidR="00E14082" w:rsidRPr="00986366" w:rsidRDefault="00E14082" w:rsidP="000152B4">
      <w:pPr>
        <w:spacing w:line="360" w:lineRule="auto"/>
        <w:ind w:left="720" w:hanging="720"/>
      </w:pPr>
      <w:r w:rsidRPr="00986366">
        <w:t xml:space="preserve">Cifras y Conceptos. (2018). </w:t>
      </w:r>
      <w:r w:rsidRPr="00986366">
        <w:rPr>
          <w:i/>
          <w:iCs/>
        </w:rPr>
        <w:t>Impacto de la pobreza en la educación infantil en Colombia</w:t>
      </w:r>
      <w:r w:rsidRPr="00986366">
        <w:t>. Bogotá: Autor.</w:t>
      </w:r>
    </w:p>
    <w:p w14:paraId="7ECF6D7D" w14:textId="77777777" w:rsidR="00E14082" w:rsidRPr="00986366" w:rsidRDefault="00E14082" w:rsidP="000152B4">
      <w:pPr>
        <w:spacing w:line="360" w:lineRule="auto"/>
        <w:ind w:left="720" w:hanging="720"/>
      </w:pPr>
      <w:r w:rsidRPr="00986366">
        <w:t xml:space="preserve">Constitución Política de Colombia. (1991). </w:t>
      </w:r>
      <w:r w:rsidRPr="00986366">
        <w:rPr>
          <w:i/>
          <w:iCs/>
        </w:rPr>
        <w:t>Artículo 44: Derechos fundamentales de los niños</w:t>
      </w:r>
      <w:r w:rsidRPr="00986366">
        <w:t>. Gaceta Constitucional.</w:t>
      </w:r>
    </w:p>
    <w:p w14:paraId="76A86372" w14:textId="77777777" w:rsidR="00E14082" w:rsidRPr="00986366" w:rsidRDefault="00E14082" w:rsidP="000152B4">
      <w:pPr>
        <w:spacing w:line="360" w:lineRule="auto"/>
        <w:ind w:left="720" w:hanging="720"/>
      </w:pPr>
      <w:r w:rsidRPr="00986366">
        <w:t xml:space="preserve">Corporación Regional de Educación. (2019). </w:t>
      </w:r>
      <w:r w:rsidRPr="00986366">
        <w:rPr>
          <w:i/>
          <w:iCs/>
        </w:rPr>
        <w:t>Infraestructura escolar y derechos de la infancia en contextos vulnerables del oriente colombiano</w:t>
      </w:r>
      <w:r w:rsidRPr="00986366">
        <w:t>. Bucaramanga: Autor.</w:t>
      </w:r>
    </w:p>
    <w:p w14:paraId="34FC032D" w14:textId="77777777" w:rsidR="00E14082" w:rsidRPr="00986366" w:rsidRDefault="00E14082" w:rsidP="000152B4">
      <w:pPr>
        <w:spacing w:line="360" w:lineRule="auto"/>
        <w:ind w:left="720" w:hanging="720"/>
      </w:pPr>
      <w:r w:rsidRPr="00986366">
        <w:t xml:space="preserve">Defensoría del Pueblo. (2020). </w:t>
      </w:r>
      <w:r w:rsidRPr="00986366">
        <w:rPr>
          <w:i/>
          <w:iCs/>
        </w:rPr>
        <w:t>Informe sobre violencia escolar y vulneración de derechos de la infancia en Colombia</w:t>
      </w:r>
      <w:r w:rsidRPr="00986366">
        <w:t>. Bogotá: Defensoría del Pueblo.</w:t>
      </w:r>
    </w:p>
    <w:p w14:paraId="4312AB71" w14:textId="77777777" w:rsidR="00E14082" w:rsidRPr="00986366" w:rsidRDefault="00E14082" w:rsidP="000152B4">
      <w:pPr>
        <w:spacing w:line="360" w:lineRule="auto"/>
        <w:ind w:left="720" w:hanging="720"/>
      </w:pPr>
      <w:proofErr w:type="spellStart"/>
      <w:r w:rsidRPr="00986366">
        <w:t>Elias</w:t>
      </w:r>
      <w:proofErr w:type="spellEnd"/>
      <w:r w:rsidRPr="00986366">
        <w:t xml:space="preserve">, M. J., </w:t>
      </w:r>
      <w:proofErr w:type="spellStart"/>
      <w:r w:rsidRPr="00986366">
        <w:t>Tobias</w:t>
      </w:r>
      <w:proofErr w:type="spellEnd"/>
      <w:r w:rsidRPr="00986366">
        <w:t xml:space="preserve">, S. E., &amp; </w:t>
      </w:r>
      <w:proofErr w:type="spellStart"/>
      <w:r w:rsidRPr="00986366">
        <w:t>Friedlander</w:t>
      </w:r>
      <w:proofErr w:type="spellEnd"/>
      <w:r w:rsidRPr="00986366">
        <w:t xml:space="preserve">, B. S. (1997). </w:t>
      </w:r>
      <w:r w:rsidRPr="00986366">
        <w:rPr>
          <w:i/>
          <w:iCs/>
          <w:lang w:val="en-US"/>
        </w:rPr>
        <w:t>Emotionally intelligent parenting: How to raise a self-disciplined, responsible, socially skilled child</w:t>
      </w:r>
      <w:r w:rsidRPr="00986366">
        <w:rPr>
          <w:lang w:val="en-US"/>
        </w:rPr>
        <w:t xml:space="preserve">. </w:t>
      </w:r>
      <w:r w:rsidRPr="00986366">
        <w:t xml:space="preserve">Harmony </w:t>
      </w:r>
      <w:proofErr w:type="spellStart"/>
      <w:r w:rsidRPr="00986366">
        <w:t>Books</w:t>
      </w:r>
      <w:proofErr w:type="spellEnd"/>
      <w:r w:rsidRPr="00986366">
        <w:t>.</w:t>
      </w:r>
    </w:p>
    <w:p w14:paraId="3E47DC93" w14:textId="77777777" w:rsidR="00E14082" w:rsidRPr="00986366" w:rsidRDefault="00E14082" w:rsidP="000152B4">
      <w:pPr>
        <w:spacing w:line="360" w:lineRule="auto"/>
        <w:ind w:left="720" w:hanging="720"/>
      </w:pPr>
      <w:r w:rsidRPr="00986366">
        <w:t xml:space="preserve">Elliot, J. (1993). </w:t>
      </w:r>
      <w:r w:rsidRPr="00986366">
        <w:rPr>
          <w:i/>
          <w:iCs/>
        </w:rPr>
        <w:t>El cambio educativo desde la investigación-acción</w:t>
      </w:r>
      <w:r w:rsidRPr="00986366">
        <w:t>. Morata.</w:t>
      </w:r>
    </w:p>
    <w:p w14:paraId="65E5DB07" w14:textId="77777777" w:rsidR="00E14082" w:rsidRPr="00986366" w:rsidRDefault="00E14082" w:rsidP="000152B4">
      <w:pPr>
        <w:spacing w:line="360" w:lineRule="auto"/>
        <w:ind w:left="720" w:hanging="720"/>
      </w:pPr>
      <w:r w:rsidRPr="00986366">
        <w:t xml:space="preserve">Fals Borda, O. (1987). </w:t>
      </w:r>
      <w:r w:rsidRPr="00986366">
        <w:rPr>
          <w:i/>
          <w:iCs/>
        </w:rPr>
        <w:t>La investigación-acción participativa: Política y epistemología</w:t>
      </w:r>
      <w:r w:rsidRPr="00986366">
        <w:t>. Editorial Tercer Mundo.</w:t>
      </w:r>
    </w:p>
    <w:p w14:paraId="3E107D66" w14:textId="77777777" w:rsidR="00E14082" w:rsidRPr="00986366" w:rsidRDefault="00E14082" w:rsidP="000152B4">
      <w:pPr>
        <w:spacing w:line="360" w:lineRule="auto"/>
        <w:ind w:left="720" w:hanging="720"/>
      </w:pPr>
      <w:r w:rsidRPr="00986366">
        <w:t xml:space="preserve">Fals Borda, O. (2009). </w:t>
      </w:r>
      <w:r w:rsidRPr="00986366">
        <w:rPr>
          <w:i/>
          <w:iCs/>
        </w:rPr>
        <w:t xml:space="preserve">Una sociología </w:t>
      </w:r>
      <w:proofErr w:type="spellStart"/>
      <w:r w:rsidRPr="00986366">
        <w:rPr>
          <w:i/>
          <w:iCs/>
        </w:rPr>
        <w:t>sentipensante</w:t>
      </w:r>
      <w:proofErr w:type="spellEnd"/>
      <w:r w:rsidRPr="00986366">
        <w:rPr>
          <w:i/>
          <w:iCs/>
        </w:rPr>
        <w:t xml:space="preserve"> para América Latina</w:t>
      </w:r>
      <w:r w:rsidRPr="00986366">
        <w:t>. CLACSO.</w:t>
      </w:r>
    </w:p>
    <w:p w14:paraId="19A79470" w14:textId="77777777" w:rsidR="00E14082" w:rsidRPr="00986366" w:rsidRDefault="00E14082" w:rsidP="000152B4">
      <w:pPr>
        <w:spacing w:line="360" w:lineRule="auto"/>
        <w:ind w:left="720" w:hanging="720"/>
      </w:pPr>
      <w:r w:rsidRPr="00986366">
        <w:t xml:space="preserve">Freire, P. (1997). </w:t>
      </w:r>
      <w:r w:rsidRPr="00986366">
        <w:rPr>
          <w:i/>
          <w:iCs/>
        </w:rPr>
        <w:t>Pedagogía del oprimido</w:t>
      </w:r>
      <w:r w:rsidRPr="00986366">
        <w:t xml:space="preserve"> (11.ª ed.). Siglo XXI Editores.</w:t>
      </w:r>
    </w:p>
    <w:p w14:paraId="4CF6531F" w14:textId="77777777" w:rsidR="00E14082" w:rsidRPr="00986366" w:rsidRDefault="00E14082" w:rsidP="000152B4">
      <w:pPr>
        <w:spacing w:line="360" w:lineRule="auto"/>
        <w:ind w:left="720" w:hanging="720"/>
      </w:pPr>
      <w:r w:rsidRPr="00986366">
        <w:t xml:space="preserve">Fundación </w:t>
      </w:r>
      <w:proofErr w:type="spellStart"/>
      <w:r w:rsidRPr="00986366">
        <w:t>Alvaralice</w:t>
      </w:r>
      <w:proofErr w:type="spellEnd"/>
      <w:r w:rsidRPr="00986366">
        <w:t xml:space="preserve">. (2020). </w:t>
      </w:r>
      <w:r w:rsidRPr="00986366">
        <w:rPr>
          <w:i/>
          <w:iCs/>
        </w:rPr>
        <w:t>Condiciones de vulnerabilidad infantil en comunidades desfavorecidas del departamento de Santander</w:t>
      </w:r>
      <w:r w:rsidRPr="00986366">
        <w:t>. Cali: Autor.</w:t>
      </w:r>
    </w:p>
    <w:p w14:paraId="20DF9C36" w14:textId="77777777" w:rsidR="00E14082" w:rsidRPr="00986366" w:rsidRDefault="00E14082" w:rsidP="000152B4">
      <w:pPr>
        <w:spacing w:line="360" w:lineRule="auto"/>
        <w:ind w:left="720" w:hanging="720"/>
        <w:rPr>
          <w:lang w:val="en-US"/>
        </w:rPr>
      </w:pPr>
      <w:r w:rsidRPr="00986366">
        <w:t xml:space="preserve">Giroux, H. A. (1992). </w:t>
      </w:r>
      <w:r w:rsidRPr="00986366">
        <w:rPr>
          <w:i/>
          <w:iCs/>
        </w:rPr>
        <w:t>Teoría y resistencia en educación: Una pedagogía para la oposición</w:t>
      </w:r>
      <w:r w:rsidRPr="00986366">
        <w:t xml:space="preserve">. </w:t>
      </w:r>
      <w:proofErr w:type="spellStart"/>
      <w:r w:rsidRPr="00986366">
        <w:rPr>
          <w:lang w:val="en-US"/>
        </w:rPr>
        <w:t>Siglo</w:t>
      </w:r>
      <w:proofErr w:type="spellEnd"/>
      <w:r w:rsidRPr="00986366">
        <w:rPr>
          <w:lang w:val="en-US"/>
        </w:rPr>
        <w:t xml:space="preserve"> XXI </w:t>
      </w:r>
      <w:proofErr w:type="spellStart"/>
      <w:r w:rsidRPr="00986366">
        <w:rPr>
          <w:lang w:val="en-US"/>
        </w:rPr>
        <w:t>Editores</w:t>
      </w:r>
      <w:proofErr w:type="spellEnd"/>
      <w:r w:rsidRPr="00986366">
        <w:rPr>
          <w:lang w:val="en-US"/>
        </w:rPr>
        <w:t>.</w:t>
      </w:r>
    </w:p>
    <w:p w14:paraId="3D789630" w14:textId="77777777" w:rsidR="00E14082" w:rsidRPr="00986366" w:rsidRDefault="00E14082" w:rsidP="000152B4">
      <w:pPr>
        <w:spacing w:line="360" w:lineRule="auto"/>
        <w:ind w:left="720" w:hanging="720"/>
        <w:rPr>
          <w:lang w:val="en-US"/>
        </w:rPr>
      </w:pPr>
      <w:proofErr w:type="spellStart"/>
      <w:r w:rsidRPr="00986366">
        <w:rPr>
          <w:lang w:val="en-US"/>
        </w:rPr>
        <w:t>Kemmis</w:t>
      </w:r>
      <w:proofErr w:type="spellEnd"/>
      <w:r w:rsidRPr="00986366">
        <w:rPr>
          <w:lang w:val="en-US"/>
        </w:rPr>
        <w:t xml:space="preserve">, S., &amp; McTaggart, R. (1988). </w:t>
      </w:r>
      <w:r w:rsidRPr="00986366">
        <w:rPr>
          <w:i/>
          <w:iCs/>
          <w:lang w:val="en-US"/>
        </w:rPr>
        <w:t>The Action Research Planner</w:t>
      </w:r>
      <w:r w:rsidRPr="00986366">
        <w:rPr>
          <w:lang w:val="en-US"/>
        </w:rPr>
        <w:t>. Deakin University Press.</w:t>
      </w:r>
    </w:p>
    <w:p w14:paraId="56268FB8" w14:textId="77777777" w:rsidR="00E14082" w:rsidRPr="00986366" w:rsidRDefault="00E14082" w:rsidP="000152B4">
      <w:pPr>
        <w:spacing w:line="360" w:lineRule="auto"/>
        <w:ind w:left="720" w:hanging="720"/>
        <w:rPr>
          <w:lang w:val="en-US"/>
        </w:rPr>
      </w:pPr>
      <w:r w:rsidRPr="00986366">
        <w:rPr>
          <w:lang w:val="en-US"/>
        </w:rPr>
        <w:t xml:space="preserve">Lewin, K. (1946). </w:t>
      </w:r>
      <w:r w:rsidRPr="00986366">
        <w:rPr>
          <w:i/>
          <w:iCs/>
          <w:lang w:val="en-US"/>
        </w:rPr>
        <w:t>Action research and minority problems</w:t>
      </w:r>
      <w:r w:rsidRPr="00986366">
        <w:rPr>
          <w:lang w:val="en-US"/>
        </w:rPr>
        <w:t xml:space="preserve">. </w:t>
      </w:r>
      <w:r w:rsidRPr="00986366">
        <w:rPr>
          <w:i/>
          <w:iCs/>
          <w:lang w:val="en-US"/>
        </w:rPr>
        <w:t>Journal of Social Issues</w:t>
      </w:r>
      <w:r w:rsidRPr="00986366">
        <w:rPr>
          <w:lang w:val="en-US"/>
        </w:rPr>
        <w:t>, 2(4), 34–46. https://doi.org/10.1111/j.1540-4560.1946.tb02295.x</w:t>
      </w:r>
    </w:p>
    <w:p w14:paraId="20646F58" w14:textId="77777777" w:rsidR="00E14082" w:rsidRPr="00986366" w:rsidRDefault="00E14082" w:rsidP="000152B4">
      <w:pPr>
        <w:spacing w:line="360" w:lineRule="auto"/>
        <w:ind w:left="720" w:hanging="720"/>
      </w:pPr>
      <w:r w:rsidRPr="00986366">
        <w:t xml:space="preserve">Ley 115 de 1994. (8 de febrero de 1994). </w:t>
      </w:r>
      <w:r w:rsidRPr="00986366">
        <w:rPr>
          <w:i/>
          <w:iCs/>
        </w:rPr>
        <w:t>Por la cual se expide la Ley General de Educación</w:t>
      </w:r>
      <w:r w:rsidRPr="00986366">
        <w:t>. Diario Oficial No. 41.214.</w:t>
      </w:r>
    </w:p>
    <w:p w14:paraId="48105337" w14:textId="77777777" w:rsidR="00E14082" w:rsidRPr="00986366" w:rsidRDefault="00E14082" w:rsidP="000152B4">
      <w:pPr>
        <w:spacing w:line="360" w:lineRule="auto"/>
        <w:ind w:left="720" w:hanging="720"/>
      </w:pPr>
      <w:r w:rsidRPr="00986366">
        <w:t xml:space="preserve">Ley 1098 de 2006. (8 de noviembre de 2006). </w:t>
      </w:r>
      <w:r w:rsidRPr="00986366">
        <w:rPr>
          <w:i/>
          <w:iCs/>
        </w:rPr>
        <w:t>Por la cual se expide el Código de la Infancia y la Adolescencia</w:t>
      </w:r>
      <w:r w:rsidRPr="00986366">
        <w:t>. Diario Oficial No. 46.446.</w:t>
      </w:r>
    </w:p>
    <w:p w14:paraId="3555536D" w14:textId="77777777" w:rsidR="00E14082" w:rsidRPr="00986366" w:rsidRDefault="00E14082" w:rsidP="000152B4">
      <w:pPr>
        <w:spacing w:line="360" w:lineRule="auto"/>
        <w:ind w:left="720" w:hanging="720"/>
      </w:pPr>
      <w:r w:rsidRPr="00986366">
        <w:t xml:space="preserve">Ministerio de Educación Nacional [MEN]. (2013). </w:t>
      </w:r>
      <w:r w:rsidRPr="00986366">
        <w:rPr>
          <w:i/>
          <w:iCs/>
        </w:rPr>
        <w:t>Guía para la Convivencia Escolar y Derechos Humanos</w:t>
      </w:r>
      <w:r w:rsidRPr="00986366">
        <w:t>. Bogotá: MEN.</w:t>
      </w:r>
    </w:p>
    <w:p w14:paraId="256E4C66" w14:textId="77777777" w:rsidR="00E14082" w:rsidRPr="00986366" w:rsidRDefault="00E14082" w:rsidP="000152B4">
      <w:pPr>
        <w:spacing w:line="360" w:lineRule="auto"/>
        <w:ind w:left="720" w:hanging="720"/>
      </w:pPr>
      <w:r w:rsidRPr="00986366">
        <w:t xml:space="preserve">Ministerio de Educación Nacional [MEN]. (2019). </w:t>
      </w:r>
      <w:r w:rsidRPr="00986366">
        <w:rPr>
          <w:i/>
          <w:iCs/>
        </w:rPr>
        <w:t>Informe nacional sobre violencia escolar y convivencia educativa en Colombia</w:t>
      </w:r>
      <w:r w:rsidRPr="00986366">
        <w:t>. Bogotá: MEN.</w:t>
      </w:r>
    </w:p>
    <w:p w14:paraId="1375A9B1" w14:textId="77777777" w:rsidR="00E14082" w:rsidRPr="00986366" w:rsidRDefault="00E14082" w:rsidP="000152B4">
      <w:pPr>
        <w:spacing w:line="360" w:lineRule="auto"/>
        <w:ind w:left="720" w:hanging="720"/>
      </w:pPr>
      <w:r w:rsidRPr="00986366">
        <w:t xml:space="preserve">Organización de las Naciones Unidas [ONU]. (1989). </w:t>
      </w:r>
      <w:r w:rsidRPr="00986366">
        <w:rPr>
          <w:i/>
          <w:iCs/>
        </w:rPr>
        <w:t>Convención sobre los Derechos del Niño</w:t>
      </w:r>
      <w:r w:rsidRPr="00986366">
        <w:t>. Naciones Unidas. https://www.unicef.org/es/convencion-derechos-nino</w:t>
      </w:r>
    </w:p>
    <w:p w14:paraId="23FBAD77" w14:textId="77777777" w:rsidR="00E14082" w:rsidRPr="00986366" w:rsidRDefault="00E14082" w:rsidP="000152B4">
      <w:pPr>
        <w:spacing w:line="360" w:lineRule="auto"/>
        <w:ind w:left="720" w:hanging="720"/>
        <w:rPr>
          <w:lang w:val="en-US"/>
        </w:rPr>
      </w:pPr>
      <w:r w:rsidRPr="00986366">
        <w:t xml:space="preserve">Organización de las Naciones Unidas [ONU]. (2016). </w:t>
      </w:r>
      <w:r w:rsidRPr="00986366">
        <w:rPr>
          <w:i/>
          <w:iCs/>
        </w:rPr>
        <w:t>Estudio global sobre violencia infantil</w:t>
      </w:r>
      <w:r w:rsidRPr="00986366">
        <w:t xml:space="preserve">. </w:t>
      </w:r>
      <w:proofErr w:type="spellStart"/>
      <w:r w:rsidRPr="00986366">
        <w:rPr>
          <w:lang w:val="en-US"/>
        </w:rPr>
        <w:t>Naciones</w:t>
      </w:r>
      <w:proofErr w:type="spellEnd"/>
      <w:r w:rsidRPr="00986366">
        <w:rPr>
          <w:lang w:val="en-US"/>
        </w:rPr>
        <w:t xml:space="preserve"> </w:t>
      </w:r>
      <w:proofErr w:type="spellStart"/>
      <w:r w:rsidRPr="00986366">
        <w:rPr>
          <w:lang w:val="en-US"/>
        </w:rPr>
        <w:t>Unidas</w:t>
      </w:r>
      <w:proofErr w:type="spellEnd"/>
      <w:r w:rsidRPr="00986366">
        <w:rPr>
          <w:lang w:val="en-US"/>
        </w:rPr>
        <w:t>.</w:t>
      </w:r>
    </w:p>
    <w:p w14:paraId="093A709F" w14:textId="77777777" w:rsidR="00E14082" w:rsidRPr="00986366" w:rsidRDefault="00E14082" w:rsidP="000152B4">
      <w:pPr>
        <w:spacing w:line="360" w:lineRule="auto"/>
        <w:ind w:left="720" w:hanging="720"/>
      </w:pPr>
      <w:r w:rsidRPr="00986366">
        <w:rPr>
          <w:lang w:val="en-US"/>
        </w:rPr>
        <w:t xml:space="preserve">Reardon, B. (1995). </w:t>
      </w:r>
      <w:r w:rsidRPr="00986366">
        <w:rPr>
          <w:i/>
          <w:iCs/>
          <w:lang w:val="en-US"/>
        </w:rPr>
        <w:t>Educating for human dignity: Learning about rights and responsibilities</w:t>
      </w:r>
      <w:r w:rsidRPr="00986366">
        <w:rPr>
          <w:lang w:val="en-US"/>
        </w:rPr>
        <w:t xml:space="preserve">. </w:t>
      </w:r>
      <w:proofErr w:type="spellStart"/>
      <w:r w:rsidRPr="00986366">
        <w:t>University</w:t>
      </w:r>
      <w:proofErr w:type="spellEnd"/>
      <w:r w:rsidRPr="00986366">
        <w:t xml:space="preserve"> </w:t>
      </w:r>
      <w:proofErr w:type="spellStart"/>
      <w:r w:rsidRPr="00986366">
        <w:t>of</w:t>
      </w:r>
      <w:proofErr w:type="spellEnd"/>
      <w:r w:rsidRPr="00986366">
        <w:t xml:space="preserve"> Pennsylvania </w:t>
      </w:r>
      <w:proofErr w:type="spellStart"/>
      <w:r w:rsidRPr="00986366">
        <w:t>Press</w:t>
      </w:r>
      <w:proofErr w:type="spellEnd"/>
      <w:r w:rsidRPr="00986366">
        <w:t>.</w:t>
      </w:r>
    </w:p>
    <w:p w14:paraId="21FF34B1" w14:textId="77777777" w:rsidR="00E14082" w:rsidRPr="00986366" w:rsidRDefault="00E14082" w:rsidP="000152B4">
      <w:pPr>
        <w:spacing w:line="360" w:lineRule="auto"/>
        <w:ind w:left="720" w:hanging="720"/>
        <w:rPr>
          <w:lang w:val="en-US"/>
        </w:rPr>
      </w:pPr>
      <w:r w:rsidRPr="00986366">
        <w:t xml:space="preserve">Restrepo, E., &amp; Rojas, A. (2010). </w:t>
      </w:r>
      <w:r w:rsidRPr="00986366">
        <w:rPr>
          <w:i/>
          <w:iCs/>
        </w:rPr>
        <w:t>Inflexión decolonial: Fuentes, conceptos y cuestionamientos</w:t>
      </w:r>
      <w:r w:rsidRPr="00986366">
        <w:t xml:space="preserve">. </w:t>
      </w:r>
      <w:r w:rsidRPr="00986366">
        <w:rPr>
          <w:lang w:val="en-US"/>
        </w:rPr>
        <w:t>Universidad del Cauca.</w:t>
      </w:r>
    </w:p>
    <w:p w14:paraId="5695353A" w14:textId="77777777" w:rsidR="00E14082" w:rsidRPr="00986366" w:rsidRDefault="00E14082" w:rsidP="000152B4">
      <w:pPr>
        <w:spacing w:line="360" w:lineRule="auto"/>
        <w:ind w:left="720" w:hanging="720"/>
        <w:rPr>
          <w:lang w:val="en-US"/>
        </w:rPr>
      </w:pPr>
      <w:r w:rsidRPr="00986366">
        <w:rPr>
          <w:lang w:val="en-US"/>
        </w:rPr>
        <w:t xml:space="preserve">Rose, D. H., &amp; Meyer, A. (2002). </w:t>
      </w:r>
      <w:r w:rsidRPr="00986366">
        <w:rPr>
          <w:i/>
          <w:iCs/>
          <w:lang w:val="en-US"/>
        </w:rPr>
        <w:t>Teaching every student in the digital age: Universal design for learning</w:t>
      </w:r>
      <w:r w:rsidRPr="00986366">
        <w:rPr>
          <w:lang w:val="en-US"/>
        </w:rPr>
        <w:t>. Association for Supervision and Curriculum Development (ASCD).</w:t>
      </w:r>
    </w:p>
    <w:p w14:paraId="3527E47D" w14:textId="77777777" w:rsidR="00E14082" w:rsidRPr="00986366" w:rsidRDefault="00E14082" w:rsidP="000152B4">
      <w:pPr>
        <w:spacing w:line="360" w:lineRule="auto"/>
        <w:ind w:left="720" w:hanging="720"/>
      </w:pPr>
      <w:r w:rsidRPr="00986366">
        <w:rPr>
          <w:lang w:val="en-US"/>
        </w:rPr>
        <w:t xml:space="preserve">Rutter, M. (1987). </w:t>
      </w:r>
      <w:r w:rsidRPr="00986366">
        <w:rPr>
          <w:i/>
          <w:iCs/>
          <w:lang w:val="en-US"/>
        </w:rPr>
        <w:t>Psychosocial resilience and protective mechanisms</w:t>
      </w:r>
      <w:r w:rsidRPr="00986366">
        <w:rPr>
          <w:lang w:val="en-US"/>
        </w:rPr>
        <w:t xml:space="preserve">. </w:t>
      </w:r>
      <w:r w:rsidRPr="00986366">
        <w:rPr>
          <w:i/>
          <w:iCs/>
        </w:rPr>
        <w:t xml:space="preserve">American </w:t>
      </w:r>
      <w:proofErr w:type="spellStart"/>
      <w:r w:rsidRPr="00986366">
        <w:rPr>
          <w:i/>
          <w:iCs/>
        </w:rPr>
        <w:t>Journal</w:t>
      </w:r>
      <w:proofErr w:type="spellEnd"/>
      <w:r w:rsidRPr="00986366">
        <w:rPr>
          <w:i/>
          <w:iCs/>
        </w:rPr>
        <w:t xml:space="preserve"> </w:t>
      </w:r>
      <w:proofErr w:type="spellStart"/>
      <w:r w:rsidRPr="00986366">
        <w:rPr>
          <w:i/>
          <w:iCs/>
        </w:rPr>
        <w:t>of</w:t>
      </w:r>
      <w:proofErr w:type="spellEnd"/>
      <w:r w:rsidRPr="00986366">
        <w:rPr>
          <w:i/>
          <w:iCs/>
        </w:rPr>
        <w:t xml:space="preserve"> </w:t>
      </w:r>
      <w:proofErr w:type="spellStart"/>
      <w:r w:rsidRPr="00986366">
        <w:rPr>
          <w:i/>
          <w:iCs/>
        </w:rPr>
        <w:t>Orthopsychiatry</w:t>
      </w:r>
      <w:proofErr w:type="spellEnd"/>
      <w:r w:rsidRPr="00986366">
        <w:t>, 57(3), 316–331. https://doi.org/10.1111/j.1939-0025.1987.tb03541.x</w:t>
      </w:r>
    </w:p>
    <w:p w14:paraId="567550E5" w14:textId="77777777" w:rsidR="00E14082" w:rsidRPr="00986366" w:rsidRDefault="00E14082" w:rsidP="000152B4">
      <w:pPr>
        <w:spacing w:line="360" w:lineRule="auto"/>
        <w:ind w:left="720" w:hanging="720"/>
      </w:pPr>
      <w:r w:rsidRPr="00986366">
        <w:t xml:space="preserve">Secretaría de Educación de Bucaramanga. (2019). </w:t>
      </w:r>
      <w:r w:rsidRPr="00986366">
        <w:rPr>
          <w:i/>
          <w:iCs/>
        </w:rPr>
        <w:t>Informe sobre convivencia y violencia escolar en instituciones educativas del municipio de Bucaramanga</w:t>
      </w:r>
      <w:r w:rsidRPr="00986366">
        <w:t>. Bucaramanga: Alcaldía de Bucaramanga.</w:t>
      </w:r>
    </w:p>
    <w:p w14:paraId="6DAD57F3" w14:textId="77777777" w:rsidR="00E14082" w:rsidRPr="00986366" w:rsidRDefault="00E14082" w:rsidP="000152B4">
      <w:pPr>
        <w:spacing w:line="360" w:lineRule="auto"/>
        <w:ind w:left="720" w:hanging="720"/>
      </w:pPr>
      <w:r w:rsidRPr="00986366">
        <w:t xml:space="preserve">Torres Carrillo, A. (2016). </w:t>
      </w:r>
      <w:r w:rsidRPr="00986366">
        <w:rPr>
          <w:i/>
          <w:iCs/>
        </w:rPr>
        <w:t>Educación popular: Trayectoria y actualidad</w:t>
      </w:r>
      <w:r w:rsidRPr="00986366">
        <w:t>. CLACSO.</w:t>
      </w:r>
    </w:p>
    <w:p w14:paraId="2E1401A9" w14:textId="77777777" w:rsidR="00E14082" w:rsidRPr="00986366" w:rsidRDefault="00E14082" w:rsidP="000152B4">
      <w:pPr>
        <w:spacing w:line="360" w:lineRule="auto"/>
        <w:ind w:left="720" w:hanging="720"/>
      </w:pPr>
      <w:r w:rsidRPr="00986366">
        <w:t xml:space="preserve">UNESCO. (2017). </w:t>
      </w:r>
      <w:r w:rsidRPr="00986366">
        <w:rPr>
          <w:i/>
          <w:iCs/>
        </w:rPr>
        <w:t>Guía de políticas sobre convivencia escolar y cultura de paz</w:t>
      </w:r>
      <w:r w:rsidRPr="00986366">
        <w:t>. París: Organización de las Naciones Unidas para la Educación, la Ciencia y la Cultura.</w:t>
      </w:r>
    </w:p>
    <w:p w14:paraId="509077F3" w14:textId="77777777" w:rsidR="00E14082" w:rsidRPr="00986366" w:rsidRDefault="00E14082" w:rsidP="000152B4">
      <w:pPr>
        <w:spacing w:line="360" w:lineRule="auto"/>
        <w:ind w:left="720" w:hanging="720"/>
      </w:pPr>
      <w:r w:rsidRPr="00986366">
        <w:t xml:space="preserve">UNESCO. (2019). </w:t>
      </w:r>
      <w:r w:rsidRPr="00986366">
        <w:rPr>
          <w:i/>
          <w:iCs/>
        </w:rPr>
        <w:t>Informe mundial sobre educación inclusiva y equitativa: Hacia una educación libre de violencia</w:t>
      </w:r>
      <w:r w:rsidRPr="00986366">
        <w:t>. París: UNESCO.</w:t>
      </w:r>
    </w:p>
    <w:p w14:paraId="51569106" w14:textId="77777777" w:rsidR="00E14082" w:rsidRPr="00986366" w:rsidRDefault="00E14082" w:rsidP="000152B4">
      <w:pPr>
        <w:spacing w:line="360" w:lineRule="auto"/>
        <w:ind w:left="720" w:hanging="720"/>
      </w:pPr>
      <w:r w:rsidRPr="00986366">
        <w:t xml:space="preserve">UNICEF. (2018). </w:t>
      </w:r>
      <w:r w:rsidRPr="00986366">
        <w:rPr>
          <w:i/>
          <w:iCs/>
        </w:rPr>
        <w:t>Reporte sobre violencia escolar: Violencia y acoso en el entorno educativo</w:t>
      </w:r>
      <w:r w:rsidRPr="00986366">
        <w:t>. Nueva York: Fondo de las Naciones Unidas para la Infancia.</w:t>
      </w:r>
    </w:p>
    <w:p w14:paraId="010674AA" w14:textId="77777777" w:rsidR="00E14082" w:rsidRPr="00986366" w:rsidRDefault="00E14082" w:rsidP="000152B4">
      <w:pPr>
        <w:spacing w:line="360" w:lineRule="auto"/>
        <w:ind w:left="720" w:hanging="720"/>
      </w:pPr>
      <w:r w:rsidRPr="00986366">
        <w:t xml:space="preserve">UNICEF. (2021). </w:t>
      </w:r>
      <w:r w:rsidRPr="00986366">
        <w:rPr>
          <w:i/>
          <w:iCs/>
        </w:rPr>
        <w:t>Estado Mundial de la Infancia 2021: En mi mente – Promover, proteger y cuidar la salud mental de los niños</w:t>
      </w:r>
      <w:r w:rsidRPr="00986366">
        <w:t>. Nueva York: Fondo de las Naciones Unidas para la Infancia.</w:t>
      </w:r>
    </w:p>
    <w:p w14:paraId="6FB65D4B" w14:textId="77777777" w:rsidR="00E14082" w:rsidRPr="00986366" w:rsidRDefault="00E14082" w:rsidP="000152B4">
      <w:pPr>
        <w:spacing w:line="360" w:lineRule="auto"/>
        <w:ind w:left="720" w:hanging="720"/>
      </w:pPr>
      <w:r w:rsidRPr="00986366">
        <w:t xml:space="preserve">Universidad Autónoma de Bucaramanga [UNAB]. (2018). </w:t>
      </w:r>
      <w:r w:rsidRPr="00986366">
        <w:rPr>
          <w:i/>
          <w:iCs/>
        </w:rPr>
        <w:t>Factores de riesgo psicosocial y violencia escolar en instituciones públicas de Santander</w:t>
      </w:r>
      <w:r w:rsidRPr="00986366">
        <w:t>. Bucaramanga: UNAB.</w:t>
      </w:r>
    </w:p>
    <w:p w14:paraId="37150102" w14:textId="7FAE447C" w:rsidR="008C63DD" w:rsidRPr="00986366" w:rsidRDefault="008C63DD" w:rsidP="00FA630B">
      <w:pPr>
        <w:pStyle w:val="Ttulo1"/>
        <w:jc w:val="center"/>
        <w:rPr>
          <w:b/>
          <w:bCs/>
          <w:color w:val="auto"/>
          <w:sz w:val="24"/>
          <w:szCs w:val="24"/>
        </w:rPr>
      </w:pPr>
      <w:bookmarkStart w:id="71" w:name="_Toc219216983"/>
      <w:r w:rsidRPr="00986366">
        <w:rPr>
          <w:b/>
          <w:bCs/>
          <w:color w:val="auto"/>
          <w:sz w:val="24"/>
          <w:szCs w:val="24"/>
        </w:rPr>
        <w:t>Anexos</w:t>
      </w:r>
      <w:bookmarkEnd w:id="71"/>
    </w:p>
    <w:p w14:paraId="5B86335E" w14:textId="574A1981" w:rsidR="00FA630B" w:rsidRPr="00986366" w:rsidRDefault="00FA630B" w:rsidP="00FA630B"/>
    <w:p w14:paraId="353B8EF8" w14:textId="50C14EA4" w:rsidR="00FA630B" w:rsidRPr="00986366" w:rsidRDefault="002E6E9B" w:rsidP="00FA630B">
      <w:r w:rsidRPr="002E6E9B">
        <w:rPr>
          <w:b/>
          <w:bCs/>
        </w:rPr>
        <w:drawing>
          <wp:anchor distT="0" distB="0" distL="114300" distR="114300" simplePos="0" relativeHeight="251658240" behindDoc="0" locked="0" layoutInCell="1" allowOverlap="1" wp14:anchorId="35F231C8" wp14:editId="542EBCFD">
            <wp:simplePos x="0" y="0"/>
            <wp:positionH relativeFrom="column">
              <wp:posOffset>-665480</wp:posOffset>
            </wp:positionH>
            <wp:positionV relativeFrom="paragraph">
              <wp:posOffset>133350</wp:posOffset>
            </wp:positionV>
            <wp:extent cx="7435850" cy="6379459"/>
            <wp:effectExtent l="0" t="0" r="0" b="2540"/>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7442841" cy="6385457"/>
                    </a:xfrm>
                    <a:prstGeom prst="rect">
                      <a:avLst/>
                    </a:prstGeom>
                  </pic:spPr>
                </pic:pic>
              </a:graphicData>
            </a:graphic>
            <wp14:sizeRelH relativeFrom="page">
              <wp14:pctWidth>0</wp14:pctWidth>
            </wp14:sizeRelH>
            <wp14:sizeRelV relativeFrom="page">
              <wp14:pctHeight>0</wp14:pctHeight>
            </wp14:sizeRelV>
          </wp:anchor>
        </w:drawing>
      </w:r>
    </w:p>
    <w:p w14:paraId="68230FBE" w14:textId="66D2CEB0" w:rsidR="008C63DD" w:rsidRPr="00986366" w:rsidRDefault="008C63DD" w:rsidP="00384660">
      <w:pPr>
        <w:spacing w:line="360" w:lineRule="auto"/>
        <w:ind w:firstLine="720"/>
        <w:jc w:val="center"/>
        <w:rPr>
          <w:b/>
          <w:bCs/>
        </w:rPr>
      </w:pPr>
    </w:p>
    <w:sectPr w:rsidR="008C63DD" w:rsidRPr="00986366" w:rsidSect="00FE2D69">
      <w:pgSz w:w="12240" w:h="15840" w:code="1"/>
      <w:pgMar w:top="1418" w:right="1418" w:bottom="1418" w:left="1418" w:header="709" w:footer="709" w:gutter="0"/>
      <w:pgNumType w:start="35"/>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5C3CB4" w14:textId="77777777" w:rsidR="00DC07C8" w:rsidRDefault="00DC07C8">
      <w:r>
        <w:separator/>
      </w:r>
    </w:p>
  </w:endnote>
  <w:endnote w:type="continuationSeparator" w:id="0">
    <w:p w14:paraId="69EF0590" w14:textId="77777777" w:rsidR="00DC07C8" w:rsidRDefault="00DC07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MT">
    <w:altName w:val="Arial"/>
    <w:charset w:val="01"/>
    <w:family w:val="swiss"/>
    <w:pitch w:val="variable"/>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4A8049" w14:textId="77777777" w:rsidR="00DC07C8" w:rsidRDefault="00DC07C8">
      <w:r>
        <w:separator/>
      </w:r>
    </w:p>
  </w:footnote>
  <w:footnote w:type="continuationSeparator" w:id="0">
    <w:p w14:paraId="5FEADD6C" w14:textId="77777777" w:rsidR="00DC07C8" w:rsidRDefault="00DC07C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214103" w14:textId="041A330A" w:rsidR="00133647" w:rsidRDefault="00133647">
    <w:pPr>
      <w:pBdr>
        <w:top w:val="nil"/>
        <w:left w:val="nil"/>
        <w:bottom w:val="nil"/>
        <w:right w:val="nil"/>
        <w:between w:val="nil"/>
      </w:pBdr>
      <w:tabs>
        <w:tab w:val="center" w:pos="4419"/>
        <w:tab w:val="right" w:pos="8838"/>
      </w:tabs>
      <w:jc w:val="right"/>
      <w:rPr>
        <w:color w:val="000000"/>
      </w:rPr>
    </w:pPr>
    <w:r>
      <w:rPr>
        <w:color w:val="000000"/>
      </w:rPr>
      <w:fldChar w:fldCharType="begin"/>
    </w:r>
    <w:r>
      <w:rPr>
        <w:color w:val="000000"/>
      </w:rPr>
      <w:instrText>PAGE</w:instrText>
    </w:r>
    <w:r>
      <w:rPr>
        <w:color w:val="000000"/>
      </w:rPr>
      <w:fldChar w:fldCharType="separate"/>
    </w:r>
    <w:r>
      <w:rPr>
        <w:noProof/>
        <w:color w:val="000000"/>
      </w:rPr>
      <w:t>28</w:t>
    </w:r>
    <w:r>
      <w:rPr>
        <w:color w:val="000000"/>
      </w:rPr>
      <w:fldChar w:fldCharType="end"/>
    </w:r>
  </w:p>
  <w:p w14:paraId="1BC7DD1E" w14:textId="77777777" w:rsidR="00133647" w:rsidRDefault="00133647">
    <w:pPr>
      <w:pBdr>
        <w:top w:val="nil"/>
        <w:left w:val="nil"/>
        <w:bottom w:val="nil"/>
        <w:right w:val="nil"/>
        <w:between w:val="nil"/>
      </w:pBdr>
      <w:tabs>
        <w:tab w:val="center" w:pos="4419"/>
        <w:tab w:val="right" w:pos="8838"/>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F5D2D"/>
    <w:multiLevelType w:val="multilevel"/>
    <w:tmpl w:val="8528CF70"/>
    <w:lvl w:ilvl="0">
      <w:start w:val="1"/>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8136" w:hanging="1800"/>
      </w:pPr>
      <w:rPr>
        <w:rFonts w:hint="default"/>
      </w:rPr>
    </w:lvl>
  </w:abstractNum>
  <w:abstractNum w:abstractNumId="1" w15:restartNumberingAfterBreak="0">
    <w:nsid w:val="0AA050AB"/>
    <w:multiLevelType w:val="multilevel"/>
    <w:tmpl w:val="07C8CF64"/>
    <w:lvl w:ilvl="0">
      <w:start w:val="1"/>
      <w:numFmt w:val="decimal"/>
      <w:lvlText w:val="%1"/>
      <w:lvlJc w:val="left"/>
      <w:pPr>
        <w:ind w:left="480" w:hanging="480"/>
      </w:pPr>
      <w:rPr>
        <w:rFonts w:hint="default"/>
      </w:rPr>
    </w:lvl>
    <w:lvl w:ilvl="1">
      <w:start w:val="1"/>
      <w:numFmt w:val="decimal"/>
      <w:lvlText w:val="%1.%2"/>
      <w:lvlJc w:val="left"/>
      <w:pPr>
        <w:ind w:left="540" w:hanging="480"/>
      </w:pPr>
      <w:rPr>
        <w:rFonts w:hint="default"/>
      </w:rPr>
    </w:lvl>
    <w:lvl w:ilvl="2">
      <w:start w:val="2"/>
      <w:numFmt w:val="decimal"/>
      <w:lvlText w:val="%1.%2.%3"/>
      <w:lvlJc w:val="left"/>
      <w:pPr>
        <w:ind w:left="2138" w:hanging="720"/>
      </w:pPr>
      <w:rPr>
        <w:rFonts w:hint="default"/>
      </w:rPr>
    </w:lvl>
    <w:lvl w:ilvl="3">
      <w:start w:val="1"/>
      <w:numFmt w:val="decimal"/>
      <w:lvlText w:val="%1.%2.%3.%4"/>
      <w:lvlJc w:val="left"/>
      <w:pPr>
        <w:ind w:left="900" w:hanging="720"/>
      </w:pPr>
      <w:rPr>
        <w:rFonts w:hint="default"/>
      </w:rPr>
    </w:lvl>
    <w:lvl w:ilvl="4">
      <w:start w:val="1"/>
      <w:numFmt w:val="decimal"/>
      <w:lvlText w:val="%1.%2.%3.%4.%5"/>
      <w:lvlJc w:val="left"/>
      <w:pPr>
        <w:ind w:left="1320" w:hanging="1080"/>
      </w:pPr>
      <w:rPr>
        <w:rFonts w:hint="default"/>
      </w:rPr>
    </w:lvl>
    <w:lvl w:ilvl="5">
      <w:start w:val="1"/>
      <w:numFmt w:val="decimal"/>
      <w:lvlText w:val="%1.%2.%3.%4.%5.%6"/>
      <w:lvlJc w:val="left"/>
      <w:pPr>
        <w:ind w:left="1380" w:hanging="108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1860" w:hanging="1440"/>
      </w:pPr>
      <w:rPr>
        <w:rFonts w:hint="default"/>
      </w:rPr>
    </w:lvl>
    <w:lvl w:ilvl="8">
      <w:start w:val="1"/>
      <w:numFmt w:val="decimal"/>
      <w:lvlText w:val="%1.%2.%3.%4.%5.%6.%7.%8.%9"/>
      <w:lvlJc w:val="left"/>
      <w:pPr>
        <w:ind w:left="2280" w:hanging="1800"/>
      </w:pPr>
      <w:rPr>
        <w:rFonts w:hint="default"/>
      </w:rPr>
    </w:lvl>
  </w:abstractNum>
  <w:abstractNum w:abstractNumId="2" w15:restartNumberingAfterBreak="0">
    <w:nsid w:val="22C108AC"/>
    <w:multiLevelType w:val="multilevel"/>
    <w:tmpl w:val="B4907C7E"/>
    <w:lvl w:ilvl="0">
      <w:start w:val="1"/>
      <w:numFmt w:val="decimal"/>
      <w:lvlText w:val="%1"/>
      <w:lvlJc w:val="left"/>
      <w:pPr>
        <w:ind w:left="480" w:hanging="480"/>
      </w:pPr>
      <w:rPr>
        <w:rFonts w:hint="default"/>
      </w:rPr>
    </w:lvl>
    <w:lvl w:ilvl="1">
      <w:start w:val="2"/>
      <w:numFmt w:val="decimal"/>
      <w:lvlText w:val="%1.%2"/>
      <w:lvlJc w:val="left"/>
      <w:pPr>
        <w:ind w:left="1903" w:hanging="480"/>
      </w:pPr>
      <w:rPr>
        <w:rFonts w:hint="default"/>
      </w:rPr>
    </w:lvl>
    <w:lvl w:ilvl="2">
      <w:start w:val="1"/>
      <w:numFmt w:val="decimal"/>
      <w:lvlText w:val="%1.%2.%3"/>
      <w:lvlJc w:val="left"/>
      <w:pPr>
        <w:ind w:left="3130" w:hanging="720"/>
      </w:pPr>
      <w:rPr>
        <w:rFonts w:hint="default"/>
      </w:rPr>
    </w:lvl>
    <w:lvl w:ilvl="3">
      <w:start w:val="1"/>
      <w:numFmt w:val="decimal"/>
      <w:lvlText w:val="%1.%2.%3.%4"/>
      <w:lvlJc w:val="left"/>
      <w:pPr>
        <w:ind w:left="4989" w:hanging="720"/>
      </w:pPr>
      <w:rPr>
        <w:rFonts w:hint="default"/>
      </w:rPr>
    </w:lvl>
    <w:lvl w:ilvl="4">
      <w:start w:val="1"/>
      <w:numFmt w:val="decimal"/>
      <w:lvlText w:val="%1.%2.%3.%4.%5"/>
      <w:lvlJc w:val="left"/>
      <w:pPr>
        <w:ind w:left="6772" w:hanging="1080"/>
      </w:pPr>
      <w:rPr>
        <w:rFonts w:hint="default"/>
      </w:rPr>
    </w:lvl>
    <w:lvl w:ilvl="5">
      <w:start w:val="1"/>
      <w:numFmt w:val="decimal"/>
      <w:lvlText w:val="%1.%2.%3.%4.%5.%6"/>
      <w:lvlJc w:val="left"/>
      <w:pPr>
        <w:ind w:left="8195" w:hanging="1080"/>
      </w:pPr>
      <w:rPr>
        <w:rFonts w:hint="default"/>
      </w:rPr>
    </w:lvl>
    <w:lvl w:ilvl="6">
      <w:start w:val="1"/>
      <w:numFmt w:val="decimal"/>
      <w:lvlText w:val="%1.%2.%3.%4.%5.%6.%7"/>
      <w:lvlJc w:val="left"/>
      <w:pPr>
        <w:ind w:left="9978" w:hanging="1440"/>
      </w:pPr>
      <w:rPr>
        <w:rFonts w:hint="default"/>
      </w:rPr>
    </w:lvl>
    <w:lvl w:ilvl="7">
      <w:start w:val="1"/>
      <w:numFmt w:val="decimal"/>
      <w:lvlText w:val="%1.%2.%3.%4.%5.%6.%7.%8"/>
      <w:lvlJc w:val="left"/>
      <w:pPr>
        <w:ind w:left="11401" w:hanging="1440"/>
      </w:pPr>
      <w:rPr>
        <w:rFonts w:hint="default"/>
      </w:rPr>
    </w:lvl>
    <w:lvl w:ilvl="8">
      <w:start w:val="1"/>
      <w:numFmt w:val="decimal"/>
      <w:lvlText w:val="%1.%2.%3.%4.%5.%6.%7.%8.%9"/>
      <w:lvlJc w:val="left"/>
      <w:pPr>
        <w:ind w:left="13184" w:hanging="1800"/>
      </w:pPr>
      <w:rPr>
        <w:rFonts w:hint="default"/>
      </w:rPr>
    </w:lvl>
  </w:abstractNum>
  <w:abstractNum w:abstractNumId="3" w15:restartNumberingAfterBreak="0">
    <w:nsid w:val="2A581F68"/>
    <w:multiLevelType w:val="hybridMultilevel"/>
    <w:tmpl w:val="07A24228"/>
    <w:lvl w:ilvl="0" w:tplc="240A0001">
      <w:start w:val="1"/>
      <w:numFmt w:val="bullet"/>
      <w:lvlText w:val=""/>
      <w:lvlJc w:val="left"/>
      <w:pPr>
        <w:ind w:left="720" w:hanging="360"/>
      </w:pPr>
      <w:rPr>
        <w:rFonts w:ascii="Symbol" w:hAnsi="Symbol" w:hint="default"/>
      </w:rPr>
    </w:lvl>
    <w:lvl w:ilvl="1" w:tplc="240A0001">
      <w:start w:val="1"/>
      <w:numFmt w:val="bullet"/>
      <w:lvlText w:val=""/>
      <w:lvlJc w:val="left"/>
      <w:pPr>
        <w:ind w:left="1440" w:hanging="360"/>
      </w:pPr>
      <w:rPr>
        <w:rFonts w:ascii="Symbol" w:hAnsi="Symbol"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2FB02A93"/>
    <w:multiLevelType w:val="multilevel"/>
    <w:tmpl w:val="7076C478"/>
    <w:lvl w:ilvl="0">
      <w:start w:val="3"/>
      <w:numFmt w:val="decimal"/>
      <w:lvlText w:val="%1"/>
      <w:lvlJc w:val="left"/>
      <w:pPr>
        <w:ind w:left="480" w:hanging="480"/>
      </w:pPr>
      <w:rPr>
        <w:rFonts w:hint="default"/>
      </w:rPr>
    </w:lvl>
    <w:lvl w:ilvl="1">
      <w:start w:val="1"/>
      <w:numFmt w:val="decimal"/>
      <w:lvlText w:val="%1.%2"/>
      <w:lvlJc w:val="left"/>
      <w:pPr>
        <w:ind w:left="720" w:hanging="480"/>
      </w:pPr>
      <w:rPr>
        <w:rFonts w:hint="default"/>
      </w:rPr>
    </w:lvl>
    <w:lvl w:ilvl="2">
      <w:start w:val="1"/>
      <w:numFmt w:val="decimal"/>
      <w:lvlText w:val="%1.%2.%3"/>
      <w:lvlJc w:val="left"/>
      <w:pPr>
        <w:ind w:left="2138" w:hanging="720"/>
      </w:pPr>
      <w:rPr>
        <w:rFonts w:hint="default"/>
        <w:b/>
        <w:bCs/>
      </w:rPr>
    </w:lvl>
    <w:lvl w:ilvl="3">
      <w:start w:val="1"/>
      <w:numFmt w:val="decimal"/>
      <w:lvlText w:val="%1.%2.%3.%4"/>
      <w:lvlJc w:val="left"/>
      <w:pPr>
        <w:ind w:left="1440" w:hanging="72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280" w:hanging="108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3120" w:hanging="1440"/>
      </w:pPr>
      <w:rPr>
        <w:rFonts w:hint="default"/>
      </w:rPr>
    </w:lvl>
    <w:lvl w:ilvl="8">
      <w:start w:val="1"/>
      <w:numFmt w:val="decimal"/>
      <w:lvlText w:val="%1.%2.%3.%4.%5.%6.%7.%8.%9"/>
      <w:lvlJc w:val="left"/>
      <w:pPr>
        <w:ind w:left="3720" w:hanging="1800"/>
      </w:pPr>
      <w:rPr>
        <w:rFonts w:hint="default"/>
      </w:rPr>
    </w:lvl>
  </w:abstractNum>
  <w:abstractNum w:abstractNumId="5" w15:restartNumberingAfterBreak="0">
    <w:nsid w:val="30840549"/>
    <w:multiLevelType w:val="hybridMultilevel"/>
    <w:tmpl w:val="DFBCCAD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3443205D"/>
    <w:multiLevelType w:val="hybridMultilevel"/>
    <w:tmpl w:val="51C8DEAE"/>
    <w:lvl w:ilvl="0" w:tplc="240A0001">
      <w:start w:val="1"/>
      <w:numFmt w:val="bullet"/>
      <w:lvlText w:val=""/>
      <w:lvlJc w:val="left"/>
      <w:pPr>
        <w:ind w:left="786"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7" w15:restartNumberingAfterBreak="0">
    <w:nsid w:val="39CF78C5"/>
    <w:multiLevelType w:val="hybridMultilevel"/>
    <w:tmpl w:val="E9ECAF8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50B337C5"/>
    <w:multiLevelType w:val="multilevel"/>
    <w:tmpl w:val="67D034D4"/>
    <w:lvl w:ilvl="0">
      <w:start w:val="4"/>
      <w:numFmt w:val="decimal"/>
      <w:lvlText w:val="%1"/>
      <w:lvlJc w:val="left"/>
      <w:pPr>
        <w:ind w:left="360" w:hanging="360"/>
      </w:pPr>
      <w:rPr>
        <w:rFonts w:hint="default"/>
      </w:rPr>
    </w:lvl>
    <w:lvl w:ilvl="1">
      <w:start w:val="1"/>
      <w:numFmt w:val="decimal"/>
      <w:lvlText w:val="%1.%2"/>
      <w:lvlJc w:val="left"/>
      <w:pPr>
        <w:ind w:left="840" w:hanging="360"/>
      </w:pPr>
      <w:rPr>
        <w:rFonts w:hint="default"/>
      </w:rPr>
    </w:lvl>
    <w:lvl w:ilvl="2">
      <w:start w:val="1"/>
      <w:numFmt w:val="decimal"/>
      <w:lvlText w:val="%1.%2.%3"/>
      <w:lvlJc w:val="left"/>
      <w:pPr>
        <w:ind w:left="168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840" w:hanging="144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5160" w:hanging="1800"/>
      </w:pPr>
      <w:rPr>
        <w:rFonts w:hint="default"/>
      </w:rPr>
    </w:lvl>
    <w:lvl w:ilvl="8">
      <w:start w:val="1"/>
      <w:numFmt w:val="decimal"/>
      <w:lvlText w:val="%1.%2.%3.%4.%5.%6.%7.%8.%9"/>
      <w:lvlJc w:val="left"/>
      <w:pPr>
        <w:ind w:left="5640" w:hanging="1800"/>
      </w:pPr>
      <w:rPr>
        <w:rFonts w:hint="default"/>
      </w:rPr>
    </w:lvl>
  </w:abstractNum>
  <w:abstractNum w:abstractNumId="9" w15:restartNumberingAfterBreak="0">
    <w:nsid w:val="561A6B1A"/>
    <w:multiLevelType w:val="multilevel"/>
    <w:tmpl w:val="0AACE33A"/>
    <w:lvl w:ilvl="0">
      <w:start w:val="2"/>
      <w:numFmt w:val="decimal"/>
      <w:lvlText w:val="%1"/>
      <w:lvlJc w:val="left"/>
      <w:pPr>
        <w:ind w:left="360" w:hanging="360"/>
      </w:pPr>
      <w:rPr>
        <w:rFonts w:hint="default"/>
      </w:rPr>
    </w:lvl>
    <w:lvl w:ilvl="1">
      <w:start w:val="1"/>
      <w:numFmt w:val="decimal"/>
      <w:lvlText w:val="%1.%2"/>
      <w:lvlJc w:val="left"/>
      <w:pPr>
        <w:ind w:left="840" w:hanging="360"/>
      </w:pPr>
      <w:rPr>
        <w:rFonts w:hint="default"/>
      </w:rPr>
    </w:lvl>
    <w:lvl w:ilvl="2">
      <w:start w:val="1"/>
      <w:numFmt w:val="decimal"/>
      <w:lvlText w:val="%1.%2.%3"/>
      <w:lvlJc w:val="left"/>
      <w:pPr>
        <w:ind w:left="2563"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840" w:hanging="144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5160" w:hanging="1800"/>
      </w:pPr>
      <w:rPr>
        <w:rFonts w:hint="default"/>
      </w:rPr>
    </w:lvl>
    <w:lvl w:ilvl="8">
      <w:start w:val="1"/>
      <w:numFmt w:val="decimal"/>
      <w:lvlText w:val="%1.%2.%3.%4.%5.%6.%7.%8.%9"/>
      <w:lvlJc w:val="left"/>
      <w:pPr>
        <w:ind w:left="5640" w:hanging="1800"/>
      </w:pPr>
      <w:rPr>
        <w:rFonts w:hint="default"/>
      </w:rPr>
    </w:lvl>
  </w:abstractNum>
  <w:abstractNum w:abstractNumId="10" w15:restartNumberingAfterBreak="0">
    <w:nsid w:val="726426A9"/>
    <w:multiLevelType w:val="hybridMultilevel"/>
    <w:tmpl w:val="D8282986"/>
    <w:lvl w:ilvl="0" w:tplc="240A0001">
      <w:start w:val="1"/>
      <w:numFmt w:val="bullet"/>
      <w:lvlText w:val=""/>
      <w:lvlJc w:val="left"/>
      <w:pPr>
        <w:ind w:left="1440" w:hanging="360"/>
      </w:pPr>
      <w:rPr>
        <w:rFonts w:ascii="Symbol" w:hAnsi="Symbol" w:hint="default"/>
      </w:rPr>
    </w:lvl>
    <w:lvl w:ilvl="1" w:tplc="74D20612">
      <w:numFmt w:val="bullet"/>
      <w:lvlText w:val="-"/>
      <w:lvlJc w:val="left"/>
      <w:pPr>
        <w:ind w:left="2358" w:hanging="558"/>
      </w:pPr>
      <w:rPr>
        <w:rFonts w:ascii="Times New Roman" w:eastAsia="Times New Roman" w:hAnsi="Times New Roman" w:cs="Times New Roman"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1" w15:restartNumberingAfterBreak="0">
    <w:nsid w:val="742449CB"/>
    <w:multiLevelType w:val="multilevel"/>
    <w:tmpl w:val="7EE4731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2" w15:restartNumberingAfterBreak="0">
    <w:nsid w:val="742A2EF3"/>
    <w:multiLevelType w:val="multilevel"/>
    <w:tmpl w:val="BE40233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3" w15:restartNumberingAfterBreak="0">
    <w:nsid w:val="7FB509A5"/>
    <w:multiLevelType w:val="multilevel"/>
    <w:tmpl w:val="5A84D86A"/>
    <w:lvl w:ilvl="0">
      <w:start w:val="1"/>
      <w:numFmt w:val="decimal"/>
      <w:pStyle w:val="Listaconvietas"/>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12"/>
  </w:num>
  <w:num w:numId="2">
    <w:abstractNumId w:val="11"/>
  </w:num>
  <w:num w:numId="3">
    <w:abstractNumId w:val="13"/>
  </w:num>
  <w:num w:numId="4">
    <w:abstractNumId w:val="2"/>
  </w:num>
  <w:num w:numId="5">
    <w:abstractNumId w:val="1"/>
  </w:num>
  <w:num w:numId="6">
    <w:abstractNumId w:val="9"/>
  </w:num>
  <w:num w:numId="7">
    <w:abstractNumId w:val="10"/>
  </w:num>
  <w:num w:numId="8">
    <w:abstractNumId w:val="0"/>
  </w:num>
  <w:num w:numId="9">
    <w:abstractNumId w:val="3"/>
  </w:num>
  <w:num w:numId="10">
    <w:abstractNumId w:val="5"/>
  </w:num>
  <w:num w:numId="11">
    <w:abstractNumId w:val="7"/>
  </w:num>
  <w:num w:numId="12">
    <w:abstractNumId w:val="6"/>
  </w:num>
  <w:num w:numId="13">
    <w:abstractNumId w:val="4"/>
  </w:num>
  <w:num w:numId="14">
    <w:abstractNumId w:val="8"/>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61398"/>
    <w:rsid w:val="00011256"/>
    <w:rsid w:val="000152B4"/>
    <w:rsid w:val="00033B0F"/>
    <w:rsid w:val="000464FD"/>
    <w:rsid w:val="00050E49"/>
    <w:rsid w:val="000648E7"/>
    <w:rsid w:val="00064E73"/>
    <w:rsid w:val="000A7C2E"/>
    <w:rsid w:val="000A7FBA"/>
    <w:rsid w:val="000D3A3A"/>
    <w:rsid w:val="000F1141"/>
    <w:rsid w:val="0010662C"/>
    <w:rsid w:val="0011316E"/>
    <w:rsid w:val="00133647"/>
    <w:rsid w:val="001346E3"/>
    <w:rsid w:val="00142197"/>
    <w:rsid w:val="0015186C"/>
    <w:rsid w:val="00154D9D"/>
    <w:rsid w:val="00161751"/>
    <w:rsid w:val="0016756F"/>
    <w:rsid w:val="001856FD"/>
    <w:rsid w:val="00187287"/>
    <w:rsid w:val="001A1E6B"/>
    <w:rsid w:val="001B4EFA"/>
    <w:rsid w:val="001B75EE"/>
    <w:rsid w:val="001C0363"/>
    <w:rsid w:val="001D272B"/>
    <w:rsid w:val="001D45A0"/>
    <w:rsid w:val="001D5AE7"/>
    <w:rsid w:val="001E11F7"/>
    <w:rsid w:val="001E4502"/>
    <w:rsid w:val="001F2411"/>
    <w:rsid w:val="0020124D"/>
    <w:rsid w:val="0020795A"/>
    <w:rsid w:val="00214211"/>
    <w:rsid w:val="00215B3A"/>
    <w:rsid w:val="00223281"/>
    <w:rsid w:val="002360FF"/>
    <w:rsid w:val="00240136"/>
    <w:rsid w:val="00251933"/>
    <w:rsid w:val="00260721"/>
    <w:rsid w:val="00272511"/>
    <w:rsid w:val="00285B47"/>
    <w:rsid w:val="002921BB"/>
    <w:rsid w:val="0029404B"/>
    <w:rsid w:val="00296CA0"/>
    <w:rsid w:val="002A1E0F"/>
    <w:rsid w:val="002A4415"/>
    <w:rsid w:val="002B1F3A"/>
    <w:rsid w:val="002E3718"/>
    <w:rsid w:val="002E6E9B"/>
    <w:rsid w:val="002F4368"/>
    <w:rsid w:val="002F4B9F"/>
    <w:rsid w:val="002F6483"/>
    <w:rsid w:val="002F7835"/>
    <w:rsid w:val="003071B4"/>
    <w:rsid w:val="00314A47"/>
    <w:rsid w:val="00322A90"/>
    <w:rsid w:val="00325B22"/>
    <w:rsid w:val="003273B1"/>
    <w:rsid w:val="00343308"/>
    <w:rsid w:val="00357368"/>
    <w:rsid w:val="003601E4"/>
    <w:rsid w:val="003619EC"/>
    <w:rsid w:val="00361EF7"/>
    <w:rsid w:val="00362FE8"/>
    <w:rsid w:val="00381933"/>
    <w:rsid w:val="00384660"/>
    <w:rsid w:val="003924AE"/>
    <w:rsid w:val="003A2392"/>
    <w:rsid w:val="003B1FCE"/>
    <w:rsid w:val="003C7271"/>
    <w:rsid w:val="003D0390"/>
    <w:rsid w:val="003E088A"/>
    <w:rsid w:val="003E1CBC"/>
    <w:rsid w:val="003E5222"/>
    <w:rsid w:val="0040150A"/>
    <w:rsid w:val="004136AA"/>
    <w:rsid w:val="00422539"/>
    <w:rsid w:val="00442930"/>
    <w:rsid w:val="004438CA"/>
    <w:rsid w:val="00467289"/>
    <w:rsid w:val="0049366A"/>
    <w:rsid w:val="004A09B7"/>
    <w:rsid w:val="004B5437"/>
    <w:rsid w:val="004C2522"/>
    <w:rsid w:val="004C4FDC"/>
    <w:rsid w:val="004D1587"/>
    <w:rsid w:val="00501CEB"/>
    <w:rsid w:val="00503BC3"/>
    <w:rsid w:val="005234F3"/>
    <w:rsid w:val="0055687F"/>
    <w:rsid w:val="00556C54"/>
    <w:rsid w:val="00565091"/>
    <w:rsid w:val="00570825"/>
    <w:rsid w:val="00571918"/>
    <w:rsid w:val="00576B96"/>
    <w:rsid w:val="00587B70"/>
    <w:rsid w:val="005913EE"/>
    <w:rsid w:val="00592120"/>
    <w:rsid w:val="00594600"/>
    <w:rsid w:val="005A58A2"/>
    <w:rsid w:val="005B4DB7"/>
    <w:rsid w:val="005C3102"/>
    <w:rsid w:val="005C38F0"/>
    <w:rsid w:val="005C42BD"/>
    <w:rsid w:val="00611F1C"/>
    <w:rsid w:val="00614BEC"/>
    <w:rsid w:val="006248D0"/>
    <w:rsid w:val="006367A5"/>
    <w:rsid w:val="006603B1"/>
    <w:rsid w:val="006615EF"/>
    <w:rsid w:val="00667146"/>
    <w:rsid w:val="006A09D1"/>
    <w:rsid w:val="006A5CD4"/>
    <w:rsid w:val="006B014A"/>
    <w:rsid w:val="006B0A95"/>
    <w:rsid w:val="006E63A2"/>
    <w:rsid w:val="006F4832"/>
    <w:rsid w:val="006F6539"/>
    <w:rsid w:val="006F6EAF"/>
    <w:rsid w:val="00727736"/>
    <w:rsid w:val="007313F0"/>
    <w:rsid w:val="0073589D"/>
    <w:rsid w:val="00743E69"/>
    <w:rsid w:val="00761E0D"/>
    <w:rsid w:val="00764849"/>
    <w:rsid w:val="007816D8"/>
    <w:rsid w:val="00785701"/>
    <w:rsid w:val="007A61B2"/>
    <w:rsid w:val="007E2EBF"/>
    <w:rsid w:val="007E4537"/>
    <w:rsid w:val="007F3016"/>
    <w:rsid w:val="007F6E42"/>
    <w:rsid w:val="00801AC3"/>
    <w:rsid w:val="00803BAB"/>
    <w:rsid w:val="00804485"/>
    <w:rsid w:val="00810175"/>
    <w:rsid w:val="00815985"/>
    <w:rsid w:val="00817CF1"/>
    <w:rsid w:val="00820C1F"/>
    <w:rsid w:val="008302CD"/>
    <w:rsid w:val="00841FEB"/>
    <w:rsid w:val="00861398"/>
    <w:rsid w:val="00863250"/>
    <w:rsid w:val="008829DF"/>
    <w:rsid w:val="00892EC9"/>
    <w:rsid w:val="008B286F"/>
    <w:rsid w:val="008C3E1B"/>
    <w:rsid w:val="008C63DD"/>
    <w:rsid w:val="008D7A2E"/>
    <w:rsid w:val="008E77E6"/>
    <w:rsid w:val="0090507F"/>
    <w:rsid w:val="00916022"/>
    <w:rsid w:val="0094121B"/>
    <w:rsid w:val="00946B1E"/>
    <w:rsid w:val="009654FD"/>
    <w:rsid w:val="009727FC"/>
    <w:rsid w:val="00973901"/>
    <w:rsid w:val="00984212"/>
    <w:rsid w:val="00985C84"/>
    <w:rsid w:val="00986366"/>
    <w:rsid w:val="00987EE0"/>
    <w:rsid w:val="00993656"/>
    <w:rsid w:val="009B070B"/>
    <w:rsid w:val="009E6C0E"/>
    <w:rsid w:val="009F3F70"/>
    <w:rsid w:val="009F5838"/>
    <w:rsid w:val="00A0570D"/>
    <w:rsid w:val="00A06097"/>
    <w:rsid w:val="00A07675"/>
    <w:rsid w:val="00A07F9E"/>
    <w:rsid w:val="00A42487"/>
    <w:rsid w:val="00A47475"/>
    <w:rsid w:val="00A55E14"/>
    <w:rsid w:val="00A9145E"/>
    <w:rsid w:val="00A94EA9"/>
    <w:rsid w:val="00A96442"/>
    <w:rsid w:val="00AC2832"/>
    <w:rsid w:val="00AC7DC4"/>
    <w:rsid w:val="00AD155F"/>
    <w:rsid w:val="00AD1F6C"/>
    <w:rsid w:val="00AD2453"/>
    <w:rsid w:val="00AE38EF"/>
    <w:rsid w:val="00AE7602"/>
    <w:rsid w:val="00AF4F52"/>
    <w:rsid w:val="00AF5817"/>
    <w:rsid w:val="00AF5B72"/>
    <w:rsid w:val="00B018A3"/>
    <w:rsid w:val="00B03185"/>
    <w:rsid w:val="00B3274D"/>
    <w:rsid w:val="00B479CF"/>
    <w:rsid w:val="00B5284B"/>
    <w:rsid w:val="00B54250"/>
    <w:rsid w:val="00B62537"/>
    <w:rsid w:val="00B66BBD"/>
    <w:rsid w:val="00B809E1"/>
    <w:rsid w:val="00B974B2"/>
    <w:rsid w:val="00BB356D"/>
    <w:rsid w:val="00BB5170"/>
    <w:rsid w:val="00BD40EE"/>
    <w:rsid w:val="00BE51C3"/>
    <w:rsid w:val="00BE66A4"/>
    <w:rsid w:val="00C055FD"/>
    <w:rsid w:val="00C22873"/>
    <w:rsid w:val="00C25DCA"/>
    <w:rsid w:val="00C30ECE"/>
    <w:rsid w:val="00C73160"/>
    <w:rsid w:val="00C74A79"/>
    <w:rsid w:val="00CA1881"/>
    <w:rsid w:val="00CC2B19"/>
    <w:rsid w:val="00CC43EC"/>
    <w:rsid w:val="00CD5132"/>
    <w:rsid w:val="00CE47CE"/>
    <w:rsid w:val="00CF5872"/>
    <w:rsid w:val="00D042FA"/>
    <w:rsid w:val="00D10A72"/>
    <w:rsid w:val="00D1104A"/>
    <w:rsid w:val="00D22552"/>
    <w:rsid w:val="00D5056A"/>
    <w:rsid w:val="00D50BF5"/>
    <w:rsid w:val="00D52EC4"/>
    <w:rsid w:val="00D577A8"/>
    <w:rsid w:val="00D75325"/>
    <w:rsid w:val="00D82A8E"/>
    <w:rsid w:val="00DA459E"/>
    <w:rsid w:val="00DC07C8"/>
    <w:rsid w:val="00DD4C96"/>
    <w:rsid w:val="00DD563C"/>
    <w:rsid w:val="00DD789C"/>
    <w:rsid w:val="00DE18AB"/>
    <w:rsid w:val="00DF5CEE"/>
    <w:rsid w:val="00E001D1"/>
    <w:rsid w:val="00E11185"/>
    <w:rsid w:val="00E14082"/>
    <w:rsid w:val="00E35AC6"/>
    <w:rsid w:val="00E404E5"/>
    <w:rsid w:val="00E570C1"/>
    <w:rsid w:val="00E644EE"/>
    <w:rsid w:val="00E747EE"/>
    <w:rsid w:val="00EA42EF"/>
    <w:rsid w:val="00EA469F"/>
    <w:rsid w:val="00EC2D32"/>
    <w:rsid w:val="00EC60D4"/>
    <w:rsid w:val="00ED0246"/>
    <w:rsid w:val="00F01227"/>
    <w:rsid w:val="00F06A56"/>
    <w:rsid w:val="00F16765"/>
    <w:rsid w:val="00F21528"/>
    <w:rsid w:val="00F23613"/>
    <w:rsid w:val="00F27739"/>
    <w:rsid w:val="00F349CF"/>
    <w:rsid w:val="00F5441D"/>
    <w:rsid w:val="00F55ED9"/>
    <w:rsid w:val="00F56B58"/>
    <w:rsid w:val="00F7579B"/>
    <w:rsid w:val="00F765E3"/>
    <w:rsid w:val="00F76D95"/>
    <w:rsid w:val="00F86D3F"/>
    <w:rsid w:val="00FA1D94"/>
    <w:rsid w:val="00FA5148"/>
    <w:rsid w:val="00FA630B"/>
    <w:rsid w:val="00FA7C46"/>
    <w:rsid w:val="00FC054D"/>
    <w:rsid w:val="00FC0B8D"/>
    <w:rsid w:val="00FD400E"/>
    <w:rsid w:val="00FE2D69"/>
    <w:rsid w:val="00FF5582"/>
    <w:rsid w:val="00FF75A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4F92FE7"/>
  <w15:docId w15:val="{4761E5A7-898A-4732-B6A3-79FB661BEA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s-CO" w:eastAsia="es-CO" w:bidi="ar-SA"/>
      </w:rPr>
    </w:rPrDefault>
    <w:pPrDefault>
      <w:pPr>
        <w:spacing w:after="160" w:line="259" w:lineRule="auto"/>
        <w:ind w:firstLine="709"/>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A5CD4"/>
    <w:pPr>
      <w:spacing w:after="0" w:line="240" w:lineRule="auto"/>
      <w:ind w:firstLine="0"/>
    </w:pPr>
    <w:rPr>
      <w:rFonts w:ascii="Times New Roman" w:eastAsia="Times New Roman" w:hAnsi="Times New Roman" w:cs="Times New Roman"/>
      <w:sz w:val="24"/>
      <w:szCs w:val="24"/>
      <w:lang w:eastAsia="es-ES_tradnl"/>
    </w:rPr>
  </w:style>
  <w:style w:type="paragraph" w:styleId="Ttulo1">
    <w:name w:val="heading 1"/>
    <w:basedOn w:val="Normal"/>
    <w:next w:val="Normal"/>
    <w:uiPriority w:val="9"/>
    <w:qFormat/>
    <w:pPr>
      <w:keepNext/>
      <w:keepLines/>
      <w:spacing w:before="240"/>
      <w:outlineLvl w:val="0"/>
    </w:pPr>
    <w:rPr>
      <w:color w:val="2F5496"/>
      <w:sz w:val="32"/>
      <w:szCs w:val="32"/>
    </w:rPr>
  </w:style>
  <w:style w:type="paragraph" w:styleId="Ttulo2">
    <w:name w:val="heading 2"/>
    <w:basedOn w:val="Normal"/>
    <w:next w:val="Normal"/>
    <w:uiPriority w:val="9"/>
    <w:unhideWhenUsed/>
    <w:qFormat/>
    <w:pPr>
      <w:keepNext/>
      <w:keepLines/>
      <w:spacing w:before="40"/>
      <w:outlineLvl w:val="1"/>
    </w:pPr>
    <w:rPr>
      <w:color w:val="2F5496"/>
      <w:sz w:val="26"/>
      <w:szCs w:val="26"/>
    </w:rPr>
  </w:style>
  <w:style w:type="paragraph" w:styleId="Ttulo3">
    <w:name w:val="heading 3"/>
    <w:basedOn w:val="Normal"/>
    <w:next w:val="Normal"/>
    <w:uiPriority w:val="9"/>
    <w:unhideWhenUsed/>
    <w:qFormat/>
    <w:pPr>
      <w:keepNext/>
      <w:keepLines/>
      <w:spacing w:before="40"/>
      <w:outlineLvl w:val="2"/>
    </w:pPr>
    <w:rPr>
      <w:color w:val="1F3863"/>
    </w:rPr>
  </w:style>
  <w:style w:type="paragraph" w:styleId="Ttulo4">
    <w:name w:val="heading 4"/>
    <w:basedOn w:val="Normal"/>
    <w:next w:val="Normal"/>
    <w:uiPriority w:val="9"/>
    <w:semiHidden/>
    <w:unhideWhenUsed/>
    <w:qFormat/>
    <w:pPr>
      <w:keepNext/>
      <w:keepLines/>
      <w:spacing w:before="40"/>
      <w:outlineLvl w:val="3"/>
    </w:pPr>
    <w:rPr>
      <w:i/>
      <w:color w:val="2F5496"/>
    </w:rPr>
  </w:style>
  <w:style w:type="paragraph" w:styleId="Ttulo5">
    <w:name w:val="heading 5"/>
    <w:basedOn w:val="Normal"/>
    <w:next w:val="Normal"/>
    <w:uiPriority w:val="9"/>
    <w:semiHidden/>
    <w:unhideWhenUsed/>
    <w:qFormat/>
    <w:pPr>
      <w:keepNext/>
      <w:keepLines/>
      <w:spacing w:before="40"/>
      <w:outlineLvl w:val="4"/>
    </w:pPr>
    <w:rPr>
      <w:color w:val="2F5496"/>
    </w:rPr>
  </w:style>
  <w:style w:type="paragraph" w:styleId="Ttulo6">
    <w:name w:val="heading 6"/>
    <w:basedOn w:val="Normal"/>
    <w:next w:val="Normal"/>
    <w:uiPriority w:val="9"/>
    <w:semiHidden/>
    <w:unhideWhenUsed/>
    <w:qFormat/>
    <w:pPr>
      <w:keepNext/>
      <w:keepLines/>
      <w:spacing w:before="40"/>
      <w:outlineLvl w:val="5"/>
    </w:pPr>
    <w:rPr>
      <w:color w:val="1F3863"/>
    </w:rPr>
  </w:style>
  <w:style w:type="paragraph" w:styleId="Ttulo7">
    <w:name w:val="heading 7"/>
    <w:basedOn w:val="Normal"/>
    <w:next w:val="Normal"/>
    <w:link w:val="Ttulo7Car"/>
    <w:uiPriority w:val="9"/>
    <w:semiHidden/>
    <w:unhideWhenUsed/>
    <w:qFormat/>
    <w:rsid w:val="006A0621"/>
    <w:pPr>
      <w:keepNext/>
      <w:keepLines/>
      <w:spacing w:before="40"/>
      <w:outlineLvl w:val="6"/>
    </w:pPr>
    <w:rPr>
      <w:rFonts w:asciiTheme="majorHAnsi" w:eastAsiaTheme="majorEastAsia" w:hAnsiTheme="majorHAnsi" w:cstheme="majorBidi"/>
      <w:i/>
      <w:iCs/>
      <w:color w:val="1F3763" w:themeColor="accent1" w:themeShade="7F"/>
    </w:rPr>
  </w:style>
  <w:style w:type="paragraph" w:styleId="Ttulo8">
    <w:name w:val="heading 8"/>
    <w:basedOn w:val="Normal"/>
    <w:next w:val="Normal"/>
    <w:link w:val="Ttulo8Car"/>
    <w:uiPriority w:val="9"/>
    <w:semiHidden/>
    <w:unhideWhenUsed/>
    <w:qFormat/>
    <w:rsid w:val="006A0621"/>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6A0621"/>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Encabezado">
    <w:name w:val="header"/>
    <w:basedOn w:val="Normal"/>
    <w:link w:val="EncabezadoCar"/>
    <w:uiPriority w:val="99"/>
    <w:unhideWhenUsed/>
    <w:rsid w:val="006F4496"/>
    <w:pPr>
      <w:tabs>
        <w:tab w:val="center" w:pos="4419"/>
        <w:tab w:val="right" w:pos="8838"/>
      </w:tabs>
    </w:pPr>
    <w:rPr>
      <w:rFonts w:asciiTheme="minorHAnsi" w:eastAsiaTheme="minorHAnsi" w:hAnsiTheme="minorHAnsi" w:cstheme="minorBidi"/>
      <w:lang w:eastAsia="en-US"/>
    </w:rPr>
  </w:style>
  <w:style w:type="character" w:customStyle="1" w:styleId="EncabezadoCar">
    <w:name w:val="Encabezado Car"/>
    <w:basedOn w:val="Fuentedeprrafopredeter"/>
    <w:link w:val="Encabezado"/>
    <w:uiPriority w:val="99"/>
    <w:rsid w:val="006F4496"/>
  </w:style>
  <w:style w:type="paragraph" w:styleId="Piedepgina">
    <w:name w:val="footer"/>
    <w:basedOn w:val="Normal"/>
    <w:link w:val="PiedepginaCar"/>
    <w:uiPriority w:val="99"/>
    <w:unhideWhenUsed/>
    <w:rsid w:val="006F4496"/>
    <w:pPr>
      <w:tabs>
        <w:tab w:val="center" w:pos="4419"/>
        <w:tab w:val="right" w:pos="8838"/>
      </w:tabs>
    </w:pPr>
    <w:rPr>
      <w:rFonts w:asciiTheme="minorHAnsi" w:eastAsiaTheme="minorHAnsi" w:hAnsiTheme="minorHAnsi" w:cstheme="minorBidi"/>
      <w:lang w:eastAsia="en-US"/>
    </w:rPr>
  </w:style>
  <w:style w:type="character" w:customStyle="1" w:styleId="PiedepginaCar">
    <w:name w:val="Pie de página Car"/>
    <w:basedOn w:val="Fuentedeprrafopredeter"/>
    <w:link w:val="Piedepgina"/>
    <w:uiPriority w:val="99"/>
    <w:rsid w:val="006F4496"/>
  </w:style>
  <w:style w:type="paragraph" w:styleId="Textoindependiente">
    <w:name w:val="Body Text"/>
    <w:basedOn w:val="Normal"/>
    <w:link w:val="TextoindependienteCar"/>
    <w:uiPriority w:val="1"/>
    <w:qFormat/>
    <w:rsid w:val="006F4496"/>
    <w:pPr>
      <w:widowControl w:val="0"/>
      <w:autoSpaceDE w:val="0"/>
      <w:autoSpaceDN w:val="0"/>
    </w:pPr>
    <w:rPr>
      <w:rFonts w:ascii="Arial MT" w:eastAsia="Arial MT" w:hAnsi="Arial MT" w:cs="Arial MT"/>
      <w:lang w:val="es-ES" w:eastAsia="en-US"/>
    </w:rPr>
  </w:style>
  <w:style w:type="character" w:customStyle="1" w:styleId="TextoindependienteCar">
    <w:name w:val="Texto independiente Car"/>
    <w:basedOn w:val="Fuentedeprrafopredeter"/>
    <w:link w:val="Textoindependiente"/>
    <w:uiPriority w:val="1"/>
    <w:rsid w:val="006F4496"/>
    <w:rPr>
      <w:rFonts w:ascii="Arial MT" w:eastAsia="Arial MT" w:hAnsi="Arial MT" w:cs="Arial MT"/>
      <w:lang w:val="es-ES"/>
    </w:rPr>
  </w:style>
  <w:style w:type="paragraph" w:styleId="Prrafodelista">
    <w:name w:val="List Paragraph"/>
    <w:basedOn w:val="Normal"/>
    <w:uiPriority w:val="34"/>
    <w:qFormat/>
    <w:rsid w:val="00563CEC"/>
    <w:pPr>
      <w:ind w:left="720"/>
      <w:contextualSpacing/>
    </w:pPr>
  </w:style>
  <w:style w:type="character" w:customStyle="1" w:styleId="Ttulo1Car">
    <w:name w:val="Título 1 Car"/>
    <w:basedOn w:val="Fuentedeprrafopredeter"/>
    <w:uiPriority w:val="9"/>
    <w:rsid w:val="00465964"/>
    <w:rPr>
      <w:rFonts w:asciiTheme="majorHAnsi" w:eastAsiaTheme="majorEastAsia" w:hAnsiTheme="majorHAnsi" w:cstheme="majorBidi"/>
      <w:color w:val="2F5496" w:themeColor="accent1" w:themeShade="BF"/>
      <w:sz w:val="32"/>
      <w:szCs w:val="32"/>
      <w:lang w:eastAsia="es-CO"/>
    </w:rPr>
  </w:style>
  <w:style w:type="paragraph" w:styleId="TtuloTDC">
    <w:name w:val="TOC Heading"/>
    <w:next w:val="Normal"/>
    <w:uiPriority w:val="39"/>
    <w:unhideWhenUsed/>
    <w:qFormat/>
    <w:rsid w:val="00465964"/>
    <w:pPr>
      <w:ind w:firstLine="0"/>
    </w:pPr>
  </w:style>
  <w:style w:type="paragraph" w:styleId="TDC2">
    <w:name w:val="toc 2"/>
    <w:basedOn w:val="Normal"/>
    <w:next w:val="Normal"/>
    <w:autoRedefine/>
    <w:uiPriority w:val="39"/>
    <w:unhideWhenUsed/>
    <w:rsid w:val="00465964"/>
    <w:pPr>
      <w:spacing w:after="100"/>
      <w:ind w:left="220"/>
    </w:pPr>
    <w:rPr>
      <w:rFonts w:asciiTheme="minorHAnsi" w:eastAsiaTheme="minorEastAsia" w:hAnsiTheme="minorHAnsi"/>
    </w:rPr>
  </w:style>
  <w:style w:type="paragraph" w:styleId="TDC1">
    <w:name w:val="toc 1"/>
    <w:basedOn w:val="Normal"/>
    <w:next w:val="Normal"/>
    <w:autoRedefine/>
    <w:uiPriority w:val="39"/>
    <w:unhideWhenUsed/>
    <w:rsid w:val="0020795A"/>
    <w:pPr>
      <w:tabs>
        <w:tab w:val="right" w:leader="dot" w:pos="9394"/>
      </w:tabs>
      <w:spacing w:after="100"/>
    </w:pPr>
    <w:rPr>
      <w:rFonts w:asciiTheme="minorHAnsi" w:eastAsiaTheme="minorEastAsia" w:hAnsiTheme="minorHAnsi"/>
      <w:b/>
      <w:bCs/>
      <w:noProof/>
    </w:rPr>
  </w:style>
  <w:style w:type="paragraph" w:styleId="TDC3">
    <w:name w:val="toc 3"/>
    <w:basedOn w:val="Normal"/>
    <w:next w:val="Normal"/>
    <w:autoRedefine/>
    <w:uiPriority w:val="39"/>
    <w:unhideWhenUsed/>
    <w:rsid w:val="00465964"/>
    <w:pPr>
      <w:spacing w:after="100"/>
      <w:ind w:left="440"/>
    </w:pPr>
    <w:rPr>
      <w:rFonts w:asciiTheme="minorHAnsi" w:eastAsiaTheme="minorEastAsia" w:hAnsiTheme="minorHAnsi"/>
    </w:rPr>
  </w:style>
  <w:style w:type="character" w:customStyle="1" w:styleId="Ttulo2Car">
    <w:name w:val="Título 2 Car"/>
    <w:basedOn w:val="Fuentedeprrafopredeter"/>
    <w:uiPriority w:val="9"/>
    <w:semiHidden/>
    <w:rsid w:val="006A0621"/>
    <w:rPr>
      <w:rFonts w:asciiTheme="majorHAnsi" w:eastAsiaTheme="majorEastAsia" w:hAnsiTheme="majorHAnsi" w:cstheme="majorBidi"/>
      <w:color w:val="2F5496" w:themeColor="accent1" w:themeShade="BF"/>
      <w:sz w:val="26"/>
      <w:szCs w:val="26"/>
      <w:lang w:eastAsia="es-CO"/>
    </w:rPr>
  </w:style>
  <w:style w:type="character" w:customStyle="1" w:styleId="Ttulo3Car">
    <w:name w:val="Título 3 Car"/>
    <w:basedOn w:val="Fuentedeprrafopredeter"/>
    <w:uiPriority w:val="9"/>
    <w:rsid w:val="006A0621"/>
    <w:rPr>
      <w:rFonts w:asciiTheme="majorHAnsi" w:eastAsiaTheme="majorEastAsia" w:hAnsiTheme="majorHAnsi" w:cstheme="majorBidi"/>
      <w:color w:val="1F3763" w:themeColor="accent1" w:themeShade="7F"/>
      <w:sz w:val="24"/>
      <w:szCs w:val="24"/>
      <w:lang w:eastAsia="es-CO"/>
    </w:rPr>
  </w:style>
  <w:style w:type="character" w:customStyle="1" w:styleId="Ttulo4Car">
    <w:name w:val="Título 4 Car"/>
    <w:basedOn w:val="Fuentedeprrafopredeter"/>
    <w:uiPriority w:val="9"/>
    <w:semiHidden/>
    <w:rsid w:val="006A0621"/>
    <w:rPr>
      <w:rFonts w:asciiTheme="majorHAnsi" w:eastAsiaTheme="majorEastAsia" w:hAnsiTheme="majorHAnsi" w:cstheme="majorBidi"/>
      <w:i/>
      <w:iCs/>
      <w:color w:val="2F5496" w:themeColor="accent1" w:themeShade="BF"/>
      <w:lang w:eastAsia="es-CO"/>
    </w:rPr>
  </w:style>
  <w:style w:type="character" w:customStyle="1" w:styleId="Ttulo5Car">
    <w:name w:val="Título 5 Car"/>
    <w:basedOn w:val="Fuentedeprrafopredeter"/>
    <w:uiPriority w:val="9"/>
    <w:semiHidden/>
    <w:rsid w:val="006A0621"/>
    <w:rPr>
      <w:rFonts w:asciiTheme="majorHAnsi" w:eastAsiaTheme="majorEastAsia" w:hAnsiTheme="majorHAnsi" w:cstheme="majorBidi"/>
      <w:color w:val="2F5496" w:themeColor="accent1" w:themeShade="BF"/>
      <w:lang w:eastAsia="es-CO"/>
    </w:rPr>
  </w:style>
  <w:style w:type="character" w:customStyle="1" w:styleId="Ttulo6Car">
    <w:name w:val="Título 6 Car"/>
    <w:basedOn w:val="Fuentedeprrafopredeter"/>
    <w:uiPriority w:val="9"/>
    <w:semiHidden/>
    <w:rsid w:val="006A0621"/>
    <w:rPr>
      <w:rFonts w:asciiTheme="majorHAnsi" w:eastAsiaTheme="majorEastAsia" w:hAnsiTheme="majorHAnsi" w:cstheme="majorBidi"/>
      <w:color w:val="1F3763" w:themeColor="accent1" w:themeShade="7F"/>
      <w:lang w:eastAsia="es-CO"/>
    </w:rPr>
  </w:style>
  <w:style w:type="character" w:customStyle="1" w:styleId="Ttulo7Car">
    <w:name w:val="Título 7 Car"/>
    <w:basedOn w:val="Fuentedeprrafopredeter"/>
    <w:link w:val="Ttulo7"/>
    <w:uiPriority w:val="9"/>
    <w:semiHidden/>
    <w:rsid w:val="006A0621"/>
    <w:rPr>
      <w:rFonts w:asciiTheme="majorHAnsi" w:eastAsiaTheme="majorEastAsia" w:hAnsiTheme="majorHAnsi" w:cstheme="majorBidi"/>
      <w:i/>
      <w:iCs/>
      <w:color w:val="1F3763" w:themeColor="accent1" w:themeShade="7F"/>
      <w:sz w:val="24"/>
      <w:szCs w:val="24"/>
      <w:lang w:eastAsia="es-ES_tradnl"/>
    </w:rPr>
  </w:style>
  <w:style w:type="character" w:customStyle="1" w:styleId="Ttulo8Car">
    <w:name w:val="Título 8 Car"/>
    <w:basedOn w:val="Fuentedeprrafopredeter"/>
    <w:link w:val="Ttulo8"/>
    <w:uiPriority w:val="9"/>
    <w:semiHidden/>
    <w:rsid w:val="006A0621"/>
    <w:rPr>
      <w:rFonts w:asciiTheme="majorHAnsi" w:eastAsiaTheme="majorEastAsia" w:hAnsiTheme="majorHAnsi" w:cstheme="majorBidi"/>
      <w:color w:val="272727" w:themeColor="text1" w:themeTint="D8"/>
      <w:sz w:val="21"/>
      <w:szCs w:val="21"/>
      <w:lang w:eastAsia="es-ES_tradnl"/>
    </w:rPr>
  </w:style>
  <w:style w:type="character" w:customStyle="1" w:styleId="Ttulo9Car">
    <w:name w:val="Título 9 Car"/>
    <w:basedOn w:val="Fuentedeprrafopredeter"/>
    <w:link w:val="Ttulo9"/>
    <w:uiPriority w:val="9"/>
    <w:semiHidden/>
    <w:rsid w:val="006A0621"/>
    <w:rPr>
      <w:rFonts w:asciiTheme="majorHAnsi" w:eastAsiaTheme="majorEastAsia" w:hAnsiTheme="majorHAnsi" w:cstheme="majorBidi"/>
      <w:i/>
      <w:iCs/>
      <w:color w:val="272727" w:themeColor="text1" w:themeTint="D8"/>
      <w:sz w:val="21"/>
      <w:szCs w:val="21"/>
      <w:lang w:eastAsia="es-ES_tradnl"/>
    </w:rPr>
  </w:style>
  <w:style w:type="paragraph" w:styleId="NormalWeb">
    <w:name w:val="Normal (Web)"/>
    <w:basedOn w:val="Normal"/>
    <w:uiPriority w:val="99"/>
    <w:unhideWhenUsed/>
    <w:rsid w:val="0051473F"/>
  </w:style>
  <w:style w:type="character" w:styleId="Refdecomentario">
    <w:name w:val="annotation reference"/>
    <w:basedOn w:val="Fuentedeprrafopredeter"/>
    <w:uiPriority w:val="99"/>
    <w:semiHidden/>
    <w:unhideWhenUsed/>
    <w:rsid w:val="00E8615B"/>
    <w:rPr>
      <w:sz w:val="16"/>
      <w:szCs w:val="16"/>
    </w:rPr>
  </w:style>
  <w:style w:type="paragraph" w:styleId="Textocomentario">
    <w:name w:val="annotation text"/>
    <w:basedOn w:val="Normal"/>
    <w:link w:val="TextocomentarioCar"/>
    <w:uiPriority w:val="99"/>
    <w:semiHidden/>
    <w:unhideWhenUsed/>
    <w:rsid w:val="00E8615B"/>
    <w:rPr>
      <w:sz w:val="20"/>
      <w:szCs w:val="20"/>
    </w:rPr>
  </w:style>
  <w:style w:type="character" w:customStyle="1" w:styleId="TextocomentarioCar">
    <w:name w:val="Texto comentario Car"/>
    <w:basedOn w:val="Fuentedeprrafopredeter"/>
    <w:link w:val="Textocomentario"/>
    <w:uiPriority w:val="99"/>
    <w:semiHidden/>
    <w:rsid w:val="00E8615B"/>
    <w:rPr>
      <w:rFonts w:ascii="Calibri" w:eastAsia="Calibri" w:hAnsi="Calibri" w:cs="Calibri"/>
      <w:sz w:val="20"/>
      <w:szCs w:val="20"/>
      <w:lang w:eastAsia="es-CO"/>
    </w:rPr>
  </w:style>
  <w:style w:type="paragraph" w:styleId="Asuntodelcomentario">
    <w:name w:val="annotation subject"/>
    <w:basedOn w:val="Textocomentario"/>
    <w:next w:val="Textocomentario"/>
    <w:link w:val="AsuntodelcomentarioCar"/>
    <w:uiPriority w:val="99"/>
    <w:semiHidden/>
    <w:unhideWhenUsed/>
    <w:rsid w:val="00E8615B"/>
    <w:rPr>
      <w:b/>
      <w:bCs/>
    </w:rPr>
  </w:style>
  <w:style w:type="character" w:customStyle="1" w:styleId="AsuntodelcomentarioCar">
    <w:name w:val="Asunto del comentario Car"/>
    <w:basedOn w:val="TextocomentarioCar"/>
    <w:link w:val="Asuntodelcomentario"/>
    <w:uiPriority w:val="99"/>
    <w:semiHidden/>
    <w:rsid w:val="00E8615B"/>
    <w:rPr>
      <w:rFonts w:ascii="Calibri" w:eastAsia="Calibri" w:hAnsi="Calibri" w:cs="Calibri"/>
      <w:b/>
      <w:bCs/>
      <w:sz w:val="20"/>
      <w:szCs w:val="20"/>
      <w:lang w:eastAsia="es-CO"/>
    </w:rPr>
  </w:style>
  <w:style w:type="character" w:styleId="Textoennegrita">
    <w:name w:val="Strong"/>
    <w:basedOn w:val="Fuentedeprrafopredeter"/>
    <w:uiPriority w:val="22"/>
    <w:qFormat/>
    <w:rsid w:val="00B979A3"/>
    <w:rPr>
      <w:b/>
      <w:bCs/>
    </w:rPr>
  </w:style>
  <w:style w:type="character" w:styleId="nfasis">
    <w:name w:val="Emphasis"/>
    <w:basedOn w:val="Fuentedeprrafopredeter"/>
    <w:uiPriority w:val="20"/>
    <w:qFormat/>
    <w:rsid w:val="0013228F"/>
    <w:rPr>
      <w:i/>
      <w:iCs/>
    </w:rPr>
  </w:style>
  <w:style w:type="paragraph" w:styleId="Textodeglobo">
    <w:name w:val="Balloon Text"/>
    <w:basedOn w:val="Normal"/>
    <w:link w:val="TextodegloboCar"/>
    <w:uiPriority w:val="99"/>
    <w:semiHidden/>
    <w:unhideWhenUsed/>
    <w:rsid w:val="00B10E16"/>
    <w:rPr>
      <w:sz w:val="18"/>
      <w:szCs w:val="18"/>
    </w:rPr>
  </w:style>
  <w:style w:type="character" w:customStyle="1" w:styleId="TextodegloboCar">
    <w:name w:val="Texto de globo Car"/>
    <w:basedOn w:val="Fuentedeprrafopredeter"/>
    <w:link w:val="Textodeglobo"/>
    <w:uiPriority w:val="99"/>
    <w:semiHidden/>
    <w:rsid w:val="00B10E16"/>
    <w:rPr>
      <w:rFonts w:ascii="Times New Roman" w:eastAsia="Calibri" w:hAnsi="Times New Roman" w:cs="Times New Roman"/>
      <w:sz w:val="18"/>
      <w:szCs w:val="18"/>
      <w:lang w:eastAsia="es-CO"/>
    </w:rPr>
  </w:style>
  <w:style w:type="paragraph" w:styleId="Listaconvietas">
    <w:name w:val="List Bullet"/>
    <w:basedOn w:val="Normal"/>
    <w:uiPriority w:val="99"/>
    <w:unhideWhenUsed/>
    <w:rsid w:val="00CF1D31"/>
    <w:pPr>
      <w:numPr>
        <w:numId w:val="3"/>
      </w:numPr>
      <w:spacing w:after="200" w:line="276" w:lineRule="auto"/>
      <w:contextualSpacing/>
    </w:pPr>
    <w:rPr>
      <w:rFonts w:asciiTheme="minorHAnsi" w:eastAsiaTheme="minorEastAsia" w:hAnsiTheme="minorHAnsi" w:cstheme="minorBidi"/>
      <w:lang w:val="en-US" w:eastAsia="en-US"/>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styleId="Tablaconcuadrcula">
    <w:name w:val="Table Grid"/>
    <w:basedOn w:val="Tablanormal"/>
    <w:uiPriority w:val="39"/>
    <w:rsid w:val="00A55E1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normal3">
    <w:name w:val="Plain Table 3"/>
    <w:basedOn w:val="Tablanormal"/>
    <w:uiPriority w:val="43"/>
    <w:rsid w:val="00F01227"/>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laconcuadrcula7concolores-nfasis3">
    <w:name w:val="Grid Table 7 Colorful Accent 3"/>
    <w:basedOn w:val="Tablanormal"/>
    <w:uiPriority w:val="52"/>
    <w:rsid w:val="00F01227"/>
    <w:pPr>
      <w:spacing w:after="0" w:line="240" w:lineRule="auto"/>
    </w:pPr>
    <w:rPr>
      <w:color w:val="7B7B7B" w:themeColor="accent3" w:themeShade="BF"/>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bottom w:val="single" w:sz="4" w:space="0" w:color="C9C9C9" w:themeColor="accent3" w:themeTint="99"/>
        </w:tcBorders>
      </w:tcPr>
    </w:tblStylePr>
    <w:tblStylePr w:type="nwCell">
      <w:tblPr/>
      <w:tcPr>
        <w:tcBorders>
          <w:bottom w:val="single" w:sz="4" w:space="0" w:color="C9C9C9" w:themeColor="accent3" w:themeTint="99"/>
        </w:tcBorders>
      </w:tcPr>
    </w:tblStylePr>
    <w:tblStylePr w:type="seCell">
      <w:tblPr/>
      <w:tcPr>
        <w:tcBorders>
          <w:top w:val="single" w:sz="4" w:space="0" w:color="C9C9C9" w:themeColor="accent3" w:themeTint="99"/>
        </w:tcBorders>
      </w:tcPr>
    </w:tblStylePr>
    <w:tblStylePr w:type="swCell">
      <w:tblPr/>
      <w:tcPr>
        <w:tcBorders>
          <w:top w:val="single" w:sz="4" w:space="0" w:color="C9C9C9" w:themeColor="accent3" w:themeTint="99"/>
        </w:tcBorders>
      </w:tcPr>
    </w:tblStylePr>
  </w:style>
  <w:style w:type="character" w:styleId="Hipervnculo">
    <w:name w:val="Hyperlink"/>
    <w:basedOn w:val="Fuentedeprrafopredeter"/>
    <w:uiPriority w:val="99"/>
    <w:unhideWhenUsed/>
    <w:rsid w:val="00761E0D"/>
    <w:rPr>
      <w:color w:val="0563C1" w:themeColor="hyperlink"/>
      <w:u w:val="single"/>
    </w:rPr>
  </w:style>
  <w:style w:type="character" w:styleId="Mencinsinresolver">
    <w:name w:val="Unresolved Mention"/>
    <w:basedOn w:val="Fuentedeprrafopredeter"/>
    <w:uiPriority w:val="99"/>
    <w:semiHidden/>
    <w:unhideWhenUsed/>
    <w:rsid w:val="00761E0D"/>
    <w:rPr>
      <w:color w:val="605E5C"/>
      <w:shd w:val="clear" w:color="auto" w:fill="E1DFDD"/>
    </w:rPr>
  </w:style>
  <w:style w:type="table" w:styleId="Tablanormal2">
    <w:name w:val="Plain Table 2"/>
    <w:basedOn w:val="Tablanormal"/>
    <w:uiPriority w:val="42"/>
    <w:rsid w:val="00F5441D"/>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Sinespaciado">
    <w:name w:val="No Spacing"/>
    <w:uiPriority w:val="1"/>
    <w:qFormat/>
    <w:rsid w:val="0040150A"/>
    <w:pPr>
      <w:spacing w:after="0" w:line="240" w:lineRule="auto"/>
      <w:ind w:firstLine="0"/>
    </w:pPr>
    <w:rPr>
      <w:rFonts w:ascii="Times New Roman" w:eastAsia="Times New Roman" w:hAnsi="Times New Roman" w:cs="Times New Roman"/>
      <w:sz w:val="24"/>
      <w:szCs w:val="24"/>
      <w:lang w:eastAsia="es-ES_tradnl"/>
    </w:rPr>
  </w:style>
  <w:style w:type="character" w:styleId="Hipervnculovisitado">
    <w:name w:val="FollowedHyperlink"/>
    <w:basedOn w:val="Fuentedeprrafopredeter"/>
    <w:uiPriority w:val="99"/>
    <w:semiHidden/>
    <w:unhideWhenUsed/>
    <w:rsid w:val="00FA630B"/>
    <w:rPr>
      <w:color w:val="954F72" w:themeColor="followedHyperlink"/>
      <w:u w:val="single"/>
    </w:rPr>
  </w:style>
  <w:style w:type="character" w:styleId="Nmerodelnea">
    <w:name w:val="line number"/>
    <w:basedOn w:val="Fuentedeprrafopredeter"/>
    <w:uiPriority w:val="99"/>
    <w:semiHidden/>
    <w:unhideWhenUsed/>
    <w:rsid w:val="0076484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866014">
      <w:bodyDiv w:val="1"/>
      <w:marLeft w:val="0"/>
      <w:marRight w:val="0"/>
      <w:marTop w:val="0"/>
      <w:marBottom w:val="0"/>
      <w:divBdr>
        <w:top w:val="none" w:sz="0" w:space="0" w:color="auto"/>
        <w:left w:val="none" w:sz="0" w:space="0" w:color="auto"/>
        <w:bottom w:val="none" w:sz="0" w:space="0" w:color="auto"/>
        <w:right w:val="none" w:sz="0" w:space="0" w:color="auto"/>
      </w:divBdr>
    </w:div>
    <w:div w:id="55668274">
      <w:bodyDiv w:val="1"/>
      <w:marLeft w:val="0"/>
      <w:marRight w:val="0"/>
      <w:marTop w:val="0"/>
      <w:marBottom w:val="0"/>
      <w:divBdr>
        <w:top w:val="none" w:sz="0" w:space="0" w:color="auto"/>
        <w:left w:val="none" w:sz="0" w:space="0" w:color="auto"/>
        <w:bottom w:val="none" w:sz="0" w:space="0" w:color="auto"/>
        <w:right w:val="none" w:sz="0" w:space="0" w:color="auto"/>
      </w:divBdr>
    </w:div>
    <w:div w:id="86777384">
      <w:bodyDiv w:val="1"/>
      <w:marLeft w:val="0"/>
      <w:marRight w:val="0"/>
      <w:marTop w:val="0"/>
      <w:marBottom w:val="0"/>
      <w:divBdr>
        <w:top w:val="none" w:sz="0" w:space="0" w:color="auto"/>
        <w:left w:val="none" w:sz="0" w:space="0" w:color="auto"/>
        <w:bottom w:val="none" w:sz="0" w:space="0" w:color="auto"/>
        <w:right w:val="none" w:sz="0" w:space="0" w:color="auto"/>
      </w:divBdr>
    </w:div>
    <w:div w:id="87777789">
      <w:bodyDiv w:val="1"/>
      <w:marLeft w:val="0"/>
      <w:marRight w:val="0"/>
      <w:marTop w:val="0"/>
      <w:marBottom w:val="0"/>
      <w:divBdr>
        <w:top w:val="none" w:sz="0" w:space="0" w:color="auto"/>
        <w:left w:val="none" w:sz="0" w:space="0" w:color="auto"/>
        <w:bottom w:val="none" w:sz="0" w:space="0" w:color="auto"/>
        <w:right w:val="none" w:sz="0" w:space="0" w:color="auto"/>
      </w:divBdr>
      <w:divsChild>
        <w:div w:id="1084107644">
          <w:marLeft w:val="0"/>
          <w:marRight w:val="0"/>
          <w:marTop w:val="0"/>
          <w:marBottom w:val="0"/>
          <w:divBdr>
            <w:top w:val="none" w:sz="0" w:space="0" w:color="auto"/>
            <w:left w:val="none" w:sz="0" w:space="0" w:color="auto"/>
            <w:bottom w:val="none" w:sz="0" w:space="0" w:color="auto"/>
            <w:right w:val="none" w:sz="0" w:space="0" w:color="auto"/>
          </w:divBdr>
          <w:divsChild>
            <w:div w:id="374696802">
              <w:marLeft w:val="0"/>
              <w:marRight w:val="0"/>
              <w:marTop w:val="0"/>
              <w:marBottom w:val="0"/>
              <w:divBdr>
                <w:top w:val="none" w:sz="0" w:space="0" w:color="auto"/>
                <w:left w:val="none" w:sz="0" w:space="0" w:color="auto"/>
                <w:bottom w:val="none" w:sz="0" w:space="0" w:color="auto"/>
                <w:right w:val="none" w:sz="0" w:space="0" w:color="auto"/>
              </w:divBdr>
            </w:div>
          </w:divsChild>
        </w:div>
        <w:div w:id="495850846">
          <w:marLeft w:val="0"/>
          <w:marRight w:val="0"/>
          <w:marTop w:val="0"/>
          <w:marBottom w:val="0"/>
          <w:divBdr>
            <w:top w:val="none" w:sz="0" w:space="0" w:color="auto"/>
            <w:left w:val="none" w:sz="0" w:space="0" w:color="auto"/>
            <w:bottom w:val="none" w:sz="0" w:space="0" w:color="auto"/>
            <w:right w:val="none" w:sz="0" w:space="0" w:color="auto"/>
          </w:divBdr>
          <w:divsChild>
            <w:div w:id="237522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109795">
      <w:bodyDiv w:val="1"/>
      <w:marLeft w:val="0"/>
      <w:marRight w:val="0"/>
      <w:marTop w:val="0"/>
      <w:marBottom w:val="0"/>
      <w:divBdr>
        <w:top w:val="none" w:sz="0" w:space="0" w:color="auto"/>
        <w:left w:val="none" w:sz="0" w:space="0" w:color="auto"/>
        <w:bottom w:val="none" w:sz="0" w:space="0" w:color="auto"/>
        <w:right w:val="none" w:sz="0" w:space="0" w:color="auto"/>
      </w:divBdr>
    </w:div>
    <w:div w:id="145047685">
      <w:bodyDiv w:val="1"/>
      <w:marLeft w:val="0"/>
      <w:marRight w:val="0"/>
      <w:marTop w:val="0"/>
      <w:marBottom w:val="0"/>
      <w:divBdr>
        <w:top w:val="none" w:sz="0" w:space="0" w:color="auto"/>
        <w:left w:val="none" w:sz="0" w:space="0" w:color="auto"/>
        <w:bottom w:val="none" w:sz="0" w:space="0" w:color="auto"/>
        <w:right w:val="none" w:sz="0" w:space="0" w:color="auto"/>
      </w:divBdr>
    </w:div>
    <w:div w:id="160968330">
      <w:bodyDiv w:val="1"/>
      <w:marLeft w:val="0"/>
      <w:marRight w:val="0"/>
      <w:marTop w:val="0"/>
      <w:marBottom w:val="0"/>
      <w:divBdr>
        <w:top w:val="none" w:sz="0" w:space="0" w:color="auto"/>
        <w:left w:val="none" w:sz="0" w:space="0" w:color="auto"/>
        <w:bottom w:val="none" w:sz="0" w:space="0" w:color="auto"/>
        <w:right w:val="none" w:sz="0" w:space="0" w:color="auto"/>
      </w:divBdr>
    </w:div>
    <w:div w:id="181282802">
      <w:bodyDiv w:val="1"/>
      <w:marLeft w:val="0"/>
      <w:marRight w:val="0"/>
      <w:marTop w:val="0"/>
      <w:marBottom w:val="0"/>
      <w:divBdr>
        <w:top w:val="none" w:sz="0" w:space="0" w:color="auto"/>
        <w:left w:val="none" w:sz="0" w:space="0" w:color="auto"/>
        <w:bottom w:val="none" w:sz="0" w:space="0" w:color="auto"/>
        <w:right w:val="none" w:sz="0" w:space="0" w:color="auto"/>
      </w:divBdr>
    </w:div>
    <w:div w:id="186061891">
      <w:bodyDiv w:val="1"/>
      <w:marLeft w:val="0"/>
      <w:marRight w:val="0"/>
      <w:marTop w:val="0"/>
      <w:marBottom w:val="0"/>
      <w:divBdr>
        <w:top w:val="none" w:sz="0" w:space="0" w:color="auto"/>
        <w:left w:val="none" w:sz="0" w:space="0" w:color="auto"/>
        <w:bottom w:val="none" w:sz="0" w:space="0" w:color="auto"/>
        <w:right w:val="none" w:sz="0" w:space="0" w:color="auto"/>
      </w:divBdr>
    </w:div>
    <w:div w:id="189031928">
      <w:bodyDiv w:val="1"/>
      <w:marLeft w:val="0"/>
      <w:marRight w:val="0"/>
      <w:marTop w:val="0"/>
      <w:marBottom w:val="0"/>
      <w:divBdr>
        <w:top w:val="none" w:sz="0" w:space="0" w:color="auto"/>
        <w:left w:val="none" w:sz="0" w:space="0" w:color="auto"/>
        <w:bottom w:val="none" w:sz="0" w:space="0" w:color="auto"/>
        <w:right w:val="none" w:sz="0" w:space="0" w:color="auto"/>
      </w:divBdr>
    </w:div>
    <w:div w:id="205600971">
      <w:bodyDiv w:val="1"/>
      <w:marLeft w:val="0"/>
      <w:marRight w:val="0"/>
      <w:marTop w:val="0"/>
      <w:marBottom w:val="0"/>
      <w:divBdr>
        <w:top w:val="none" w:sz="0" w:space="0" w:color="auto"/>
        <w:left w:val="none" w:sz="0" w:space="0" w:color="auto"/>
        <w:bottom w:val="none" w:sz="0" w:space="0" w:color="auto"/>
        <w:right w:val="none" w:sz="0" w:space="0" w:color="auto"/>
      </w:divBdr>
    </w:div>
    <w:div w:id="216160912">
      <w:bodyDiv w:val="1"/>
      <w:marLeft w:val="0"/>
      <w:marRight w:val="0"/>
      <w:marTop w:val="0"/>
      <w:marBottom w:val="0"/>
      <w:divBdr>
        <w:top w:val="none" w:sz="0" w:space="0" w:color="auto"/>
        <w:left w:val="none" w:sz="0" w:space="0" w:color="auto"/>
        <w:bottom w:val="none" w:sz="0" w:space="0" w:color="auto"/>
        <w:right w:val="none" w:sz="0" w:space="0" w:color="auto"/>
      </w:divBdr>
    </w:div>
    <w:div w:id="223951885">
      <w:bodyDiv w:val="1"/>
      <w:marLeft w:val="0"/>
      <w:marRight w:val="0"/>
      <w:marTop w:val="0"/>
      <w:marBottom w:val="0"/>
      <w:divBdr>
        <w:top w:val="none" w:sz="0" w:space="0" w:color="auto"/>
        <w:left w:val="none" w:sz="0" w:space="0" w:color="auto"/>
        <w:bottom w:val="none" w:sz="0" w:space="0" w:color="auto"/>
        <w:right w:val="none" w:sz="0" w:space="0" w:color="auto"/>
      </w:divBdr>
    </w:div>
    <w:div w:id="262806333">
      <w:bodyDiv w:val="1"/>
      <w:marLeft w:val="0"/>
      <w:marRight w:val="0"/>
      <w:marTop w:val="0"/>
      <w:marBottom w:val="0"/>
      <w:divBdr>
        <w:top w:val="none" w:sz="0" w:space="0" w:color="auto"/>
        <w:left w:val="none" w:sz="0" w:space="0" w:color="auto"/>
        <w:bottom w:val="none" w:sz="0" w:space="0" w:color="auto"/>
        <w:right w:val="none" w:sz="0" w:space="0" w:color="auto"/>
      </w:divBdr>
    </w:div>
    <w:div w:id="284852014">
      <w:bodyDiv w:val="1"/>
      <w:marLeft w:val="0"/>
      <w:marRight w:val="0"/>
      <w:marTop w:val="0"/>
      <w:marBottom w:val="0"/>
      <w:divBdr>
        <w:top w:val="none" w:sz="0" w:space="0" w:color="auto"/>
        <w:left w:val="none" w:sz="0" w:space="0" w:color="auto"/>
        <w:bottom w:val="none" w:sz="0" w:space="0" w:color="auto"/>
        <w:right w:val="none" w:sz="0" w:space="0" w:color="auto"/>
      </w:divBdr>
    </w:div>
    <w:div w:id="314073594">
      <w:bodyDiv w:val="1"/>
      <w:marLeft w:val="0"/>
      <w:marRight w:val="0"/>
      <w:marTop w:val="0"/>
      <w:marBottom w:val="0"/>
      <w:divBdr>
        <w:top w:val="none" w:sz="0" w:space="0" w:color="auto"/>
        <w:left w:val="none" w:sz="0" w:space="0" w:color="auto"/>
        <w:bottom w:val="none" w:sz="0" w:space="0" w:color="auto"/>
        <w:right w:val="none" w:sz="0" w:space="0" w:color="auto"/>
      </w:divBdr>
      <w:divsChild>
        <w:div w:id="50547663">
          <w:blockQuote w:val="1"/>
          <w:marLeft w:val="720"/>
          <w:marRight w:val="720"/>
          <w:marTop w:val="100"/>
          <w:marBottom w:val="100"/>
          <w:divBdr>
            <w:top w:val="none" w:sz="0" w:space="0" w:color="auto"/>
            <w:left w:val="none" w:sz="0" w:space="0" w:color="auto"/>
            <w:bottom w:val="none" w:sz="0" w:space="0" w:color="auto"/>
            <w:right w:val="none" w:sz="0" w:space="0" w:color="auto"/>
          </w:divBdr>
        </w:div>
        <w:div w:id="1747143526">
          <w:blockQuote w:val="1"/>
          <w:marLeft w:val="720"/>
          <w:marRight w:val="720"/>
          <w:marTop w:val="100"/>
          <w:marBottom w:val="100"/>
          <w:divBdr>
            <w:top w:val="none" w:sz="0" w:space="0" w:color="auto"/>
            <w:left w:val="none" w:sz="0" w:space="0" w:color="auto"/>
            <w:bottom w:val="none" w:sz="0" w:space="0" w:color="auto"/>
            <w:right w:val="none" w:sz="0" w:space="0" w:color="auto"/>
          </w:divBdr>
        </w:div>
        <w:div w:id="791829897">
          <w:blockQuote w:val="1"/>
          <w:marLeft w:val="720"/>
          <w:marRight w:val="720"/>
          <w:marTop w:val="100"/>
          <w:marBottom w:val="100"/>
          <w:divBdr>
            <w:top w:val="none" w:sz="0" w:space="0" w:color="auto"/>
            <w:left w:val="none" w:sz="0" w:space="0" w:color="auto"/>
            <w:bottom w:val="none" w:sz="0" w:space="0" w:color="auto"/>
            <w:right w:val="none" w:sz="0" w:space="0" w:color="auto"/>
          </w:divBdr>
        </w:div>
        <w:div w:id="2090997437">
          <w:blockQuote w:val="1"/>
          <w:marLeft w:val="720"/>
          <w:marRight w:val="720"/>
          <w:marTop w:val="100"/>
          <w:marBottom w:val="100"/>
          <w:divBdr>
            <w:top w:val="none" w:sz="0" w:space="0" w:color="auto"/>
            <w:left w:val="none" w:sz="0" w:space="0" w:color="auto"/>
            <w:bottom w:val="none" w:sz="0" w:space="0" w:color="auto"/>
            <w:right w:val="none" w:sz="0" w:space="0" w:color="auto"/>
          </w:divBdr>
        </w:div>
        <w:div w:id="1705212597">
          <w:blockQuote w:val="1"/>
          <w:marLeft w:val="720"/>
          <w:marRight w:val="720"/>
          <w:marTop w:val="100"/>
          <w:marBottom w:val="100"/>
          <w:divBdr>
            <w:top w:val="none" w:sz="0" w:space="0" w:color="auto"/>
            <w:left w:val="none" w:sz="0" w:space="0" w:color="auto"/>
            <w:bottom w:val="none" w:sz="0" w:space="0" w:color="auto"/>
            <w:right w:val="none" w:sz="0" w:space="0" w:color="auto"/>
          </w:divBdr>
        </w:div>
        <w:div w:id="164936377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332340370">
      <w:bodyDiv w:val="1"/>
      <w:marLeft w:val="0"/>
      <w:marRight w:val="0"/>
      <w:marTop w:val="0"/>
      <w:marBottom w:val="0"/>
      <w:divBdr>
        <w:top w:val="none" w:sz="0" w:space="0" w:color="auto"/>
        <w:left w:val="none" w:sz="0" w:space="0" w:color="auto"/>
        <w:bottom w:val="none" w:sz="0" w:space="0" w:color="auto"/>
        <w:right w:val="none" w:sz="0" w:space="0" w:color="auto"/>
      </w:divBdr>
    </w:div>
    <w:div w:id="369768050">
      <w:bodyDiv w:val="1"/>
      <w:marLeft w:val="0"/>
      <w:marRight w:val="0"/>
      <w:marTop w:val="0"/>
      <w:marBottom w:val="0"/>
      <w:divBdr>
        <w:top w:val="none" w:sz="0" w:space="0" w:color="auto"/>
        <w:left w:val="none" w:sz="0" w:space="0" w:color="auto"/>
        <w:bottom w:val="none" w:sz="0" w:space="0" w:color="auto"/>
        <w:right w:val="none" w:sz="0" w:space="0" w:color="auto"/>
      </w:divBdr>
    </w:div>
    <w:div w:id="406076008">
      <w:bodyDiv w:val="1"/>
      <w:marLeft w:val="0"/>
      <w:marRight w:val="0"/>
      <w:marTop w:val="0"/>
      <w:marBottom w:val="0"/>
      <w:divBdr>
        <w:top w:val="none" w:sz="0" w:space="0" w:color="auto"/>
        <w:left w:val="none" w:sz="0" w:space="0" w:color="auto"/>
        <w:bottom w:val="none" w:sz="0" w:space="0" w:color="auto"/>
        <w:right w:val="none" w:sz="0" w:space="0" w:color="auto"/>
      </w:divBdr>
    </w:div>
    <w:div w:id="418260841">
      <w:bodyDiv w:val="1"/>
      <w:marLeft w:val="0"/>
      <w:marRight w:val="0"/>
      <w:marTop w:val="0"/>
      <w:marBottom w:val="0"/>
      <w:divBdr>
        <w:top w:val="none" w:sz="0" w:space="0" w:color="auto"/>
        <w:left w:val="none" w:sz="0" w:space="0" w:color="auto"/>
        <w:bottom w:val="none" w:sz="0" w:space="0" w:color="auto"/>
        <w:right w:val="none" w:sz="0" w:space="0" w:color="auto"/>
      </w:divBdr>
    </w:div>
    <w:div w:id="464351661">
      <w:bodyDiv w:val="1"/>
      <w:marLeft w:val="0"/>
      <w:marRight w:val="0"/>
      <w:marTop w:val="0"/>
      <w:marBottom w:val="0"/>
      <w:divBdr>
        <w:top w:val="none" w:sz="0" w:space="0" w:color="auto"/>
        <w:left w:val="none" w:sz="0" w:space="0" w:color="auto"/>
        <w:bottom w:val="none" w:sz="0" w:space="0" w:color="auto"/>
        <w:right w:val="none" w:sz="0" w:space="0" w:color="auto"/>
      </w:divBdr>
    </w:div>
    <w:div w:id="490752765">
      <w:bodyDiv w:val="1"/>
      <w:marLeft w:val="0"/>
      <w:marRight w:val="0"/>
      <w:marTop w:val="0"/>
      <w:marBottom w:val="0"/>
      <w:divBdr>
        <w:top w:val="none" w:sz="0" w:space="0" w:color="auto"/>
        <w:left w:val="none" w:sz="0" w:space="0" w:color="auto"/>
        <w:bottom w:val="none" w:sz="0" w:space="0" w:color="auto"/>
        <w:right w:val="none" w:sz="0" w:space="0" w:color="auto"/>
      </w:divBdr>
    </w:div>
    <w:div w:id="553274393">
      <w:bodyDiv w:val="1"/>
      <w:marLeft w:val="0"/>
      <w:marRight w:val="0"/>
      <w:marTop w:val="0"/>
      <w:marBottom w:val="0"/>
      <w:divBdr>
        <w:top w:val="none" w:sz="0" w:space="0" w:color="auto"/>
        <w:left w:val="none" w:sz="0" w:space="0" w:color="auto"/>
        <w:bottom w:val="none" w:sz="0" w:space="0" w:color="auto"/>
        <w:right w:val="none" w:sz="0" w:space="0" w:color="auto"/>
      </w:divBdr>
    </w:div>
    <w:div w:id="587732543">
      <w:bodyDiv w:val="1"/>
      <w:marLeft w:val="0"/>
      <w:marRight w:val="0"/>
      <w:marTop w:val="0"/>
      <w:marBottom w:val="0"/>
      <w:divBdr>
        <w:top w:val="none" w:sz="0" w:space="0" w:color="auto"/>
        <w:left w:val="none" w:sz="0" w:space="0" w:color="auto"/>
        <w:bottom w:val="none" w:sz="0" w:space="0" w:color="auto"/>
        <w:right w:val="none" w:sz="0" w:space="0" w:color="auto"/>
      </w:divBdr>
    </w:div>
    <w:div w:id="683089357">
      <w:bodyDiv w:val="1"/>
      <w:marLeft w:val="0"/>
      <w:marRight w:val="0"/>
      <w:marTop w:val="0"/>
      <w:marBottom w:val="0"/>
      <w:divBdr>
        <w:top w:val="none" w:sz="0" w:space="0" w:color="auto"/>
        <w:left w:val="none" w:sz="0" w:space="0" w:color="auto"/>
        <w:bottom w:val="none" w:sz="0" w:space="0" w:color="auto"/>
        <w:right w:val="none" w:sz="0" w:space="0" w:color="auto"/>
      </w:divBdr>
    </w:div>
    <w:div w:id="809783213">
      <w:bodyDiv w:val="1"/>
      <w:marLeft w:val="0"/>
      <w:marRight w:val="0"/>
      <w:marTop w:val="0"/>
      <w:marBottom w:val="0"/>
      <w:divBdr>
        <w:top w:val="none" w:sz="0" w:space="0" w:color="auto"/>
        <w:left w:val="none" w:sz="0" w:space="0" w:color="auto"/>
        <w:bottom w:val="none" w:sz="0" w:space="0" w:color="auto"/>
        <w:right w:val="none" w:sz="0" w:space="0" w:color="auto"/>
      </w:divBdr>
    </w:div>
    <w:div w:id="848642554">
      <w:bodyDiv w:val="1"/>
      <w:marLeft w:val="0"/>
      <w:marRight w:val="0"/>
      <w:marTop w:val="0"/>
      <w:marBottom w:val="0"/>
      <w:divBdr>
        <w:top w:val="none" w:sz="0" w:space="0" w:color="auto"/>
        <w:left w:val="none" w:sz="0" w:space="0" w:color="auto"/>
        <w:bottom w:val="none" w:sz="0" w:space="0" w:color="auto"/>
        <w:right w:val="none" w:sz="0" w:space="0" w:color="auto"/>
      </w:divBdr>
    </w:div>
    <w:div w:id="851452508">
      <w:bodyDiv w:val="1"/>
      <w:marLeft w:val="0"/>
      <w:marRight w:val="0"/>
      <w:marTop w:val="0"/>
      <w:marBottom w:val="0"/>
      <w:divBdr>
        <w:top w:val="none" w:sz="0" w:space="0" w:color="auto"/>
        <w:left w:val="none" w:sz="0" w:space="0" w:color="auto"/>
        <w:bottom w:val="none" w:sz="0" w:space="0" w:color="auto"/>
        <w:right w:val="none" w:sz="0" w:space="0" w:color="auto"/>
      </w:divBdr>
    </w:div>
    <w:div w:id="888959175">
      <w:bodyDiv w:val="1"/>
      <w:marLeft w:val="0"/>
      <w:marRight w:val="0"/>
      <w:marTop w:val="0"/>
      <w:marBottom w:val="0"/>
      <w:divBdr>
        <w:top w:val="none" w:sz="0" w:space="0" w:color="auto"/>
        <w:left w:val="none" w:sz="0" w:space="0" w:color="auto"/>
        <w:bottom w:val="none" w:sz="0" w:space="0" w:color="auto"/>
        <w:right w:val="none" w:sz="0" w:space="0" w:color="auto"/>
      </w:divBdr>
    </w:div>
    <w:div w:id="1004019230">
      <w:bodyDiv w:val="1"/>
      <w:marLeft w:val="0"/>
      <w:marRight w:val="0"/>
      <w:marTop w:val="0"/>
      <w:marBottom w:val="0"/>
      <w:divBdr>
        <w:top w:val="none" w:sz="0" w:space="0" w:color="auto"/>
        <w:left w:val="none" w:sz="0" w:space="0" w:color="auto"/>
        <w:bottom w:val="none" w:sz="0" w:space="0" w:color="auto"/>
        <w:right w:val="none" w:sz="0" w:space="0" w:color="auto"/>
      </w:divBdr>
    </w:div>
    <w:div w:id="1033849315">
      <w:bodyDiv w:val="1"/>
      <w:marLeft w:val="0"/>
      <w:marRight w:val="0"/>
      <w:marTop w:val="0"/>
      <w:marBottom w:val="0"/>
      <w:divBdr>
        <w:top w:val="none" w:sz="0" w:space="0" w:color="auto"/>
        <w:left w:val="none" w:sz="0" w:space="0" w:color="auto"/>
        <w:bottom w:val="none" w:sz="0" w:space="0" w:color="auto"/>
        <w:right w:val="none" w:sz="0" w:space="0" w:color="auto"/>
      </w:divBdr>
    </w:div>
    <w:div w:id="1120882925">
      <w:bodyDiv w:val="1"/>
      <w:marLeft w:val="0"/>
      <w:marRight w:val="0"/>
      <w:marTop w:val="0"/>
      <w:marBottom w:val="0"/>
      <w:divBdr>
        <w:top w:val="none" w:sz="0" w:space="0" w:color="auto"/>
        <w:left w:val="none" w:sz="0" w:space="0" w:color="auto"/>
        <w:bottom w:val="none" w:sz="0" w:space="0" w:color="auto"/>
        <w:right w:val="none" w:sz="0" w:space="0" w:color="auto"/>
      </w:divBdr>
    </w:div>
    <w:div w:id="1131479316">
      <w:bodyDiv w:val="1"/>
      <w:marLeft w:val="0"/>
      <w:marRight w:val="0"/>
      <w:marTop w:val="0"/>
      <w:marBottom w:val="0"/>
      <w:divBdr>
        <w:top w:val="none" w:sz="0" w:space="0" w:color="auto"/>
        <w:left w:val="none" w:sz="0" w:space="0" w:color="auto"/>
        <w:bottom w:val="none" w:sz="0" w:space="0" w:color="auto"/>
        <w:right w:val="none" w:sz="0" w:space="0" w:color="auto"/>
      </w:divBdr>
    </w:div>
    <w:div w:id="1155074724">
      <w:bodyDiv w:val="1"/>
      <w:marLeft w:val="0"/>
      <w:marRight w:val="0"/>
      <w:marTop w:val="0"/>
      <w:marBottom w:val="0"/>
      <w:divBdr>
        <w:top w:val="none" w:sz="0" w:space="0" w:color="auto"/>
        <w:left w:val="none" w:sz="0" w:space="0" w:color="auto"/>
        <w:bottom w:val="none" w:sz="0" w:space="0" w:color="auto"/>
        <w:right w:val="none" w:sz="0" w:space="0" w:color="auto"/>
      </w:divBdr>
    </w:div>
    <w:div w:id="1178230850">
      <w:bodyDiv w:val="1"/>
      <w:marLeft w:val="0"/>
      <w:marRight w:val="0"/>
      <w:marTop w:val="0"/>
      <w:marBottom w:val="0"/>
      <w:divBdr>
        <w:top w:val="none" w:sz="0" w:space="0" w:color="auto"/>
        <w:left w:val="none" w:sz="0" w:space="0" w:color="auto"/>
        <w:bottom w:val="none" w:sz="0" w:space="0" w:color="auto"/>
        <w:right w:val="none" w:sz="0" w:space="0" w:color="auto"/>
      </w:divBdr>
    </w:div>
    <w:div w:id="1197963357">
      <w:bodyDiv w:val="1"/>
      <w:marLeft w:val="0"/>
      <w:marRight w:val="0"/>
      <w:marTop w:val="0"/>
      <w:marBottom w:val="0"/>
      <w:divBdr>
        <w:top w:val="none" w:sz="0" w:space="0" w:color="auto"/>
        <w:left w:val="none" w:sz="0" w:space="0" w:color="auto"/>
        <w:bottom w:val="none" w:sz="0" w:space="0" w:color="auto"/>
        <w:right w:val="none" w:sz="0" w:space="0" w:color="auto"/>
      </w:divBdr>
    </w:div>
    <w:div w:id="1200508164">
      <w:bodyDiv w:val="1"/>
      <w:marLeft w:val="0"/>
      <w:marRight w:val="0"/>
      <w:marTop w:val="0"/>
      <w:marBottom w:val="0"/>
      <w:divBdr>
        <w:top w:val="none" w:sz="0" w:space="0" w:color="auto"/>
        <w:left w:val="none" w:sz="0" w:space="0" w:color="auto"/>
        <w:bottom w:val="none" w:sz="0" w:space="0" w:color="auto"/>
        <w:right w:val="none" w:sz="0" w:space="0" w:color="auto"/>
      </w:divBdr>
    </w:div>
    <w:div w:id="1279993509">
      <w:bodyDiv w:val="1"/>
      <w:marLeft w:val="0"/>
      <w:marRight w:val="0"/>
      <w:marTop w:val="0"/>
      <w:marBottom w:val="0"/>
      <w:divBdr>
        <w:top w:val="none" w:sz="0" w:space="0" w:color="auto"/>
        <w:left w:val="none" w:sz="0" w:space="0" w:color="auto"/>
        <w:bottom w:val="none" w:sz="0" w:space="0" w:color="auto"/>
        <w:right w:val="none" w:sz="0" w:space="0" w:color="auto"/>
      </w:divBdr>
    </w:div>
    <w:div w:id="1341200030">
      <w:bodyDiv w:val="1"/>
      <w:marLeft w:val="0"/>
      <w:marRight w:val="0"/>
      <w:marTop w:val="0"/>
      <w:marBottom w:val="0"/>
      <w:divBdr>
        <w:top w:val="none" w:sz="0" w:space="0" w:color="auto"/>
        <w:left w:val="none" w:sz="0" w:space="0" w:color="auto"/>
        <w:bottom w:val="none" w:sz="0" w:space="0" w:color="auto"/>
        <w:right w:val="none" w:sz="0" w:space="0" w:color="auto"/>
      </w:divBdr>
    </w:div>
    <w:div w:id="1436712424">
      <w:bodyDiv w:val="1"/>
      <w:marLeft w:val="0"/>
      <w:marRight w:val="0"/>
      <w:marTop w:val="0"/>
      <w:marBottom w:val="0"/>
      <w:divBdr>
        <w:top w:val="none" w:sz="0" w:space="0" w:color="auto"/>
        <w:left w:val="none" w:sz="0" w:space="0" w:color="auto"/>
        <w:bottom w:val="none" w:sz="0" w:space="0" w:color="auto"/>
        <w:right w:val="none" w:sz="0" w:space="0" w:color="auto"/>
      </w:divBdr>
    </w:div>
    <w:div w:id="1477260637">
      <w:bodyDiv w:val="1"/>
      <w:marLeft w:val="0"/>
      <w:marRight w:val="0"/>
      <w:marTop w:val="0"/>
      <w:marBottom w:val="0"/>
      <w:divBdr>
        <w:top w:val="none" w:sz="0" w:space="0" w:color="auto"/>
        <w:left w:val="none" w:sz="0" w:space="0" w:color="auto"/>
        <w:bottom w:val="none" w:sz="0" w:space="0" w:color="auto"/>
        <w:right w:val="none" w:sz="0" w:space="0" w:color="auto"/>
      </w:divBdr>
    </w:div>
    <w:div w:id="1493984265">
      <w:bodyDiv w:val="1"/>
      <w:marLeft w:val="0"/>
      <w:marRight w:val="0"/>
      <w:marTop w:val="0"/>
      <w:marBottom w:val="0"/>
      <w:divBdr>
        <w:top w:val="none" w:sz="0" w:space="0" w:color="auto"/>
        <w:left w:val="none" w:sz="0" w:space="0" w:color="auto"/>
        <w:bottom w:val="none" w:sz="0" w:space="0" w:color="auto"/>
        <w:right w:val="none" w:sz="0" w:space="0" w:color="auto"/>
      </w:divBdr>
    </w:div>
    <w:div w:id="1500853195">
      <w:bodyDiv w:val="1"/>
      <w:marLeft w:val="0"/>
      <w:marRight w:val="0"/>
      <w:marTop w:val="0"/>
      <w:marBottom w:val="0"/>
      <w:divBdr>
        <w:top w:val="none" w:sz="0" w:space="0" w:color="auto"/>
        <w:left w:val="none" w:sz="0" w:space="0" w:color="auto"/>
        <w:bottom w:val="none" w:sz="0" w:space="0" w:color="auto"/>
        <w:right w:val="none" w:sz="0" w:space="0" w:color="auto"/>
      </w:divBdr>
    </w:div>
    <w:div w:id="1523588994">
      <w:bodyDiv w:val="1"/>
      <w:marLeft w:val="0"/>
      <w:marRight w:val="0"/>
      <w:marTop w:val="0"/>
      <w:marBottom w:val="0"/>
      <w:divBdr>
        <w:top w:val="none" w:sz="0" w:space="0" w:color="auto"/>
        <w:left w:val="none" w:sz="0" w:space="0" w:color="auto"/>
        <w:bottom w:val="none" w:sz="0" w:space="0" w:color="auto"/>
        <w:right w:val="none" w:sz="0" w:space="0" w:color="auto"/>
      </w:divBdr>
    </w:div>
    <w:div w:id="1595820173">
      <w:bodyDiv w:val="1"/>
      <w:marLeft w:val="0"/>
      <w:marRight w:val="0"/>
      <w:marTop w:val="0"/>
      <w:marBottom w:val="0"/>
      <w:divBdr>
        <w:top w:val="none" w:sz="0" w:space="0" w:color="auto"/>
        <w:left w:val="none" w:sz="0" w:space="0" w:color="auto"/>
        <w:bottom w:val="none" w:sz="0" w:space="0" w:color="auto"/>
        <w:right w:val="none" w:sz="0" w:space="0" w:color="auto"/>
      </w:divBdr>
    </w:div>
    <w:div w:id="1605335314">
      <w:bodyDiv w:val="1"/>
      <w:marLeft w:val="0"/>
      <w:marRight w:val="0"/>
      <w:marTop w:val="0"/>
      <w:marBottom w:val="0"/>
      <w:divBdr>
        <w:top w:val="none" w:sz="0" w:space="0" w:color="auto"/>
        <w:left w:val="none" w:sz="0" w:space="0" w:color="auto"/>
        <w:bottom w:val="none" w:sz="0" w:space="0" w:color="auto"/>
        <w:right w:val="none" w:sz="0" w:space="0" w:color="auto"/>
      </w:divBdr>
    </w:div>
    <w:div w:id="1613902796">
      <w:bodyDiv w:val="1"/>
      <w:marLeft w:val="0"/>
      <w:marRight w:val="0"/>
      <w:marTop w:val="0"/>
      <w:marBottom w:val="0"/>
      <w:divBdr>
        <w:top w:val="none" w:sz="0" w:space="0" w:color="auto"/>
        <w:left w:val="none" w:sz="0" w:space="0" w:color="auto"/>
        <w:bottom w:val="none" w:sz="0" w:space="0" w:color="auto"/>
        <w:right w:val="none" w:sz="0" w:space="0" w:color="auto"/>
      </w:divBdr>
    </w:div>
    <w:div w:id="1642691124">
      <w:bodyDiv w:val="1"/>
      <w:marLeft w:val="0"/>
      <w:marRight w:val="0"/>
      <w:marTop w:val="0"/>
      <w:marBottom w:val="0"/>
      <w:divBdr>
        <w:top w:val="none" w:sz="0" w:space="0" w:color="auto"/>
        <w:left w:val="none" w:sz="0" w:space="0" w:color="auto"/>
        <w:bottom w:val="none" w:sz="0" w:space="0" w:color="auto"/>
        <w:right w:val="none" w:sz="0" w:space="0" w:color="auto"/>
      </w:divBdr>
    </w:div>
    <w:div w:id="1658999574">
      <w:bodyDiv w:val="1"/>
      <w:marLeft w:val="0"/>
      <w:marRight w:val="0"/>
      <w:marTop w:val="0"/>
      <w:marBottom w:val="0"/>
      <w:divBdr>
        <w:top w:val="none" w:sz="0" w:space="0" w:color="auto"/>
        <w:left w:val="none" w:sz="0" w:space="0" w:color="auto"/>
        <w:bottom w:val="none" w:sz="0" w:space="0" w:color="auto"/>
        <w:right w:val="none" w:sz="0" w:space="0" w:color="auto"/>
      </w:divBdr>
    </w:div>
    <w:div w:id="1691374233">
      <w:bodyDiv w:val="1"/>
      <w:marLeft w:val="0"/>
      <w:marRight w:val="0"/>
      <w:marTop w:val="0"/>
      <w:marBottom w:val="0"/>
      <w:divBdr>
        <w:top w:val="none" w:sz="0" w:space="0" w:color="auto"/>
        <w:left w:val="none" w:sz="0" w:space="0" w:color="auto"/>
        <w:bottom w:val="none" w:sz="0" w:space="0" w:color="auto"/>
        <w:right w:val="none" w:sz="0" w:space="0" w:color="auto"/>
      </w:divBdr>
    </w:div>
    <w:div w:id="1705864095">
      <w:bodyDiv w:val="1"/>
      <w:marLeft w:val="0"/>
      <w:marRight w:val="0"/>
      <w:marTop w:val="0"/>
      <w:marBottom w:val="0"/>
      <w:divBdr>
        <w:top w:val="none" w:sz="0" w:space="0" w:color="auto"/>
        <w:left w:val="none" w:sz="0" w:space="0" w:color="auto"/>
        <w:bottom w:val="none" w:sz="0" w:space="0" w:color="auto"/>
        <w:right w:val="none" w:sz="0" w:space="0" w:color="auto"/>
      </w:divBdr>
    </w:div>
    <w:div w:id="1709639859">
      <w:bodyDiv w:val="1"/>
      <w:marLeft w:val="0"/>
      <w:marRight w:val="0"/>
      <w:marTop w:val="0"/>
      <w:marBottom w:val="0"/>
      <w:divBdr>
        <w:top w:val="none" w:sz="0" w:space="0" w:color="auto"/>
        <w:left w:val="none" w:sz="0" w:space="0" w:color="auto"/>
        <w:bottom w:val="none" w:sz="0" w:space="0" w:color="auto"/>
        <w:right w:val="none" w:sz="0" w:space="0" w:color="auto"/>
      </w:divBdr>
    </w:div>
    <w:div w:id="1736663851">
      <w:bodyDiv w:val="1"/>
      <w:marLeft w:val="0"/>
      <w:marRight w:val="0"/>
      <w:marTop w:val="0"/>
      <w:marBottom w:val="0"/>
      <w:divBdr>
        <w:top w:val="none" w:sz="0" w:space="0" w:color="auto"/>
        <w:left w:val="none" w:sz="0" w:space="0" w:color="auto"/>
        <w:bottom w:val="none" w:sz="0" w:space="0" w:color="auto"/>
        <w:right w:val="none" w:sz="0" w:space="0" w:color="auto"/>
      </w:divBdr>
    </w:div>
    <w:div w:id="1768885420">
      <w:bodyDiv w:val="1"/>
      <w:marLeft w:val="0"/>
      <w:marRight w:val="0"/>
      <w:marTop w:val="0"/>
      <w:marBottom w:val="0"/>
      <w:divBdr>
        <w:top w:val="none" w:sz="0" w:space="0" w:color="auto"/>
        <w:left w:val="none" w:sz="0" w:space="0" w:color="auto"/>
        <w:bottom w:val="none" w:sz="0" w:space="0" w:color="auto"/>
        <w:right w:val="none" w:sz="0" w:space="0" w:color="auto"/>
      </w:divBdr>
    </w:div>
    <w:div w:id="1782912770">
      <w:bodyDiv w:val="1"/>
      <w:marLeft w:val="0"/>
      <w:marRight w:val="0"/>
      <w:marTop w:val="0"/>
      <w:marBottom w:val="0"/>
      <w:divBdr>
        <w:top w:val="none" w:sz="0" w:space="0" w:color="auto"/>
        <w:left w:val="none" w:sz="0" w:space="0" w:color="auto"/>
        <w:bottom w:val="none" w:sz="0" w:space="0" w:color="auto"/>
        <w:right w:val="none" w:sz="0" w:space="0" w:color="auto"/>
      </w:divBdr>
    </w:div>
    <w:div w:id="1811244876">
      <w:bodyDiv w:val="1"/>
      <w:marLeft w:val="0"/>
      <w:marRight w:val="0"/>
      <w:marTop w:val="0"/>
      <w:marBottom w:val="0"/>
      <w:divBdr>
        <w:top w:val="none" w:sz="0" w:space="0" w:color="auto"/>
        <w:left w:val="none" w:sz="0" w:space="0" w:color="auto"/>
        <w:bottom w:val="none" w:sz="0" w:space="0" w:color="auto"/>
        <w:right w:val="none" w:sz="0" w:space="0" w:color="auto"/>
      </w:divBdr>
    </w:div>
    <w:div w:id="1826312019">
      <w:bodyDiv w:val="1"/>
      <w:marLeft w:val="0"/>
      <w:marRight w:val="0"/>
      <w:marTop w:val="0"/>
      <w:marBottom w:val="0"/>
      <w:divBdr>
        <w:top w:val="none" w:sz="0" w:space="0" w:color="auto"/>
        <w:left w:val="none" w:sz="0" w:space="0" w:color="auto"/>
        <w:bottom w:val="none" w:sz="0" w:space="0" w:color="auto"/>
        <w:right w:val="none" w:sz="0" w:space="0" w:color="auto"/>
      </w:divBdr>
    </w:div>
    <w:div w:id="1891067162">
      <w:bodyDiv w:val="1"/>
      <w:marLeft w:val="0"/>
      <w:marRight w:val="0"/>
      <w:marTop w:val="0"/>
      <w:marBottom w:val="0"/>
      <w:divBdr>
        <w:top w:val="none" w:sz="0" w:space="0" w:color="auto"/>
        <w:left w:val="none" w:sz="0" w:space="0" w:color="auto"/>
        <w:bottom w:val="none" w:sz="0" w:space="0" w:color="auto"/>
        <w:right w:val="none" w:sz="0" w:space="0" w:color="auto"/>
      </w:divBdr>
    </w:div>
    <w:div w:id="1928419049">
      <w:bodyDiv w:val="1"/>
      <w:marLeft w:val="0"/>
      <w:marRight w:val="0"/>
      <w:marTop w:val="0"/>
      <w:marBottom w:val="0"/>
      <w:divBdr>
        <w:top w:val="none" w:sz="0" w:space="0" w:color="auto"/>
        <w:left w:val="none" w:sz="0" w:space="0" w:color="auto"/>
        <w:bottom w:val="none" w:sz="0" w:space="0" w:color="auto"/>
        <w:right w:val="none" w:sz="0" w:space="0" w:color="auto"/>
      </w:divBdr>
    </w:div>
    <w:div w:id="1961956358">
      <w:bodyDiv w:val="1"/>
      <w:marLeft w:val="0"/>
      <w:marRight w:val="0"/>
      <w:marTop w:val="0"/>
      <w:marBottom w:val="0"/>
      <w:divBdr>
        <w:top w:val="none" w:sz="0" w:space="0" w:color="auto"/>
        <w:left w:val="none" w:sz="0" w:space="0" w:color="auto"/>
        <w:bottom w:val="none" w:sz="0" w:space="0" w:color="auto"/>
        <w:right w:val="none" w:sz="0" w:space="0" w:color="auto"/>
      </w:divBdr>
    </w:div>
    <w:div w:id="1961958049">
      <w:bodyDiv w:val="1"/>
      <w:marLeft w:val="0"/>
      <w:marRight w:val="0"/>
      <w:marTop w:val="0"/>
      <w:marBottom w:val="0"/>
      <w:divBdr>
        <w:top w:val="none" w:sz="0" w:space="0" w:color="auto"/>
        <w:left w:val="none" w:sz="0" w:space="0" w:color="auto"/>
        <w:bottom w:val="none" w:sz="0" w:space="0" w:color="auto"/>
        <w:right w:val="none" w:sz="0" w:space="0" w:color="auto"/>
      </w:divBdr>
    </w:div>
    <w:div w:id="1991667813">
      <w:bodyDiv w:val="1"/>
      <w:marLeft w:val="0"/>
      <w:marRight w:val="0"/>
      <w:marTop w:val="0"/>
      <w:marBottom w:val="0"/>
      <w:divBdr>
        <w:top w:val="none" w:sz="0" w:space="0" w:color="auto"/>
        <w:left w:val="none" w:sz="0" w:space="0" w:color="auto"/>
        <w:bottom w:val="none" w:sz="0" w:space="0" w:color="auto"/>
        <w:right w:val="none" w:sz="0" w:space="0" w:color="auto"/>
      </w:divBdr>
    </w:div>
    <w:div w:id="2003507940">
      <w:bodyDiv w:val="1"/>
      <w:marLeft w:val="0"/>
      <w:marRight w:val="0"/>
      <w:marTop w:val="0"/>
      <w:marBottom w:val="0"/>
      <w:divBdr>
        <w:top w:val="none" w:sz="0" w:space="0" w:color="auto"/>
        <w:left w:val="none" w:sz="0" w:space="0" w:color="auto"/>
        <w:bottom w:val="none" w:sz="0" w:space="0" w:color="auto"/>
        <w:right w:val="none" w:sz="0" w:space="0" w:color="auto"/>
      </w:divBdr>
    </w:div>
    <w:div w:id="2034528354">
      <w:bodyDiv w:val="1"/>
      <w:marLeft w:val="0"/>
      <w:marRight w:val="0"/>
      <w:marTop w:val="0"/>
      <w:marBottom w:val="0"/>
      <w:divBdr>
        <w:top w:val="none" w:sz="0" w:space="0" w:color="auto"/>
        <w:left w:val="none" w:sz="0" w:space="0" w:color="auto"/>
        <w:bottom w:val="none" w:sz="0" w:space="0" w:color="auto"/>
        <w:right w:val="none" w:sz="0" w:space="0" w:color="auto"/>
      </w:divBdr>
    </w:div>
    <w:div w:id="2068333019">
      <w:bodyDiv w:val="1"/>
      <w:marLeft w:val="0"/>
      <w:marRight w:val="0"/>
      <w:marTop w:val="0"/>
      <w:marBottom w:val="0"/>
      <w:divBdr>
        <w:top w:val="none" w:sz="0" w:space="0" w:color="auto"/>
        <w:left w:val="none" w:sz="0" w:space="0" w:color="auto"/>
        <w:bottom w:val="none" w:sz="0" w:space="0" w:color="auto"/>
        <w:right w:val="none" w:sz="0" w:space="0" w:color="auto"/>
      </w:divBdr>
    </w:div>
    <w:div w:id="2100981973">
      <w:bodyDiv w:val="1"/>
      <w:marLeft w:val="0"/>
      <w:marRight w:val="0"/>
      <w:marTop w:val="0"/>
      <w:marBottom w:val="0"/>
      <w:divBdr>
        <w:top w:val="none" w:sz="0" w:space="0" w:color="auto"/>
        <w:left w:val="none" w:sz="0" w:space="0" w:color="auto"/>
        <w:bottom w:val="none" w:sz="0" w:space="0" w:color="auto"/>
        <w:right w:val="none" w:sz="0" w:space="0" w:color="auto"/>
      </w:divBdr>
    </w:div>
    <w:div w:id="212849983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image" Target="media/image1.png"/><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ingjgG1UWHxV40majdAbsCCbyrw==">CgMxLjAyDmgudzl5MGMzeXZraDZtMg5oLjJqaGo2dGRubWNvZjIOaC5nbHNoYmZzbHZqaXQ4AHIhMURqOEN2WnIzczZMcldtc1FNcXBCWmRYZ0EtRG1RZlIz</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99C37595-945F-A74D-84E3-967A1B8E8D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816</TotalTime>
  <Pages>68</Pages>
  <Words>20508</Words>
  <Characters>112797</Characters>
  <Application>Microsoft Office Word</Application>
  <DocSecurity>0</DocSecurity>
  <Lines>939</Lines>
  <Paragraphs>266</Paragraphs>
  <ScaleCrop>false</ScaleCrop>
  <HeadingPairs>
    <vt:vector size="4" baseType="variant">
      <vt:variant>
        <vt:lpstr>Título</vt:lpstr>
      </vt:variant>
      <vt:variant>
        <vt:i4>1</vt:i4>
      </vt:variant>
      <vt:variant>
        <vt:lpstr>Títulos</vt:lpstr>
      </vt:variant>
      <vt:variant>
        <vt:i4>42</vt:i4>
      </vt:variant>
    </vt:vector>
  </HeadingPairs>
  <TitlesOfParts>
    <vt:vector size="43" baseType="lpstr">
      <vt:lpstr/>
      <vt:lpstr>Capítulo 1. Planteamiento del Problema y Marco Teórico</vt:lpstr>
      <vt:lpstr>    Planteamiento del Problema. </vt:lpstr>
      <vt:lpstr>        Formulación del Problema</vt:lpstr>
      <vt:lpstr>        Delimitación del Grupo Objetivo</vt:lpstr>
      <vt:lpstr>    Objetivos </vt:lpstr>
      <vt:lpstr>        Objetivo General:</vt:lpstr>
      <vt:lpstr>        Objetivos Específicos:</vt:lpstr>
      <vt:lpstr>    Justificación </vt:lpstr>
      <vt:lpstr>    Marco Teórico </vt:lpstr>
      <vt:lpstr>        Revisión de Antecedentes Investigativos </vt:lpstr>
      <vt:lpstr>        Enfoque de Derechos de la Infancia</vt:lpstr>
      <vt:lpstr>        Factores de Riesgo y Vulneración en la Infancia</vt:lpstr>
      <vt:lpstr>        Convivencia Escolar y Cultura de Paz</vt:lpstr>
      <vt:lpstr>        Pedagogía Crítica y Práctica Docente Transformadora</vt:lpstr>
      <vt:lpstr>        Estrategias Pedagógicas y Evaluación del Bienestar</vt:lpstr>
      <vt:lpstr>Capítulo 2. Diseño Metodológico</vt:lpstr>
      <vt:lpstr>        </vt:lpstr>
      <vt:lpstr>    Enfoque Metodológico </vt:lpstr>
      <vt:lpstr>    Contexto y Participantes </vt:lpstr>
      <vt:lpstr>        Institución Educativa</vt:lpstr>
      <vt:lpstr>        Grupo Participante</vt:lpstr>
      <vt:lpstr>        Otros Actores</vt:lpstr>
      <vt:lpstr>        </vt:lpstr>
      <vt:lpstr>        Criterios de Selección</vt:lpstr>
      <vt:lpstr>        Criterios de Exclusión</vt:lpstr>
      <vt:lpstr>    Instrumentos de Recolección de Datos </vt:lpstr>
      <vt:lpstr>        Diario de Campo Estructurado</vt:lpstr>
      <vt:lpstr>        Grupos Focales</vt:lpstr>
      <vt:lpstr>        Análisis Documental</vt:lpstr>
      <vt:lpstr>    Plan de Acción </vt:lpstr>
      <vt:lpstr>        Fases del Plan</vt:lpstr>
      <vt:lpstr>        Cronograma Tentativo</vt:lpstr>
      <vt:lpstr>        Indicadores</vt:lpstr>
      <vt:lpstr>Capítulo 3. Implementación y Reflexión</vt:lpstr>
      <vt:lpstr>    3.1 Desarrollo del Plan de Acción </vt:lpstr>
      <vt:lpstr>        Fase de Preparación </vt:lpstr>
      <vt:lpstr>    Fase de Implementación </vt:lpstr>
      <vt:lpstr>        Fase de Seguimiento</vt:lpstr>
      <vt:lpstr>        Fase de Cierre </vt:lpstr>
      <vt:lpstr>    </vt:lpstr>
      <vt:lpstr>    Observaciones y Ajustes </vt:lpstr>
      <vt:lpstr>    Análisis de Datos </vt:lpstr>
    </vt:vector>
  </TitlesOfParts>
  <Company/>
  <LinksUpToDate>false</LinksUpToDate>
  <CharactersWithSpaces>133039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Lizeth Paola Rueda Uribe</dc:creator>
  <cp:lastModifiedBy>Lizeth Paola Rueda Uribe</cp:lastModifiedBy>
  <cp:revision>106</cp:revision>
  <cp:lastPrinted>2026-01-17T17:49:00Z</cp:lastPrinted>
  <dcterms:created xsi:type="dcterms:W3CDTF">2025-11-07T20:21:00Z</dcterms:created>
  <dcterms:modified xsi:type="dcterms:W3CDTF">2026-01-17T21:07:00Z</dcterms:modified>
</cp:coreProperties>
</file>