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E73D54" w:rsidRPr="00E73D54">
              <w:rPr>
                <w:rFonts w:asciiTheme="minorHAnsi" w:hAnsiTheme="minorHAnsi" w:cs="Arial"/>
                <w:b w:val="0"/>
                <w:sz w:val="20"/>
              </w:rPr>
              <w:t>V-</w:t>
            </w:r>
            <w:r w:rsidR="004F1FA9">
              <w:rPr>
                <w:rFonts w:asciiTheme="minorHAnsi" w:hAnsiTheme="minorHAnsi" w:cs="Arial"/>
                <w:b w:val="0"/>
                <w:sz w:val="20"/>
              </w:rPr>
              <w:t>5314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04</w:t>
            </w:r>
          </w:p>
        </w:tc>
        <w:tc>
          <w:tcPr>
            <w:tcW w:w="735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12</w:t>
            </w:r>
          </w:p>
        </w:tc>
        <w:tc>
          <w:tcPr>
            <w:tcW w:w="729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2014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E73D54">
              <w:rPr>
                <w:rFonts w:asciiTheme="minorHAnsi" w:hAnsiTheme="minorHAnsi" w:cs="Arial"/>
                <w:b w:val="0"/>
                <w:sz w:val="20"/>
              </w:rPr>
              <w:t>JOSE FRANCISCO MENESES ECHAVEZ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2E51AC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4F1FA9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1021F7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  <w:lang w:val="en-US"/>
              </w:rPr>
            </w:pPr>
            <w:r w:rsidRPr="001021F7">
              <w:rPr>
                <w:rFonts w:asciiTheme="minorHAnsi" w:hAnsiTheme="minorHAnsi" w:cs="Arial"/>
                <w:b w:val="0"/>
                <w:sz w:val="20"/>
                <w:lang w:val="en-US"/>
              </w:rPr>
              <w:t xml:space="preserve"> </w:t>
            </w:r>
            <w:r w:rsidR="00C67CC1" w:rsidRPr="00C67CC1">
              <w:rPr>
                <w:rFonts w:asciiTheme="minorHAnsi" w:hAnsiTheme="minorHAnsi" w:cs="Arial"/>
                <w:b w:val="0"/>
                <w:sz w:val="20"/>
                <w:lang w:val="en-US"/>
              </w:rPr>
              <w:t>142th Annual Meeting American Public Health Association</w:t>
            </w:r>
          </w:p>
        </w:tc>
      </w:tr>
      <w:tr w:rsidR="009B58E8" w:rsidRPr="004F1FA9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1021F7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  <w:lang w:val="en-US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C67CC1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New Orleans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C67CC1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Estados Unidos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C67CC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C67CC1">
              <w:rPr>
                <w:rFonts w:asciiTheme="minorHAnsi" w:hAnsiTheme="minorHAnsi" w:cs="Arial"/>
                <w:b w:val="0"/>
                <w:sz w:val="20"/>
              </w:rPr>
              <w:t>Presentar dos póster de investigación</w:t>
            </w:r>
            <w:r w:rsidR="001021F7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1021F7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EA5" w:rsidRPr="00100563" w:rsidRDefault="001021F7" w:rsidP="006B1BB0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4"/>
              </w:rPr>
            </w:pP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Durante la estancia</w:t>
            </w:r>
            <w:r w:rsidR="002B788C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, además de la participación con lo</w:t>
            </w:r>
            <w:r w:rsidR="00AE11C4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s dos trabajos de investigación</w:t>
            </w:r>
            <w:r w:rsidR="002B788C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relacionados en la movilidad académica,</w:t>
            </w: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se presentaron dos proyectos de investigación que están siendo realizados actualmente al interior de la División de Ciencias de la Salud. 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100563" w:rsidRDefault="00100563" w:rsidP="00CD743B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4"/>
                <w:szCs w:val="22"/>
              </w:rPr>
            </w:pP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Se logró el aporte de  cooperación para los dos artículos previamente mencionado. Adem</w:t>
            </w:r>
            <w:r w:rsidR="00A46315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ás, se obtuvo la publicación de los dos </w:t>
            </w:r>
            <w:r w:rsidR="00A46315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resúmen</w:t>
            </w:r>
            <w:r w:rsidR="00A46315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es </w:t>
            </w: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en la revista </w:t>
            </w:r>
            <w:r w:rsidR="00364D4A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 xml:space="preserve">American </w:t>
            </w:r>
            <w:proofErr w:type="spellStart"/>
            <w:r w:rsidR="00364D4A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Journal</w:t>
            </w:r>
            <w:proofErr w:type="spellEnd"/>
            <w:r w:rsidR="00364D4A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 xml:space="preserve"> of </w:t>
            </w:r>
            <w:proofErr w:type="spellStart"/>
            <w:r w:rsidR="00364D4A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Public</w:t>
            </w:r>
            <w:proofErr w:type="spellEnd"/>
            <w:r w:rsidR="00364D4A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364D4A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Health</w:t>
            </w:r>
            <w:proofErr w:type="spellEnd"/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de la</w:t>
            </w:r>
            <w:r w:rsidR="00364D4A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</w:t>
            </w:r>
            <w:r w:rsidR="00364D4A" w:rsidRPr="00CD743B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Asociación Americana de Salud Pública</w:t>
            </w: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, el cual contribuye ostensiblemente el posicionamiento de la USTA y la División como centro líder en la investigación en prevención de cáncer en Colombia a través de estilos de vida </w:t>
            </w:r>
            <w:r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saludabl</w:t>
            </w: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es. </w:t>
            </w:r>
          </w:p>
          <w:p w:rsidR="000E7FA4" w:rsidRDefault="000E7FA4" w:rsidP="00CD743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93692E" w:rsidRDefault="00100563" w:rsidP="006B1BB0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Durante la estancia se </w:t>
            </w:r>
            <w:r w:rsidR="006B1BB0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establecieron diferentes reuniones de trabajo con investigadores de los Estados Unidos y de otros países Latinoamericanos </w:t>
            </w:r>
            <w:r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donde se presentaron dos proyectos de investigación que están siendo realizados actualmente al interior de la División de Ciencias de la Salud. En esta actividad se logró cooperación con </w:t>
            </w:r>
            <w:r w:rsidR="006B1BB0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el Dr. Michael </w:t>
            </w:r>
            <w:proofErr w:type="spellStart"/>
            <w:r w:rsidR="006B1BB0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>Garber</w:t>
            </w:r>
            <w:proofErr w:type="spellEnd"/>
            <w:r w:rsidR="006B1BB0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, investigador de la Universidad de </w:t>
            </w:r>
            <w:r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>para la elaboración de dos artículos científicos, sobre los cuales se trabajará a comienzos del año 2015.</w:t>
            </w:r>
            <w:r w:rsidR="00FB5A3A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El Dr. </w:t>
            </w:r>
            <w:proofErr w:type="spellStart"/>
            <w:r w:rsidR="00FB5A3A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>Garber</w:t>
            </w:r>
            <w:proofErr w:type="spellEnd"/>
            <w:r w:rsidR="00FB5A3A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también cooperará con la USTA como </w:t>
            </w:r>
            <w:proofErr w:type="spellStart"/>
            <w:r w:rsidR="00FB5A3A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>co</w:t>
            </w:r>
            <w:proofErr w:type="spellEnd"/>
            <w:r w:rsidR="00FB5A3A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-investigador internacional en dos proyectos que se están liderando en la División de Salud acerca de cáncer de mama y cáncer cervical y virus del papiloma humano. 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F70749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3D79B3" w:rsidRDefault="0048530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</w:rPr>
            </w:pPr>
            <w:r>
              <w:rPr>
                <w:rFonts w:asciiTheme="minorHAnsi" w:hAnsiTheme="minorHAnsi" w:cs="Arial"/>
                <w:b w:val="0"/>
                <w:sz w:val="18"/>
              </w:rPr>
              <w:t xml:space="preserve">Michael </w:t>
            </w:r>
            <w:proofErr w:type="spellStart"/>
            <w:r>
              <w:rPr>
                <w:rFonts w:asciiTheme="minorHAnsi" w:hAnsiTheme="minorHAnsi" w:cs="Arial"/>
                <w:b w:val="0"/>
                <w:sz w:val="18"/>
              </w:rPr>
              <w:t>Garber</w:t>
            </w:r>
            <w:proofErr w:type="spellEnd"/>
            <w:r>
              <w:rPr>
                <w:rFonts w:asciiTheme="minorHAnsi" w:hAnsiTheme="minorHAnsi" w:cs="Arial"/>
                <w:b w:val="0"/>
                <w:sz w:val="18"/>
              </w:rPr>
              <w:t>, MPH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3D79B3" w:rsidRDefault="002E51A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</w:rPr>
            </w:pPr>
            <w:r>
              <w:rPr>
                <w:rFonts w:asciiTheme="minorHAnsi" w:hAnsiTheme="minorHAnsi" w:cs="Arial"/>
                <w:b w:val="0"/>
                <w:sz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3D79B3" w:rsidRDefault="00485308" w:rsidP="00F70749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lang w:val="en-US"/>
              </w:rPr>
            </w:pPr>
            <w:r w:rsidRPr="00485308">
              <w:rPr>
                <w:rFonts w:asciiTheme="minorHAnsi" w:hAnsiTheme="minorHAnsi" w:cs="Arial"/>
                <w:b w:val="0"/>
                <w:sz w:val="18"/>
                <w:lang w:val="en-US"/>
              </w:rPr>
              <w:t>Department of Epidemiology, Rollins School of Public Health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3D79B3" w:rsidRDefault="00F7074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lang w:val="es-CO"/>
              </w:rPr>
            </w:pPr>
            <w:r w:rsidRPr="003D79B3">
              <w:rPr>
                <w:rFonts w:asciiTheme="minorHAnsi" w:hAnsiTheme="minorHAnsi" w:cs="Arial"/>
                <w:b w:val="0"/>
                <w:sz w:val="18"/>
                <w:lang w:val="es-CO"/>
              </w:rPr>
              <w:t>Cooperación para la elaboración de dos artículos científicos</w:t>
            </w:r>
            <w:r w:rsidR="007F7468">
              <w:rPr>
                <w:rFonts w:asciiTheme="minorHAnsi" w:hAnsiTheme="minorHAnsi" w:cs="Arial"/>
                <w:b w:val="0"/>
                <w:sz w:val="18"/>
                <w:lang w:val="es-CO"/>
              </w:rPr>
              <w:t xml:space="preserve"> y proyectos de investigación al interior de la División de Salud</w:t>
            </w:r>
          </w:p>
        </w:tc>
      </w:tr>
      <w:tr w:rsidR="007B0518" w:rsidRPr="00F70749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F70749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  <w:lang w:val="es-CO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47D" w:rsidRPr="00183632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</w:pPr>
            <w:r w:rsidRPr="00183632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  <w:t>Seminario Internacional en Actividad Física realizado por la Maestría en Actividad Física para la Salud.</w:t>
            </w:r>
          </w:p>
          <w:p w:rsidR="007B0518" w:rsidRPr="00183632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</w:pPr>
            <w:r w:rsidRPr="00183632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  <w:t>Reunión de Socialización de Investigaciones CICUF y Facultad de Cultura Física</w:t>
            </w:r>
          </w:p>
          <w:p w:rsidR="007B0518" w:rsidRPr="00E13D74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Publicación científica en revista internacional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183632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183632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A3A" w:rsidRPr="00FB5A3A" w:rsidRDefault="00FB5A3A" w:rsidP="00FB5A3A">
            <w:pPr>
              <w:spacing w:line="276" w:lineRule="auto"/>
              <w:jc w:val="both"/>
              <w:rPr>
                <w:rFonts w:asciiTheme="minorHAnsi" w:hAnsiTheme="minorHAnsi"/>
                <w:sz w:val="18"/>
                <w:szCs w:val="24"/>
                <w:lang w:val="en-US"/>
              </w:rPr>
            </w:pPr>
            <w:r w:rsidRPr="00FB5A3A">
              <w:rPr>
                <w:rFonts w:asciiTheme="minorHAnsi" w:hAnsiTheme="minorHAnsi"/>
                <w:sz w:val="18"/>
                <w:szCs w:val="24"/>
                <w:lang w:val="en-US"/>
              </w:rPr>
              <w:t xml:space="preserve">2014. </w:t>
            </w:r>
            <w:proofErr w:type="spellStart"/>
            <w:r w:rsidRPr="00FB5A3A">
              <w:rPr>
                <w:rFonts w:asciiTheme="minorHAnsi" w:hAnsiTheme="minorHAnsi"/>
                <w:b/>
                <w:sz w:val="18"/>
                <w:szCs w:val="24"/>
                <w:lang w:val="en-US"/>
              </w:rPr>
              <w:t>Meneses-Echávez</w:t>
            </w:r>
            <w:proofErr w:type="spellEnd"/>
            <w:r w:rsidRPr="00FB5A3A">
              <w:rPr>
                <w:rFonts w:asciiTheme="minorHAnsi" w:hAnsiTheme="minorHAnsi"/>
                <w:b/>
                <w:sz w:val="18"/>
                <w:szCs w:val="24"/>
                <w:lang w:val="en-US"/>
              </w:rPr>
              <w:t xml:space="preserve"> JF</w:t>
            </w:r>
            <w:r w:rsidRPr="00FB5A3A">
              <w:rPr>
                <w:rFonts w:asciiTheme="minorHAnsi" w:hAnsiTheme="minorHAnsi"/>
                <w:sz w:val="18"/>
                <w:szCs w:val="24"/>
                <w:lang w:val="en-US"/>
              </w:rPr>
              <w:t xml:space="preserve">. Barriers to Physical Activity Among Colombian College Students: A Cross-Sectional Study - 142nd APHA Annual Meeting and Exposition. Available: </w:t>
            </w:r>
            <w:hyperlink r:id="rId7" w:history="1">
              <w:r w:rsidRPr="00FB5A3A">
                <w:rPr>
                  <w:rStyle w:val="Hipervnculo"/>
                  <w:rFonts w:asciiTheme="minorHAnsi" w:hAnsiTheme="minorHAnsi"/>
                  <w:sz w:val="18"/>
                  <w:szCs w:val="24"/>
                  <w:lang w:val="en-US"/>
                </w:rPr>
                <w:t>https://apha.confex.com/apha/142am/webprogram/Paper311013.html</w:t>
              </w:r>
            </w:hyperlink>
          </w:p>
          <w:p w:rsidR="00FB5A3A" w:rsidRPr="00FB5A3A" w:rsidRDefault="00FB5A3A" w:rsidP="00FB5A3A">
            <w:pPr>
              <w:spacing w:line="276" w:lineRule="auto"/>
              <w:jc w:val="both"/>
              <w:rPr>
                <w:rFonts w:asciiTheme="minorHAnsi" w:hAnsiTheme="minorHAnsi"/>
                <w:sz w:val="18"/>
                <w:szCs w:val="24"/>
                <w:lang w:val="en-US"/>
              </w:rPr>
            </w:pPr>
          </w:p>
          <w:p w:rsidR="00FB5A3A" w:rsidRPr="00FB5A3A" w:rsidRDefault="00FB5A3A" w:rsidP="00FB5A3A">
            <w:pPr>
              <w:spacing w:line="276" w:lineRule="auto"/>
              <w:jc w:val="both"/>
              <w:rPr>
                <w:rFonts w:asciiTheme="minorHAnsi" w:hAnsiTheme="minorHAnsi"/>
                <w:sz w:val="18"/>
                <w:szCs w:val="24"/>
                <w:lang w:val="en-US"/>
              </w:rPr>
            </w:pPr>
            <w:r w:rsidRPr="00FB5A3A">
              <w:rPr>
                <w:rFonts w:asciiTheme="minorHAnsi" w:hAnsiTheme="minorHAnsi"/>
                <w:sz w:val="18"/>
                <w:szCs w:val="24"/>
                <w:lang w:val="en-US"/>
              </w:rPr>
              <w:t xml:space="preserve">2014. </w:t>
            </w:r>
            <w:proofErr w:type="spellStart"/>
            <w:r w:rsidRPr="00FB5A3A">
              <w:rPr>
                <w:rFonts w:asciiTheme="minorHAnsi" w:hAnsiTheme="minorHAnsi"/>
                <w:b/>
                <w:sz w:val="18"/>
                <w:szCs w:val="24"/>
                <w:lang w:val="en-US"/>
              </w:rPr>
              <w:t>Meneses-Echávez</w:t>
            </w:r>
            <w:proofErr w:type="spellEnd"/>
            <w:r w:rsidRPr="00FB5A3A">
              <w:rPr>
                <w:rFonts w:asciiTheme="minorHAnsi" w:hAnsiTheme="minorHAnsi"/>
                <w:b/>
                <w:sz w:val="18"/>
                <w:szCs w:val="24"/>
                <w:lang w:val="en-US"/>
              </w:rPr>
              <w:t xml:space="preserve"> JF</w:t>
            </w:r>
            <w:r w:rsidRPr="00FB5A3A">
              <w:rPr>
                <w:rFonts w:asciiTheme="minorHAnsi" w:hAnsiTheme="minorHAnsi"/>
                <w:sz w:val="18"/>
                <w:szCs w:val="24"/>
                <w:lang w:val="en-US"/>
              </w:rPr>
              <w:t>. Prevalence and Demographic Factors Associated with Vitamin A deficiency in children aged 1 to 4 years from Colombia- 142nd APHA Annual Meeting and Exposition. Available: https://apha.confex.com/apha/142am/webprogram/Paper310966.html</w:t>
            </w:r>
          </w:p>
          <w:p w:rsidR="007B0518" w:rsidRPr="00FB5A3A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szCs w:val="18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183632" w:rsidP="00EB3F63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</w:pP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El evento en el cual se participó representa sin duda una oportunidad valiosa para la difusión de los actividades científicas desarrolladas al interior de la USTA y de la División de Ciencias de la Salud, en el marco de cooperación entre las Facultades de 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>Cultura</w:t>
            </w: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 Física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y </w:t>
            </w: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de Psicología, lo cual nos permite llevar nuestros proyectos a la escena internacional antes los ojos de los investigadores más destacados en la disciplina a nivel mundial y obtener valiosa retroalimentación por parte de ellos.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Esperamos poder participar de este evento para el próximo año 2015, ojalá con mayores indicadores y un mayor número de presentaciones.   </w:t>
            </w:r>
          </w:p>
          <w:p w:rsidR="00EB3F63" w:rsidRPr="00E13D74" w:rsidRDefault="00EB3F63" w:rsidP="00EB3F63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8"/>
      <w:footerReference w:type="default" r:id="rId9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4FB" w:rsidRDefault="009714FB" w:rsidP="0005430D">
      <w:pPr>
        <w:pStyle w:val="Ttulo"/>
      </w:pPr>
      <w:r>
        <w:separator/>
      </w:r>
    </w:p>
  </w:endnote>
  <w:endnote w:type="continuationSeparator" w:id="0">
    <w:p w:rsidR="009714FB" w:rsidRDefault="009714FB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4FB" w:rsidRDefault="009714FB" w:rsidP="0005430D">
      <w:pPr>
        <w:pStyle w:val="Ttulo"/>
      </w:pPr>
      <w:r>
        <w:separator/>
      </w:r>
    </w:p>
  </w:footnote>
  <w:footnote w:type="continuationSeparator" w:id="0">
    <w:p w:rsidR="009714FB" w:rsidRDefault="009714FB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563"/>
    <w:rsid w:val="0010074F"/>
    <w:rsid w:val="001021F7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0CE1"/>
    <w:rsid w:val="0016195B"/>
    <w:rsid w:val="00166F6D"/>
    <w:rsid w:val="00171898"/>
    <w:rsid w:val="00171DFD"/>
    <w:rsid w:val="00176CF9"/>
    <w:rsid w:val="00182753"/>
    <w:rsid w:val="00183632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B788C"/>
    <w:rsid w:val="002D2414"/>
    <w:rsid w:val="002E14D7"/>
    <w:rsid w:val="002E2204"/>
    <w:rsid w:val="002E51AC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64D4A"/>
    <w:rsid w:val="00372DAC"/>
    <w:rsid w:val="00374F7C"/>
    <w:rsid w:val="00376AC1"/>
    <w:rsid w:val="00381316"/>
    <w:rsid w:val="00381E24"/>
    <w:rsid w:val="00384081"/>
    <w:rsid w:val="003879DB"/>
    <w:rsid w:val="00391075"/>
    <w:rsid w:val="00397061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D79B3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85308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1FA9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2F46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1BB0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7F7468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047D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692E"/>
    <w:rsid w:val="009376D7"/>
    <w:rsid w:val="00941680"/>
    <w:rsid w:val="00945EA8"/>
    <w:rsid w:val="0095055D"/>
    <w:rsid w:val="009714FB"/>
    <w:rsid w:val="00977DB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46315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97155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11C4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0EE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67CC1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D743B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3D54"/>
    <w:rsid w:val="00E743C7"/>
    <w:rsid w:val="00E759CB"/>
    <w:rsid w:val="00E802A3"/>
    <w:rsid w:val="00E84239"/>
    <w:rsid w:val="00EA01F4"/>
    <w:rsid w:val="00EA15F2"/>
    <w:rsid w:val="00EA6B11"/>
    <w:rsid w:val="00EB1BF7"/>
    <w:rsid w:val="00EB3F63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70749"/>
    <w:rsid w:val="00F828E4"/>
    <w:rsid w:val="00F84B4E"/>
    <w:rsid w:val="00F900C1"/>
    <w:rsid w:val="00F938E4"/>
    <w:rsid w:val="00F951E0"/>
    <w:rsid w:val="00FA2544"/>
    <w:rsid w:val="00FA3E31"/>
    <w:rsid w:val="00FB5A3A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0E4C78"/>
  <w15:docId w15:val="{A551D1F2-4A83-4002-A6B4-2B0D30D8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pha.confex.com/apha/142am/webprogram/Paper31101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14</cp:revision>
  <cp:lastPrinted>2011-08-26T23:08:00Z</cp:lastPrinted>
  <dcterms:created xsi:type="dcterms:W3CDTF">2014-12-05T05:48:00Z</dcterms:created>
  <dcterms:modified xsi:type="dcterms:W3CDTF">2020-12-02T23:20:00Z</dcterms:modified>
</cp:coreProperties>
</file>