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5CB1E9" w14:textId="77777777" w:rsidR="006C4FFE" w:rsidRDefault="006C4FFE" w:rsidP="006C4FFE">
      <w:pPr>
        <w:rPr>
          <w:b/>
          <w:bCs/>
          <w:sz w:val="28"/>
          <w:szCs w:val="28"/>
        </w:rPr>
      </w:pPr>
      <w:r w:rsidRPr="003267CA">
        <w:rPr>
          <w:b/>
          <w:bCs/>
          <w:sz w:val="28"/>
          <w:szCs w:val="28"/>
        </w:rPr>
        <w:t>Solicitud registro Generación de contenido multimedia</w:t>
      </w:r>
    </w:p>
    <w:p w14:paraId="06220978" w14:textId="77777777" w:rsidR="006C4FFE" w:rsidRDefault="006C4FFE" w:rsidP="006C4FFE">
      <w:pPr>
        <w:rPr>
          <w:b/>
          <w:bCs/>
          <w:sz w:val="28"/>
          <w:szCs w:val="28"/>
        </w:rPr>
      </w:pPr>
    </w:p>
    <w:p w14:paraId="62D2018E" w14:textId="77777777" w:rsidR="006C4FFE" w:rsidRPr="003267CA" w:rsidRDefault="006C4FFE" w:rsidP="006C4FFE">
      <w:pPr>
        <w:jc w:val="both"/>
        <w:rPr>
          <w:sz w:val="28"/>
          <w:szCs w:val="28"/>
        </w:rPr>
      </w:pPr>
      <w:r w:rsidRPr="003267CA">
        <w:rPr>
          <w:sz w:val="28"/>
          <w:szCs w:val="28"/>
        </w:rPr>
        <w:t xml:space="preserve">Cordial saludo, producto de la estrategia de proyección social denominada “Experiencias y Retos desde la Voz de los Expertos” de los programas de maestría en calidad y gestión integral y la especialización en dirección y gestión de la calidad de la facultad de ingeniería mecánica en el marco del convenio USTA-ICONTEC se desarrolló el siguiente contenido multimedia que se encuentra alojado en el canal del </w:t>
      </w:r>
      <w:proofErr w:type="spellStart"/>
      <w:r w:rsidRPr="003267CA">
        <w:rPr>
          <w:sz w:val="28"/>
          <w:szCs w:val="28"/>
        </w:rPr>
        <w:t>youtube</w:t>
      </w:r>
      <w:proofErr w:type="spellEnd"/>
      <w:r w:rsidRPr="003267CA">
        <w:rPr>
          <w:sz w:val="28"/>
          <w:szCs w:val="28"/>
        </w:rPr>
        <w:t xml:space="preserve"> del convenio USTA-ICONTEC.</w:t>
      </w:r>
    </w:p>
    <w:p w14:paraId="2D9290EF" w14:textId="77777777" w:rsidR="006C4FFE" w:rsidRDefault="006C4FFE" w:rsidP="006C4FFE">
      <w:pPr>
        <w:rPr>
          <w:b/>
          <w:bCs/>
          <w:sz w:val="28"/>
          <w:szCs w:val="28"/>
        </w:rPr>
      </w:pPr>
    </w:p>
    <w:p w14:paraId="6ACEED53" w14:textId="77777777" w:rsidR="006C4FFE" w:rsidRDefault="006C4FFE" w:rsidP="006C4FFE">
      <w:pPr>
        <w:rPr>
          <w:b/>
          <w:bCs/>
          <w:sz w:val="28"/>
          <w:szCs w:val="28"/>
        </w:rPr>
      </w:pPr>
      <w:r>
        <w:rPr>
          <w:b/>
          <w:bCs/>
          <w:sz w:val="28"/>
          <w:szCs w:val="28"/>
        </w:rPr>
        <w:t>Título:</w:t>
      </w:r>
    </w:p>
    <w:p w14:paraId="1F737474" w14:textId="77777777" w:rsidR="006C4FFE" w:rsidRPr="003267CA" w:rsidRDefault="006C4FFE" w:rsidP="006C4FFE">
      <w:pPr>
        <w:rPr>
          <w:sz w:val="28"/>
          <w:szCs w:val="28"/>
        </w:rPr>
      </w:pPr>
      <w:r w:rsidRPr="00237472">
        <w:rPr>
          <w:noProof/>
          <w:sz w:val="28"/>
          <w:szCs w:val="28"/>
        </w:rPr>
        <w:t>PAT y Virtualidad dos modelos para afrontar retos sociales experiencia de la Universidad EAN</w:t>
      </w:r>
    </w:p>
    <w:p w14:paraId="2B473DD0" w14:textId="77777777" w:rsidR="006C4FFE" w:rsidRDefault="006C4FFE" w:rsidP="006C4FFE">
      <w:pPr>
        <w:rPr>
          <w:b/>
          <w:bCs/>
          <w:sz w:val="28"/>
          <w:szCs w:val="28"/>
        </w:rPr>
      </w:pPr>
      <w:r>
        <w:rPr>
          <w:b/>
          <w:bCs/>
          <w:sz w:val="28"/>
          <w:szCs w:val="28"/>
        </w:rPr>
        <w:t>Autores</w:t>
      </w:r>
    </w:p>
    <w:p w14:paraId="671B2CD3" w14:textId="77777777" w:rsidR="006C4FFE" w:rsidRPr="003267CA" w:rsidRDefault="006C4FFE" w:rsidP="006C4FFE">
      <w:pPr>
        <w:rPr>
          <w:sz w:val="28"/>
          <w:szCs w:val="28"/>
        </w:rPr>
      </w:pPr>
      <w:r w:rsidRPr="00237472">
        <w:rPr>
          <w:noProof/>
          <w:sz w:val="28"/>
          <w:szCs w:val="28"/>
        </w:rPr>
        <w:t>Harold Wilson Hernández Cruz</w:t>
      </w:r>
    </w:p>
    <w:p w14:paraId="189399CF" w14:textId="77777777" w:rsidR="006C4FFE" w:rsidRPr="003267CA" w:rsidRDefault="006C4FFE" w:rsidP="006C4FFE">
      <w:pPr>
        <w:rPr>
          <w:sz w:val="28"/>
          <w:szCs w:val="28"/>
        </w:rPr>
      </w:pPr>
      <w:r w:rsidRPr="00237472">
        <w:rPr>
          <w:noProof/>
          <w:sz w:val="28"/>
          <w:szCs w:val="28"/>
        </w:rPr>
        <w:t>Yuber Liliana Rodríguez Rojas</w:t>
      </w:r>
    </w:p>
    <w:p w14:paraId="7180570A" w14:textId="77777777" w:rsidR="006C4FFE" w:rsidRPr="003267CA" w:rsidRDefault="006C4FFE" w:rsidP="006C4FFE">
      <w:pPr>
        <w:rPr>
          <w:sz w:val="28"/>
          <w:szCs w:val="28"/>
        </w:rPr>
      </w:pPr>
      <w:r w:rsidRPr="00237472">
        <w:rPr>
          <w:noProof/>
          <w:sz w:val="28"/>
          <w:szCs w:val="28"/>
        </w:rPr>
        <w:t>Henry Mauricio Diez Silva</w:t>
      </w:r>
    </w:p>
    <w:p w14:paraId="6398075A" w14:textId="77777777" w:rsidR="006C4FFE" w:rsidRDefault="006C4FFE" w:rsidP="006C4FFE">
      <w:pPr>
        <w:rPr>
          <w:b/>
          <w:bCs/>
          <w:sz w:val="28"/>
          <w:szCs w:val="28"/>
        </w:rPr>
      </w:pPr>
      <w:r>
        <w:rPr>
          <w:b/>
          <w:bCs/>
          <w:sz w:val="28"/>
          <w:szCs w:val="28"/>
        </w:rPr>
        <w:t>Resumen</w:t>
      </w:r>
    </w:p>
    <w:p w14:paraId="5A5EF71D" w14:textId="77777777" w:rsidR="006C4FFE" w:rsidRPr="003267CA" w:rsidRDefault="006C4FFE" w:rsidP="006C4FFE">
      <w:pPr>
        <w:jc w:val="both"/>
        <w:rPr>
          <w:sz w:val="28"/>
          <w:szCs w:val="28"/>
        </w:rPr>
      </w:pPr>
      <w:r w:rsidRPr="00237472">
        <w:rPr>
          <w:noProof/>
          <w:sz w:val="28"/>
          <w:szCs w:val="28"/>
        </w:rPr>
        <w:t xml:space="preserve">Las actuales condiciones de restricción debido al COVID-19 ha llevado a las instituciones de educación superior a volcarse y adaptarse a nuevas metodologías de los procesos de enseñanza aprendizaje. La Universidad EAN, con amplia experiencia en la formación de profesionales, logró una rápida adaptación gracias a su modelo denominado PAT (Presencialidad Asistida por Tecnología), que ya había sido testeado por medio de simulacros del LMS en el año 2019. La implementación de la nueva metodología requirió se centró en tres grandes poblaciones, docentes, estudiantes e institución. En los dos primeros la implementación se centró en la sensibilización, entrenamiento y dotación de equipo técnico, en el tercero el enfoque fue hacia la disposición de las herramientas necesarias, fortalecimiento del teletrabajo y entrenamiento enfocado a la calidad de prestación del servicio. El proceso continúa con el fortalecimiento de la estrategia y su ampliación no solamente </w:t>
      </w:r>
      <w:r w:rsidRPr="00237472">
        <w:rPr>
          <w:noProof/>
          <w:sz w:val="28"/>
          <w:szCs w:val="28"/>
        </w:rPr>
        <w:lastRenderedPageBreak/>
        <w:t>a otros servicios de la Universidad, sino al apoyo a otras IES mediante el plan Padrino.</w:t>
      </w:r>
    </w:p>
    <w:p w14:paraId="083AF133" w14:textId="77777777" w:rsidR="006C4FFE" w:rsidRDefault="006C4FFE" w:rsidP="006C4FFE">
      <w:pPr>
        <w:rPr>
          <w:b/>
          <w:bCs/>
          <w:sz w:val="28"/>
          <w:szCs w:val="28"/>
        </w:rPr>
      </w:pPr>
      <w:r>
        <w:rPr>
          <w:b/>
          <w:bCs/>
          <w:sz w:val="28"/>
          <w:szCs w:val="28"/>
        </w:rPr>
        <w:t>Palabras clave</w:t>
      </w:r>
    </w:p>
    <w:p w14:paraId="5843E6F3" w14:textId="77777777" w:rsidR="006C4FFE" w:rsidRPr="003267CA" w:rsidRDefault="006C4FFE" w:rsidP="006C4FFE">
      <w:pPr>
        <w:rPr>
          <w:sz w:val="28"/>
          <w:szCs w:val="28"/>
        </w:rPr>
      </w:pPr>
      <w:r w:rsidRPr="00237472">
        <w:rPr>
          <w:noProof/>
          <w:sz w:val="28"/>
          <w:szCs w:val="28"/>
        </w:rPr>
        <w:t>Educación virtual, mediación TIC, cobertura educación, estrategia metodologica, Covid-19</w:t>
      </w:r>
    </w:p>
    <w:p w14:paraId="3FFFE5AC" w14:textId="77777777" w:rsidR="006C4FFE" w:rsidRDefault="006C4FFE" w:rsidP="006C4FFE">
      <w:pPr>
        <w:rPr>
          <w:b/>
          <w:bCs/>
          <w:sz w:val="28"/>
          <w:szCs w:val="28"/>
        </w:rPr>
      </w:pPr>
      <w:r>
        <w:rPr>
          <w:b/>
          <w:bCs/>
          <w:sz w:val="28"/>
          <w:szCs w:val="28"/>
        </w:rPr>
        <w:t>URL</w:t>
      </w:r>
    </w:p>
    <w:p w14:paraId="571AD8D1" w14:textId="1C2CB1BF" w:rsidR="006C4FFE" w:rsidRDefault="006C4FFE" w:rsidP="006C4FFE">
      <w:pPr>
        <w:rPr>
          <w:sz w:val="28"/>
          <w:szCs w:val="28"/>
        </w:rPr>
        <w:sectPr w:rsidR="006C4FFE" w:rsidSect="00214963">
          <w:pgSz w:w="12240" w:h="15840"/>
          <w:pgMar w:top="1417" w:right="1701" w:bottom="1417" w:left="1701" w:header="708" w:footer="708" w:gutter="0"/>
          <w:pgNumType w:start="1"/>
          <w:cols w:space="708"/>
          <w:docGrid w:linePitch="360"/>
        </w:sectPr>
      </w:pPr>
      <w:r w:rsidRPr="00237472">
        <w:rPr>
          <w:noProof/>
          <w:sz w:val="28"/>
          <w:szCs w:val="28"/>
        </w:rPr>
        <w:t>https://www.youtube.com/watch?v=3Kz7K0dJ8q0&amp;list=PL9DOQtTlCaB9BlTGjMKQnlQ4vewI-rgfZ&amp;index=</w:t>
      </w:r>
    </w:p>
    <w:p w14:paraId="1A39C4B7" w14:textId="77777777" w:rsidR="006C4FFE" w:rsidRDefault="006C4FFE"/>
    <w:sectPr w:rsidR="006C4FF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FFE"/>
    <w:rsid w:val="006C4F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891AC"/>
  <w15:chartTrackingRefBased/>
  <w15:docId w15:val="{AC088BDE-9C29-4EDB-BD2B-B2994C77C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4FF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266</Words>
  <Characters>1691</Characters>
  <Application>Microsoft Office Word</Application>
  <DocSecurity>0</DocSecurity>
  <Lines>21</Lines>
  <Paragraphs>4</Paragraphs>
  <ScaleCrop>false</ScaleCrop>
  <Company/>
  <LinksUpToDate>false</LinksUpToDate>
  <CharactersWithSpaces>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Casa</cp:lastModifiedBy>
  <cp:revision>1</cp:revision>
  <dcterms:created xsi:type="dcterms:W3CDTF">2020-05-28T17:26:00Z</dcterms:created>
  <dcterms:modified xsi:type="dcterms:W3CDTF">2020-05-28T17:26:00Z</dcterms:modified>
</cp:coreProperties>
</file>