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p14:paraId="5C1A07E2" wp14:textId="6E1B6659">
      <w:r w:rsidR="7AAE7DC6">
        <w:rPr/>
        <w:t xml:space="preserve">Agradecemos ingresar al recurso de gamificación creado en el proyecto “Storyboard y </w:t>
      </w:r>
      <w:r w:rsidR="7AAE7DC6">
        <w:rPr/>
        <w:t>storytelling</w:t>
      </w:r>
      <w:r w:rsidR="7AAE7DC6">
        <w:rPr/>
        <w:t xml:space="preserve"> como estrategias </w:t>
      </w:r>
      <w:r w:rsidR="7AAE7DC6">
        <w:rPr/>
        <w:t>didácticas</w:t>
      </w:r>
      <w:r w:rsidR="7AAE7DC6">
        <w:rPr/>
        <w:t xml:space="preserve"> de evaluación a través del siguiente enlace: </w:t>
      </w:r>
    </w:p>
    <w:p w:rsidR="7AAE7DC6" w:rsidRDefault="7AAE7DC6" w14:paraId="1752F2CF" w14:textId="35A634F5">
      <w:hyperlink r:id="Rfe7eced237ca49db">
        <w:r w:rsidRPr="5868C675" w:rsidR="7AAE7DC6">
          <w:rPr>
            <w:rStyle w:val="Hyperlink"/>
          </w:rPr>
          <w:t>https://view.genially.com/67d34939b958bf8e92d11f3a/interactive-content-iniciar</w:t>
        </w:r>
      </w:hyperlink>
    </w:p>
    <w:p w:rsidR="5868C675" w:rsidRDefault="5868C675" w14:paraId="3A56DE89" w14:textId="260428D5"/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EDAFBBC"/>
    <w:rsid w:val="0F97E44C"/>
    <w:rsid w:val="1EDAFBBC"/>
    <w:rsid w:val="5868C675"/>
    <w:rsid w:val="7AAE7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84E74"/>
  <w15:chartTrackingRefBased/>
  <w15:docId w15:val="{0A2E612F-809D-4A0D-9640-71096C50664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uiPriority w:val="99"/>
    <w:name w:val="Hyperlink"/>
    <w:basedOn w:val="DefaultParagraphFont"/>
    <w:unhideWhenUsed/>
    <w:rsid w:val="5868C675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yperlink" Target="https://view.genially.com/67d34939b958bf8e92d11f3a/interactive-content-iniciar" TargetMode="External" Id="Rfe7eced237ca49db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2025-11-07T02:14:36.0682267Z</dcterms:created>
  <dcterms:modified xsi:type="dcterms:W3CDTF">2025-11-07T02:15:56.4870504Z</dcterms:modified>
  <dc:creator>Lizedh Nayive Martinez Paez</dc:creator>
  <lastModifiedBy>Lizedh Nayive Martinez Paez</lastModifiedBy>
</coreProperties>
</file>