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47F6E"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15</w:t>
            </w:r>
          </w:p>
        </w:tc>
        <w:tc>
          <w:tcPr>
            <w:tcW w:w="735" w:type="dxa"/>
            <w:vAlign w:val="center"/>
          </w:tcPr>
          <w:p w:rsidR="00315CF4" w:rsidRPr="00E13D74" w:rsidRDefault="00347F6E" w:rsidP="00347F6E">
            <w:pPr>
              <w:pStyle w:val="Ttulo"/>
              <w:jc w:val="left"/>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12</w:t>
            </w:r>
          </w:p>
        </w:tc>
        <w:tc>
          <w:tcPr>
            <w:tcW w:w="729" w:type="dxa"/>
            <w:vAlign w:val="center"/>
          </w:tcPr>
          <w:p w:rsidR="00315CF4" w:rsidRPr="00E13D74" w:rsidRDefault="00347F6E"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347F6E">
              <w:rPr>
                <w:rFonts w:asciiTheme="minorHAnsi" w:hAnsiTheme="minorHAnsi" w:cs="Arial"/>
                <w:b w:val="0"/>
                <w:sz w:val="20"/>
              </w:rPr>
              <w:t xml:space="preserve">YOHANA ANDREA MOJICA </w:t>
            </w:r>
            <w:proofErr w:type="spellStart"/>
            <w:r w:rsidR="00347F6E">
              <w:rPr>
                <w:rFonts w:asciiTheme="minorHAnsi" w:hAnsiTheme="minorHAnsi" w:cs="Arial"/>
                <w:b w:val="0"/>
                <w:sz w:val="20"/>
              </w:rPr>
              <w:t>MOJICA</w:t>
            </w:r>
            <w:proofErr w:type="spellEnd"/>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E1E55"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AE472B">
              <w:rPr>
                <w:rFonts w:asciiTheme="minorHAnsi" w:hAnsiTheme="minorHAnsi" w:cs="Arial"/>
                <w:b w:val="0"/>
                <w:sz w:val="20"/>
              </w:rPr>
              <w:t>ORDEM DO PSICÓLOGOS PORTUGUESES-FEDERACIÓN IBEROAMERICANA DE PSICOLOGÍA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AE472B" w:rsidP="00F44000">
            <w:pPr>
              <w:pStyle w:val="Ttulo"/>
              <w:rPr>
                <w:rFonts w:asciiTheme="minorHAnsi" w:hAnsiTheme="minorHAnsi" w:cs="Arial"/>
                <w:b w:val="0"/>
                <w:sz w:val="20"/>
              </w:rPr>
            </w:pPr>
            <w:r>
              <w:rPr>
                <w:rFonts w:asciiTheme="minorHAnsi" w:hAnsiTheme="minorHAnsi" w:cs="Arial"/>
                <w:b w:val="0"/>
                <w:sz w:val="20"/>
              </w:rPr>
              <w:t>LISBOA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AE472B" w:rsidP="00391075">
            <w:pPr>
              <w:pStyle w:val="Ttulo"/>
              <w:jc w:val="left"/>
              <w:rPr>
                <w:rFonts w:asciiTheme="minorHAnsi" w:hAnsiTheme="minorHAnsi" w:cs="Arial"/>
                <w:b w:val="0"/>
                <w:sz w:val="20"/>
              </w:rPr>
            </w:pPr>
            <w:r>
              <w:rPr>
                <w:rFonts w:asciiTheme="minorHAnsi" w:hAnsiTheme="minorHAnsi" w:cs="Arial"/>
                <w:b w:val="0"/>
                <w:sz w:val="20"/>
              </w:rPr>
              <w:t>PORTUGAK</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AE472B">
              <w:rPr>
                <w:rFonts w:asciiTheme="minorHAnsi" w:hAnsiTheme="minorHAnsi" w:cs="Arial"/>
                <w:b w:val="0"/>
                <w:sz w:val="20"/>
              </w:rPr>
              <w:t xml:space="preserve">Socializar resultados preliminares de investigación con miras a la identificación de posibles redes de trabajo y/u otros insumos teóricos y conceptuales sobre el abordaje de género. </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AE472B" w:rsidP="000E6208">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0E6208">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6208">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6208">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6208">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9B58E8" w:rsidRPr="00E13D74" w:rsidRDefault="00921D01" w:rsidP="00921D01">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Incluya</w:t>
            </w:r>
            <w:r w:rsidR="000C3C55" w:rsidRPr="00E13D74">
              <w:rPr>
                <w:rFonts w:asciiTheme="minorHAnsi" w:hAnsiTheme="minorHAnsi" w:cs="Arial"/>
                <w:b w:val="0"/>
                <w:color w:val="BFBFBF" w:themeColor="background1" w:themeShade="BF"/>
                <w:sz w:val="16"/>
                <w:szCs w:val="16"/>
              </w:rPr>
              <w:t xml:space="preserve"> su apreci</w:t>
            </w:r>
            <w:r w:rsidR="00645EA5" w:rsidRPr="00E13D74">
              <w:rPr>
                <w:rFonts w:asciiTheme="minorHAnsi" w:hAnsiTheme="minorHAnsi" w:cs="Arial"/>
                <w:b w:val="0"/>
                <w:color w:val="BFBFBF" w:themeColor="background1" w:themeShade="BF"/>
                <w:sz w:val="16"/>
                <w:szCs w:val="16"/>
              </w:rPr>
              <w:t>a</w:t>
            </w:r>
            <w:r w:rsidR="000C3C55" w:rsidRPr="00E13D74">
              <w:rPr>
                <w:rFonts w:asciiTheme="minorHAnsi" w:hAnsiTheme="minorHAnsi" w:cs="Arial"/>
                <w:b w:val="0"/>
                <w:color w:val="BFBFBF" w:themeColor="background1" w:themeShade="BF"/>
                <w:sz w:val="16"/>
                <w:szCs w:val="16"/>
              </w:rPr>
              <w:t>ción frente a</w:t>
            </w:r>
            <w:r w:rsidR="00D15EE5" w:rsidRPr="00E13D74">
              <w:rPr>
                <w:rFonts w:asciiTheme="minorHAnsi" w:hAnsiTheme="minorHAnsi" w:cs="Arial"/>
                <w:b w:val="0"/>
                <w:color w:val="BFBFBF" w:themeColor="background1" w:themeShade="BF"/>
                <w:sz w:val="16"/>
                <w:szCs w:val="16"/>
              </w:rPr>
              <w:t>l objetivo propuesto</w:t>
            </w:r>
            <w:r w:rsidR="000C3C55" w:rsidRPr="00E13D74">
              <w:rPr>
                <w:rFonts w:asciiTheme="minorHAnsi" w:hAnsiTheme="minorHAnsi" w:cs="Arial"/>
                <w:b w:val="0"/>
                <w:color w:val="BFBFBF" w:themeColor="background1" w:themeShade="BF"/>
                <w:sz w:val="16"/>
                <w:szCs w:val="16"/>
              </w:rPr>
              <w:t xml:space="preserve">, </w:t>
            </w:r>
            <w:r w:rsidR="00645EA5" w:rsidRPr="00E13D74">
              <w:rPr>
                <w:rFonts w:asciiTheme="minorHAnsi" w:hAnsiTheme="minorHAnsi" w:cs="Arial"/>
                <w:b w:val="0"/>
                <w:color w:val="BFBFBF" w:themeColor="background1" w:themeShade="BF"/>
                <w:sz w:val="16"/>
                <w:szCs w:val="16"/>
              </w:rPr>
              <w:t>justifique</w:t>
            </w:r>
            <w:r w:rsidR="000C3C55" w:rsidRPr="00E13D74">
              <w:rPr>
                <w:rFonts w:asciiTheme="minorHAnsi" w:hAnsiTheme="minorHAnsi" w:cs="Arial"/>
                <w:b w:val="0"/>
                <w:color w:val="BFBFBF" w:themeColor="background1" w:themeShade="BF"/>
                <w:sz w:val="16"/>
                <w:szCs w:val="16"/>
              </w:rPr>
              <w:t xml:space="preserve"> su respuesta</w:t>
            </w:r>
          </w:p>
          <w:p w:rsidR="00921D01" w:rsidRDefault="00AE472B" w:rsidP="00921D01">
            <w:pPr>
              <w:pStyle w:val="Ttulo"/>
              <w:jc w:val="both"/>
              <w:rPr>
                <w:rFonts w:asciiTheme="minorHAnsi" w:hAnsiTheme="minorHAnsi" w:cs="Arial"/>
                <w:b w:val="0"/>
              </w:rPr>
            </w:pPr>
            <w:r>
              <w:rPr>
                <w:rFonts w:asciiTheme="minorHAnsi" w:hAnsiTheme="minorHAnsi" w:cs="Arial"/>
                <w:b w:val="0"/>
              </w:rPr>
              <w:t>Actividades realizadas durante desarrollo de la movilidad:</w:t>
            </w:r>
          </w:p>
          <w:p w:rsidR="00AE472B" w:rsidRDefault="00AE472B" w:rsidP="00921D01">
            <w:pPr>
              <w:pStyle w:val="Ttulo"/>
              <w:jc w:val="both"/>
              <w:rPr>
                <w:rFonts w:asciiTheme="minorHAnsi" w:hAnsiTheme="minorHAnsi" w:cs="Arial"/>
                <w:b w:val="0"/>
              </w:rPr>
            </w:pPr>
            <w:r>
              <w:rPr>
                <w:rFonts w:asciiTheme="minorHAnsi" w:hAnsiTheme="minorHAnsi" w:cs="Arial"/>
                <w:b w:val="0"/>
              </w:rPr>
              <w:t xml:space="preserve">1. Asistencia a IX Congreso Iberoamericano de Psicología y 2º Congreso de </w:t>
            </w:r>
            <w:proofErr w:type="spellStart"/>
            <w:r>
              <w:rPr>
                <w:rFonts w:asciiTheme="minorHAnsi" w:hAnsiTheme="minorHAnsi" w:cs="Arial"/>
                <w:b w:val="0"/>
              </w:rPr>
              <w:t>Ordem</w:t>
            </w:r>
            <w:proofErr w:type="spellEnd"/>
            <w:r>
              <w:rPr>
                <w:rFonts w:asciiTheme="minorHAnsi" w:hAnsiTheme="minorHAnsi" w:cs="Arial"/>
                <w:b w:val="0"/>
              </w:rPr>
              <w:t xml:space="preserve"> do psicólogos portugueses</w:t>
            </w:r>
            <w:r w:rsidR="00C40F81">
              <w:rPr>
                <w:rFonts w:asciiTheme="minorHAnsi" w:hAnsiTheme="minorHAnsi" w:cs="Arial"/>
                <w:b w:val="0"/>
              </w:rPr>
              <w:t xml:space="preserve"> (individual) 9 al 13 de septiembre de 2014.</w:t>
            </w:r>
          </w:p>
          <w:p w:rsidR="00C40F81" w:rsidRDefault="00C40F81" w:rsidP="00921D01">
            <w:pPr>
              <w:pStyle w:val="Ttulo"/>
              <w:jc w:val="both"/>
              <w:rPr>
                <w:rFonts w:asciiTheme="minorHAnsi" w:hAnsiTheme="minorHAnsi" w:cs="Arial"/>
                <w:b w:val="0"/>
              </w:rPr>
            </w:pPr>
            <w:r>
              <w:rPr>
                <w:rFonts w:asciiTheme="minorHAnsi" w:hAnsiTheme="minorHAnsi" w:cs="Arial"/>
                <w:b w:val="0"/>
              </w:rPr>
              <w:t xml:space="preserve">2. Encuentro con ponentes mesa Psicología social y género (grupal) </w:t>
            </w:r>
          </w:p>
          <w:p w:rsidR="00C40F81" w:rsidRDefault="00C40F81" w:rsidP="00921D01">
            <w:pPr>
              <w:pStyle w:val="Ttulo"/>
              <w:jc w:val="both"/>
              <w:rPr>
                <w:rFonts w:asciiTheme="minorHAnsi" w:hAnsiTheme="minorHAnsi" w:cs="Arial"/>
                <w:b w:val="0"/>
              </w:rPr>
            </w:pPr>
            <w:r>
              <w:rPr>
                <w:rFonts w:asciiTheme="minorHAnsi" w:hAnsiTheme="minorHAnsi" w:cs="Arial"/>
                <w:b w:val="0"/>
              </w:rPr>
              <w:t>En general se encontraron diferentes grupos, investigadores e instituciones desarrollando trabajos sobre género y diversidad, relaciones de pareja, definición de concepto de género, género y sociedad y mujeres e instituciones carcelarias. Si bien fue importante la discusión para establecer que el proyecto de investigación formulado está en consonancia epistemológica con las aproximaciones en el campo, no se identificó un proyecto similar y más bien se advirtió una separación entre los abordajes de género y las investigaciones sobre inclusión y violencia.</w:t>
            </w:r>
          </w:p>
          <w:p w:rsidR="00C40F81" w:rsidRDefault="00C40F81" w:rsidP="00921D01">
            <w:pPr>
              <w:pStyle w:val="Ttulo"/>
              <w:jc w:val="both"/>
              <w:rPr>
                <w:rFonts w:asciiTheme="minorHAnsi" w:hAnsiTheme="minorHAnsi" w:cs="Arial"/>
                <w:b w:val="0"/>
              </w:rPr>
            </w:pPr>
          </w:p>
          <w:p w:rsidR="00C40F81" w:rsidRDefault="00C40F81" w:rsidP="00921D01">
            <w:pPr>
              <w:pStyle w:val="Ttulo"/>
              <w:jc w:val="both"/>
              <w:rPr>
                <w:rFonts w:asciiTheme="minorHAnsi" w:hAnsiTheme="minorHAnsi" w:cs="Arial"/>
                <w:b w:val="0"/>
              </w:rPr>
            </w:pPr>
          </w:p>
          <w:p w:rsidR="00C40F81" w:rsidRPr="00E13D74" w:rsidRDefault="00C40F81" w:rsidP="00921D01">
            <w:pPr>
              <w:pStyle w:val="Ttulo"/>
              <w:jc w:val="both"/>
              <w:rPr>
                <w:rFonts w:asciiTheme="minorHAnsi" w:hAnsiTheme="minorHAnsi" w:cs="Arial"/>
                <w:b w:val="0"/>
              </w:rPr>
            </w:pPr>
            <w:r>
              <w:rPr>
                <w:rFonts w:asciiTheme="minorHAnsi" w:hAnsiTheme="minorHAnsi" w:cs="Arial"/>
                <w:b w:val="0"/>
              </w:rPr>
              <w:t xml:space="preserve">En el encuentro con ponentes de la mesa Psicología social y género </w:t>
            </w:r>
            <w:r w:rsidR="000E6208">
              <w:rPr>
                <w:rFonts w:asciiTheme="minorHAnsi" w:hAnsiTheme="minorHAnsi" w:cs="Arial"/>
                <w:b w:val="0"/>
              </w:rPr>
              <w:t>el 10 de septiembre a las 9:00 a.m.</w:t>
            </w:r>
            <w:r w:rsidR="00D84437">
              <w:rPr>
                <w:rFonts w:asciiTheme="minorHAnsi" w:hAnsiTheme="minorHAnsi" w:cs="Arial"/>
                <w:b w:val="0"/>
              </w:rPr>
              <w:t xml:space="preserve"> se trabajó sobre las particularidades del abordaje comunitario desde la perspectiva psicológica, el papel de las vivencias tempranas y las limitaciones y alcances de los marcos epistemológicos y teóricos desde donde se realizan dichos abordajes.  Aunque los trabajos presentados no tenían unidad temática, se acordó mantener el contacto para generar espacios de discusión y retroalimentación de las investigaciones.</w:t>
            </w:r>
            <w:r w:rsidR="000E6208">
              <w:rPr>
                <w:rFonts w:asciiTheme="minorHAnsi" w:hAnsiTheme="minorHAnsi" w:cs="Arial"/>
                <w:b w:val="0"/>
              </w:rPr>
              <w:t xml:space="preserve"> </w:t>
            </w:r>
            <w:r>
              <w:rPr>
                <w:rFonts w:asciiTheme="minorHAnsi" w:hAnsiTheme="minorHAnsi" w:cs="Arial"/>
                <w:b w:val="0"/>
              </w:rPr>
              <w:t xml:space="preserve"> </w:t>
            </w:r>
          </w:p>
          <w:p w:rsidR="00645EA5" w:rsidRPr="00E13D74" w:rsidRDefault="00645EA5"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7B0518"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Beneficios recibidos por el programa, la Facultad o la Universidad en términos académicos, económicos, sociales y/o culturales en el marco de las funciones sustantivas </w:t>
            </w:r>
            <w:r w:rsidR="00AC3BE6" w:rsidRPr="00E13D74">
              <w:rPr>
                <w:rFonts w:asciiTheme="minorHAnsi" w:hAnsiTheme="minorHAnsi" w:cs="Arial"/>
                <w:b w:val="0"/>
                <w:color w:val="BFBFBF" w:themeColor="background1" w:themeShade="BF"/>
                <w:sz w:val="16"/>
                <w:szCs w:val="16"/>
              </w:rPr>
              <w:t>de la movilidad realizada</w:t>
            </w:r>
            <w:r w:rsidR="00361A6B" w:rsidRPr="00E13D74">
              <w:rPr>
                <w:rFonts w:asciiTheme="minorHAnsi" w:hAnsiTheme="minorHAnsi" w:cs="Arial"/>
                <w:b w:val="0"/>
                <w:color w:val="BFBFBF" w:themeColor="background1" w:themeShade="BF"/>
                <w:sz w:val="16"/>
                <w:szCs w:val="16"/>
              </w:rPr>
              <w:t>.</w:t>
            </w:r>
          </w:p>
          <w:p w:rsidR="00682D93" w:rsidRDefault="00682D93" w:rsidP="007B0518">
            <w:pPr>
              <w:pStyle w:val="Ttulo"/>
              <w:jc w:val="both"/>
              <w:rPr>
                <w:rFonts w:asciiTheme="minorHAnsi" w:hAnsiTheme="minorHAnsi" w:cs="Arial"/>
                <w:b w:val="0"/>
              </w:rPr>
            </w:pPr>
            <w:r>
              <w:rPr>
                <w:rFonts w:asciiTheme="minorHAnsi" w:hAnsiTheme="minorHAnsi" w:cs="Arial"/>
                <w:b w:val="0"/>
              </w:rPr>
              <w:t xml:space="preserve">En lo que refiere a la docencia, el aporte de esta socialización se vio reflejado en el espacio académico “Psicología, género y lazo social”, donde estos temas fueron trabajados durante el semestre. La socialización en el evento permitió consolidar la propuesta teórica y la perspectiva sobre la problemática del género y la equidad que se venía implementando en el curso electivo. </w:t>
            </w:r>
          </w:p>
          <w:p w:rsidR="00682D93" w:rsidRDefault="00682D93" w:rsidP="007B0518">
            <w:pPr>
              <w:pStyle w:val="Ttulo"/>
              <w:jc w:val="both"/>
              <w:rPr>
                <w:rFonts w:asciiTheme="minorHAnsi" w:hAnsiTheme="minorHAnsi" w:cs="Arial"/>
                <w:b w:val="0"/>
              </w:rPr>
            </w:pPr>
            <w:r>
              <w:rPr>
                <w:rFonts w:asciiTheme="minorHAnsi" w:hAnsiTheme="minorHAnsi" w:cs="Arial"/>
                <w:b w:val="0"/>
              </w:rPr>
              <w:t xml:space="preserve">En lo que refiere a la investigación, la ponencia representó un producto del proyecto “Prácticas de inclusión en mujeres afectadas por el conflicto social en Colombia” que fue soportado y actualizado en el aplicativo del grupo de investigación </w:t>
            </w:r>
            <w:proofErr w:type="spellStart"/>
            <w:r>
              <w:rPr>
                <w:rFonts w:asciiTheme="minorHAnsi" w:hAnsiTheme="minorHAnsi" w:cs="Arial"/>
                <w:b w:val="0"/>
                <w:i/>
              </w:rPr>
              <w:t>Infant</w:t>
            </w:r>
            <w:r w:rsidRPr="00682D93">
              <w:rPr>
                <w:rFonts w:asciiTheme="minorHAnsi" w:hAnsiTheme="minorHAnsi" w:cs="Arial"/>
                <w:b w:val="0"/>
                <w:i/>
              </w:rPr>
              <w:t>ia</w:t>
            </w:r>
            <w:proofErr w:type="spellEnd"/>
            <w:r>
              <w:rPr>
                <w:rFonts w:asciiTheme="minorHAnsi" w:hAnsiTheme="minorHAnsi" w:cs="Arial"/>
                <w:b w:val="0"/>
                <w:i/>
              </w:rPr>
              <w:t xml:space="preserve">, </w:t>
            </w:r>
            <w:r>
              <w:rPr>
                <w:rFonts w:asciiTheme="minorHAnsi" w:hAnsiTheme="minorHAnsi" w:cs="Arial"/>
                <w:b w:val="0"/>
              </w:rPr>
              <w:t>de la Facultad de psicología, dirigido por el profesor Jorge Mario Jaramillo.</w:t>
            </w:r>
          </w:p>
          <w:p w:rsidR="000E7FA4" w:rsidRPr="00682D93" w:rsidRDefault="00682D93" w:rsidP="007B0518">
            <w:pPr>
              <w:pStyle w:val="Ttulo"/>
              <w:jc w:val="both"/>
              <w:rPr>
                <w:rFonts w:asciiTheme="minorHAnsi" w:hAnsiTheme="minorHAnsi" w:cs="Arial"/>
                <w:b w:val="0"/>
              </w:rPr>
            </w:pPr>
            <w:r>
              <w:rPr>
                <w:rFonts w:asciiTheme="minorHAnsi" w:hAnsiTheme="minorHAnsi" w:cs="Arial"/>
                <w:b w:val="0"/>
              </w:rPr>
              <w:t xml:space="preserve">Finalmente, con esos insumos se estructuró el proyecto de desarrollo comunitario “Psicología, género y diversidad” que fue avalado por la Facultad e inicia en el mes de febrero de 2015 en convenio establecido con la Alcaldía de Sopó, Cundinamarca. </w:t>
            </w: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D15EE5" w:rsidP="00D15EE5">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Describa las actividades complementarias o paralelas, diferentes al objetivo de la movilidad, que realizó durante la movilidad, para contribuir al fortalecimiento y dinamización de alianzas estratégicas para la USTA, las cuales pueden incluir: entrevistas con otras unidades académicas, científicas o administrativas de la institución destino, </w:t>
            </w:r>
            <w:r w:rsidR="00D04887" w:rsidRPr="00E13D74">
              <w:rPr>
                <w:rFonts w:asciiTheme="minorHAnsi" w:hAnsiTheme="minorHAnsi" w:cs="Arial"/>
                <w:b w:val="0"/>
                <w:color w:val="BFBFBF" w:themeColor="background1" w:themeShade="BF"/>
                <w:sz w:val="16"/>
                <w:szCs w:val="16"/>
              </w:rPr>
              <w:t>consecución</w:t>
            </w:r>
            <w:r w:rsidRPr="00E13D74">
              <w:rPr>
                <w:rFonts w:asciiTheme="minorHAnsi" w:hAnsiTheme="minorHAnsi" w:cs="Arial"/>
                <w:b w:val="0"/>
                <w:color w:val="BFBFBF" w:themeColor="background1" w:themeShade="BF"/>
                <w:sz w:val="16"/>
                <w:szCs w:val="16"/>
              </w:rPr>
              <w:t xml:space="preserve"> de</w:t>
            </w:r>
            <w:r w:rsidR="00D04887" w:rsidRPr="00E13D74">
              <w:rPr>
                <w:rFonts w:asciiTheme="minorHAnsi" w:hAnsiTheme="minorHAnsi" w:cs="Arial"/>
                <w:b w:val="0"/>
                <w:color w:val="BFBFBF" w:themeColor="background1" w:themeShade="BF"/>
                <w:sz w:val="16"/>
                <w:szCs w:val="16"/>
              </w:rPr>
              <w:t xml:space="preserve"> oportunidades de cooperación, etc. </w:t>
            </w:r>
            <w:r w:rsidRPr="00E13D74">
              <w:rPr>
                <w:rFonts w:asciiTheme="minorHAnsi" w:hAnsiTheme="minorHAnsi" w:cs="Arial"/>
                <w:b w:val="0"/>
                <w:color w:val="BFBFBF" w:themeColor="background1" w:themeShade="BF"/>
                <w:sz w:val="16"/>
                <w:szCs w:val="16"/>
              </w:rPr>
              <w:t>Incluya su apreciación frente a las metas establecidas</w:t>
            </w:r>
          </w:p>
          <w:p w:rsidR="00D15EE5" w:rsidRPr="00E13D74" w:rsidRDefault="00682D93" w:rsidP="00D15EE5">
            <w:pPr>
              <w:pStyle w:val="Ttulo"/>
              <w:jc w:val="both"/>
              <w:rPr>
                <w:rFonts w:asciiTheme="minorHAnsi" w:hAnsiTheme="minorHAnsi" w:cs="Arial"/>
                <w:b w:val="0"/>
              </w:rPr>
            </w:pPr>
            <w:r>
              <w:rPr>
                <w:rFonts w:asciiTheme="minorHAnsi" w:hAnsiTheme="minorHAnsi" w:cs="Arial"/>
                <w:b w:val="0"/>
              </w:rPr>
              <w:t>En la medida en que el Congreso fue promovido por asociaciones profesionales de Portugal e Iberoamérica y no con instituciones universitarias específicamente no se avanzó en el establecimiento de alianzas estratégicas o de cooperación institucional. A partir del encuentro con los ponentes de la mesa de trabajo se e</w:t>
            </w:r>
            <w:r w:rsidR="00D25061">
              <w:rPr>
                <w:rFonts w:asciiTheme="minorHAnsi" w:hAnsiTheme="minorHAnsi" w:cs="Arial"/>
                <w:b w:val="0"/>
              </w:rPr>
              <w:t>spera dar lugar a esas alianzas, lo cual supone para la Facultad la necesidad de hacer presencia continua en este tipo de eventos, de tal suerte que a mediano y largo plazo podamos ser considerados como referentes en la materia en las discusiones disciplinares. Se identificaron como potenciales aliados estratégicos al respecto a la Universidad Autónoma de Barcelona y la Universidad de Granada en España.</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D25061" w:rsidP="007B0518">
            <w:pPr>
              <w:pStyle w:val="Ttulo"/>
              <w:jc w:val="both"/>
              <w:rPr>
                <w:rFonts w:asciiTheme="minorHAnsi" w:hAnsiTheme="minorHAnsi" w:cs="Arial"/>
                <w:b w:val="0"/>
                <w:sz w:val="20"/>
              </w:rPr>
            </w:pPr>
            <w:r>
              <w:rPr>
                <w:rFonts w:asciiTheme="minorHAnsi" w:hAnsiTheme="minorHAnsi" w:cs="Arial"/>
                <w:b w:val="0"/>
                <w:sz w:val="20"/>
              </w:rPr>
              <w:t>Liliana Parra Valencia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AE1E55" w:rsidP="00AE1E55">
            <w:pPr>
              <w:pStyle w:val="Ttulo"/>
              <w:jc w:val="both"/>
              <w:rPr>
                <w:rFonts w:asciiTheme="minorHAnsi" w:hAnsiTheme="minorHAnsi" w:cs="Arial"/>
                <w:b w:val="0"/>
                <w:sz w:val="20"/>
              </w:rPr>
            </w:pPr>
            <w:r>
              <w:rPr>
                <w:rFonts w:asciiTheme="minorHAnsi" w:hAnsiTheme="minorHAnsi" w:cs="Arial"/>
                <w:b w:val="0"/>
                <w:sz w:val="20"/>
              </w:rPr>
              <w:t xml:space="preserve"> </w:t>
            </w: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D25061" w:rsidP="007B0518">
            <w:pPr>
              <w:pStyle w:val="Ttulo"/>
              <w:jc w:val="both"/>
              <w:rPr>
                <w:rFonts w:asciiTheme="minorHAnsi" w:hAnsiTheme="minorHAnsi" w:cs="Arial"/>
                <w:b w:val="0"/>
                <w:sz w:val="20"/>
              </w:rPr>
            </w:pPr>
            <w:r>
              <w:rPr>
                <w:rFonts w:asciiTheme="minorHAnsi" w:hAnsiTheme="minorHAnsi" w:cs="Arial"/>
                <w:b w:val="0"/>
                <w:sz w:val="20"/>
              </w:rPr>
              <w:t>Universidad Cooperativa de Colombia</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D25061" w:rsidP="007B0518">
            <w:pPr>
              <w:pStyle w:val="Ttulo"/>
              <w:jc w:val="both"/>
              <w:rPr>
                <w:rFonts w:asciiTheme="minorHAnsi" w:hAnsiTheme="minorHAnsi" w:cs="Arial"/>
                <w:b w:val="0"/>
                <w:sz w:val="20"/>
              </w:rPr>
            </w:pPr>
            <w:r>
              <w:rPr>
                <w:rFonts w:asciiTheme="minorHAnsi" w:hAnsiTheme="minorHAnsi" w:cs="Arial"/>
                <w:b w:val="0"/>
                <w:sz w:val="20"/>
              </w:rPr>
              <w:t>Colaboración proyecto investigación</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D25061" w:rsidP="007B0518">
            <w:pPr>
              <w:pStyle w:val="Ttulo"/>
              <w:jc w:val="left"/>
              <w:rPr>
                <w:rFonts w:asciiTheme="minorHAnsi" w:hAnsiTheme="minorHAnsi" w:cs="Arial"/>
                <w:b w:val="0"/>
                <w:sz w:val="20"/>
              </w:rPr>
            </w:pPr>
            <w:proofErr w:type="spellStart"/>
            <w:r>
              <w:rPr>
                <w:rFonts w:asciiTheme="minorHAnsi" w:hAnsiTheme="minorHAnsi" w:cs="Arial"/>
                <w:b w:val="0"/>
                <w:sz w:val="20"/>
              </w:rPr>
              <w:lastRenderedPageBreak/>
              <w:t>Glaucia</w:t>
            </w:r>
            <w:proofErr w:type="spellEnd"/>
            <w:r>
              <w:rPr>
                <w:rFonts w:asciiTheme="minorHAnsi" w:hAnsiTheme="minorHAnsi" w:cs="Arial"/>
                <w:b w:val="0"/>
                <w:sz w:val="20"/>
              </w:rPr>
              <w:t xml:space="preserve"> Regina </w:t>
            </w:r>
            <w:proofErr w:type="spellStart"/>
            <w:r>
              <w:rPr>
                <w:rFonts w:asciiTheme="minorHAnsi" w:hAnsiTheme="minorHAnsi" w:cs="Arial"/>
                <w:b w:val="0"/>
                <w:sz w:val="20"/>
              </w:rPr>
              <w:t>Vianna</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B419B1">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B419B1" w:rsidRPr="00B419B1" w:rsidRDefault="00B419B1" w:rsidP="00B419B1">
            <w:pPr>
              <w:pStyle w:val="Ttulo"/>
              <w:jc w:val="both"/>
              <w:rPr>
                <w:rFonts w:asciiTheme="minorHAnsi" w:hAnsiTheme="minorHAnsi" w:cs="Arial"/>
                <w:b w:val="0"/>
                <w:sz w:val="20"/>
              </w:rPr>
            </w:pPr>
            <w:proofErr w:type="spellStart"/>
            <w:r w:rsidRPr="00B419B1">
              <w:rPr>
                <w:rFonts w:asciiTheme="minorHAnsi" w:hAnsiTheme="minorHAnsi" w:cs="Arial"/>
                <w:b w:val="0"/>
                <w:sz w:val="20"/>
              </w:rPr>
              <w:t>Universidade</w:t>
            </w:r>
            <w:proofErr w:type="spellEnd"/>
          </w:p>
          <w:p w:rsidR="007B0518" w:rsidRPr="00E13D74" w:rsidRDefault="00B419B1" w:rsidP="00B419B1">
            <w:pPr>
              <w:pStyle w:val="Ttulo"/>
              <w:jc w:val="both"/>
              <w:rPr>
                <w:rFonts w:asciiTheme="minorHAnsi" w:hAnsiTheme="minorHAnsi" w:cs="Arial"/>
                <w:b w:val="0"/>
                <w:sz w:val="20"/>
              </w:rPr>
            </w:pPr>
            <w:r w:rsidRPr="00B419B1">
              <w:rPr>
                <w:rFonts w:asciiTheme="minorHAnsi" w:hAnsiTheme="minorHAnsi" w:cs="Arial"/>
                <w:b w:val="0"/>
                <w:sz w:val="20"/>
              </w:rPr>
              <w:t>Federal do Estado do Rio de Janeiro</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B419B1" w:rsidP="007B0518">
            <w:pPr>
              <w:pStyle w:val="Ttulo"/>
              <w:jc w:val="both"/>
              <w:rPr>
                <w:rFonts w:asciiTheme="minorHAnsi" w:hAnsiTheme="minorHAnsi" w:cs="Arial"/>
                <w:b w:val="0"/>
                <w:sz w:val="20"/>
              </w:rPr>
            </w:pPr>
            <w:r>
              <w:rPr>
                <w:rFonts w:asciiTheme="minorHAnsi" w:hAnsiTheme="minorHAnsi" w:cs="Arial"/>
                <w:b w:val="0"/>
                <w:sz w:val="20"/>
              </w:rPr>
              <w:t>Colaboración e intercambio proyecto de investigación</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D25061" w:rsidP="007B0518">
            <w:pPr>
              <w:pStyle w:val="Ttulo"/>
              <w:jc w:val="left"/>
              <w:rPr>
                <w:rFonts w:asciiTheme="minorHAnsi" w:hAnsiTheme="minorHAnsi" w:cs="Arial"/>
                <w:b w:val="0"/>
                <w:sz w:val="20"/>
              </w:rPr>
            </w:pPr>
            <w:r>
              <w:rPr>
                <w:rFonts w:asciiTheme="minorHAnsi" w:hAnsiTheme="minorHAnsi" w:cs="Arial"/>
                <w:b w:val="0"/>
                <w:sz w:val="20"/>
              </w:rPr>
              <w:t xml:space="preserve">Susana de la </w:t>
            </w:r>
            <w:proofErr w:type="spellStart"/>
            <w:r>
              <w:rPr>
                <w:rFonts w:asciiTheme="minorHAnsi" w:hAnsiTheme="minorHAnsi" w:cs="Arial"/>
                <w:b w:val="0"/>
                <w:sz w:val="20"/>
              </w:rPr>
              <w:t>Sovera</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B419B1" w:rsidP="007B0518">
            <w:pPr>
              <w:pStyle w:val="Ttulo"/>
              <w:jc w:val="both"/>
              <w:rPr>
                <w:rFonts w:asciiTheme="minorHAnsi" w:hAnsiTheme="minorHAnsi" w:cs="Arial"/>
                <w:b w:val="0"/>
                <w:sz w:val="20"/>
              </w:rPr>
            </w:pPr>
            <w:r>
              <w:rPr>
                <w:rFonts w:asciiTheme="minorHAnsi" w:hAnsiTheme="minorHAnsi" w:cs="Arial"/>
                <w:b w:val="0"/>
                <w:sz w:val="20"/>
              </w:rPr>
              <w:t>Universidad de Buenos Aires</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B419B1" w:rsidP="007B0518">
            <w:pPr>
              <w:pStyle w:val="Ttulo"/>
              <w:jc w:val="both"/>
              <w:rPr>
                <w:rFonts w:asciiTheme="minorHAnsi" w:hAnsiTheme="minorHAnsi" w:cs="Arial"/>
                <w:b w:val="0"/>
                <w:sz w:val="20"/>
              </w:rPr>
            </w:pPr>
            <w:r>
              <w:rPr>
                <w:rFonts w:asciiTheme="minorHAnsi" w:hAnsiTheme="minorHAnsi" w:cs="Arial"/>
                <w:b w:val="0"/>
                <w:sz w:val="20"/>
              </w:rPr>
              <w:t>Colaboración proyecto investigación</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361A6B" w:rsidP="007B0518">
            <w:pPr>
              <w:pStyle w:val="Ttulo"/>
              <w:jc w:val="both"/>
              <w:rPr>
                <w:rFonts w:asciiTheme="minorHAnsi" w:hAnsiTheme="minorHAnsi" w:cs="Arial"/>
                <w:b w:val="0"/>
                <w:sz w:val="20"/>
              </w:rPr>
            </w:pPr>
            <w:r w:rsidRPr="00E13D74">
              <w:rPr>
                <w:rFonts w:asciiTheme="minorHAnsi" w:hAnsiTheme="minorHAnsi" w:cs="Arial"/>
                <w:b w:val="0"/>
                <w:color w:val="BFBFBF" w:themeColor="background1" w:themeShade="BF"/>
                <w:sz w:val="16"/>
                <w:szCs w:val="16"/>
              </w:rPr>
              <w:t>Describa las actividades que realizó en la USTA posterior a la movilidad, para difu</w:t>
            </w:r>
            <w:r w:rsidR="000E0313" w:rsidRPr="00E13D74">
              <w:rPr>
                <w:rFonts w:asciiTheme="minorHAnsi" w:hAnsiTheme="minorHAnsi" w:cs="Arial"/>
                <w:b w:val="0"/>
                <w:color w:val="BFBFBF" w:themeColor="background1" w:themeShade="BF"/>
                <w:sz w:val="16"/>
                <w:szCs w:val="16"/>
              </w:rPr>
              <w:t>ndir los resultados de la misma</w:t>
            </w:r>
            <w:r w:rsidRPr="00E13D74">
              <w:rPr>
                <w:rFonts w:asciiTheme="minorHAnsi" w:hAnsiTheme="minorHAnsi" w:cs="Arial"/>
                <w:b w:val="0"/>
                <w:color w:val="BFBFBF" w:themeColor="background1" w:themeShade="BF"/>
                <w:sz w:val="16"/>
                <w:szCs w:val="16"/>
              </w:rPr>
              <w:t>. Las actividades de difusión pueden incluir charlas, conversatorios, noticias en página web, emisora,</w:t>
            </w:r>
            <w:r w:rsidR="000E0313" w:rsidRPr="00E13D74">
              <w:rPr>
                <w:rFonts w:asciiTheme="minorHAnsi" w:hAnsiTheme="minorHAnsi" w:cs="Arial"/>
                <w:b w:val="0"/>
                <w:color w:val="BFBFBF" w:themeColor="background1" w:themeShade="BF"/>
                <w:sz w:val="16"/>
                <w:szCs w:val="16"/>
              </w:rPr>
              <w:t xml:space="preserve"> reuniones administrativos o académicas, diseño de nuevos programas, asignaturas o actividades académicas, entre otras.</w:t>
            </w:r>
          </w:p>
          <w:p w:rsidR="007B0518" w:rsidRDefault="00D3108D" w:rsidP="007B0518">
            <w:pPr>
              <w:pStyle w:val="Ttulo"/>
              <w:jc w:val="both"/>
              <w:rPr>
                <w:rFonts w:asciiTheme="minorHAnsi" w:hAnsiTheme="minorHAnsi" w:cs="Arial"/>
                <w:b w:val="0"/>
                <w:szCs w:val="22"/>
              </w:rPr>
            </w:pPr>
            <w:r>
              <w:rPr>
                <w:rFonts w:asciiTheme="minorHAnsi" w:hAnsiTheme="minorHAnsi" w:cs="Arial"/>
                <w:b w:val="0"/>
                <w:szCs w:val="22"/>
              </w:rPr>
              <w:t>Se organizó un coloquio para presentar los resultados de la movilidad de varios profesores del programa de psicología. El evento está pendiente de realizarse en el mes de febrero de 2015 con la participación de las profesoras:</w:t>
            </w:r>
          </w:p>
          <w:p w:rsidR="00D3108D" w:rsidRDefault="00D3108D" w:rsidP="00D3108D">
            <w:pPr>
              <w:pStyle w:val="Ttulo"/>
              <w:jc w:val="both"/>
              <w:rPr>
                <w:rFonts w:asciiTheme="minorHAnsi" w:hAnsiTheme="minorHAnsi" w:cs="Arial"/>
                <w:b w:val="0"/>
                <w:szCs w:val="22"/>
              </w:rPr>
            </w:pPr>
            <w:r>
              <w:rPr>
                <w:rFonts w:asciiTheme="minorHAnsi" w:hAnsiTheme="minorHAnsi" w:cs="Arial"/>
                <w:b w:val="0"/>
                <w:szCs w:val="22"/>
              </w:rPr>
              <w:t>Magnolia del Pilar Ballesteros</w:t>
            </w:r>
          </w:p>
          <w:p w:rsidR="00D3108D" w:rsidRDefault="00D3108D" w:rsidP="007B0518">
            <w:pPr>
              <w:pStyle w:val="Ttulo"/>
              <w:jc w:val="both"/>
              <w:rPr>
                <w:rFonts w:asciiTheme="minorHAnsi" w:hAnsiTheme="minorHAnsi" w:cs="Arial"/>
                <w:b w:val="0"/>
                <w:szCs w:val="22"/>
              </w:rPr>
            </w:pPr>
            <w:r>
              <w:rPr>
                <w:rFonts w:asciiTheme="minorHAnsi" w:hAnsiTheme="minorHAnsi" w:cs="Arial"/>
                <w:b w:val="0"/>
                <w:szCs w:val="22"/>
              </w:rPr>
              <w:t xml:space="preserve">Claudia </w:t>
            </w:r>
            <w:proofErr w:type="spellStart"/>
            <w:r>
              <w:rPr>
                <w:rFonts w:asciiTheme="minorHAnsi" w:hAnsiTheme="minorHAnsi" w:cs="Arial"/>
                <w:b w:val="0"/>
                <w:szCs w:val="22"/>
              </w:rPr>
              <w:t>Charry</w:t>
            </w:r>
            <w:proofErr w:type="spellEnd"/>
          </w:p>
          <w:p w:rsidR="00D3108D" w:rsidRDefault="00D3108D" w:rsidP="00D3108D">
            <w:pPr>
              <w:pStyle w:val="Ttulo"/>
              <w:jc w:val="both"/>
              <w:rPr>
                <w:rFonts w:asciiTheme="minorHAnsi" w:hAnsiTheme="minorHAnsi" w:cs="Arial"/>
                <w:b w:val="0"/>
                <w:szCs w:val="22"/>
              </w:rPr>
            </w:pPr>
            <w:r>
              <w:rPr>
                <w:rFonts w:asciiTheme="minorHAnsi" w:hAnsiTheme="minorHAnsi" w:cs="Arial"/>
                <w:b w:val="0"/>
                <w:szCs w:val="22"/>
              </w:rPr>
              <w:t>Andrea Mojica</w:t>
            </w:r>
          </w:p>
          <w:p w:rsidR="00D3108D" w:rsidRDefault="00D3108D" w:rsidP="007B0518">
            <w:pPr>
              <w:pStyle w:val="Ttulo"/>
              <w:jc w:val="both"/>
              <w:rPr>
                <w:rFonts w:asciiTheme="minorHAnsi" w:hAnsiTheme="minorHAnsi" w:cs="Arial"/>
                <w:b w:val="0"/>
                <w:szCs w:val="22"/>
              </w:rPr>
            </w:pPr>
            <w:r>
              <w:rPr>
                <w:rFonts w:asciiTheme="minorHAnsi" w:hAnsiTheme="minorHAnsi" w:cs="Arial"/>
                <w:b w:val="0"/>
                <w:szCs w:val="22"/>
              </w:rPr>
              <w:t>Claudia Pineda</w:t>
            </w:r>
          </w:p>
          <w:p w:rsidR="00D3108D" w:rsidRDefault="00D3108D" w:rsidP="007B0518">
            <w:pPr>
              <w:pStyle w:val="Ttulo"/>
              <w:jc w:val="both"/>
              <w:rPr>
                <w:rFonts w:asciiTheme="minorHAnsi" w:hAnsiTheme="minorHAnsi" w:cs="Arial"/>
                <w:b w:val="0"/>
                <w:szCs w:val="22"/>
              </w:rPr>
            </w:pPr>
          </w:p>
          <w:p w:rsidR="00D3108D" w:rsidRPr="00E13D74" w:rsidRDefault="00D3108D"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7B0518">
            <w:pPr>
              <w:pStyle w:val="Ttulo"/>
              <w:jc w:val="both"/>
              <w:rPr>
                <w:rFonts w:asciiTheme="minorHAnsi" w:hAnsiTheme="minorHAnsi" w:cs="Arial"/>
                <w:b w:val="0"/>
                <w:color w:val="BFBFBF" w:themeColor="background1" w:themeShade="BF"/>
                <w:sz w:val="16"/>
                <w:szCs w:val="16"/>
              </w:rPr>
            </w:pPr>
            <w:r w:rsidRPr="00E13D74">
              <w:rPr>
                <w:rFonts w:asciiTheme="minorHAnsi" w:hAnsiTheme="minorHAnsi"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sidRPr="00E13D74">
              <w:rPr>
                <w:rFonts w:asciiTheme="minorHAnsi" w:hAnsiTheme="minorHAnsi" w:cs="Arial"/>
                <w:b w:val="0"/>
                <w:color w:val="BFBFBF" w:themeColor="background1" w:themeShade="BF"/>
                <w:sz w:val="16"/>
                <w:szCs w:val="16"/>
              </w:rPr>
              <w:t>etc</w:t>
            </w:r>
            <w:proofErr w:type="spellEnd"/>
            <w:r w:rsidRPr="00E13D74">
              <w:rPr>
                <w:rFonts w:asciiTheme="minorHAnsi" w:hAnsiTheme="minorHAnsi" w:cs="Arial"/>
                <w:b w:val="0"/>
                <w:color w:val="BFBFBF" w:themeColor="background1" w:themeShade="BF"/>
                <w:sz w:val="16"/>
                <w:szCs w:val="16"/>
              </w:rPr>
              <w:t>), para verificación de sus actividades y reconocimiento para el acceso, consulta y reproducción en beneficio de la Facultad, además de la ubicación de las mismas.</w:t>
            </w:r>
          </w:p>
          <w:p w:rsidR="00D3108D" w:rsidRPr="00E13D74" w:rsidRDefault="00D3108D" w:rsidP="007B0518">
            <w:pPr>
              <w:pStyle w:val="Ttulo"/>
              <w:jc w:val="both"/>
              <w:rPr>
                <w:rFonts w:asciiTheme="minorHAnsi" w:hAnsiTheme="minorHAnsi" w:cs="Arial"/>
                <w:b w:val="0"/>
                <w:sz w:val="20"/>
              </w:rPr>
            </w:pPr>
            <w:r>
              <w:rPr>
                <w:rFonts w:asciiTheme="minorHAnsi" w:hAnsiTheme="minorHAnsi" w:cs="Arial"/>
                <w:b w:val="0"/>
                <w:sz w:val="20"/>
              </w:rPr>
              <w:t xml:space="preserve">Certificado presentación de ponencia </w:t>
            </w:r>
          </w:p>
          <w:p w:rsidR="007B0518" w:rsidRPr="00E13D74" w:rsidRDefault="00D3108D" w:rsidP="007B0518">
            <w:pPr>
              <w:pStyle w:val="Ttulo"/>
              <w:jc w:val="both"/>
              <w:rPr>
                <w:rFonts w:asciiTheme="minorHAnsi" w:hAnsiTheme="minorHAnsi" w:cs="Arial"/>
                <w:b w:val="0"/>
                <w:szCs w:val="22"/>
              </w:rPr>
            </w:pPr>
            <w:r>
              <w:rPr>
                <w:rFonts w:asciiTheme="minorHAnsi" w:hAnsiTheme="minorHAnsi" w:cs="Arial"/>
                <w:b w:val="0"/>
                <w:szCs w:val="22"/>
              </w:rPr>
              <w:t>Correo gestión socialización de la movilidad</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120DC" w:rsidP="008120DC">
            <w:pPr>
              <w:tabs>
                <w:tab w:val="left" w:pos="-1440"/>
                <w:tab w:val="left" w:pos="-720"/>
                <w:tab w:val="left" w:pos="0"/>
                <w:tab w:val="left" w:pos="373"/>
                <w:tab w:val="left" w:pos="770"/>
                <w:tab w:val="left" w:pos="997"/>
                <w:tab w:val="left" w:pos="2880"/>
              </w:tabs>
              <w:suppressAutoHyphens/>
              <w:rPr>
                <w:rFonts w:asciiTheme="minorHAnsi" w:hAnsiTheme="minorHAnsi" w:cs="Arial"/>
                <w:color w:val="BFBFBF" w:themeColor="background1" w:themeShade="BF"/>
                <w:sz w:val="16"/>
                <w:szCs w:val="16"/>
              </w:rPr>
            </w:pPr>
            <w:r w:rsidRPr="00E13D74">
              <w:rPr>
                <w:rFonts w:asciiTheme="minorHAnsi" w:hAnsiTheme="minorHAnsi" w:cs="Arial"/>
                <w:color w:val="BFBFBF" w:themeColor="background1" w:themeShade="BF"/>
                <w:sz w:val="16"/>
                <w:szCs w:val="16"/>
              </w:rPr>
              <w:t>Registre las oportunidades de mejora de su movilidad, tanto positivas como negativas dentro y fuera de la Universidad. Incluya las r</w:t>
            </w:r>
            <w:r w:rsidR="007B0518" w:rsidRPr="00E13D74">
              <w:rPr>
                <w:rFonts w:asciiTheme="minorHAnsi" w:hAnsiTheme="minorHAnsi" w:cs="Arial"/>
                <w:color w:val="BFBFBF" w:themeColor="background1" w:themeShade="BF"/>
                <w:sz w:val="16"/>
                <w:szCs w:val="16"/>
              </w:rPr>
              <w:t xml:space="preserve">ecomendaciones para ayudar a la difusión /explotación de la experiencia/los resultados de su periodo de movilidad en </w:t>
            </w:r>
            <w:r w:rsidRPr="00E13D74">
              <w:rPr>
                <w:rFonts w:asciiTheme="minorHAnsi" w:hAnsiTheme="minorHAnsi" w:cs="Arial"/>
                <w:color w:val="BFBFBF" w:themeColor="background1" w:themeShade="BF"/>
                <w:sz w:val="16"/>
                <w:szCs w:val="16"/>
              </w:rPr>
              <w:t>la facultad o unive</w:t>
            </w:r>
            <w:r w:rsidR="007B0518" w:rsidRPr="00E13D74">
              <w:rPr>
                <w:rFonts w:asciiTheme="minorHAnsi" w:hAnsiTheme="minorHAnsi" w:cs="Arial"/>
                <w:color w:val="BFBFBF" w:themeColor="background1" w:themeShade="BF"/>
                <w:sz w:val="16"/>
                <w:szCs w:val="16"/>
              </w:rPr>
              <w:t xml:space="preserve">rsidad; </w:t>
            </w:r>
            <w:r w:rsidRPr="00E13D74">
              <w:rPr>
                <w:rFonts w:asciiTheme="minorHAnsi" w:hAnsiTheme="minorHAnsi" w:cs="Arial"/>
                <w:color w:val="BFBFBF" w:themeColor="background1" w:themeShade="BF"/>
                <w:sz w:val="16"/>
                <w:szCs w:val="16"/>
              </w:rPr>
              <w:t xml:space="preserve">especificar, si el evento fue </w:t>
            </w:r>
            <w:r w:rsidR="007B0518" w:rsidRPr="00E13D74">
              <w:rPr>
                <w:rFonts w:asciiTheme="minorHAnsi" w:hAnsiTheme="minorHAnsi" w:cs="Arial"/>
                <w:color w:val="BFBFBF" w:themeColor="background1" w:themeShade="BF"/>
                <w:sz w:val="16"/>
                <w:szCs w:val="16"/>
              </w:rPr>
              <w:t xml:space="preserve">apropiado para la disciplina, si cumplió con sus expectativas, si considera que vale la pena realizar </w:t>
            </w:r>
            <w:r w:rsidRPr="00E13D74">
              <w:rPr>
                <w:rFonts w:asciiTheme="minorHAnsi" w:hAnsiTheme="minorHAnsi" w:cs="Arial"/>
                <w:color w:val="BFBFBF" w:themeColor="background1" w:themeShade="BF"/>
                <w:sz w:val="16"/>
                <w:szCs w:val="16"/>
              </w:rPr>
              <w:t>más movilidades al mismo y por qué; s</w:t>
            </w:r>
            <w:r w:rsidR="007B0518" w:rsidRPr="00E13D74">
              <w:rPr>
                <w:rFonts w:asciiTheme="minorHAnsi" w:hAnsiTheme="minorHAnsi" w:cs="Arial"/>
                <w:color w:val="BFBFBF" w:themeColor="background1" w:themeShade="BF"/>
                <w:sz w:val="16"/>
                <w:szCs w:val="16"/>
              </w:rPr>
              <w:t>ugerencias para futuros eventos</w:t>
            </w:r>
            <w:r w:rsidRPr="00E13D74">
              <w:rPr>
                <w:rFonts w:asciiTheme="minorHAnsi" w:hAnsiTheme="minorHAnsi" w:cs="Arial"/>
                <w:color w:val="BFBFBF" w:themeColor="background1" w:themeShade="BF"/>
                <w:sz w:val="16"/>
                <w:szCs w:val="16"/>
              </w:rPr>
              <w:t>;</w:t>
            </w:r>
            <w:r w:rsidR="007B0518" w:rsidRPr="00E13D74">
              <w:rPr>
                <w:rFonts w:asciiTheme="minorHAnsi" w:hAnsiTheme="minorHAnsi" w:cs="Arial"/>
                <w:color w:val="BFBFBF" w:themeColor="background1" w:themeShade="BF"/>
                <w:sz w:val="16"/>
                <w:szCs w:val="16"/>
              </w:rPr>
              <w:t xml:space="preserve"> </w:t>
            </w:r>
            <w:r w:rsidRPr="00E13D74">
              <w:rPr>
                <w:rFonts w:asciiTheme="minorHAnsi" w:hAnsiTheme="minorHAnsi" w:cs="Arial"/>
                <w:color w:val="BFBFBF" w:themeColor="background1" w:themeShade="BF"/>
                <w:sz w:val="16"/>
                <w:szCs w:val="16"/>
              </w:rPr>
              <w:t>y conclusiones.</w:t>
            </w:r>
          </w:p>
          <w:p w:rsidR="00D3108D" w:rsidRDefault="00D3108D" w:rsidP="00D3108D">
            <w:pPr>
              <w:pStyle w:val="Ttulo"/>
              <w:jc w:val="both"/>
              <w:rPr>
                <w:rFonts w:asciiTheme="minorHAnsi" w:hAnsiTheme="minorHAnsi" w:cs="Arial"/>
                <w:b w:val="0"/>
                <w:szCs w:val="22"/>
              </w:rPr>
            </w:pPr>
            <w:r>
              <w:rPr>
                <w:rFonts w:asciiTheme="minorHAnsi" w:hAnsiTheme="minorHAnsi" w:cs="Arial"/>
                <w:b w:val="0"/>
                <w:szCs w:val="22"/>
              </w:rPr>
              <w:t xml:space="preserve">A la luz de esta primera experiencia de movilidad en la Universidad Santo Tomás considero que el evento fue apropiado para lo que se esperaba realizar y fue importante hacer presencia como facultad allí, en especial cuando se trataba de un evento de alcance </w:t>
            </w:r>
            <w:r w:rsidR="0058478F">
              <w:rPr>
                <w:rFonts w:asciiTheme="minorHAnsi" w:hAnsiTheme="minorHAnsi" w:cs="Arial"/>
                <w:b w:val="0"/>
                <w:szCs w:val="22"/>
              </w:rPr>
              <w:t xml:space="preserve">internacional. Se empieza a hacer presencia con temas en género y equidad y se establece diálogo con profesores a nivel nacional e internacional con los que ese pueden hacer redes de trabajo a mediano y largo plazo. Como limitación se encontró que en virtud del cambio de Decano de Facultad no fue posible hacer la socialización este año, por lo que quedó programada para febrero de 2015. No se realizó publicación de la ponencia, queda pendiente buscar un espacio apropiado para hacerlo y faltó aprovechar la opción de entrevistarse con personas de unidades académicas de universidades que puedan ser interesantes para alianzas estratégica con el programa. Se espera que el contacto con la profesora </w:t>
            </w:r>
            <w:proofErr w:type="spellStart"/>
            <w:r w:rsidR="0058478F">
              <w:rPr>
                <w:rFonts w:asciiTheme="minorHAnsi" w:hAnsiTheme="minorHAnsi" w:cs="Arial"/>
                <w:b w:val="0"/>
                <w:szCs w:val="22"/>
              </w:rPr>
              <w:t>Gláucia</w:t>
            </w:r>
            <w:proofErr w:type="spellEnd"/>
            <w:r w:rsidR="0058478F">
              <w:rPr>
                <w:rFonts w:asciiTheme="minorHAnsi" w:hAnsiTheme="minorHAnsi" w:cs="Arial"/>
                <w:b w:val="0"/>
                <w:szCs w:val="22"/>
              </w:rPr>
              <w:t xml:space="preserve"> Regina </w:t>
            </w:r>
            <w:proofErr w:type="spellStart"/>
            <w:r w:rsidR="0058478F">
              <w:rPr>
                <w:rFonts w:asciiTheme="minorHAnsi" w:hAnsiTheme="minorHAnsi" w:cs="Arial"/>
                <w:b w:val="0"/>
                <w:szCs w:val="22"/>
              </w:rPr>
              <w:t>Vianna</w:t>
            </w:r>
            <w:proofErr w:type="spellEnd"/>
            <w:r w:rsidR="0058478F">
              <w:rPr>
                <w:rFonts w:asciiTheme="minorHAnsi" w:hAnsiTheme="minorHAnsi" w:cs="Arial"/>
                <w:b w:val="0"/>
                <w:szCs w:val="22"/>
              </w:rPr>
              <w:t xml:space="preserve"> pueda dar frutos en esa dirección. </w:t>
            </w:r>
          </w:p>
          <w:p w:rsidR="00D3108D" w:rsidRPr="00E13D74" w:rsidRDefault="00D3108D" w:rsidP="008120DC">
            <w:pPr>
              <w:tabs>
                <w:tab w:val="left" w:pos="-1440"/>
                <w:tab w:val="left" w:pos="-720"/>
                <w:tab w:val="left" w:pos="0"/>
                <w:tab w:val="left" w:pos="373"/>
                <w:tab w:val="left" w:pos="770"/>
                <w:tab w:val="left" w:pos="997"/>
                <w:tab w:val="left" w:pos="2880"/>
              </w:tabs>
              <w:suppressAutoHyphens/>
              <w:rPr>
                <w:rFonts w:asciiTheme="minorHAnsi" w:hAnsiTheme="minorHAnsi" w:cs="Arial"/>
              </w:rPr>
            </w:pP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11B3" w:rsidRDefault="004711B3" w:rsidP="0005430D">
      <w:pPr>
        <w:pStyle w:val="Ttulo"/>
      </w:pPr>
      <w:r>
        <w:separator/>
      </w:r>
    </w:p>
  </w:endnote>
  <w:endnote w:type="continuationSeparator" w:id="0">
    <w:p w:rsidR="004711B3" w:rsidRDefault="004711B3"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208" w:rsidRPr="004269F2" w:rsidRDefault="000E6208"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0E6208" w:rsidRPr="00EA6B11" w:rsidRDefault="000E6208"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11B3" w:rsidRDefault="004711B3" w:rsidP="0005430D">
      <w:pPr>
        <w:pStyle w:val="Ttulo"/>
      </w:pPr>
      <w:r>
        <w:separator/>
      </w:r>
    </w:p>
  </w:footnote>
  <w:footnote w:type="continuationSeparator" w:id="0">
    <w:p w:rsidR="004711B3" w:rsidRDefault="004711B3"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0E6208" w:rsidRPr="00594DF2" w:rsidTr="00350920">
      <w:trPr>
        <w:trHeight w:val="885"/>
      </w:trPr>
      <w:tc>
        <w:tcPr>
          <w:tcW w:w="4361" w:type="dxa"/>
          <w:vAlign w:val="center"/>
        </w:tcPr>
        <w:p w:rsidR="000E6208" w:rsidRPr="00594DF2" w:rsidRDefault="000E6208"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0E6208" w:rsidRPr="00F206FB" w:rsidRDefault="000E6208"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0E6208" w:rsidRPr="00594DF2" w:rsidTr="00350920">
      <w:trPr>
        <w:trHeight w:val="158"/>
      </w:trPr>
      <w:tc>
        <w:tcPr>
          <w:tcW w:w="4361" w:type="dxa"/>
          <w:vAlign w:val="center"/>
        </w:tcPr>
        <w:p w:rsidR="000E6208" w:rsidRPr="00594DF2" w:rsidRDefault="000E6208"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0E6208" w:rsidRPr="00594DF2" w:rsidRDefault="000E6208" w:rsidP="00594DF2">
          <w:pPr>
            <w:pStyle w:val="Encabezado"/>
            <w:jc w:val="center"/>
            <w:rPr>
              <w:rFonts w:ascii="Arial" w:hAnsi="Arial" w:cs="Arial"/>
              <w:b/>
              <w:sz w:val="24"/>
              <w:szCs w:val="24"/>
            </w:rPr>
          </w:pPr>
        </w:p>
      </w:tc>
    </w:tr>
  </w:tbl>
  <w:p w:rsidR="000E6208" w:rsidRPr="003E1C51" w:rsidRDefault="000E6208"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6208"/>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47F6E"/>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11B3"/>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8478F"/>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2D93"/>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1E55"/>
    <w:rsid w:val="00AE259C"/>
    <w:rsid w:val="00AE29AE"/>
    <w:rsid w:val="00AE3770"/>
    <w:rsid w:val="00AE472B"/>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B1"/>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0F81"/>
    <w:rsid w:val="00C448FA"/>
    <w:rsid w:val="00C5656B"/>
    <w:rsid w:val="00C57593"/>
    <w:rsid w:val="00C57E4A"/>
    <w:rsid w:val="00C60C77"/>
    <w:rsid w:val="00C62A4A"/>
    <w:rsid w:val="00C63433"/>
    <w:rsid w:val="00C66190"/>
    <w:rsid w:val="00C677F9"/>
    <w:rsid w:val="00C72305"/>
    <w:rsid w:val="00C73247"/>
    <w:rsid w:val="00C7409C"/>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5061"/>
    <w:rsid w:val="00D274CC"/>
    <w:rsid w:val="00D3108D"/>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4437"/>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8C4E9B9"/>
  <w15:docId w15:val="{EF491763-6C83-4190-BF4C-09A229747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6875520">
      <w:bodyDiv w:val="1"/>
      <w:marLeft w:val="0"/>
      <w:marRight w:val="0"/>
      <w:marTop w:val="0"/>
      <w:marBottom w:val="0"/>
      <w:divBdr>
        <w:top w:val="none" w:sz="0" w:space="0" w:color="auto"/>
        <w:left w:val="none" w:sz="0" w:space="0" w:color="auto"/>
        <w:bottom w:val="none" w:sz="0" w:space="0" w:color="auto"/>
        <w:right w:val="none" w:sz="0" w:space="0" w:color="auto"/>
      </w:divBdr>
      <w:divsChild>
        <w:div w:id="1612005552">
          <w:marLeft w:val="0"/>
          <w:marRight w:val="0"/>
          <w:marTop w:val="0"/>
          <w:marBottom w:val="0"/>
          <w:divBdr>
            <w:top w:val="none" w:sz="0" w:space="0" w:color="auto"/>
            <w:left w:val="none" w:sz="0" w:space="0" w:color="auto"/>
            <w:bottom w:val="none" w:sz="0" w:space="0" w:color="auto"/>
            <w:right w:val="none" w:sz="0" w:space="0" w:color="auto"/>
          </w:divBdr>
          <w:divsChild>
            <w:div w:id="1894383775">
              <w:marLeft w:val="0"/>
              <w:marRight w:val="0"/>
              <w:marTop w:val="0"/>
              <w:marBottom w:val="0"/>
              <w:divBdr>
                <w:top w:val="single" w:sz="2" w:space="0" w:color="EFEFEF"/>
                <w:left w:val="none" w:sz="0" w:space="0" w:color="auto"/>
                <w:bottom w:val="none" w:sz="0" w:space="0" w:color="auto"/>
                <w:right w:val="none" w:sz="0" w:space="0" w:color="auto"/>
              </w:divBdr>
              <w:divsChild>
                <w:div w:id="2078430467">
                  <w:marLeft w:val="0"/>
                  <w:marRight w:val="0"/>
                  <w:marTop w:val="0"/>
                  <w:marBottom w:val="0"/>
                  <w:divBdr>
                    <w:top w:val="single" w:sz="6" w:space="0" w:color="D8D8D8"/>
                    <w:left w:val="none" w:sz="0" w:space="0" w:color="auto"/>
                    <w:bottom w:val="none" w:sz="0" w:space="0" w:color="D8D8D8"/>
                    <w:right w:val="none" w:sz="0" w:space="0" w:color="auto"/>
                  </w:divBdr>
                  <w:divsChild>
                    <w:div w:id="227423819">
                      <w:marLeft w:val="0"/>
                      <w:marRight w:val="0"/>
                      <w:marTop w:val="0"/>
                      <w:marBottom w:val="0"/>
                      <w:divBdr>
                        <w:top w:val="none" w:sz="0" w:space="0" w:color="auto"/>
                        <w:left w:val="none" w:sz="0" w:space="0" w:color="auto"/>
                        <w:bottom w:val="none" w:sz="0" w:space="0" w:color="auto"/>
                        <w:right w:val="none" w:sz="0" w:space="0" w:color="auto"/>
                      </w:divBdr>
                      <w:divsChild>
                        <w:div w:id="764571666">
                          <w:marLeft w:val="0"/>
                          <w:marRight w:val="0"/>
                          <w:marTop w:val="0"/>
                          <w:marBottom w:val="0"/>
                          <w:divBdr>
                            <w:top w:val="none" w:sz="0" w:space="0" w:color="auto"/>
                            <w:left w:val="none" w:sz="0" w:space="0" w:color="auto"/>
                            <w:bottom w:val="none" w:sz="0" w:space="0" w:color="auto"/>
                            <w:right w:val="none" w:sz="0" w:space="0" w:color="auto"/>
                          </w:divBdr>
                          <w:divsChild>
                            <w:div w:id="1003707546">
                              <w:marLeft w:val="0"/>
                              <w:marRight w:val="0"/>
                              <w:marTop w:val="0"/>
                              <w:marBottom w:val="0"/>
                              <w:divBdr>
                                <w:top w:val="none" w:sz="0" w:space="0" w:color="auto"/>
                                <w:left w:val="single" w:sz="6" w:space="3" w:color="auto"/>
                                <w:bottom w:val="none" w:sz="0" w:space="0" w:color="auto"/>
                                <w:right w:val="none" w:sz="0" w:space="0" w:color="auto"/>
                              </w:divBdr>
                              <w:divsChild>
                                <w:div w:id="1182158468">
                                  <w:marLeft w:val="450"/>
                                  <w:marRight w:val="0"/>
                                  <w:marTop w:val="0"/>
                                  <w:marBottom w:val="0"/>
                                  <w:divBdr>
                                    <w:top w:val="none" w:sz="0" w:space="0" w:color="auto"/>
                                    <w:left w:val="none" w:sz="0" w:space="0" w:color="auto"/>
                                    <w:bottom w:val="none" w:sz="0" w:space="0" w:color="auto"/>
                                    <w:right w:val="none" w:sz="0" w:space="0" w:color="auto"/>
                                  </w:divBdr>
                                  <w:divsChild>
                                    <w:div w:id="1996295382">
                                      <w:marLeft w:val="0"/>
                                      <w:marRight w:val="0"/>
                                      <w:marTop w:val="0"/>
                                      <w:marBottom w:val="0"/>
                                      <w:divBdr>
                                        <w:top w:val="none" w:sz="0" w:space="0" w:color="auto"/>
                                        <w:left w:val="none" w:sz="0" w:space="0" w:color="auto"/>
                                        <w:bottom w:val="none" w:sz="0" w:space="0" w:color="auto"/>
                                        <w:right w:val="none" w:sz="0" w:space="0" w:color="auto"/>
                                      </w:divBdr>
                                      <w:divsChild>
                                        <w:div w:id="619191610">
                                          <w:marLeft w:val="0"/>
                                          <w:marRight w:val="0"/>
                                          <w:marTop w:val="0"/>
                                          <w:marBottom w:val="0"/>
                                          <w:divBdr>
                                            <w:top w:val="none" w:sz="0" w:space="0" w:color="auto"/>
                                            <w:left w:val="none" w:sz="0" w:space="0" w:color="auto"/>
                                            <w:bottom w:val="none" w:sz="0" w:space="0" w:color="auto"/>
                                            <w:right w:val="none" w:sz="0" w:space="0" w:color="auto"/>
                                          </w:divBdr>
                                          <w:divsChild>
                                            <w:div w:id="1994212828">
                                              <w:marLeft w:val="0"/>
                                              <w:marRight w:val="0"/>
                                              <w:marTop w:val="0"/>
                                              <w:marBottom w:val="0"/>
                                              <w:divBdr>
                                                <w:top w:val="none" w:sz="0" w:space="0" w:color="auto"/>
                                                <w:left w:val="none" w:sz="0" w:space="0" w:color="auto"/>
                                                <w:bottom w:val="none" w:sz="0" w:space="0" w:color="auto"/>
                                                <w:right w:val="none" w:sz="0" w:space="0" w:color="auto"/>
                                              </w:divBdr>
                                            </w:div>
                                          </w:divsChild>
                                        </w:div>
                                        <w:div w:id="1566455375">
                                          <w:marLeft w:val="-15"/>
                                          <w:marRight w:val="0"/>
                                          <w:marTop w:val="0"/>
                                          <w:marBottom w:val="0"/>
                                          <w:divBdr>
                                            <w:top w:val="none" w:sz="0" w:space="0" w:color="auto"/>
                                            <w:left w:val="none" w:sz="0" w:space="0" w:color="auto"/>
                                            <w:bottom w:val="none" w:sz="0" w:space="0" w:color="auto"/>
                                            <w:right w:val="none" w:sz="0" w:space="0" w:color="auto"/>
                                          </w:divBdr>
                                        </w:div>
                                        <w:div w:id="317266051">
                                          <w:marLeft w:val="0"/>
                                          <w:marRight w:val="0"/>
                                          <w:marTop w:val="0"/>
                                          <w:marBottom w:val="0"/>
                                          <w:divBdr>
                                            <w:top w:val="none" w:sz="0" w:space="0" w:color="auto"/>
                                            <w:left w:val="none" w:sz="0" w:space="0" w:color="auto"/>
                                            <w:bottom w:val="none" w:sz="0" w:space="0" w:color="auto"/>
                                            <w:right w:val="none" w:sz="0" w:space="0" w:color="auto"/>
                                          </w:divBdr>
                                        </w:div>
                                        <w:div w:id="1561747219">
                                          <w:marLeft w:val="75"/>
                                          <w:marRight w:val="0"/>
                                          <w:marTop w:val="0"/>
                                          <w:marBottom w:val="0"/>
                                          <w:divBdr>
                                            <w:top w:val="none" w:sz="0" w:space="0" w:color="auto"/>
                                            <w:left w:val="none" w:sz="0" w:space="0" w:color="auto"/>
                                            <w:bottom w:val="none" w:sz="0" w:space="0" w:color="auto"/>
                                            <w:right w:val="none" w:sz="0" w:space="0" w:color="auto"/>
                                          </w:divBdr>
                                        </w:div>
                                      </w:divsChild>
                                    </w:div>
                                    <w:div w:id="1548570358">
                                      <w:marLeft w:val="0"/>
                                      <w:marRight w:val="225"/>
                                      <w:marTop w:val="75"/>
                                      <w:marBottom w:val="0"/>
                                      <w:divBdr>
                                        <w:top w:val="none" w:sz="0" w:space="0" w:color="auto"/>
                                        <w:left w:val="none" w:sz="0" w:space="0" w:color="auto"/>
                                        <w:bottom w:val="none" w:sz="0" w:space="0" w:color="auto"/>
                                        <w:right w:val="none" w:sz="0" w:space="0" w:color="auto"/>
                                      </w:divBdr>
                                      <w:divsChild>
                                        <w:div w:id="953515696">
                                          <w:marLeft w:val="0"/>
                                          <w:marRight w:val="0"/>
                                          <w:marTop w:val="0"/>
                                          <w:marBottom w:val="0"/>
                                          <w:divBdr>
                                            <w:top w:val="none" w:sz="0" w:space="0" w:color="auto"/>
                                            <w:left w:val="none" w:sz="0" w:space="0" w:color="auto"/>
                                            <w:bottom w:val="none" w:sz="0" w:space="0" w:color="auto"/>
                                            <w:right w:val="none" w:sz="0" w:space="0" w:color="auto"/>
                                          </w:divBdr>
                                          <w:divsChild>
                                            <w:div w:id="435056976">
                                              <w:marLeft w:val="0"/>
                                              <w:marRight w:val="0"/>
                                              <w:marTop w:val="0"/>
                                              <w:marBottom w:val="0"/>
                                              <w:divBdr>
                                                <w:top w:val="none" w:sz="0" w:space="0" w:color="auto"/>
                                                <w:left w:val="none" w:sz="0" w:space="0" w:color="auto"/>
                                                <w:bottom w:val="none" w:sz="0" w:space="0" w:color="auto"/>
                                                <w:right w:val="none" w:sz="0" w:space="0" w:color="auto"/>
                                              </w:divBdr>
                                              <w:divsChild>
                                                <w:div w:id="1859002207">
                                                  <w:marLeft w:val="0"/>
                                                  <w:marRight w:val="0"/>
                                                  <w:marTop w:val="0"/>
                                                  <w:marBottom w:val="0"/>
                                                  <w:divBdr>
                                                    <w:top w:val="none" w:sz="0" w:space="0" w:color="auto"/>
                                                    <w:left w:val="none" w:sz="0" w:space="0" w:color="auto"/>
                                                    <w:bottom w:val="none" w:sz="0" w:space="0" w:color="auto"/>
                                                    <w:right w:val="none" w:sz="0" w:space="0" w:color="auto"/>
                                                  </w:divBdr>
                                                </w:div>
                                                <w:div w:id="138889193">
                                                  <w:marLeft w:val="0"/>
                                                  <w:marRight w:val="0"/>
                                                  <w:marTop w:val="0"/>
                                                  <w:marBottom w:val="0"/>
                                                  <w:divBdr>
                                                    <w:top w:val="none" w:sz="0" w:space="0" w:color="auto"/>
                                                    <w:left w:val="none" w:sz="0" w:space="0" w:color="auto"/>
                                                    <w:bottom w:val="none" w:sz="0" w:space="0" w:color="auto"/>
                                                    <w:right w:val="none" w:sz="0" w:space="0" w:color="auto"/>
                                                  </w:divBdr>
                                                </w:div>
                                                <w:div w:id="1359741275">
                                                  <w:marLeft w:val="0"/>
                                                  <w:marRight w:val="0"/>
                                                  <w:marTop w:val="0"/>
                                                  <w:marBottom w:val="0"/>
                                                  <w:divBdr>
                                                    <w:top w:val="none" w:sz="0" w:space="0" w:color="auto"/>
                                                    <w:left w:val="none" w:sz="0" w:space="0" w:color="auto"/>
                                                    <w:bottom w:val="none" w:sz="0" w:space="0" w:color="auto"/>
                                                    <w:right w:val="none" w:sz="0" w:space="0" w:color="auto"/>
                                                  </w:divBdr>
                                                </w:div>
                                                <w:div w:id="133766825">
                                                  <w:marLeft w:val="0"/>
                                                  <w:marRight w:val="0"/>
                                                  <w:marTop w:val="0"/>
                                                  <w:marBottom w:val="0"/>
                                                  <w:divBdr>
                                                    <w:top w:val="none" w:sz="0" w:space="0" w:color="auto"/>
                                                    <w:left w:val="none" w:sz="0" w:space="0" w:color="auto"/>
                                                    <w:bottom w:val="none" w:sz="0" w:space="0" w:color="auto"/>
                                                    <w:right w:val="none" w:sz="0" w:space="0" w:color="auto"/>
                                                  </w:divBdr>
                                                </w:div>
                                                <w:div w:id="1067606083">
                                                  <w:marLeft w:val="0"/>
                                                  <w:marRight w:val="0"/>
                                                  <w:marTop w:val="0"/>
                                                  <w:marBottom w:val="0"/>
                                                  <w:divBdr>
                                                    <w:top w:val="none" w:sz="0" w:space="0" w:color="auto"/>
                                                    <w:left w:val="none" w:sz="0" w:space="0" w:color="auto"/>
                                                    <w:bottom w:val="none" w:sz="0" w:space="0" w:color="auto"/>
                                                    <w:right w:val="none" w:sz="0" w:space="0" w:color="auto"/>
                                                  </w:divBdr>
                                                </w:div>
                                                <w:div w:id="44276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05735336">
          <w:marLeft w:val="0"/>
          <w:marRight w:val="0"/>
          <w:marTop w:val="0"/>
          <w:marBottom w:val="0"/>
          <w:divBdr>
            <w:top w:val="none" w:sz="0" w:space="0" w:color="auto"/>
            <w:left w:val="none" w:sz="0" w:space="0" w:color="auto"/>
            <w:bottom w:val="none" w:sz="0" w:space="0" w:color="auto"/>
            <w:right w:val="none" w:sz="0" w:space="0" w:color="auto"/>
          </w:divBdr>
          <w:divsChild>
            <w:div w:id="393747064">
              <w:marLeft w:val="0"/>
              <w:marRight w:val="0"/>
              <w:marTop w:val="0"/>
              <w:marBottom w:val="0"/>
              <w:divBdr>
                <w:top w:val="single" w:sz="2" w:space="0" w:color="EFEFEF"/>
                <w:left w:val="none" w:sz="0" w:space="0" w:color="auto"/>
                <w:bottom w:val="none" w:sz="0" w:space="0" w:color="auto"/>
                <w:right w:val="none" w:sz="0" w:space="0" w:color="auto"/>
              </w:divBdr>
              <w:divsChild>
                <w:div w:id="1360623365">
                  <w:marLeft w:val="0"/>
                  <w:marRight w:val="0"/>
                  <w:marTop w:val="0"/>
                  <w:marBottom w:val="0"/>
                  <w:divBdr>
                    <w:top w:val="single" w:sz="6" w:space="0" w:color="D8D8D8"/>
                    <w:left w:val="none" w:sz="0" w:space="0" w:color="auto"/>
                    <w:bottom w:val="none" w:sz="0" w:space="0" w:color="D8D8D8"/>
                    <w:right w:val="none" w:sz="0" w:space="0" w:color="auto"/>
                  </w:divBdr>
                  <w:divsChild>
                    <w:div w:id="826673431">
                      <w:marLeft w:val="0"/>
                      <w:marRight w:val="0"/>
                      <w:marTop w:val="0"/>
                      <w:marBottom w:val="0"/>
                      <w:divBdr>
                        <w:top w:val="none" w:sz="0" w:space="0" w:color="auto"/>
                        <w:left w:val="none" w:sz="0" w:space="0" w:color="auto"/>
                        <w:bottom w:val="none" w:sz="0" w:space="0" w:color="auto"/>
                        <w:right w:val="none" w:sz="0" w:space="0" w:color="auto"/>
                      </w:divBdr>
                      <w:divsChild>
                        <w:div w:id="665937098">
                          <w:marLeft w:val="0"/>
                          <w:marRight w:val="0"/>
                          <w:marTop w:val="0"/>
                          <w:marBottom w:val="0"/>
                          <w:divBdr>
                            <w:top w:val="none" w:sz="0" w:space="0" w:color="auto"/>
                            <w:left w:val="none" w:sz="0" w:space="0" w:color="auto"/>
                            <w:bottom w:val="none" w:sz="0" w:space="0" w:color="auto"/>
                            <w:right w:val="none" w:sz="0" w:space="0" w:color="auto"/>
                          </w:divBdr>
                          <w:divsChild>
                            <w:div w:id="1144543396">
                              <w:marLeft w:val="0"/>
                              <w:marRight w:val="0"/>
                              <w:marTop w:val="0"/>
                              <w:marBottom w:val="0"/>
                              <w:divBdr>
                                <w:top w:val="none" w:sz="0" w:space="0" w:color="auto"/>
                                <w:left w:val="single" w:sz="6" w:space="3" w:color="auto"/>
                                <w:bottom w:val="none" w:sz="0" w:space="0" w:color="auto"/>
                                <w:right w:val="none" w:sz="0" w:space="0" w:color="auto"/>
                              </w:divBdr>
                              <w:divsChild>
                                <w:div w:id="903640962">
                                  <w:marLeft w:val="0"/>
                                  <w:marRight w:val="0"/>
                                  <w:marTop w:val="0"/>
                                  <w:marBottom w:val="0"/>
                                  <w:divBdr>
                                    <w:top w:val="none" w:sz="0" w:space="0" w:color="auto"/>
                                    <w:left w:val="none" w:sz="0" w:space="0" w:color="auto"/>
                                    <w:bottom w:val="none" w:sz="0" w:space="0" w:color="auto"/>
                                    <w:right w:val="none" w:sz="0" w:space="0" w:color="auto"/>
                                  </w:divBdr>
                                  <w:divsChild>
                                    <w:div w:id="926035215">
                                      <w:marLeft w:val="0"/>
                                      <w:marRight w:val="0"/>
                                      <w:marTop w:val="0"/>
                                      <w:marBottom w:val="0"/>
                                      <w:divBdr>
                                        <w:top w:val="none" w:sz="0" w:space="0" w:color="auto"/>
                                        <w:left w:val="none" w:sz="0" w:space="0" w:color="auto"/>
                                        <w:bottom w:val="none" w:sz="0" w:space="0" w:color="auto"/>
                                        <w:right w:val="none" w:sz="0" w:space="0" w:color="auto"/>
                                      </w:divBdr>
                                    </w:div>
                                  </w:divsChild>
                                </w:div>
                                <w:div w:id="60369287">
                                  <w:marLeft w:val="450"/>
                                  <w:marRight w:val="0"/>
                                  <w:marTop w:val="0"/>
                                  <w:marBottom w:val="0"/>
                                  <w:divBdr>
                                    <w:top w:val="none" w:sz="0" w:space="0" w:color="auto"/>
                                    <w:left w:val="none" w:sz="0" w:space="0" w:color="auto"/>
                                    <w:bottom w:val="none" w:sz="0" w:space="0" w:color="auto"/>
                                    <w:right w:val="none" w:sz="0" w:space="0" w:color="auto"/>
                                  </w:divBdr>
                                  <w:divsChild>
                                    <w:div w:id="1865552875">
                                      <w:marLeft w:val="0"/>
                                      <w:marRight w:val="0"/>
                                      <w:marTop w:val="0"/>
                                      <w:marBottom w:val="0"/>
                                      <w:divBdr>
                                        <w:top w:val="none" w:sz="0" w:space="0" w:color="auto"/>
                                        <w:left w:val="none" w:sz="0" w:space="0" w:color="auto"/>
                                        <w:bottom w:val="none" w:sz="0" w:space="0" w:color="auto"/>
                                        <w:right w:val="none" w:sz="0" w:space="0" w:color="auto"/>
                                      </w:divBdr>
                                      <w:divsChild>
                                        <w:div w:id="589898287">
                                          <w:marLeft w:val="0"/>
                                          <w:marRight w:val="0"/>
                                          <w:marTop w:val="0"/>
                                          <w:marBottom w:val="0"/>
                                          <w:divBdr>
                                            <w:top w:val="none" w:sz="0" w:space="0" w:color="auto"/>
                                            <w:left w:val="none" w:sz="0" w:space="0" w:color="auto"/>
                                            <w:bottom w:val="none" w:sz="0" w:space="0" w:color="auto"/>
                                            <w:right w:val="none" w:sz="0" w:space="0" w:color="auto"/>
                                          </w:divBdr>
                                          <w:divsChild>
                                            <w:div w:id="1291940246">
                                              <w:marLeft w:val="0"/>
                                              <w:marRight w:val="0"/>
                                              <w:marTop w:val="0"/>
                                              <w:marBottom w:val="0"/>
                                              <w:divBdr>
                                                <w:top w:val="none" w:sz="0" w:space="0" w:color="auto"/>
                                                <w:left w:val="none" w:sz="0" w:space="0" w:color="auto"/>
                                                <w:bottom w:val="none" w:sz="0" w:space="0" w:color="auto"/>
                                                <w:right w:val="none" w:sz="0" w:space="0" w:color="auto"/>
                                              </w:divBdr>
                                            </w:div>
                                          </w:divsChild>
                                        </w:div>
                                        <w:div w:id="57363233">
                                          <w:marLeft w:val="-15"/>
                                          <w:marRight w:val="0"/>
                                          <w:marTop w:val="0"/>
                                          <w:marBottom w:val="0"/>
                                          <w:divBdr>
                                            <w:top w:val="none" w:sz="0" w:space="0" w:color="auto"/>
                                            <w:left w:val="none" w:sz="0" w:space="0" w:color="auto"/>
                                            <w:bottom w:val="none" w:sz="0" w:space="0" w:color="auto"/>
                                            <w:right w:val="none" w:sz="0" w:space="0" w:color="auto"/>
                                          </w:divBdr>
                                        </w:div>
                                        <w:div w:id="1593974463">
                                          <w:marLeft w:val="0"/>
                                          <w:marRight w:val="0"/>
                                          <w:marTop w:val="0"/>
                                          <w:marBottom w:val="0"/>
                                          <w:divBdr>
                                            <w:top w:val="none" w:sz="0" w:space="0" w:color="auto"/>
                                            <w:left w:val="none" w:sz="0" w:space="0" w:color="auto"/>
                                            <w:bottom w:val="none" w:sz="0" w:space="0" w:color="auto"/>
                                            <w:right w:val="none" w:sz="0" w:space="0" w:color="auto"/>
                                          </w:divBdr>
                                        </w:div>
                                        <w:div w:id="683483089">
                                          <w:marLeft w:val="75"/>
                                          <w:marRight w:val="0"/>
                                          <w:marTop w:val="0"/>
                                          <w:marBottom w:val="0"/>
                                          <w:divBdr>
                                            <w:top w:val="none" w:sz="0" w:space="0" w:color="auto"/>
                                            <w:left w:val="none" w:sz="0" w:space="0" w:color="auto"/>
                                            <w:bottom w:val="none" w:sz="0" w:space="0" w:color="auto"/>
                                            <w:right w:val="none" w:sz="0" w:space="0" w:color="auto"/>
                                          </w:divBdr>
                                        </w:div>
                                      </w:divsChild>
                                    </w:div>
                                    <w:div w:id="2035155635">
                                      <w:marLeft w:val="0"/>
                                      <w:marRight w:val="225"/>
                                      <w:marTop w:val="75"/>
                                      <w:marBottom w:val="0"/>
                                      <w:divBdr>
                                        <w:top w:val="none" w:sz="0" w:space="0" w:color="auto"/>
                                        <w:left w:val="none" w:sz="0" w:space="0" w:color="auto"/>
                                        <w:bottom w:val="none" w:sz="0" w:space="0" w:color="auto"/>
                                        <w:right w:val="none" w:sz="0" w:space="0" w:color="auto"/>
                                      </w:divBdr>
                                      <w:divsChild>
                                        <w:div w:id="1510754399">
                                          <w:marLeft w:val="0"/>
                                          <w:marRight w:val="0"/>
                                          <w:marTop w:val="0"/>
                                          <w:marBottom w:val="0"/>
                                          <w:divBdr>
                                            <w:top w:val="none" w:sz="0" w:space="0" w:color="auto"/>
                                            <w:left w:val="none" w:sz="0" w:space="0" w:color="auto"/>
                                            <w:bottom w:val="none" w:sz="0" w:space="0" w:color="auto"/>
                                            <w:right w:val="none" w:sz="0" w:space="0" w:color="auto"/>
                                          </w:divBdr>
                                          <w:divsChild>
                                            <w:div w:id="683750179">
                                              <w:marLeft w:val="0"/>
                                              <w:marRight w:val="0"/>
                                              <w:marTop w:val="0"/>
                                              <w:marBottom w:val="0"/>
                                              <w:divBdr>
                                                <w:top w:val="none" w:sz="0" w:space="0" w:color="auto"/>
                                                <w:left w:val="none" w:sz="0" w:space="0" w:color="auto"/>
                                                <w:bottom w:val="none" w:sz="0" w:space="0" w:color="auto"/>
                                                <w:right w:val="none" w:sz="0" w:space="0" w:color="auto"/>
                                              </w:divBdr>
                                              <w:divsChild>
                                                <w:div w:id="745372979">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Child>
                                    </w:div>
                                  </w:divsChild>
                                </w:div>
                              </w:divsChild>
                            </w:div>
                          </w:divsChild>
                        </w:div>
                      </w:divsChild>
                    </w:div>
                  </w:divsChild>
                </w:div>
              </w:divsChild>
            </w:div>
          </w:divsChild>
        </w:div>
        <w:div w:id="1554123563">
          <w:marLeft w:val="0"/>
          <w:marRight w:val="0"/>
          <w:marTop w:val="0"/>
          <w:marBottom w:val="0"/>
          <w:divBdr>
            <w:top w:val="none" w:sz="0" w:space="0" w:color="auto"/>
            <w:left w:val="none" w:sz="0" w:space="0" w:color="auto"/>
            <w:bottom w:val="none" w:sz="0" w:space="0" w:color="auto"/>
            <w:right w:val="none" w:sz="0" w:space="0" w:color="auto"/>
          </w:divBdr>
          <w:divsChild>
            <w:div w:id="531116918">
              <w:marLeft w:val="0"/>
              <w:marRight w:val="0"/>
              <w:marTop w:val="0"/>
              <w:marBottom w:val="0"/>
              <w:divBdr>
                <w:top w:val="single" w:sz="2" w:space="0" w:color="EFEFEF"/>
                <w:left w:val="none" w:sz="0" w:space="0" w:color="auto"/>
                <w:bottom w:val="none" w:sz="0" w:space="0" w:color="auto"/>
                <w:right w:val="none" w:sz="0" w:space="0" w:color="auto"/>
              </w:divBdr>
              <w:divsChild>
                <w:div w:id="577640197">
                  <w:marLeft w:val="0"/>
                  <w:marRight w:val="0"/>
                  <w:marTop w:val="0"/>
                  <w:marBottom w:val="0"/>
                  <w:divBdr>
                    <w:top w:val="single" w:sz="6" w:space="0" w:color="D8D8D8"/>
                    <w:left w:val="none" w:sz="0" w:space="0" w:color="auto"/>
                    <w:bottom w:val="none" w:sz="0" w:space="0" w:color="D8D8D8"/>
                    <w:right w:val="none" w:sz="0" w:space="0" w:color="auto"/>
                  </w:divBdr>
                  <w:divsChild>
                    <w:div w:id="1603149543">
                      <w:marLeft w:val="0"/>
                      <w:marRight w:val="0"/>
                      <w:marTop w:val="0"/>
                      <w:marBottom w:val="0"/>
                      <w:divBdr>
                        <w:top w:val="none" w:sz="0" w:space="0" w:color="auto"/>
                        <w:left w:val="none" w:sz="0" w:space="0" w:color="auto"/>
                        <w:bottom w:val="none" w:sz="0" w:space="0" w:color="auto"/>
                        <w:right w:val="none" w:sz="0" w:space="0" w:color="auto"/>
                      </w:divBdr>
                      <w:divsChild>
                        <w:div w:id="930353462">
                          <w:marLeft w:val="0"/>
                          <w:marRight w:val="0"/>
                          <w:marTop w:val="0"/>
                          <w:marBottom w:val="0"/>
                          <w:divBdr>
                            <w:top w:val="none" w:sz="0" w:space="0" w:color="auto"/>
                            <w:left w:val="none" w:sz="0" w:space="0" w:color="auto"/>
                            <w:bottom w:val="none" w:sz="0" w:space="0" w:color="auto"/>
                            <w:right w:val="none" w:sz="0" w:space="0" w:color="auto"/>
                          </w:divBdr>
                          <w:divsChild>
                            <w:div w:id="981614484">
                              <w:marLeft w:val="0"/>
                              <w:marRight w:val="0"/>
                              <w:marTop w:val="0"/>
                              <w:marBottom w:val="0"/>
                              <w:divBdr>
                                <w:top w:val="none" w:sz="0" w:space="0" w:color="auto"/>
                                <w:left w:val="single" w:sz="6" w:space="3" w:color="auto"/>
                                <w:bottom w:val="none" w:sz="0" w:space="0" w:color="auto"/>
                                <w:right w:val="none" w:sz="0" w:space="0" w:color="auto"/>
                              </w:divBdr>
                              <w:divsChild>
                                <w:div w:id="1970092229">
                                  <w:marLeft w:val="0"/>
                                  <w:marRight w:val="0"/>
                                  <w:marTop w:val="0"/>
                                  <w:marBottom w:val="0"/>
                                  <w:divBdr>
                                    <w:top w:val="none" w:sz="0" w:space="0" w:color="auto"/>
                                    <w:left w:val="none" w:sz="0" w:space="0" w:color="auto"/>
                                    <w:bottom w:val="none" w:sz="0" w:space="0" w:color="auto"/>
                                    <w:right w:val="none" w:sz="0" w:space="0" w:color="auto"/>
                                  </w:divBdr>
                                  <w:divsChild>
                                    <w:div w:id="863860637">
                                      <w:marLeft w:val="0"/>
                                      <w:marRight w:val="0"/>
                                      <w:marTop w:val="0"/>
                                      <w:marBottom w:val="0"/>
                                      <w:divBdr>
                                        <w:top w:val="none" w:sz="0" w:space="0" w:color="auto"/>
                                        <w:left w:val="none" w:sz="0" w:space="0" w:color="auto"/>
                                        <w:bottom w:val="none" w:sz="0" w:space="0" w:color="auto"/>
                                        <w:right w:val="none" w:sz="0" w:space="0" w:color="auto"/>
                                      </w:divBdr>
                                    </w:div>
                                  </w:divsChild>
                                </w:div>
                                <w:div w:id="1646003492">
                                  <w:marLeft w:val="450"/>
                                  <w:marRight w:val="0"/>
                                  <w:marTop w:val="0"/>
                                  <w:marBottom w:val="0"/>
                                  <w:divBdr>
                                    <w:top w:val="none" w:sz="0" w:space="0" w:color="auto"/>
                                    <w:left w:val="none" w:sz="0" w:space="0" w:color="auto"/>
                                    <w:bottom w:val="none" w:sz="0" w:space="0" w:color="auto"/>
                                    <w:right w:val="none" w:sz="0" w:space="0" w:color="auto"/>
                                  </w:divBdr>
                                  <w:divsChild>
                                    <w:div w:id="1211763498">
                                      <w:marLeft w:val="0"/>
                                      <w:marRight w:val="0"/>
                                      <w:marTop w:val="0"/>
                                      <w:marBottom w:val="0"/>
                                      <w:divBdr>
                                        <w:top w:val="none" w:sz="0" w:space="0" w:color="auto"/>
                                        <w:left w:val="none" w:sz="0" w:space="0" w:color="auto"/>
                                        <w:bottom w:val="none" w:sz="0" w:space="0" w:color="auto"/>
                                        <w:right w:val="none" w:sz="0" w:space="0" w:color="auto"/>
                                      </w:divBdr>
                                      <w:divsChild>
                                        <w:div w:id="975455516">
                                          <w:marLeft w:val="0"/>
                                          <w:marRight w:val="0"/>
                                          <w:marTop w:val="0"/>
                                          <w:marBottom w:val="0"/>
                                          <w:divBdr>
                                            <w:top w:val="none" w:sz="0" w:space="0" w:color="auto"/>
                                            <w:left w:val="none" w:sz="0" w:space="0" w:color="auto"/>
                                            <w:bottom w:val="none" w:sz="0" w:space="0" w:color="auto"/>
                                            <w:right w:val="none" w:sz="0" w:space="0" w:color="auto"/>
                                          </w:divBdr>
                                          <w:divsChild>
                                            <w:div w:id="1088385310">
                                              <w:marLeft w:val="0"/>
                                              <w:marRight w:val="0"/>
                                              <w:marTop w:val="0"/>
                                              <w:marBottom w:val="0"/>
                                              <w:divBdr>
                                                <w:top w:val="none" w:sz="0" w:space="0" w:color="auto"/>
                                                <w:left w:val="none" w:sz="0" w:space="0" w:color="auto"/>
                                                <w:bottom w:val="none" w:sz="0" w:space="0" w:color="auto"/>
                                                <w:right w:val="none" w:sz="0" w:space="0" w:color="auto"/>
                                              </w:divBdr>
                                            </w:div>
                                          </w:divsChild>
                                        </w:div>
                                        <w:div w:id="1342512188">
                                          <w:marLeft w:val="-15"/>
                                          <w:marRight w:val="0"/>
                                          <w:marTop w:val="0"/>
                                          <w:marBottom w:val="0"/>
                                          <w:divBdr>
                                            <w:top w:val="none" w:sz="0" w:space="0" w:color="auto"/>
                                            <w:left w:val="none" w:sz="0" w:space="0" w:color="auto"/>
                                            <w:bottom w:val="none" w:sz="0" w:space="0" w:color="auto"/>
                                            <w:right w:val="none" w:sz="0" w:space="0" w:color="auto"/>
                                          </w:divBdr>
                                        </w:div>
                                        <w:div w:id="985009572">
                                          <w:marLeft w:val="0"/>
                                          <w:marRight w:val="0"/>
                                          <w:marTop w:val="0"/>
                                          <w:marBottom w:val="0"/>
                                          <w:divBdr>
                                            <w:top w:val="none" w:sz="0" w:space="0" w:color="auto"/>
                                            <w:left w:val="none" w:sz="0" w:space="0" w:color="auto"/>
                                            <w:bottom w:val="none" w:sz="0" w:space="0" w:color="auto"/>
                                            <w:right w:val="none" w:sz="0" w:space="0" w:color="auto"/>
                                          </w:divBdr>
                                        </w:div>
                                        <w:div w:id="1580676933">
                                          <w:marLeft w:val="75"/>
                                          <w:marRight w:val="0"/>
                                          <w:marTop w:val="0"/>
                                          <w:marBottom w:val="0"/>
                                          <w:divBdr>
                                            <w:top w:val="none" w:sz="0" w:space="0" w:color="auto"/>
                                            <w:left w:val="none" w:sz="0" w:space="0" w:color="auto"/>
                                            <w:bottom w:val="none" w:sz="0" w:space="0" w:color="auto"/>
                                            <w:right w:val="none" w:sz="0" w:space="0" w:color="auto"/>
                                          </w:divBdr>
                                        </w:div>
                                      </w:divsChild>
                                    </w:div>
                                    <w:div w:id="413941009">
                                      <w:marLeft w:val="0"/>
                                      <w:marRight w:val="225"/>
                                      <w:marTop w:val="75"/>
                                      <w:marBottom w:val="0"/>
                                      <w:divBdr>
                                        <w:top w:val="none" w:sz="0" w:space="0" w:color="auto"/>
                                        <w:left w:val="none" w:sz="0" w:space="0" w:color="auto"/>
                                        <w:bottom w:val="none" w:sz="0" w:space="0" w:color="auto"/>
                                        <w:right w:val="none" w:sz="0" w:space="0" w:color="auto"/>
                                      </w:divBdr>
                                      <w:divsChild>
                                        <w:div w:id="1924802403">
                                          <w:marLeft w:val="0"/>
                                          <w:marRight w:val="0"/>
                                          <w:marTop w:val="0"/>
                                          <w:marBottom w:val="0"/>
                                          <w:divBdr>
                                            <w:top w:val="none" w:sz="0" w:space="0" w:color="auto"/>
                                            <w:left w:val="none" w:sz="0" w:space="0" w:color="auto"/>
                                            <w:bottom w:val="none" w:sz="0" w:space="0" w:color="auto"/>
                                            <w:right w:val="none" w:sz="0" w:space="0" w:color="auto"/>
                                          </w:divBdr>
                                          <w:divsChild>
                                            <w:div w:id="11536657">
                                              <w:marLeft w:val="0"/>
                                              <w:marRight w:val="0"/>
                                              <w:marTop w:val="0"/>
                                              <w:marBottom w:val="0"/>
                                              <w:divBdr>
                                                <w:top w:val="none" w:sz="0" w:space="0" w:color="auto"/>
                                                <w:left w:val="none" w:sz="0" w:space="0" w:color="auto"/>
                                                <w:bottom w:val="none" w:sz="0" w:space="0" w:color="auto"/>
                                                <w:right w:val="none" w:sz="0" w:space="0" w:color="auto"/>
                                              </w:divBdr>
                                              <w:divsChild>
                                                <w:div w:id="1356231172">
                                                  <w:marLeft w:val="0"/>
                                                  <w:marRight w:val="0"/>
                                                  <w:marTop w:val="0"/>
                                                  <w:marBottom w:val="0"/>
                                                  <w:divBdr>
                                                    <w:top w:val="none" w:sz="0" w:space="0" w:color="auto"/>
                                                    <w:left w:val="none" w:sz="0" w:space="0" w:color="auto"/>
                                                    <w:bottom w:val="none" w:sz="0" w:space="0" w:color="auto"/>
                                                    <w:right w:val="none" w:sz="0" w:space="0" w:color="auto"/>
                                                  </w:divBdr>
                                                </w:div>
                                                <w:div w:id="695037935">
                                                  <w:marLeft w:val="0"/>
                                                  <w:marRight w:val="0"/>
                                                  <w:marTop w:val="0"/>
                                                  <w:marBottom w:val="0"/>
                                                  <w:divBdr>
                                                    <w:top w:val="none" w:sz="0" w:space="0" w:color="auto"/>
                                                    <w:left w:val="none" w:sz="0" w:space="0" w:color="auto"/>
                                                    <w:bottom w:val="none" w:sz="0" w:space="0" w:color="auto"/>
                                                    <w:right w:val="none" w:sz="0" w:space="0" w:color="auto"/>
                                                  </w:divBdr>
                                                </w:div>
                                                <w:div w:id="1326661716">
                                                  <w:marLeft w:val="0"/>
                                                  <w:marRight w:val="0"/>
                                                  <w:marTop w:val="0"/>
                                                  <w:marBottom w:val="0"/>
                                                  <w:divBdr>
                                                    <w:top w:val="none" w:sz="0" w:space="0" w:color="auto"/>
                                                    <w:left w:val="none" w:sz="0" w:space="0" w:color="auto"/>
                                                    <w:bottom w:val="none" w:sz="0" w:space="0" w:color="auto"/>
                                                    <w:right w:val="none" w:sz="0" w:space="0" w:color="auto"/>
                                                  </w:divBdr>
                                                </w:div>
                                              </w:divsChild>
                                            </w:div>
                                            <w:div w:id="198862418">
                                              <w:marLeft w:val="0"/>
                                              <w:marRight w:val="0"/>
                                              <w:marTop w:val="0"/>
                                              <w:marBottom w:val="0"/>
                                              <w:divBdr>
                                                <w:top w:val="none" w:sz="0" w:space="0" w:color="auto"/>
                                                <w:left w:val="none" w:sz="0" w:space="0" w:color="auto"/>
                                                <w:bottom w:val="none" w:sz="0" w:space="0" w:color="auto"/>
                                                <w:right w:val="none" w:sz="0" w:space="0" w:color="auto"/>
                                              </w:divBdr>
                                              <w:divsChild>
                                                <w:div w:id="2061394638">
                                                  <w:marLeft w:val="0"/>
                                                  <w:marRight w:val="0"/>
                                                  <w:marTop w:val="0"/>
                                                  <w:marBottom w:val="0"/>
                                                  <w:divBdr>
                                                    <w:top w:val="none" w:sz="0" w:space="0" w:color="auto"/>
                                                    <w:left w:val="none" w:sz="0" w:space="0" w:color="auto"/>
                                                    <w:bottom w:val="none" w:sz="0" w:space="0" w:color="auto"/>
                                                    <w:right w:val="none" w:sz="0" w:space="0" w:color="auto"/>
                                                  </w:divBdr>
                                                  <w:divsChild>
                                                    <w:div w:id="2039888940">
                                                      <w:marLeft w:val="0"/>
                                                      <w:marRight w:val="0"/>
                                                      <w:marTop w:val="0"/>
                                                      <w:marBottom w:val="0"/>
                                                      <w:divBdr>
                                                        <w:top w:val="none" w:sz="0" w:space="0" w:color="auto"/>
                                                        <w:left w:val="none" w:sz="0" w:space="0" w:color="auto"/>
                                                        <w:bottom w:val="none" w:sz="0" w:space="0" w:color="auto"/>
                                                        <w:right w:val="none" w:sz="0" w:space="0" w:color="auto"/>
                                                      </w:divBdr>
                                                      <w:divsChild>
                                                        <w:div w:id="1671912521">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Child>
                                            </w:div>
                                          </w:divsChild>
                                        </w:div>
                                      </w:divsChild>
                                    </w:div>
                                  </w:divsChild>
                                </w:div>
                              </w:divsChild>
                            </w:div>
                          </w:divsChild>
                        </w:div>
                      </w:divsChild>
                    </w:div>
                  </w:divsChild>
                </w:div>
              </w:divsChild>
            </w:div>
          </w:divsChild>
        </w:div>
        <w:div w:id="68233627">
          <w:marLeft w:val="0"/>
          <w:marRight w:val="0"/>
          <w:marTop w:val="0"/>
          <w:marBottom w:val="0"/>
          <w:divBdr>
            <w:top w:val="none" w:sz="0" w:space="0" w:color="auto"/>
            <w:left w:val="none" w:sz="0" w:space="0" w:color="auto"/>
            <w:bottom w:val="none" w:sz="0" w:space="0" w:color="auto"/>
            <w:right w:val="none" w:sz="0" w:space="0" w:color="auto"/>
          </w:divBdr>
          <w:divsChild>
            <w:div w:id="194195766">
              <w:marLeft w:val="0"/>
              <w:marRight w:val="0"/>
              <w:marTop w:val="0"/>
              <w:marBottom w:val="0"/>
              <w:divBdr>
                <w:top w:val="single" w:sz="2" w:space="0" w:color="EFEFEF"/>
                <w:left w:val="none" w:sz="0" w:space="0" w:color="auto"/>
                <w:bottom w:val="none" w:sz="0" w:space="0" w:color="auto"/>
                <w:right w:val="none" w:sz="0" w:space="0" w:color="auto"/>
              </w:divBdr>
              <w:divsChild>
                <w:div w:id="602616706">
                  <w:marLeft w:val="0"/>
                  <w:marRight w:val="0"/>
                  <w:marTop w:val="0"/>
                  <w:marBottom w:val="0"/>
                  <w:divBdr>
                    <w:top w:val="single" w:sz="6" w:space="0" w:color="D8D8D8"/>
                    <w:left w:val="none" w:sz="0" w:space="0" w:color="auto"/>
                    <w:bottom w:val="none" w:sz="0" w:space="0" w:color="D8D8D8"/>
                    <w:right w:val="none" w:sz="0" w:space="0" w:color="auto"/>
                  </w:divBdr>
                  <w:divsChild>
                    <w:div w:id="638000594">
                      <w:marLeft w:val="0"/>
                      <w:marRight w:val="0"/>
                      <w:marTop w:val="0"/>
                      <w:marBottom w:val="0"/>
                      <w:divBdr>
                        <w:top w:val="none" w:sz="0" w:space="0" w:color="auto"/>
                        <w:left w:val="none" w:sz="0" w:space="0" w:color="auto"/>
                        <w:bottom w:val="none" w:sz="0" w:space="0" w:color="auto"/>
                        <w:right w:val="none" w:sz="0" w:space="0" w:color="auto"/>
                      </w:divBdr>
                      <w:divsChild>
                        <w:div w:id="1092313159">
                          <w:marLeft w:val="0"/>
                          <w:marRight w:val="0"/>
                          <w:marTop w:val="0"/>
                          <w:marBottom w:val="0"/>
                          <w:divBdr>
                            <w:top w:val="none" w:sz="0" w:space="0" w:color="auto"/>
                            <w:left w:val="none" w:sz="0" w:space="0" w:color="auto"/>
                            <w:bottom w:val="none" w:sz="0" w:space="0" w:color="auto"/>
                            <w:right w:val="none" w:sz="0" w:space="0" w:color="auto"/>
                          </w:divBdr>
                          <w:divsChild>
                            <w:div w:id="1717847246">
                              <w:marLeft w:val="0"/>
                              <w:marRight w:val="0"/>
                              <w:marTop w:val="0"/>
                              <w:marBottom w:val="0"/>
                              <w:divBdr>
                                <w:top w:val="none" w:sz="0" w:space="0" w:color="auto"/>
                                <w:left w:val="single" w:sz="6" w:space="3" w:color="auto"/>
                                <w:bottom w:val="none" w:sz="0" w:space="0" w:color="auto"/>
                                <w:right w:val="none" w:sz="0" w:space="0" w:color="auto"/>
                              </w:divBdr>
                              <w:divsChild>
                                <w:div w:id="852652372">
                                  <w:marLeft w:val="0"/>
                                  <w:marRight w:val="0"/>
                                  <w:marTop w:val="0"/>
                                  <w:marBottom w:val="0"/>
                                  <w:divBdr>
                                    <w:top w:val="none" w:sz="0" w:space="0" w:color="auto"/>
                                    <w:left w:val="none" w:sz="0" w:space="0" w:color="auto"/>
                                    <w:bottom w:val="none" w:sz="0" w:space="0" w:color="auto"/>
                                    <w:right w:val="none" w:sz="0" w:space="0" w:color="auto"/>
                                  </w:divBdr>
                                  <w:divsChild>
                                    <w:div w:id="97064029">
                                      <w:marLeft w:val="0"/>
                                      <w:marRight w:val="0"/>
                                      <w:marTop w:val="0"/>
                                      <w:marBottom w:val="0"/>
                                      <w:divBdr>
                                        <w:top w:val="none" w:sz="0" w:space="0" w:color="auto"/>
                                        <w:left w:val="none" w:sz="0" w:space="0" w:color="auto"/>
                                        <w:bottom w:val="none" w:sz="0" w:space="0" w:color="auto"/>
                                        <w:right w:val="none" w:sz="0" w:space="0" w:color="auto"/>
                                      </w:divBdr>
                                    </w:div>
                                  </w:divsChild>
                                </w:div>
                                <w:div w:id="1794708010">
                                  <w:marLeft w:val="450"/>
                                  <w:marRight w:val="0"/>
                                  <w:marTop w:val="0"/>
                                  <w:marBottom w:val="0"/>
                                  <w:divBdr>
                                    <w:top w:val="none" w:sz="0" w:space="0" w:color="auto"/>
                                    <w:left w:val="none" w:sz="0" w:space="0" w:color="auto"/>
                                    <w:bottom w:val="none" w:sz="0" w:space="0" w:color="auto"/>
                                    <w:right w:val="none" w:sz="0" w:space="0" w:color="auto"/>
                                  </w:divBdr>
                                  <w:divsChild>
                                    <w:div w:id="356002279">
                                      <w:marLeft w:val="0"/>
                                      <w:marRight w:val="0"/>
                                      <w:marTop w:val="0"/>
                                      <w:marBottom w:val="0"/>
                                      <w:divBdr>
                                        <w:top w:val="none" w:sz="0" w:space="0" w:color="auto"/>
                                        <w:left w:val="none" w:sz="0" w:space="0" w:color="auto"/>
                                        <w:bottom w:val="none" w:sz="0" w:space="0" w:color="auto"/>
                                        <w:right w:val="none" w:sz="0" w:space="0" w:color="auto"/>
                                      </w:divBdr>
                                      <w:divsChild>
                                        <w:div w:id="532690952">
                                          <w:marLeft w:val="0"/>
                                          <w:marRight w:val="0"/>
                                          <w:marTop w:val="0"/>
                                          <w:marBottom w:val="0"/>
                                          <w:divBdr>
                                            <w:top w:val="none" w:sz="0" w:space="0" w:color="auto"/>
                                            <w:left w:val="none" w:sz="0" w:space="0" w:color="auto"/>
                                            <w:bottom w:val="none" w:sz="0" w:space="0" w:color="auto"/>
                                            <w:right w:val="none" w:sz="0" w:space="0" w:color="auto"/>
                                          </w:divBdr>
                                          <w:divsChild>
                                            <w:div w:id="979456460">
                                              <w:marLeft w:val="0"/>
                                              <w:marRight w:val="0"/>
                                              <w:marTop w:val="0"/>
                                              <w:marBottom w:val="0"/>
                                              <w:divBdr>
                                                <w:top w:val="none" w:sz="0" w:space="0" w:color="auto"/>
                                                <w:left w:val="none" w:sz="0" w:space="0" w:color="auto"/>
                                                <w:bottom w:val="none" w:sz="0" w:space="0" w:color="auto"/>
                                                <w:right w:val="none" w:sz="0" w:space="0" w:color="auto"/>
                                              </w:divBdr>
                                            </w:div>
                                          </w:divsChild>
                                        </w:div>
                                        <w:div w:id="349379968">
                                          <w:marLeft w:val="-15"/>
                                          <w:marRight w:val="0"/>
                                          <w:marTop w:val="0"/>
                                          <w:marBottom w:val="0"/>
                                          <w:divBdr>
                                            <w:top w:val="none" w:sz="0" w:space="0" w:color="auto"/>
                                            <w:left w:val="none" w:sz="0" w:space="0" w:color="auto"/>
                                            <w:bottom w:val="none" w:sz="0" w:space="0" w:color="auto"/>
                                            <w:right w:val="none" w:sz="0" w:space="0" w:color="auto"/>
                                          </w:divBdr>
                                        </w:div>
                                        <w:div w:id="1319116166">
                                          <w:marLeft w:val="0"/>
                                          <w:marRight w:val="0"/>
                                          <w:marTop w:val="0"/>
                                          <w:marBottom w:val="0"/>
                                          <w:divBdr>
                                            <w:top w:val="none" w:sz="0" w:space="0" w:color="auto"/>
                                            <w:left w:val="none" w:sz="0" w:space="0" w:color="auto"/>
                                            <w:bottom w:val="none" w:sz="0" w:space="0" w:color="auto"/>
                                            <w:right w:val="none" w:sz="0" w:space="0" w:color="auto"/>
                                          </w:divBdr>
                                        </w:div>
                                        <w:div w:id="1095245557">
                                          <w:marLeft w:val="75"/>
                                          <w:marRight w:val="0"/>
                                          <w:marTop w:val="0"/>
                                          <w:marBottom w:val="0"/>
                                          <w:divBdr>
                                            <w:top w:val="none" w:sz="0" w:space="0" w:color="auto"/>
                                            <w:left w:val="none" w:sz="0" w:space="0" w:color="auto"/>
                                            <w:bottom w:val="none" w:sz="0" w:space="0" w:color="auto"/>
                                            <w:right w:val="none" w:sz="0" w:space="0" w:color="auto"/>
                                          </w:divBdr>
                                        </w:div>
                                      </w:divsChild>
                                    </w:div>
                                    <w:div w:id="1646274969">
                                      <w:marLeft w:val="0"/>
                                      <w:marRight w:val="225"/>
                                      <w:marTop w:val="75"/>
                                      <w:marBottom w:val="0"/>
                                      <w:divBdr>
                                        <w:top w:val="none" w:sz="0" w:space="0" w:color="auto"/>
                                        <w:left w:val="none" w:sz="0" w:space="0" w:color="auto"/>
                                        <w:bottom w:val="none" w:sz="0" w:space="0" w:color="auto"/>
                                        <w:right w:val="none" w:sz="0" w:space="0" w:color="auto"/>
                                      </w:divBdr>
                                      <w:divsChild>
                                        <w:div w:id="1885369661">
                                          <w:marLeft w:val="0"/>
                                          <w:marRight w:val="0"/>
                                          <w:marTop w:val="0"/>
                                          <w:marBottom w:val="0"/>
                                          <w:divBdr>
                                            <w:top w:val="none" w:sz="0" w:space="0" w:color="auto"/>
                                            <w:left w:val="none" w:sz="0" w:space="0" w:color="auto"/>
                                            <w:bottom w:val="none" w:sz="0" w:space="0" w:color="auto"/>
                                            <w:right w:val="none" w:sz="0" w:space="0" w:color="auto"/>
                                          </w:divBdr>
                                          <w:divsChild>
                                            <w:div w:id="1084376175">
                                              <w:marLeft w:val="0"/>
                                              <w:marRight w:val="0"/>
                                              <w:marTop w:val="0"/>
                                              <w:marBottom w:val="0"/>
                                              <w:divBdr>
                                                <w:top w:val="none" w:sz="0" w:space="0" w:color="auto"/>
                                                <w:left w:val="none" w:sz="0" w:space="0" w:color="auto"/>
                                                <w:bottom w:val="none" w:sz="0" w:space="0" w:color="auto"/>
                                                <w:right w:val="none" w:sz="0" w:space="0" w:color="auto"/>
                                              </w:divBdr>
                                              <w:divsChild>
                                                <w:div w:id="300504943">
                                                  <w:marLeft w:val="0"/>
                                                  <w:marRight w:val="0"/>
                                                  <w:marTop w:val="0"/>
                                                  <w:marBottom w:val="0"/>
                                                  <w:divBdr>
                                                    <w:top w:val="none" w:sz="0" w:space="0" w:color="auto"/>
                                                    <w:left w:val="none" w:sz="0" w:space="0" w:color="auto"/>
                                                    <w:bottom w:val="none" w:sz="0" w:space="0" w:color="auto"/>
                                                    <w:right w:val="none" w:sz="0" w:space="0" w:color="auto"/>
                                                  </w:divBdr>
                                                </w:div>
                                                <w:div w:id="1551841305">
                                                  <w:marLeft w:val="0"/>
                                                  <w:marRight w:val="0"/>
                                                  <w:marTop w:val="0"/>
                                                  <w:marBottom w:val="0"/>
                                                  <w:divBdr>
                                                    <w:top w:val="none" w:sz="0" w:space="0" w:color="auto"/>
                                                    <w:left w:val="none" w:sz="0" w:space="0" w:color="auto"/>
                                                    <w:bottom w:val="none" w:sz="0" w:space="0" w:color="auto"/>
                                                    <w:right w:val="none" w:sz="0" w:space="0" w:color="auto"/>
                                                  </w:divBdr>
                                                </w:div>
                                                <w:div w:id="581909360">
                                                  <w:marLeft w:val="0"/>
                                                  <w:marRight w:val="0"/>
                                                  <w:marTop w:val="0"/>
                                                  <w:marBottom w:val="0"/>
                                                  <w:divBdr>
                                                    <w:top w:val="none" w:sz="0" w:space="0" w:color="auto"/>
                                                    <w:left w:val="none" w:sz="0" w:space="0" w:color="auto"/>
                                                    <w:bottom w:val="none" w:sz="0" w:space="0" w:color="auto"/>
                                                    <w:right w:val="none" w:sz="0" w:space="0" w:color="auto"/>
                                                  </w:divBdr>
                                                </w:div>
                                                <w:div w:id="1290236209">
                                                  <w:marLeft w:val="0"/>
                                                  <w:marRight w:val="0"/>
                                                  <w:marTop w:val="0"/>
                                                  <w:marBottom w:val="0"/>
                                                  <w:divBdr>
                                                    <w:top w:val="none" w:sz="0" w:space="0" w:color="auto"/>
                                                    <w:left w:val="none" w:sz="0" w:space="0" w:color="auto"/>
                                                    <w:bottom w:val="none" w:sz="0" w:space="0" w:color="auto"/>
                                                    <w:right w:val="none" w:sz="0" w:space="0" w:color="auto"/>
                                                  </w:divBdr>
                                                </w:div>
                                                <w:div w:id="145558942">
                                                  <w:marLeft w:val="0"/>
                                                  <w:marRight w:val="0"/>
                                                  <w:marTop w:val="0"/>
                                                  <w:marBottom w:val="0"/>
                                                  <w:divBdr>
                                                    <w:top w:val="none" w:sz="0" w:space="0" w:color="auto"/>
                                                    <w:left w:val="none" w:sz="0" w:space="0" w:color="auto"/>
                                                    <w:bottom w:val="none" w:sz="0" w:space="0" w:color="auto"/>
                                                    <w:right w:val="none" w:sz="0" w:space="0" w:color="auto"/>
                                                  </w:divBdr>
                                                </w:div>
                                                <w:div w:id="169083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1283</Words>
  <Characters>7059</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2014-12-15T08:35:00Z</dcterms:created>
  <dcterms:modified xsi:type="dcterms:W3CDTF">2020-11-18T17:40:00Z</dcterms:modified>
</cp:coreProperties>
</file>