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CD57B1">
        <w:trPr>
          <w:trHeight w:val="565"/>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961101">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Técnicas avanzadas en estadística para la encuesta de demanda de seguros de Fasecolda 2018</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F01717" w:rsidRDefault="00612190"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F01717">
              <w:rPr>
                <w:rFonts w:ascii="Arial" w:eastAsia="Times New Roman" w:hAnsi="Arial" w:cs="Arial"/>
                <w:bCs/>
                <w:color w:val="222222"/>
                <w:sz w:val="24"/>
                <w:szCs w:val="24"/>
                <w:lang w:eastAsia="es-CO"/>
              </w:rPr>
              <w:t>Apuestas académicas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323056" w:rsidRDefault="00323056" w:rsidP="0017614B">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Este proyecto se articula al PIM en la línea: </w:t>
            </w:r>
            <w:r>
              <w:rPr>
                <w:rFonts w:ascii="Arial" w:eastAsia="Times New Roman" w:hAnsi="Arial" w:cs="Arial"/>
                <w:b/>
                <w:bCs/>
                <w:color w:val="222222"/>
                <w:sz w:val="24"/>
                <w:szCs w:val="24"/>
                <w:lang w:eastAsia="es-CO"/>
              </w:rPr>
              <w:t xml:space="preserve">Proyección Social e investigación pertinentes, </w:t>
            </w:r>
            <w:r>
              <w:rPr>
                <w:rFonts w:ascii="Arial" w:eastAsia="Times New Roman" w:hAnsi="Arial" w:cs="Arial"/>
                <w:bCs/>
                <w:color w:val="222222"/>
                <w:sz w:val="24"/>
                <w:szCs w:val="24"/>
                <w:lang w:eastAsia="es-CO"/>
              </w:rPr>
              <w:t>ya que resulta pertinente para la industria aseguradora, tener un mejor conocimiento de la educación financiera en hogares, con el fin de aumentar la demanda de seguros y los beneficios que esto conlleva a las sociedad</w:t>
            </w:r>
            <w:r w:rsidR="0017614B">
              <w:rPr>
                <w:rFonts w:ascii="Arial" w:eastAsia="Times New Roman" w:hAnsi="Arial" w:cs="Arial"/>
                <w:bCs/>
                <w:color w:val="222222"/>
                <w:sz w:val="24"/>
                <w:szCs w:val="24"/>
                <w:lang w:eastAsia="es-CO"/>
              </w:rPr>
              <w:t xml:space="preserve"> y si este cálculo es realizado desde la Universidad, se da un mensaje de transparencia y acompañamiento a los requerimientos de los sectores externos.</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CD57B1">
        <w:trPr>
          <w:trHeight w:val="603"/>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DB7D96"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sidRPr="00DB7D96">
              <w:rPr>
                <w:rFonts w:ascii="Arial" w:eastAsia="Times New Roman" w:hAnsi="Arial" w:cs="Arial"/>
                <w:bCs/>
                <w:color w:val="222222"/>
                <w:sz w:val="24"/>
                <w:szCs w:val="24"/>
                <w:lang w:eastAsia="es-CO"/>
              </w:rPr>
              <w:t>Investigación—Responsabilidad Social---Sector Productivos</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961101"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USTADISTICA</w:t>
            </w:r>
          </w:p>
          <w:p w:rsidR="00612190" w:rsidRDefault="00612190"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Línea: aplicaciones de la estadística en contextos interdiciplinarios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5000" w:type="pct"/>
        <w:shd w:val="clear" w:color="auto" w:fill="FFFFFF"/>
        <w:tblLook w:val="04A0" w:firstRow="1" w:lastRow="0" w:firstColumn="1" w:lastColumn="0" w:noHBand="0" w:noVBand="1"/>
      </w:tblPr>
      <w:tblGrid>
        <w:gridCol w:w="4172"/>
        <w:gridCol w:w="3291"/>
        <w:gridCol w:w="2741"/>
        <w:gridCol w:w="4486"/>
      </w:tblGrid>
      <w:tr w:rsidR="00A06F0C" w:rsidTr="00DB7D96">
        <w:trPr>
          <w:trHeight w:val="516"/>
        </w:trPr>
        <w:tc>
          <w:tcPr>
            <w:tcW w:w="142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12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2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502625">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Deisy Y. Camargo G.</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61101" w:rsidRDefault="002A3D68">
            <w:pPr>
              <w:spacing w:after="0" w:line="240" w:lineRule="auto"/>
              <w:jc w:val="center"/>
              <w:rPr>
                <w:rFonts w:ascii="Helvetica" w:eastAsia="Times New Roman" w:hAnsi="Helvetica" w:cs="Helvetica"/>
                <w:color w:val="222222"/>
                <w:sz w:val="24"/>
                <w:szCs w:val="24"/>
                <w:lang w:eastAsia="es-CO"/>
              </w:rPr>
            </w:pPr>
            <w:hyperlink r:id="rId8" w:history="1">
              <w:r w:rsidR="00961101" w:rsidRPr="008D547F">
                <w:rPr>
                  <w:rStyle w:val="Hipervnculo"/>
                  <w:rFonts w:ascii="Helvetica" w:eastAsia="Times New Roman" w:hAnsi="Helvetica" w:cs="Helvetica"/>
                  <w:sz w:val="24"/>
                  <w:szCs w:val="24"/>
                  <w:lang w:eastAsia="es-CO"/>
                </w:rPr>
                <w:t>https://scienti.colcien</w:t>
              </w:r>
            </w:hyperlink>
          </w:p>
          <w:p w:rsidR="00961101" w:rsidRDefault="00961101">
            <w:pPr>
              <w:spacing w:after="0" w:line="240" w:lineRule="auto"/>
              <w:jc w:val="center"/>
              <w:rPr>
                <w:rFonts w:ascii="Helvetica" w:eastAsia="Times New Roman" w:hAnsi="Helvetica" w:cs="Helvetica"/>
                <w:color w:val="222222"/>
                <w:sz w:val="24"/>
                <w:szCs w:val="24"/>
                <w:lang w:eastAsia="es-CO"/>
              </w:rPr>
            </w:pPr>
            <w:r w:rsidRPr="00961101">
              <w:rPr>
                <w:rFonts w:ascii="Helvetica" w:eastAsia="Times New Roman" w:hAnsi="Helvetica" w:cs="Helvetica"/>
                <w:color w:val="222222"/>
                <w:sz w:val="24"/>
                <w:szCs w:val="24"/>
                <w:lang w:eastAsia="es-CO"/>
              </w:rPr>
              <w:t>cias.gov.co/cvlac/visualiza</w:t>
            </w:r>
          </w:p>
          <w:p w:rsidR="00961101" w:rsidRDefault="00961101" w:rsidP="00961101">
            <w:pPr>
              <w:spacing w:after="0" w:line="240" w:lineRule="auto"/>
              <w:jc w:val="center"/>
              <w:rPr>
                <w:rFonts w:ascii="Helvetica" w:eastAsia="Times New Roman" w:hAnsi="Helvetica" w:cs="Helvetica"/>
                <w:color w:val="222222"/>
                <w:sz w:val="24"/>
                <w:szCs w:val="24"/>
                <w:lang w:eastAsia="es-CO"/>
              </w:rPr>
            </w:pPr>
            <w:r w:rsidRPr="00961101">
              <w:rPr>
                <w:rFonts w:ascii="Helvetica" w:eastAsia="Times New Roman" w:hAnsi="Helvetica" w:cs="Helvetica"/>
                <w:color w:val="222222"/>
                <w:sz w:val="24"/>
                <w:szCs w:val="24"/>
                <w:lang w:eastAsia="es-CO"/>
              </w:rPr>
              <w:t>dor/generarCurriculo</w:t>
            </w:r>
          </w:p>
          <w:p w:rsidR="002A18AF" w:rsidRDefault="00961101" w:rsidP="00961101">
            <w:pPr>
              <w:spacing w:after="0" w:line="240" w:lineRule="auto"/>
              <w:jc w:val="center"/>
              <w:rPr>
                <w:rFonts w:ascii="Helvetica" w:eastAsia="Times New Roman" w:hAnsi="Helvetica" w:cs="Helvetica"/>
                <w:color w:val="222222"/>
                <w:sz w:val="24"/>
                <w:szCs w:val="24"/>
                <w:lang w:eastAsia="es-CO"/>
              </w:rPr>
            </w:pPr>
            <w:r w:rsidRPr="00961101">
              <w:rPr>
                <w:rFonts w:ascii="Helvetica" w:eastAsia="Times New Roman" w:hAnsi="Helvetica" w:cs="Helvetica"/>
                <w:color w:val="222222"/>
                <w:sz w:val="24"/>
                <w:szCs w:val="24"/>
                <w:lang w:eastAsia="es-CO"/>
              </w:rPr>
              <w:t>Cv.do?cod_rh=0000650331</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961101">
            <w:pPr>
              <w:spacing w:after="0" w:line="240" w:lineRule="auto"/>
              <w:jc w:val="center"/>
              <w:rPr>
                <w:rFonts w:ascii="Helvetica" w:eastAsia="Times New Roman" w:hAnsi="Helvetica" w:cs="Helvetica"/>
                <w:color w:val="222222"/>
                <w:sz w:val="24"/>
                <w:szCs w:val="24"/>
                <w:lang w:eastAsia="es-CO"/>
              </w:rPr>
            </w:pPr>
            <w:r w:rsidRPr="00961101">
              <w:rPr>
                <w:rFonts w:ascii="Helvetica" w:eastAsia="Times New Roman" w:hAnsi="Helvetica" w:cs="Helvetica"/>
                <w:color w:val="222222"/>
                <w:sz w:val="24"/>
                <w:szCs w:val="24"/>
                <w:lang w:eastAsia="es-CO"/>
              </w:rPr>
              <w:t>https://orcid.org/0000-0001-8045-5248</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61101" w:rsidRDefault="002A3D68">
            <w:pPr>
              <w:spacing w:after="0" w:line="240" w:lineRule="auto"/>
              <w:jc w:val="center"/>
              <w:rPr>
                <w:rFonts w:ascii="Helvetica" w:eastAsia="Times New Roman" w:hAnsi="Helvetica" w:cs="Helvetica"/>
                <w:color w:val="222222"/>
                <w:sz w:val="24"/>
                <w:szCs w:val="24"/>
                <w:lang w:eastAsia="es-CO"/>
              </w:rPr>
            </w:pPr>
            <w:hyperlink r:id="rId9" w:history="1">
              <w:r w:rsidR="00961101" w:rsidRPr="008D547F">
                <w:rPr>
                  <w:rStyle w:val="Hipervnculo"/>
                  <w:rFonts w:ascii="Helvetica" w:eastAsia="Times New Roman" w:hAnsi="Helvetica" w:cs="Helvetica"/>
                  <w:sz w:val="24"/>
                  <w:szCs w:val="24"/>
                  <w:lang w:eastAsia="es-CO"/>
                </w:rPr>
                <w:t>https://scholar.google.es/</w:t>
              </w:r>
            </w:hyperlink>
          </w:p>
          <w:p w:rsidR="002A18AF" w:rsidRDefault="00961101">
            <w:pPr>
              <w:spacing w:after="0" w:line="240" w:lineRule="auto"/>
              <w:jc w:val="center"/>
              <w:rPr>
                <w:rFonts w:ascii="Helvetica" w:eastAsia="Times New Roman" w:hAnsi="Helvetica" w:cs="Helvetica"/>
                <w:color w:val="222222"/>
                <w:sz w:val="24"/>
                <w:szCs w:val="24"/>
                <w:lang w:eastAsia="es-CO"/>
              </w:rPr>
            </w:pPr>
            <w:r w:rsidRPr="00961101">
              <w:rPr>
                <w:rFonts w:ascii="Helvetica" w:eastAsia="Times New Roman" w:hAnsi="Helvetica" w:cs="Helvetica"/>
                <w:color w:val="222222"/>
                <w:sz w:val="24"/>
                <w:szCs w:val="24"/>
                <w:lang w:eastAsia="es-CO"/>
              </w:rPr>
              <w:t>citations?user=iE5Alm4AAAAJ&amp;hl=es</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02625" w:rsidRDefault="00961101"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Ciencias Económicas</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02625" w:rsidRDefault="00961101"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02625" w:rsidRDefault="00961101"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502625" w:rsidRDefault="00961101"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Ustadística</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06F0C" w:rsidRDefault="00961101" w:rsidP="00A06F0C">
            <w:pPr>
              <w:spacing w:after="0" w:line="240" w:lineRule="auto"/>
              <w:jc w:val="center"/>
              <w:rPr>
                <w:rFonts w:ascii="Helvetica" w:eastAsia="Times New Roman" w:hAnsi="Helvetica" w:cs="Helvetica"/>
                <w:color w:val="222222"/>
                <w:sz w:val="24"/>
                <w:szCs w:val="24"/>
                <w:lang w:eastAsia="es-CO"/>
              </w:rPr>
            </w:pPr>
            <w:r w:rsidRPr="00A06F0C">
              <w:rPr>
                <w:rFonts w:ascii="Helvetica" w:eastAsia="Times New Roman" w:hAnsi="Helvetica" w:cs="Helvetica"/>
                <w:color w:val="222222"/>
                <w:sz w:val="24"/>
                <w:szCs w:val="24"/>
                <w:lang w:eastAsia="es-CO"/>
              </w:rPr>
              <w:lastRenderedPageBreak/>
              <w:t xml:space="preserve">Wilmer </w:t>
            </w:r>
            <w:r w:rsidR="00502625" w:rsidRPr="00A06F0C">
              <w:rPr>
                <w:rFonts w:ascii="Helvetica" w:eastAsia="Times New Roman" w:hAnsi="Helvetica" w:cs="Helvetica"/>
                <w:color w:val="222222"/>
                <w:sz w:val="24"/>
                <w:szCs w:val="24"/>
                <w:lang w:eastAsia="es-CO"/>
              </w:rPr>
              <w:t xml:space="preserve">D. </w:t>
            </w:r>
            <w:r w:rsidRPr="00A06F0C">
              <w:rPr>
                <w:rFonts w:ascii="Helvetica" w:eastAsia="Times New Roman" w:hAnsi="Helvetica" w:cs="Helvetica"/>
                <w:color w:val="222222"/>
                <w:sz w:val="24"/>
                <w:szCs w:val="24"/>
                <w:lang w:eastAsia="es-CO"/>
              </w:rPr>
              <w:t>Pineda</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A06F0C" w:rsidRDefault="002A3D68" w:rsidP="00A06F0C">
            <w:pPr>
              <w:spacing w:after="0" w:line="240" w:lineRule="auto"/>
              <w:jc w:val="center"/>
              <w:rPr>
                <w:rFonts w:eastAsia="Times New Roman"/>
                <w:color w:val="222222"/>
                <w:szCs w:val="24"/>
                <w:lang w:eastAsia="es-CO"/>
              </w:rPr>
            </w:pPr>
            <w:hyperlink r:id="rId10" w:history="1">
              <w:r w:rsidR="00502625" w:rsidRPr="00A06F0C">
                <w:rPr>
                  <w:color w:val="222222"/>
                  <w:lang w:eastAsia="es-CO"/>
                </w:rPr>
                <w:t>http://scienti.colcien</w:t>
              </w:r>
            </w:hyperlink>
          </w:p>
          <w:p w:rsidR="00502625" w:rsidRPr="00A06F0C" w:rsidRDefault="00502625" w:rsidP="00A06F0C">
            <w:pPr>
              <w:spacing w:after="0" w:line="240" w:lineRule="auto"/>
              <w:jc w:val="center"/>
              <w:rPr>
                <w:rFonts w:eastAsia="Times New Roman"/>
                <w:color w:val="222222"/>
                <w:szCs w:val="24"/>
                <w:lang w:eastAsia="es-CO"/>
              </w:rPr>
            </w:pPr>
            <w:r w:rsidRPr="00A06F0C">
              <w:rPr>
                <w:rFonts w:eastAsia="Times New Roman"/>
                <w:color w:val="222222"/>
                <w:szCs w:val="24"/>
                <w:lang w:eastAsia="es-CO"/>
              </w:rPr>
              <w:t>cias.gov.co:8081/cvlac/visua</w:t>
            </w:r>
          </w:p>
          <w:p w:rsidR="00502625" w:rsidRPr="00A06F0C" w:rsidRDefault="00502625" w:rsidP="00A06F0C">
            <w:pPr>
              <w:spacing w:after="0" w:line="240" w:lineRule="auto"/>
              <w:jc w:val="center"/>
              <w:rPr>
                <w:rFonts w:eastAsia="Times New Roman"/>
                <w:color w:val="222222"/>
                <w:szCs w:val="24"/>
                <w:lang w:eastAsia="es-CO"/>
              </w:rPr>
            </w:pPr>
            <w:r w:rsidRPr="00A06F0C">
              <w:rPr>
                <w:rFonts w:eastAsia="Times New Roman"/>
                <w:color w:val="222222"/>
                <w:szCs w:val="24"/>
                <w:lang w:eastAsia="es-CO"/>
              </w:rPr>
              <w:t>lizador/generarCurricul</w:t>
            </w:r>
          </w:p>
          <w:p w:rsidR="00AC47BF" w:rsidRPr="00A06F0C" w:rsidRDefault="00502625" w:rsidP="00A06F0C">
            <w:pPr>
              <w:spacing w:after="0" w:line="240" w:lineRule="auto"/>
              <w:jc w:val="center"/>
              <w:rPr>
                <w:rFonts w:eastAsia="Times New Roman"/>
                <w:color w:val="222222"/>
                <w:sz w:val="24"/>
                <w:szCs w:val="24"/>
                <w:lang w:eastAsia="es-CO"/>
              </w:rPr>
            </w:pPr>
            <w:r w:rsidRPr="00A06F0C">
              <w:rPr>
                <w:rFonts w:eastAsia="Times New Roman"/>
                <w:color w:val="222222"/>
                <w:szCs w:val="24"/>
                <w:lang w:eastAsia="es-CO"/>
              </w:rPr>
              <w:t>oCv.do?cod_rh=0001454199</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06F0C" w:rsidRDefault="00A06F0C" w:rsidP="00A06F0C">
            <w:pPr>
              <w:spacing w:after="0" w:line="240" w:lineRule="auto"/>
              <w:jc w:val="center"/>
              <w:rPr>
                <w:rFonts w:ascii="Helvetica" w:eastAsia="Times New Roman" w:hAnsi="Helvetica" w:cs="Helvetica"/>
                <w:color w:val="222222"/>
                <w:sz w:val="24"/>
                <w:szCs w:val="24"/>
                <w:lang w:eastAsia="es-CO"/>
              </w:rPr>
            </w:pPr>
            <w:r w:rsidRPr="00A06F0C">
              <w:rPr>
                <w:rFonts w:ascii="Helvetica" w:eastAsia="Times New Roman" w:hAnsi="Helvetica" w:cs="Helvetica"/>
                <w:color w:val="222222"/>
                <w:sz w:val="24"/>
                <w:szCs w:val="24"/>
                <w:lang w:eastAsia="es-CO"/>
              </w:rPr>
              <w:t>https://orcid.org/0000-0001-7774-951X</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06F0C" w:rsidRPr="00A06F0C" w:rsidRDefault="002A3D68" w:rsidP="00A06F0C">
            <w:pPr>
              <w:spacing w:after="0" w:line="240" w:lineRule="auto"/>
              <w:jc w:val="center"/>
              <w:rPr>
                <w:rFonts w:eastAsia="Times New Roman"/>
                <w:color w:val="222222"/>
                <w:sz w:val="24"/>
                <w:szCs w:val="24"/>
                <w:lang w:eastAsia="es-CO"/>
              </w:rPr>
            </w:pPr>
            <w:hyperlink r:id="rId11" w:history="1">
              <w:r w:rsidR="00A06F0C" w:rsidRPr="00A06F0C">
                <w:rPr>
                  <w:color w:val="222222"/>
                  <w:lang w:eastAsia="es-CO"/>
                </w:rPr>
                <w:t>https://scholar.google.es</w:t>
              </w:r>
            </w:hyperlink>
          </w:p>
          <w:p w:rsidR="00A06F0C" w:rsidRPr="00A06F0C" w:rsidRDefault="00A06F0C" w:rsidP="00A06F0C">
            <w:pPr>
              <w:spacing w:after="0" w:line="240" w:lineRule="auto"/>
              <w:jc w:val="center"/>
              <w:rPr>
                <w:rFonts w:eastAsia="Times New Roman"/>
                <w:color w:val="222222"/>
                <w:sz w:val="24"/>
                <w:szCs w:val="24"/>
                <w:lang w:eastAsia="es-CO"/>
              </w:rPr>
            </w:pPr>
            <w:r w:rsidRPr="00A06F0C">
              <w:rPr>
                <w:rFonts w:eastAsia="Times New Roman"/>
                <w:color w:val="222222"/>
                <w:sz w:val="24"/>
                <w:szCs w:val="24"/>
                <w:lang w:eastAsia="es-CO"/>
              </w:rPr>
              <w:t>/citations?user=5KmOl5oAAAA</w:t>
            </w:r>
          </w:p>
          <w:p w:rsidR="00AC47BF" w:rsidRPr="00A06F0C" w:rsidRDefault="00A06F0C" w:rsidP="00A06F0C">
            <w:pPr>
              <w:spacing w:after="0" w:line="240" w:lineRule="auto"/>
              <w:jc w:val="center"/>
              <w:rPr>
                <w:rFonts w:eastAsia="Times New Roman"/>
                <w:color w:val="222222"/>
                <w:sz w:val="24"/>
                <w:szCs w:val="24"/>
                <w:lang w:eastAsia="es-CO"/>
              </w:rPr>
            </w:pPr>
            <w:r w:rsidRPr="00A06F0C">
              <w:rPr>
                <w:rFonts w:eastAsia="Times New Roman"/>
                <w:color w:val="222222"/>
                <w:sz w:val="24"/>
                <w:szCs w:val="24"/>
                <w:lang w:eastAsia="es-CO"/>
              </w:rPr>
              <w:t>J&amp;hl=es&amp;oi=ao</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02625" w:rsidRDefault="00961101"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Ciencias Económicas</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02625" w:rsidRDefault="00961101"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02625" w:rsidRDefault="00961101"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502625" w:rsidRDefault="00961101"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Ustadística</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12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06F0C" w:rsidRPr="00AC47BF"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06F0C" w:rsidRDefault="00502625" w:rsidP="00A06F0C">
            <w:pPr>
              <w:spacing w:after="0" w:line="240" w:lineRule="auto"/>
              <w:jc w:val="center"/>
              <w:rPr>
                <w:rFonts w:ascii="Helvetica" w:eastAsia="Times New Roman" w:hAnsi="Helvetica" w:cs="Helvetica"/>
                <w:color w:val="222222"/>
                <w:sz w:val="24"/>
                <w:szCs w:val="24"/>
                <w:lang w:eastAsia="es-CO"/>
              </w:rPr>
            </w:pPr>
            <w:r w:rsidRPr="00A06F0C">
              <w:rPr>
                <w:rFonts w:ascii="Helvetica" w:eastAsia="Times New Roman" w:hAnsi="Helvetica" w:cs="Helvetica"/>
                <w:color w:val="222222"/>
                <w:sz w:val="24"/>
                <w:szCs w:val="24"/>
                <w:lang w:eastAsia="es-CO"/>
              </w:rPr>
              <w:t>H. Yesid Rodriguez</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06F0C" w:rsidRPr="00A06F0C" w:rsidRDefault="002A3D68" w:rsidP="00A06F0C">
            <w:pPr>
              <w:spacing w:after="0" w:line="240" w:lineRule="auto"/>
              <w:jc w:val="center"/>
              <w:rPr>
                <w:color w:val="222222"/>
                <w:lang w:eastAsia="es-CO"/>
              </w:rPr>
            </w:pPr>
            <w:hyperlink r:id="rId12" w:history="1">
              <w:r w:rsidR="00A06F0C" w:rsidRPr="00A06F0C">
                <w:rPr>
                  <w:color w:val="222222"/>
                  <w:lang w:eastAsia="es-CO"/>
                </w:rPr>
                <w:t>http://scienti.colciencia</w:t>
              </w:r>
            </w:hyperlink>
          </w:p>
          <w:p w:rsidR="00A06F0C" w:rsidRPr="00A06F0C" w:rsidRDefault="00A06F0C" w:rsidP="00A06F0C">
            <w:pPr>
              <w:spacing w:after="0" w:line="240" w:lineRule="auto"/>
              <w:jc w:val="center"/>
              <w:rPr>
                <w:color w:val="222222"/>
                <w:lang w:eastAsia="es-CO"/>
              </w:rPr>
            </w:pPr>
            <w:r w:rsidRPr="00A06F0C">
              <w:rPr>
                <w:color w:val="222222"/>
                <w:lang w:eastAsia="es-CO"/>
              </w:rPr>
              <w:t>s.gov.co:8081/cvlac/visualiz</w:t>
            </w:r>
          </w:p>
          <w:p w:rsidR="00A06F0C" w:rsidRPr="00A06F0C" w:rsidRDefault="00A06F0C" w:rsidP="00A06F0C">
            <w:pPr>
              <w:spacing w:after="0" w:line="240" w:lineRule="auto"/>
              <w:jc w:val="center"/>
              <w:rPr>
                <w:color w:val="222222"/>
                <w:lang w:eastAsia="es-CO"/>
              </w:rPr>
            </w:pPr>
            <w:r w:rsidRPr="00A06F0C">
              <w:rPr>
                <w:color w:val="222222"/>
                <w:lang w:eastAsia="es-CO"/>
              </w:rPr>
              <w:t>ador/generarCurriculoC</w:t>
            </w:r>
          </w:p>
          <w:p w:rsidR="00E6008D" w:rsidRPr="00A06F0C" w:rsidRDefault="00A06F0C" w:rsidP="00A06F0C">
            <w:pPr>
              <w:spacing w:after="0" w:line="240" w:lineRule="auto"/>
              <w:jc w:val="center"/>
              <w:rPr>
                <w:color w:val="222222"/>
                <w:lang w:eastAsia="es-CO"/>
              </w:rPr>
            </w:pPr>
            <w:r w:rsidRPr="00A06F0C">
              <w:rPr>
                <w:color w:val="222222"/>
                <w:lang w:eastAsia="es-CO"/>
              </w:rPr>
              <w:t>v.do?cod_rh=0001256491</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06F0C" w:rsidRDefault="00A06F0C" w:rsidP="00A06F0C">
            <w:pPr>
              <w:spacing w:after="0" w:line="240" w:lineRule="auto"/>
              <w:jc w:val="center"/>
              <w:rPr>
                <w:color w:val="222222"/>
                <w:lang w:eastAsia="es-CO"/>
              </w:rPr>
            </w:pPr>
            <w:r w:rsidRPr="00A06F0C">
              <w:rPr>
                <w:rFonts w:ascii="Helvetica" w:eastAsia="Times New Roman" w:hAnsi="Helvetica" w:cs="Helvetica"/>
                <w:color w:val="222222"/>
                <w:sz w:val="24"/>
                <w:szCs w:val="24"/>
                <w:lang w:eastAsia="es-CO"/>
              </w:rPr>
              <w:t>https://</w:t>
            </w:r>
            <w:r w:rsidRPr="00A06F0C">
              <w:rPr>
                <w:color w:val="222222"/>
                <w:lang w:eastAsia="es-CO"/>
              </w:rPr>
              <w:t>orcid.org/0000-0002-9553-0455</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06F0C" w:rsidRPr="00A06F0C" w:rsidRDefault="002A3D68" w:rsidP="00A06F0C">
            <w:pPr>
              <w:spacing w:after="0" w:line="240" w:lineRule="auto"/>
              <w:jc w:val="center"/>
              <w:rPr>
                <w:color w:val="222222"/>
                <w:lang w:eastAsia="es-CO"/>
              </w:rPr>
            </w:pPr>
            <w:hyperlink r:id="rId13" w:history="1">
              <w:r w:rsidR="00A06F0C" w:rsidRPr="00A06F0C">
                <w:rPr>
                  <w:color w:val="222222"/>
                  <w:lang w:eastAsia="es-CO"/>
                </w:rPr>
                <w:t>https://scholar.google.es</w:t>
              </w:r>
            </w:hyperlink>
          </w:p>
          <w:p w:rsidR="00E6008D" w:rsidRPr="00A06F0C" w:rsidRDefault="00A06F0C" w:rsidP="00A06F0C">
            <w:pPr>
              <w:spacing w:after="0" w:line="240" w:lineRule="auto"/>
              <w:jc w:val="center"/>
              <w:rPr>
                <w:color w:val="222222"/>
                <w:lang w:eastAsia="es-CO"/>
              </w:rPr>
            </w:pPr>
            <w:r w:rsidRPr="00A06F0C">
              <w:rPr>
                <w:color w:val="222222"/>
                <w:lang w:eastAsia="es-CO"/>
              </w:rPr>
              <w:t>/citations?hl=es&amp;user=9gC738EAAAAJ</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1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33"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27"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Ciencias Económicas</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Ustadística</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1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33"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27"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DB7D96" w:rsidRDefault="00502625" w:rsidP="00DB7D96">
            <w:pPr>
              <w:spacing w:after="0" w:line="240" w:lineRule="auto"/>
              <w:jc w:val="center"/>
              <w:rPr>
                <w:rFonts w:ascii="Helvetica" w:eastAsia="Times New Roman" w:hAnsi="Helvetica" w:cs="Helvetica"/>
                <w:color w:val="222222"/>
                <w:sz w:val="24"/>
                <w:szCs w:val="24"/>
                <w:lang w:eastAsia="es-CO"/>
              </w:rPr>
            </w:pPr>
            <w:r w:rsidRPr="00DB7D96">
              <w:rPr>
                <w:rFonts w:ascii="Helvetica" w:eastAsia="Times New Roman" w:hAnsi="Helvetica" w:cs="Helvetica"/>
                <w:color w:val="222222"/>
                <w:sz w:val="24"/>
                <w:szCs w:val="24"/>
                <w:lang w:eastAsia="es-CO"/>
              </w:rPr>
              <w:t>Violeta Zuluaga</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06F0C" w:rsidRPr="00DB7D96" w:rsidRDefault="002A3D68" w:rsidP="00DB7D96">
            <w:pPr>
              <w:spacing w:after="0" w:line="240" w:lineRule="auto"/>
              <w:jc w:val="center"/>
              <w:rPr>
                <w:rFonts w:ascii="Helvetica" w:eastAsia="Times New Roman" w:hAnsi="Helvetica" w:cs="Helvetica"/>
                <w:color w:val="222222"/>
                <w:sz w:val="24"/>
                <w:szCs w:val="24"/>
                <w:lang w:eastAsia="es-CO"/>
              </w:rPr>
            </w:pPr>
            <w:hyperlink r:id="rId14" w:history="1">
              <w:r w:rsidR="00A06F0C" w:rsidRPr="00DB7D96">
                <w:rPr>
                  <w:rFonts w:ascii="Helvetica" w:hAnsi="Helvetica" w:cs="Helvetica"/>
                  <w:color w:val="222222"/>
                  <w:lang w:eastAsia="es-CO"/>
                </w:rPr>
                <w:t>http://scienti.colciencia</w:t>
              </w:r>
            </w:hyperlink>
          </w:p>
          <w:p w:rsidR="00A06F0C" w:rsidRPr="00DB7D96" w:rsidRDefault="00A06F0C" w:rsidP="00DB7D96">
            <w:pPr>
              <w:spacing w:after="0" w:line="240" w:lineRule="auto"/>
              <w:jc w:val="center"/>
              <w:rPr>
                <w:rFonts w:ascii="Helvetica" w:eastAsia="Times New Roman" w:hAnsi="Helvetica" w:cs="Helvetica"/>
                <w:color w:val="222222"/>
                <w:sz w:val="24"/>
                <w:szCs w:val="24"/>
                <w:lang w:eastAsia="es-CO"/>
              </w:rPr>
            </w:pPr>
            <w:r w:rsidRPr="00DB7D96">
              <w:rPr>
                <w:rFonts w:ascii="Helvetica" w:eastAsia="Times New Roman" w:hAnsi="Helvetica" w:cs="Helvetica"/>
                <w:color w:val="222222"/>
                <w:sz w:val="24"/>
                <w:szCs w:val="24"/>
                <w:lang w:eastAsia="es-CO"/>
              </w:rPr>
              <w:t>s.gov.co:8081/cvlac/visu</w:t>
            </w:r>
          </w:p>
          <w:p w:rsidR="00A06F0C" w:rsidRPr="00DB7D96" w:rsidRDefault="00A06F0C" w:rsidP="00DB7D96">
            <w:pPr>
              <w:spacing w:after="0" w:line="240" w:lineRule="auto"/>
              <w:jc w:val="center"/>
              <w:rPr>
                <w:rFonts w:ascii="Helvetica" w:eastAsia="Times New Roman" w:hAnsi="Helvetica" w:cs="Helvetica"/>
                <w:color w:val="222222"/>
                <w:sz w:val="24"/>
                <w:szCs w:val="24"/>
                <w:lang w:eastAsia="es-CO"/>
              </w:rPr>
            </w:pPr>
            <w:r w:rsidRPr="00DB7D96">
              <w:rPr>
                <w:rFonts w:ascii="Helvetica" w:eastAsia="Times New Roman" w:hAnsi="Helvetica" w:cs="Helvetica"/>
                <w:color w:val="222222"/>
                <w:sz w:val="24"/>
                <w:szCs w:val="24"/>
                <w:lang w:eastAsia="es-CO"/>
              </w:rPr>
              <w:t>alizador/generarCurriculo</w:t>
            </w:r>
          </w:p>
          <w:p w:rsidR="00502625" w:rsidRPr="00DB7D96" w:rsidRDefault="00A06F0C" w:rsidP="00DB7D96">
            <w:pPr>
              <w:spacing w:after="0" w:line="240" w:lineRule="auto"/>
              <w:jc w:val="center"/>
              <w:rPr>
                <w:rFonts w:ascii="Helvetica" w:eastAsia="Times New Roman" w:hAnsi="Helvetica" w:cs="Helvetica"/>
                <w:color w:val="222222"/>
                <w:sz w:val="24"/>
                <w:szCs w:val="24"/>
                <w:lang w:eastAsia="es-CO"/>
              </w:rPr>
            </w:pPr>
            <w:r w:rsidRPr="00DB7D96">
              <w:rPr>
                <w:rFonts w:ascii="Helvetica" w:eastAsia="Times New Roman" w:hAnsi="Helvetica" w:cs="Helvetica"/>
                <w:color w:val="222222"/>
                <w:sz w:val="24"/>
                <w:szCs w:val="24"/>
                <w:lang w:eastAsia="es-CO"/>
              </w:rPr>
              <w:t>Cv.do?cod_rh=0000685097</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DB7D96" w:rsidRDefault="00DB7D96" w:rsidP="00DB7D96">
            <w:pPr>
              <w:spacing w:after="0" w:line="240" w:lineRule="auto"/>
              <w:jc w:val="center"/>
              <w:rPr>
                <w:rFonts w:ascii="Helvetica" w:eastAsia="Times New Roman" w:hAnsi="Helvetica" w:cs="Helvetica"/>
                <w:color w:val="222222"/>
                <w:sz w:val="24"/>
                <w:szCs w:val="24"/>
                <w:lang w:eastAsia="es-CO"/>
              </w:rPr>
            </w:pPr>
            <w:r w:rsidRPr="00A06F0C">
              <w:rPr>
                <w:rFonts w:ascii="Helvetica" w:eastAsia="Times New Roman" w:hAnsi="Helvetica" w:cs="Helvetica"/>
                <w:color w:val="222222"/>
                <w:sz w:val="24"/>
                <w:szCs w:val="24"/>
                <w:lang w:eastAsia="es-CO"/>
              </w:rPr>
              <w:t>https://</w:t>
            </w:r>
            <w:r>
              <w:rPr>
                <w:rStyle w:val="tl8wme"/>
              </w:rPr>
              <w:t>orcid.org/0000-0001-9895-9321</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06F0C" w:rsidRPr="00DB7D96" w:rsidRDefault="002A3D68" w:rsidP="00DB7D96">
            <w:pPr>
              <w:spacing w:after="0" w:line="240" w:lineRule="auto"/>
              <w:jc w:val="center"/>
              <w:rPr>
                <w:rFonts w:ascii="Helvetica" w:eastAsia="Times New Roman" w:hAnsi="Helvetica" w:cs="Helvetica"/>
                <w:color w:val="222222"/>
                <w:sz w:val="24"/>
                <w:szCs w:val="24"/>
                <w:lang w:eastAsia="es-CO"/>
              </w:rPr>
            </w:pPr>
            <w:hyperlink r:id="rId15" w:history="1">
              <w:r w:rsidR="00A06F0C" w:rsidRPr="00DB7D96">
                <w:rPr>
                  <w:rFonts w:ascii="Helvetica" w:hAnsi="Helvetica" w:cs="Helvetica"/>
                  <w:color w:val="222222"/>
                  <w:lang w:eastAsia="es-CO"/>
                </w:rPr>
                <w:t>https://scholar.goog</w:t>
              </w:r>
            </w:hyperlink>
          </w:p>
          <w:p w:rsidR="00A06F0C" w:rsidRPr="00DB7D96" w:rsidRDefault="00A06F0C" w:rsidP="00DB7D96">
            <w:pPr>
              <w:spacing w:after="0" w:line="240" w:lineRule="auto"/>
              <w:jc w:val="center"/>
              <w:rPr>
                <w:rFonts w:ascii="Helvetica" w:eastAsia="Times New Roman" w:hAnsi="Helvetica" w:cs="Helvetica"/>
                <w:color w:val="222222"/>
                <w:sz w:val="24"/>
                <w:szCs w:val="24"/>
                <w:lang w:eastAsia="es-CO"/>
              </w:rPr>
            </w:pPr>
            <w:r w:rsidRPr="00DB7D96">
              <w:rPr>
                <w:rFonts w:ascii="Helvetica" w:eastAsia="Times New Roman" w:hAnsi="Helvetica" w:cs="Helvetica"/>
                <w:color w:val="222222"/>
                <w:sz w:val="24"/>
                <w:szCs w:val="24"/>
                <w:lang w:eastAsia="es-CO"/>
              </w:rPr>
              <w:t>le.es/citations?hl=es&amp;us</w:t>
            </w:r>
          </w:p>
          <w:p w:rsidR="00502625" w:rsidRPr="00DB7D96" w:rsidRDefault="00A06F0C" w:rsidP="00DB7D96">
            <w:pPr>
              <w:spacing w:after="0" w:line="240" w:lineRule="auto"/>
              <w:jc w:val="center"/>
              <w:rPr>
                <w:rFonts w:ascii="Helvetica" w:eastAsia="Times New Roman" w:hAnsi="Helvetica" w:cs="Helvetica"/>
                <w:color w:val="222222"/>
                <w:sz w:val="24"/>
                <w:szCs w:val="24"/>
                <w:lang w:eastAsia="es-CO"/>
              </w:rPr>
            </w:pPr>
            <w:r w:rsidRPr="00DB7D96">
              <w:rPr>
                <w:rFonts w:ascii="Helvetica" w:eastAsia="Times New Roman" w:hAnsi="Helvetica" w:cs="Helvetica"/>
                <w:color w:val="222222"/>
                <w:sz w:val="24"/>
                <w:szCs w:val="24"/>
                <w:lang w:eastAsia="es-CO"/>
              </w:rPr>
              <w:t>er=ywntRlwAAAAJ</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1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33"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27"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502625" w:rsidRDefault="00502625" w:rsidP="0050262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06F0C"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Ciencias Económicas</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02625" w:rsidRPr="00502625" w:rsidRDefault="00502625" w:rsidP="00502625">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Ustadística</w:t>
            </w:r>
          </w:p>
        </w:tc>
      </w:tr>
      <w:tr w:rsidR="00CD57B1"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CD57B1"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Pr="00DB7D96" w:rsidRDefault="00CD57B1" w:rsidP="00CD57B1">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Dagoberto Bermúdez R</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2A3D68" w:rsidP="00CD57B1">
            <w:pPr>
              <w:spacing w:after="0" w:line="240" w:lineRule="auto"/>
              <w:jc w:val="center"/>
              <w:rPr>
                <w:rFonts w:ascii="Helvetica" w:eastAsia="Times New Roman" w:hAnsi="Helvetica" w:cs="Helvetica"/>
                <w:color w:val="222222"/>
                <w:sz w:val="24"/>
                <w:szCs w:val="24"/>
                <w:lang w:eastAsia="es-CO"/>
              </w:rPr>
            </w:pPr>
            <w:hyperlink r:id="rId16" w:history="1">
              <w:r w:rsidR="00CD57B1" w:rsidRPr="00E45D01">
                <w:rPr>
                  <w:rStyle w:val="Hipervnculo"/>
                  <w:rFonts w:ascii="Helvetica" w:eastAsia="Times New Roman" w:hAnsi="Helvetica" w:cs="Helvetica"/>
                  <w:sz w:val="24"/>
                  <w:szCs w:val="24"/>
                  <w:lang w:eastAsia="es-CO"/>
                </w:rPr>
                <w:t>http://scienti.colciencia</w:t>
              </w:r>
            </w:hyperlink>
          </w:p>
          <w:p w:rsidR="00CD57B1" w:rsidRDefault="00CD57B1" w:rsidP="00CD57B1">
            <w:pPr>
              <w:spacing w:after="0" w:line="240" w:lineRule="auto"/>
              <w:jc w:val="center"/>
              <w:rPr>
                <w:rFonts w:ascii="Helvetica" w:eastAsia="Times New Roman" w:hAnsi="Helvetica" w:cs="Helvetica"/>
                <w:color w:val="222222"/>
                <w:sz w:val="24"/>
                <w:szCs w:val="24"/>
                <w:lang w:eastAsia="es-CO"/>
              </w:rPr>
            </w:pPr>
            <w:r w:rsidRPr="00CD57B1">
              <w:rPr>
                <w:rFonts w:ascii="Helvetica" w:eastAsia="Times New Roman" w:hAnsi="Helvetica" w:cs="Helvetica"/>
                <w:color w:val="222222"/>
                <w:sz w:val="24"/>
                <w:szCs w:val="24"/>
                <w:lang w:eastAsia="es-CO"/>
              </w:rPr>
              <w:t>s.gov.co:8081/cvlac/visualiz</w:t>
            </w:r>
          </w:p>
          <w:p w:rsidR="00CD57B1" w:rsidRDefault="00CD57B1" w:rsidP="00CD57B1">
            <w:pPr>
              <w:spacing w:after="0" w:line="240" w:lineRule="auto"/>
              <w:jc w:val="center"/>
              <w:rPr>
                <w:rFonts w:ascii="Helvetica" w:eastAsia="Times New Roman" w:hAnsi="Helvetica" w:cs="Helvetica"/>
                <w:color w:val="222222"/>
                <w:sz w:val="24"/>
                <w:szCs w:val="24"/>
                <w:lang w:eastAsia="es-CO"/>
              </w:rPr>
            </w:pPr>
            <w:r w:rsidRPr="00CD57B1">
              <w:rPr>
                <w:rFonts w:ascii="Helvetica" w:eastAsia="Times New Roman" w:hAnsi="Helvetica" w:cs="Helvetica"/>
                <w:color w:val="222222"/>
                <w:sz w:val="24"/>
                <w:szCs w:val="24"/>
                <w:lang w:eastAsia="es-CO"/>
              </w:rPr>
              <w:t>ador/generarCurricu</w:t>
            </w:r>
          </w:p>
          <w:p w:rsidR="00CD57B1" w:rsidRPr="00DB7D96" w:rsidRDefault="00CD57B1" w:rsidP="00CD57B1">
            <w:pPr>
              <w:spacing w:after="0" w:line="240" w:lineRule="auto"/>
              <w:jc w:val="center"/>
              <w:rPr>
                <w:rFonts w:ascii="Helvetica" w:eastAsia="Times New Roman" w:hAnsi="Helvetica" w:cs="Helvetica"/>
                <w:color w:val="222222"/>
                <w:sz w:val="24"/>
                <w:szCs w:val="24"/>
                <w:lang w:eastAsia="es-CO"/>
              </w:rPr>
            </w:pPr>
            <w:r w:rsidRPr="00CD57B1">
              <w:rPr>
                <w:rFonts w:ascii="Helvetica" w:eastAsia="Times New Roman" w:hAnsi="Helvetica" w:cs="Helvetica"/>
                <w:color w:val="222222"/>
                <w:sz w:val="24"/>
                <w:szCs w:val="24"/>
                <w:lang w:eastAsia="es-CO"/>
              </w:rPr>
              <w:t>loCv.do?cod_rh=0000014678</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Pr="00DB7D96" w:rsidRDefault="00CD57B1" w:rsidP="00CD57B1">
            <w:pPr>
              <w:spacing w:after="0" w:line="240" w:lineRule="auto"/>
              <w:jc w:val="center"/>
              <w:rPr>
                <w:rFonts w:ascii="Helvetica" w:eastAsia="Times New Roman" w:hAnsi="Helvetica" w:cs="Helvetica"/>
                <w:color w:val="222222"/>
                <w:sz w:val="24"/>
                <w:szCs w:val="24"/>
                <w:lang w:eastAsia="es-CO"/>
              </w:rPr>
            </w:pPr>
            <w:r w:rsidRPr="00CD57B1">
              <w:rPr>
                <w:rFonts w:ascii="Helvetica" w:eastAsia="Times New Roman" w:hAnsi="Helvetica" w:cs="Helvetica"/>
                <w:color w:val="222222"/>
                <w:sz w:val="24"/>
                <w:szCs w:val="24"/>
                <w:lang w:eastAsia="es-CO"/>
              </w:rPr>
              <w:t>https://orcid.org/0000-0002-2651-5665</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2A3D68" w:rsidP="00CD57B1">
            <w:pPr>
              <w:spacing w:after="0" w:line="240" w:lineRule="auto"/>
              <w:jc w:val="center"/>
              <w:rPr>
                <w:rFonts w:ascii="Helvetica" w:eastAsia="Times New Roman" w:hAnsi="Helvetica" w:cs="Helvetica"/>
                <w:color w:val="222222"/>
                <w:sz w:val="24"/>
                <w:szCs w:val="24"/>
                <w:lang w:eastAsia="es-CO"/>
              </w:rPr>
            </w:pPr>
            <w:hyperlink r:id="rId17" w:history="1">
              <w:r w:rsidR="00CD57B1" w:rsidRPr="00E45D01">
                <w:rPr>
                  <w:rStyle w:val="Hipervnculo"/>
                  <w:rFonts w:ascii="Helvetica" w:eastAsia="Times New Roman" w:hAnsi="Helvetica" w:cs="Helvetica"/>
                  <w:sz w:val="24"/>
                  <w:szCs w:val="24"/>
                  <w:lang w:eastAsia="es-CO"/>
                </w:rPr>
                <w:t>https://scholar.googl</w:t>
              </w:r>
            </w:hyperlink>
          </w:p>
          <w:p w:rsidR="00CD57B1" w:rsidRDefault="00CD57B1" w:rsidP="00CD57B1">
            <w:pPr>
              <w:spacing w:after="0" w:line="240" w:lineRule="auto"/>
              <w:jc w:val="center"/>
              <w:rPr>
                <w:rFonts w:ascii="Helvetica" w:eastAsia="Times New Roman" w:hAnsi="Helvetica" w:cs="Helvetica"/>
                <w:color w:val="222222"/>
                <w:sz w:val="24"/>
                <w:szCs w:val="24"/>
                <w:lang w:eastAsia="es-CO"/>
              </w:rPr>
            </w:pPr>
            <w:r w:rsidRPr="00CD57B1">
              <w:rPr>
                <w:rFonts w:ascii="Helvetica" w:eastAsia="Times New Roman" w:hAnsi="Helvetica" w:cs="Helvetica"/>
                <w:color w:val="222222"/>
                <w:sz w:val="24"/>
                <w:szCs w:val="24"/>
                <w:lang w:eastAsia="es-CO"/>
              </w:rPr>
              <w:t>e.es/citations?user=</w:t>
            </w:r>
          </w:p>
          <w:p w:rsidR="00CD57B1" w:rsidRPr="00DB7D96" w:rsidRDefault="00CD57B1" w:rsidP="00CD57B1">
            <w:pPr>
              <w:spacing w:after="0" w:line="240" w:lineRule="auto"/>
              <w:jc w:val="center"/>
              <w:rPr>
                <w:rFonts w:ascii="Helvetica" w:eastAsia="Times New Roman" w:hAnsi="Helvetica" w:cs="Helvetica"/>
                <w:color w:val="222222"/>
                <w:sz w:val="24"/>
                <w:szCs w:val="24"/>
                <w:lang w:eastAsia="es-CO"/>
              </w:rPr>
            </w:pPr>
            <w:r w:rsidRPr="00CD57B1">
              <w:rPr>
                <w:rFonts w:ascii="Helvetica" w:eastAsia="Times New Roman" w:hAnsi="Helvetica" w:cs="Helvetica"/>
                <w:color w:val="222222"/>
                <w:sz w:val="24"/>
                <w:szCs w:val="24"/>
                <w:lang w:eastAsia="es-CO"/>
              </w:rPr>
              <w:t>QB0Yba8AAAAJ&amp;hl=es&amp;oi=ao</w:t>
            </w:r>
          </w:p>
        </w:tc>
      </w:tr>
      <w:tr w:rsidR="00CD57B1"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Default="00CD57B1" w:rsidP="00CD57B1">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CD57B1"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Pr="00502625" w:rsidRDefault="00CD57B1" w:rsidP="00CD57B1">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Ciencias Económicas</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Pr="00502625" w:rsidRDefault="00CD57B1" w:rsidP="00CD57B1">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Pr="00502625" w:rsidRDefault="00CD57B1" w:rsidP="00CD57B1">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Estadística</w:t>
            </w: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D57B1" w:rsidRPr="00502625" w:rsidRDefault="00CD57B1" w:rsidP="00CD57B1">
            <w:pPr>
              <w:spacing w:before="100" w:beforeAutospacing="1" w:after="100" w:afterAutospacing="1" w:line="240" w:lineRule="auto"/>
              <w:jc w:val="center"/>
              <w:rPr>
                <w:rFonts w:ascii="Arial" w:eastAsia="Times New Roman" w:hAnsi="Arial" w:cs="Arial"/>
                <w:bCs/>
                <w:color w:val="222222"/>
                <w:sz w:val="24"/>
                <w:szCs w:val="24"/>
                <w:lang w:eastAsia="es-CO"/>
              </w:rPr>
            </w:pPr>
            <w:r w:rsidRPr="00502625">
              <w:rPr>
                <w:rFonts w:ascii="Arial" w:eastAsia="Times New Roman" w:hAnsi="Arial" w:cs="Arial"/>
                <w:bCs/>
                <w:color w:val="222222"/>
                <w:sz w:val="24"/>
                <w:szCs w:val="24"/>
                <w:lang w:eastAsia="es-CO"/>
              </w:rPr>
              <w:t>Ustadística</w:t>
            </w:r>
          </w:p>
        </w:tc>
      </w:tr>
      <w:tr w:rsidR="00DB7D96"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1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33"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27"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DB7D96"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DB7D96" w:rsidRDefault="00DB7D96" w:rsidP="00DB7D96">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Oscar Velandia G.</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DB7D96" w:rsidRDefault="00DB7D96" w:rsidP="00DB7D96">
            <w:pPr>
              <w:spacing w:after="0" w:line="240" w:lineRule="auto"/>
              <w:jc w:val="center"/>
              <w:rPr>
                <w:rFonts w:ascii="Helvetica" w:eastAsia="Times New Roman" w:hAnsi="Helvetica" w:cs="Helvetica"/>
                <w:color w:val="222222"/>
                <w:sz w:val="24"/>
                <w:szCs w:val="24"/>
                <w:lang w:eastAsia="es-CO"/>
              </w:rPr>
            </w:pP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DB7D96" w:rsidRDefault="00DB7D96" w:rsidP="00DB7D96">
            <w:pPr>
              <w:spacing w:after="0" w:line="240" w:lineRule="auto"/>
              <w:jc w:val="center"/>
              <w:rPr>
                <w:rFonts w:ascii="Helvetica" w:eastAsia="Times New Roman" w:hAnsi="Helvetica" w:cs="Helvetica"/>
                <w:color w:val="222222"/>
                <w:sz w:val="24"/>
                <w:szCs w:val="24"/>
                <w:lang w:eastAsia="es-CO"/>
              </w:rPr>
            </w:pP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DB7D96" w:rsidRDefault="00DB7D96" w:rsidP="00DB7D96">
            <w:pPr>
              <w:spacing w:after="0" w:line="240" w:lineRule="auto"/>
              <w:jc w:val="center"/>
              <w:rPr>
                <w:rFonts w:ascii="Helvetica" w:eastAsia="Times New Roman" w:hAnsi="Helvetica" w:cs="Helvetica"/>
                <w:color w:val="222222"/>
                <w:sz w:val="24"/>
                <w:szCs w:val="24"/>
                <w:lang w:eastAsia="es-CO"/>
              </w:rPr>
            </w:pPr>
          </w:p>
        </w:tc>
      </w:tr>
      <w:tr w:rsidR="00DB7D96"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120"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33"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27" w:type="pct"/>
            <w:tcBorders>
              <w:top w:val="single" w:sz="6" w:space="0" w:color="DDDDDD"/>
              <w:left w:val="single" w:sz="6" w:space="0" w:color="DDDDDD"/>
              <w:bottom w:val="single" w:sz="6" w:space="0" w:color="DDDDDD"/>
              <w:right w:val="single" w:sz="6" w:space="0" w:color="DDDDDD"/>
            </w:tcBorders>
            <w:shd w:val="clear" w:color="auto" w:fill="EDEDED" w:themeFill="accent3" w:themeFillTint="33"/>
            <w:tcMar>
              <w:top w:w="15" w:type="dxa"/>
              <w:left w:w="15" w:type="dxa"/>
              <w:bottom w:w="15" w:type="dxa"/>
              <w:right w:w="15" w:type="dxa"/>
            </w:tcMar>
            <w:vAlign w:val="center"/>
          </w:tcPr>
          <w:p w:rsidR="00DB7D96" w:rsidRDefault="00DB7D96" w:rsidP="00DB7D96">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DB7D96" w:rsidTr="00DB7D96">
        <w:trPr>
          <w:trHeight w:val="536"/>
        </w:trPr>
        <w:tc>
          <w:tcPr>
            <w:tcW w:w="14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502625" w:rsidRDefault="00CD57B1" w:rsidP="00DB7D96">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Federación de Aseguradores Colombianos FASECOLDA</w:t>
            </w:r>
          </w:p>
        </w:tc>
        <w:tc>
          <w:tcPr>
            <w:tcW w:w="112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502625" w:rsidRDefault="00CD57B1" w:rsidP="00DB7D96">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Director de Actuaría</w:t>
            </w:r>
          </w:p>
        </w:tc>
        <w:tc>
          <w:tcPr>
            <w:tcW w:w="9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502625" w:rsidRDefault="00DB7D96" w:rsidP="00DB7D96">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15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B7D96" w:rsidRPr="00502625" w:rsidRDefault="00DB7D96" w:rsidP="00DB7D96">
            <w:pPr>
              <w:spacing w:before="100" w:beforeAutospacing="1" w:after="100" w:afterAutospacing="1" w:line="240" w:lineRule="auto"/>
              <w:jc w:val="center"/>
              <w:rPr>
                <w:rFonts w:ascii="Arial" w:eastAsia="Times New Roman" w:hAnsi="Arial" w:cs="Arial"/>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both"/>
              <w:rPr>
                <w:rFonts w:ascii="Helvetica" w:eastAsia="Times New Roman" w:hAnsi="Helvetica" w:cs="Helvetica"/>
                <w:color w:val="222222"/>
                <w:sz w:val="24"/>
                <w:szCs w:val="24"/>
                <w:lang w:eastAsia="es-CO"/>
              </w:rPr>
            </w:pPr>
          </w:p>
          <w:p w:rsidR="00635905" w:rsidRDefault="0063590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Aplicar a </w:t>
            </w:r>
            <w:r w:rsidRPr="006C531A">
              <w:rPr>
                <w:rFonts w:ascii="Helvetica" w:eastAsia="Times New Roman" w:hAnsi="Helvetica" w:cs="Helvetica"/>
                <w:color w:val="222222"/>
                <w:sz w:val="24"/>
                <w:szCs w:val="24"/>
                <w:lang w:eastAsia="es-CO"/>
              </w:rPr>
              <w:t>los</w:t>
            </w:r>
            <w:r>
              <w:rPr>
                <w:rFonts w:ascii="Helvetica" w:eastAsia="Times New Roman" w:hAnsi="Helvetica" w:cs="Helvetica"/>
                <w:color w:val="222222"/>
                <w:sz w:val="24"/>
                <w:szCs w:val="24"/>
                <w:lang w:eastAsia="es-CO"/>
              </w:rPr>
              <w:t xml:space="preserve"> </w:t>
            </w:r>
            <w:r w:rsidRPr="006C531A">
              <w:rPr>
                <w:rFonts w:ascii="Helvetica" w:eastAsia="Times New Roman" w:hAnsi="Helvetica" w:cs="Helvetica"/>
                <w:color w:val="222222"/>
                <w:sz w:val="24"/>
                <w:szCs w:val="24"/>
                <w:lang w:eastAsia="es-CO"/>
              </w:rPr>
              <w:t>resultados del Primer Estudio de</w:t>
            </w:r>
            <w:r>
              <w:rPr>
                <w:rFonts w:ascii="Helvetica" w:eastAsia="Times New Roman" w:hAnsi="Helvetica" w:cs="Helvetica"/>
                <w:color w:val="222222"/>
                <w:sz w:val="24"/>
                <w:szCs w:val="24"/>
                <w:lang w:eastAsia="es-CO"/>
              </w:rPr>
              <w:t xml:space="preserve"> “</w:t>
            </w:r>
            <w:r w:rsidRPr="006C531A">
              <w:rPr>
                <w:rFonts w:ascii="Helvetica" w:eastAsia="Times New Roman" w:hAnsi="Helvetica" w:cs="Helvetica"/>
                <w:color w:val="222222"/>
                <w:sz w:val="24"/>
                <w:szCs w:val="24"/>
                <w:lang w:eastAsia="es-CO"/>
              </w:rPr>
              <w:t>Demanda de Inclusión Financiera</w:t>
            </w:r>
            <w:r>
              <w:rPr>
                <w:rFonts w:ascii="Helvetica" w:eastAsia="Times New Roman" w:hAnsi="Helvetica" w:cs="Helvetica"/>
                <w:color w:val="222222"/>
                <w:sz w:val="24"/>
                <w:szCs w:val="24"/>
                <w:lang w:eastAsia="es-CO"/>
              </w:rPr>
              <w:t xml:space="preserve"> </w:t>
            </w:r>
            <w:r w:rsidRPr="006C531A">
              <w:rPr>
                <w:rFonts w:ascii="Helvetica" w:eastAsia="Times New Roman" w:hAnsi="Helvetica" w:cs="Helvetica"/>
                <w:color w:val="222222"/>
                <w:sz w:val="24"/>
                <w:szCs w:val="24"/>
                <w:lang w:eastAsia="es-CO"/>
              </w:rPr>
              <w:t>en Seguros</w:t>
            </w:r>
            <w:r>
              <w:rPr>
                <w:rFonts w:ascii="Helvetica" w:eastAsia="Times New Roman" w:hAnsi="Helvetica" w:cs="Helvetica"/>
                <w:color w:val="222222"/>
                <w:sz w:val="24"/>
                <w:szCs w:val="24"/>
                <w:lang w:eastAsia="es-CO"/>
              </w:rPr>
              <w:t>”</w:t>
            </w:r>
            <w:r w:rsidRPr="006C531A">
              <w:rPr>
                <w:rFonts w:ascii="Helvetica" w:eastAsia="Times New Roman" w:hAnsi="Helvetica" w:cs="Helvetica"/>
                <w:color w:val="222222"/>
                <w:sz w:val="24"/>
                <w:szCs w:val="24"/>
                <w:lang w:eastAsia="es-CO"/>
              </w:rPr>
              <w:t>, realizado por Banca de las</w:t>
            </w:r>
            <w:r>
              <w:rPr>
                <w:rFonts w:ascii="Helvetica" w:eastAsia="Times New Roman" w:hAnsi="Helvetica" w:cs="Helvetica"/>
                <w:color w:val="222222"/>
                <w:sz w:val="24"/>
                <w:szCs w:val="24"/>
                <w:lang w:eastAsia="es-CO"/>
              </w:rPr>
              <w:t xml:space="preserve"> </w:t>
            </w:r>
            <w:r w:rsidRPr="006C531A">
              <w:rPr>
                <w:rFonts w:ascii="Helvetica" w:eastAsia="Times New Roman" w:hAnsi="Helvetica" w:cs="Helvetica"/>
                <w:color w:val="222222"/>
                <w:sz w:val="24"/>
                <w:szCs w:val="24"/>
                <w:lang w:eastAsia="es-CO"/>
              </w:rPr>
              <w:t>Oportunidades, la Superintendencia</w:t>
            </w:r>
            <w:r>
              <w:rPr>
                <w:rFonts w:ascii="Helvetica" w:eastAsia="Times New Roman" w:hAnsi="Helvetica" w:cs="Helvetica"/>
                <w:color w:val="222222"/>
                <w:sz w:val="24"/>
                <w:szCs w:val="24"/>
                <w:lang w:eastAsia="es-CO"/>
              </w:rPr>
              <w:t xml:space="preserve"> </w:t>
            </w:r>
            <w:r w:rsidRPr="006C531A">
              <w:rPr>
                <w:rFonts w:ascii="Helvetica" w:eastAsia="Times New Roman" w:hAnsi="Helvetica" w:cs="Helvetica"/>
                <w:color w:val="222222"/>
                <w:sz w:val="24"/>
                <w:szCs w:val="24"/>
                <w:lang w:eastAsia="es-CO"/>
              </w:rPr>
              <w:t>Financiera de Colombia (SFC) y</w:t>
            </w:r>
            <w:r>
              <w:rPr>
                <w:rFonts w:ascii="Helvetica" w:eastAsia="Times New Roman" w:hAnsi="Helvetica" w:cs="Helvetica"/>
                <w:color w:val="222222"/>
                <w:sz w:val="24"/>
                <w:szCs w:val="24"/>
                <w:lang w:eastAsia="es-CO"/>
              </w:rPr>
              <w:t xml:space="preserve"> la Federación de Aseguradores Colombianos (</w:t>
            </w:r>
            <w:r w:rsidRPr="006C531A">
              <w:rPr>
                <w:rFonts w:ascii="Helvetica" w:eastAsia="Times New Roman" w:hAnsi="Helvetica" w:cs="Helvetica"/>
                <w:color w:val="222222"/>
                <w:sz w:val="24"/>
                <w:szCs w:val="24"/>
                <w:lang w:eastAsia="es-CO"/>
              </w:rPr>
              <w:t>Fasecolda</w:t>
            </w:r>
            <w:r>
              <w:rPr>
                <w:rFonts w:ascii="Helvetica" w:eastAsia="Times New Roman" w:hAnsi="Helvetica" w:cs="Helvetica"/>
                <w:color w:val="222222"/>
                <w:sz w:val="24"/>
                <w:szCs w:val="24"/>
                <w:lang w:eastAsia="es-CO"/>
              </w:rPr>
              <w:t>) modelos estadísticos más sofisticados con el propósito de desarrollar un análisis más especializado de esta información y con el apoyo técnico de Fasecolda dar cuenta de modelos más complejos que permitan entender las características de los hogares poseedores de un seguro, que muestre cuales siguen siendo los sectores que menos conocen la relación riesgo—seguro y cuáles pueden ser las características de aquellos hogares que conociendo el riesgo siguen sin acceder a los seguros.</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63590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Educación Financiera, Fasecolda, Asegurabilidad, modelos jerárquicos, áreas pequeñas, modelos de clasificación.</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2D5C05" w:rsidP="006C531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w:t>
            </w:r>
            <w:r w:rsidR="006C531A">
              <w:rPr>
                <w:rFonts w:ascii="Helvetica" w:eastAsia="Times New Roman" w:hAnsi="Helvetica" w:cs="Helvetica"/>
                <w:color w:val="222222"/>
                <w:sz w:val="24"/>
                <w:szCs w:val="24"/>
                <w:lang w:eastAsia="es-CO"/>
              </w:rPr>
              <w:t xml:space="preserve">Qué técnicas </w:t>
            </w:r>
            <w:r>
              <w:rPr>
                <w:rFonts w:ascii="Helvetica" w:eastAsia="Times New Roman" w:hAnsi="Helvetica" w:cs="Helvetica"/>
                <w:color w:val="222222"/>
                <w:sz w:val="24"/>
                <w:szCs w:val="24"/>
                <w:lang w:eastAsia="es-CO"/>
              </w:rPr>
              <w:t xml:space="preserve">estadísticas pueden ser aplicadas a </w:t>
            </w:r>
            <w:r w:rsidR="006C531A" w:rsidRPr="006C531A">
              <w:rPr>
                <w:rFonts w:ascii="Helvetica" w:eastAsia="Times New Roman" w:hAnsi="Helvetica" w:cs="Helvetica"/>
                <w:color w:val="222222"/>
                <w:sz w:val="24"/>
                <w:szCs w:val="24"/>
                <w:lang w:eastAsia="es-CO"/>
              </w:rPr>
              <w:t>los</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resultados del Primer Estudio de</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Demanda de Inclusión Financiera</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en Seguros</w:t>
            </w:r>
            <w:r w:rsidR="006C531A">
              <w:rPr>
                <w:rFonts w:ascii="Helvetica" w:eastAsia="Times New Roman" w:hAnsi="Helvetica" w:cs="Helvetica"/>
                <w:color w:val="222222"/>
                <w:sz w:val="24"/>
                <w:szCs w:val="24"/>
                <w:lang w:eastAsia="es-CO"/>
              </w:rPr>
              <w:t>”</w:t>
            </w:r>
            <w:r w:rsidR="006C531A" w:rsidRPr="006C531A">
              <w:rPr>
                <w:rFonts w:ascii="Helvetica" w:eastAsia="Times New Roman" w:hAnsi="Helvetica" w:cs="Helvetica"/>
                <w:color w:val="222222"/>
                <w:sz w:val="24"/>
                <w:szCs w:val="24"/>
                <w:lang w:eastAsia="es-CO"/>
              </w:rPr>
              <w:t>, realizado por Banca de las</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Oportunidades, la Superintendencia</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Financiera de Colombia (SFC) y</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 xml:space="preserve">Fasecolda, </w:t>
            </w:r>
            <w:r>
              <w:rPr>
                <w:rFonts w:ascii="Helvetica" w:eastAsia="Times New Roman" w:hAnsi="Helvetica" w:cs="Helvetica"/>
                <w:color w:val="222222"/>
                <w:sz w:val="24"/>
                <w:szCs w:val="24"/>
                <w:lang w:eastAsia="es-CO"/>
              </w:rPr>
              <w:t>que solucionen otros objetivos, diferentes al inicial que fue el de</w:t>
            </w:r>
            <w:r w:rsidR="006C531A" w:rsidRPr="006C531A">
              <w:rPr>
                <w:rFonts w:ascii="Helvetica" w:eastAsia="Times New Roman" w:hAnsi="Helvetica" w:cs="Helvetica"/>
                <w:color w:val="222222"/>
                <w:sz w:val="24"/>
                <w:szCs w:val="24"/>
                <w:lang w:eastAsia="es-CO"/>
              </w:rPr>
              <w:t xml:space="preserve"> conocer</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la situación de la inclusión financiera</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en seguros en Colombia desde el punto</w:t>
            </w:r>
            <w:r w:rsidR="006C531A">
              <w:rPr>
                <w:rFonts w:ascii="Helvetica" w:eastAsia="Times New Roman" w:hAnsi="Helvetica" w:cs="Helvetica"/>
                <w:color w:val="222222"/>
                <w:sz w:val="24"/>
                <w:szCs w:val="24"/>
                <w:lang w:eastAsia="es-CO"/>
              </w:rPr>
              <w:t xml:space="preserve"> </w:t>
            </w:r>
            <w:r w:rsidR="006C531A" w:rsidRPr="006C531A">
              <w:rPr>
                <w:rFonts w:ascii="Helvetica" w:eastAsia="Times New Roman" w:hAnsi="Helvetica" w:cs="Helvetica"/>
                <w:color w:val="222222"/>
                <w:sz w:val="24"/>
                <w:szCs w:val="24"/>
                <w:lang w:eastAsia="es-CO"/>
              </w:rPr>
              <w:t>de vista de la demanda</w:t>
            </w:r>
            <w:r>
              <w:rPr>
                <w:rFonts w:ascii="Helvetica" w:eastAsia="Times New Roman" w:hAnsi="Helvetica" w:cs="Helvetica"/>
                <w:color w:val="222222"/>
                <w:sz w:val="24"/>
                <w:szCs w:val="24"/>
                <w:lang w:eastAsia="es-CO"/>
              </w:rPr>
              <w:t>?</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612190">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87EFB" w:rsidRDefault="00187EFB">
            <w:pPr>
              <w:spacing w:after="0" w:line="240" w:lineRule="auto"/>
              <w:jc w:val="both"/>
              <w:rPr>
                <w:rFonts w:ascii="Helvetica" w:eastAsia="Times New Roman" w:hAnsi="Helvetica" w:cs="Helvetica"/>
                <w:color w:val="222222"/>
                <w:sz w:val="24"/>
                <w:szCs w:val="24"/>
                <w:lang w:eastAsia="es-CO"/>
              </w:rPr>
            </w:pPr>
            <w:r w:rsidRPr="00187EFB">
              <w:rPr>
                <w:rFonts w:ascii="Helvetica" w:eastAsia="Times New Roman" w:hAnsi="Helvetica" w:cs="Helvetica"/>
                <w:color w:val="222222"/>
                <w:sz w:val="24"/>
                <w:szCs w:val="24"/>
                <w:lang w:eastAsia="es-CO"/>
              </w:rPr>
              <w:t>En</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los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últimos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años,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la</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inclusión</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financiera</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ha</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cobrado</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relevancia</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en</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las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agendas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de</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política</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de</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gobiernos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en</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economías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desarrolladas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y</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emergentes,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así</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como</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en</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las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de</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organizaciones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multilaterales.</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De</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allí</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ha</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surgido</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el</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término</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inclusión</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financiera,</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el</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cual</w:t>
            </w:r>
            <w:r>
              <w:rPr>
                <w:rFonts w:ascii="Helvetica" w:eastAsia="Times New Roman" w:hAnsi="Helvetica" w:cs="Helvetica"/>
                <w:color w:val="222222"/>
                <w:sz w:val="24"/>
                <w:szCs w:val="24"/>
                <w:lang w:eastAsia="es-CO"/>
              </w:rPr>
              <w:t xml:space="preserve"> </w:t>
            </w:r>
            <w:r w:rsidRPr="00187EFB">
              <w:rPr>
                <w:rFonts w:ascii="Helvetica" w:eastAsia="Times New Roman" w:hAnsi="Helvetica" w:cs="Helvetica"/>
                <w:color w:val="222222"/>
                <w:sz w:val="24"/>
                <w:szCs w:val="24"/>
                <w:lang w:eastAsia="es-CO"/>
              </w:rPr>
              <w:t xml:space="preserve">señala si un individuo o grupo social </w:t>
            </w:r>
            <w:r>
              <w:rPr>
                <w:rFonts w:ascii="Helvetica" w:eastAsia="Times New Roman" w:hAnsi="Helvetica" w:cs="Helvetica"/>
                <w:color w:val="222222"/>
                <w:sz w:val="24"/>
                <w:szCs w:val="24"/>
                <w:lang w:eastAsia="es-CO"/>
              </w:rPr>
              <w:t xml:space="preserve">conoce y </w:t>
            </w:r>
            <w:r w:rsidRPr="00187EFB">
              <w:rPr>
                <w:rFonts w:ascii="Helvetica" w:eastAsia="Times New Roman" w:hAnsi="Helvetica" w:cs="Helvetica"/>
                <w:color w:val="222222"/>
                <w:sz w:val="24"/>
                <w:szCs w:val="24"/>
                <w:lang w:eastAsia="es-CO"/>
              </w:rPr>
              <w:t>tiene acceso a los productos financier</w:t>
            </w:r>
            <w:r>
              <w:rPr>
                <w:rFonts w:ascii="Helvetica" w:eastAsia="Times New Roman" w:hAnsi="Helvetica" w:cs="Helvetica"/>
                <w:color w:val="222222"/>
                <w:sz w:val="24"/>
                <w:szCs w:val="24"/>
                <w:lang w:eastAsia="es-CO"/>
              </w:rPr>
              <w:t>os formales y si es así, si hace uso de ellos. L</w:t>
            </w:r>
            <w:r w:rsidRPr="00187EFB">
              <w:rPr>
                <w:rFonts w:ascii="Helvetica" w:eastAsia="Times New Roman" w:hAnsi="Helvetica" w:cs="Helvetica"/>
                <w:color w:val="222222"/>
                <w:sz w:val="24"/>
                <w:szCs w:val="24"/>
                <w:lang w:eastAsia="es-CO"/>
              </w:rPr>
              <w:t>a inclusión</w:t>
            </w:r>
            <w:r>
              <w:rPr>
                <w:rFonts w:ascii="Helvetica" w:eastAsia="Times New Roman" w:hAnsi="Helvetica" w:cs="Helvetica"/>
                <w:color w:val="222222"/>
                <w:sz w:val="24"/>
                <w:szCs w:val="24"/>
                <w:lang w:eastAsia="es-CO"/>
              </w:rPr>
              <w:t>,</w:t>
            </w:r>
            <w:r w:rsidRPr="00187EFB">
              <w:rPr>
                <w:rFonts w:ascii="Helvetica" w:eastAsia="Times New Roman" w:hAnsi="Helvetica" w:cs="Helvetica"/>
                <w:color w:val="222222"/>
                <w:sz w:val="24"/>
                <w:szCs w:val="24"/>
                <w:lang w:eastAsia="es-CO"/>
              </w:rPr>
              <w:t xml:space="preserve"> ha ganado importancia en la literatura económica sobre el desarrollo de los países, la macroeconomía sana y la equidad social </w:t>
            </w:r>
            <w:r>
              <w:rPr>
                <w:rFonts w:ascii="Helvetica" w:eastAsia="Times New Roman" w:hAnsi="Helvetica" w:cs="Helvetica"/>
                <w:color w:val="222222"/>
                <w:sz w:val="24"/>
                <w:szCs w:val="24"/>
                <w:lang w:eastAsia="es-CO"/>
              </w:rPr>
              <w:t>y n</w:t>
            </w:r>
            <w:r w:rsidRPr="00187EFB">
              <w:rPr>
                <w:rFonts w:ascii="Helvetica" w:eastAsia="Times New Roman" w:hAnsi="Helvetica" w:cs="Helvetica"/>
                <w:color w:val="222222"/>
                <w:sz w:val="24"/>
                <w:szCs w:val="24"/>
                <w:lang w:eastAsia="es-CO"/>
              </w:rPr>
              <w:t xml:space="preserve">o es para menos, dado que insuficiente inclusión financiera por parte de importantes grupos de una sociedad puede retrasar el desarrollo y el crecimiento económico, </w:t>
            </w:r>
            <w:r>
              <w:rPr>
                <w:rFonts w:ascii="Helvetica" w:eastAsia="Times New Roman" w:hAnsi="Helvetica" w:cs="Helvetica"/>
                <w:color w:val="222222"/>
                <w:sz w:val="24"/>
                <w:szCs w:val="24"/>
                <w:lang w:eastAsia="es-CO"/>
              </w:rPr>
              <w:t xml:space="preserve">impedir el buen funcionamiento </w:t>
            </w:r>
            <w:r w:rsidRPr="00187EFB">
              <w:rPr>
                <w:rFonts w:ascii="Helvetica" w:eastAsia="Times New Roman" w:hAnsi="Helvetica" w:cs="Helvetica"/>
                <w:color w:val="222222"/>
                <w:sz w:val="24"/>
                <w:szCs w:val="24"/>
                <w:lang w:eastAsia="es-CO"/>
              </w:rPr>
              <w:t xml:space="preserve">de </w:t>
            </w:r>
            <w:r>
              <w:rPr>
                <w:rFonts w:ascii="Helvetica" w:eastAsia="Times New Roman" w:hAnsi="Helvetica" w:cs="Helvetica"/>
                <w:color w:val="222222"/>
                <w:sz w:val="24"/>
                <w:szCs w:val="24"/>
                <w:lang w:eastAsia="es-CO"/>
              </w:rPr>
              <w:t xml:space="preserve">algunas políticas </w:t>
            </w:r>
            <w:r w:rsidRPr="00187EFB">
              <w:rPr>
                <w:rFonts w:ascii="Helvetica" w:eastAsia="Times New Roman" w:hAnsi="Helvetica" w:cs="Helvetica"/>
                <w:color w:val="222222"/>
                <w:sz w:val="24"/>
                <w:szCs w:val="24"/>
                <w:lang w:eastAsia="es-CO"/>
              </w:rPr>
              <w:t>macroeco</w:t>
            </w:r>
            <w:r>
              <w:rPr>
                <w:rFonts w:ascii="Helvetica" w:eastAsia="Times New Roman" w:hAnsi="Helvetica" w:cs="Helvetica"/>
                <w:color w:val="222222"/>
                <w:sz w:val="24"/>
                <w:szCs w:val="24"/>
                <w:lang w:eastAsia="es-CO"/>
              </w:rPr>
              <w:t>nómicas en el corto</w:t>
            </w:r>
            <w:r w:rsidRPr="00187EFB">
              <w:rPr>
                <w:rFonts w:ascii="Helvetica" w:eastAsia="Times New Roman" w:hAnsi="Helvetica" w:cs="Helvetica"/>
                <w:color w:val="222222"/>
                <w:sz w:val="24"/>
                <w:szCs w:val="24"/>
                <w:lang w:eastAsia="es-CO"/>
              </w:rPr>
              <w:t xml:space="preserve"> plazo </w:t>
            </w:r>
            <w:r>
              <w:rPr>
                <w:rFonts w:ascii="Helvetica" w:eastAsia="Times New Roman" w:hAnsi="Helvetica" w:cs="Helvetica"/>
                <w:color w:val="222222"/>
                <w:sz w:val="24"/>
                <w:szCs w:val="24"/>
                <w:lang w:eastAsia="es-CO"/>
              </w:rPr>
              <w:t>y contribuir a la</w:t>
            </w:r>
            <w:r w:rsidR="0017614B">
              <w:rPr>
                <w:rFonts w:ascii="Helvetica" w:eastAsia="Times New Roman" w:hAnsi="Helvetica" w:cs="Helvetica"/>
                <w:color w:val="222222"/>
                <w:sz w:val="24"/>
                <w:szCs w:val="24"/>
                <w:lang w:eastAsia="es-CO"/>
              </w:rPr>
              <w:t xml:space="preserve"> desigualdad social (Cano et al, 2014).</w:t>
            </w:r>
          </w:p>
          <w:p w:rsidR="00187EFB" w:rsidRDefault="00187EFB">
            <w:pPr>
              <w:spacing w:after="0" w:line="240" w:lineRule="auto"/>
              <w:jc w:val="both"/>
              <w:rPr>
                <w:rFonts w:ascii="Helvetica" w:eastAsia="Times New Roman" w:hAnsi="Helvetica" w:cs="Helvetica"/>
                <w:color w:val="222222"/>
                <w:sz w:val="24"/>
                <w:szCs w:val="24"/>
                <w:lang w:eastAsia="es-CO"/>
              </w:rPr>
            </w:pPr>
          </w:p>
          <w:p w:rsidR="00756D51" w:rsidRDefault="0017614B">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La inclusión finan</w:t>
            </w:r>
            <w:r w:rsidR="00756D51">
              <w:rPr>
                <w:rFonts w:ascii="Helvetica" w:eastAsia="Times New Roman" w:hAnsi="Helvetica" w:cs="Helvetica"/>
                <w:color w:val="222222"/>
                <w:sz w:val="24"/>
                <w:szCs w:val="24"/>
                <w:lang w:eastAsia="es-CO"/>
              </w:rPr>
              <w:t xml:space="preserve">ciera </w:t>
            </w:r>
            <w:r>
              <w:rPr>
                <w:rFonts w:ascii="Helvetica" w:eastAsia="Times New Roman" w:hAnsi="Helvetica" w:cs="Helvetica"/>
                <w:color w:val="222222"/>
                <w:sz w:val="24"/>
                <w:szCs w:val="24"/>
                <w:lang w:eastAsia="es-CO"/>
              </w:rPr>
              <w:t>e</w:t>
            </w:r>
            <w:r w:rsidR="00756D51">
              <w:rPr>
                <w:rFonts w:ascii="Helvetica" w:eastAsia="Times New Roman" w:hAnsi="Helvetica" w:cs="Helvetica"/>
                <w:color w:val="222222"/>
                <w:sz w:val="24"/>
                <w:szCs w:val="24"/>
                <w:lang w:eastAsia="es-CO"/>
              </w:rPr>
              <w:t>n</w:t>
            </w:r>
            <w:r>
              <w:rPr>
                <w:rFonts w:ascii="Helvetica" w:eastAsia="Times New Roman" w:hAnsi="Helvetica" w:cs="Helvetica"/>
                <w:color w:val="222222"/>
                <w:sz w:val="24"/>
                <w:szCs w:val="24"/>
                <w:lang w:eastAsia="es-CO"/>
              </w:rPr>
              <w:t xml:space="preserve"> una comunidad puede ser medida desde muchos aspectos: bancarización, acceso a créditos, acceso a seguros personales o seguros empresariales, acceso a instrumentos financieros complejos, etc. Es por esto que la Federación de Aseguradores </w:t>
            </w:r>
            <w:r w:rsidR="002A3892">
              <w:rPr>
                <w:rFonts w:ascii="Helvetica" w:eastAsia="Times New Roman" w:hAnsi="Helvetica" w:cs="Helvetica"/>
                <w:color w:val="222222"/>
                <w:sz w:val="24"/>
                <w:szCs w:val="24"/>
                <w:lang w:eastAsia="es-CO"/>
              </w:rPr>
              <w:t>Colombianos junto con Banca de oportunidades y la Superintendencia financiera de Colombia encargaron en 2018 a la unión temporal Cifras y Conceptos y Bioestadística la elaboración de un estudio sobre demanda de seguros en los hogares, del que resulto el libro: “Estudio de demanda de seguros 2018” pero este informe no profundiza en las variables encontradas, no da cuenta de que alcance a logrado los programas de educación financiera en seguros que lidera Fasecolda, no da cuenta de modelos más complejos de análisis que podrían relacionar variables que permita un mejor entendimiento sobre que tanto ha logrado el sector asegurador llegar a los hogares colombianos.</w:t>
            </w:r>
          </w:p>
          <w:p w:rsidR="00756D51" w:rsidRDefault="00756D51">
            <w:pPr>
              <w:spacing w:after="0" w:line="240" w:lineRule="auto"/>
              <w:jc w:val="both"/>
              <w:rPr>
                <w:rFonts w:ascii="Helvetica" w:eastAsia="Times New Roman" w:hAnsi="Helvetica" w:cs="Helvetica"/>
                <w:color w:val="222222"/>
                <w:sz w:val="24"/>
                <w:szCs w:val="24"/>
                <w:lang w:eastAsia="es-CO"/>
              </w:rPr>
            </w:pPr>
          </w:p>
          <w:p w:rsidR="0017614B" w:rsidRDefault="00756D51">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Viendo esta oportunidad, la facultad de Estadística se acercó a Federación de Aseguradores Colombianos con el propósito de crear un vínculo académico a través de un análisis más profundo y especializado de</w:t>
            </w:r>
            <w:r w:rsidR="008109D3">
              <w:rPr>
                <w:rFonts w:ascii="Helvetica" w:eastAsia="Times New Roman" w:hAnsi="Helvetica" w:cs="Helvetica"/>
                <w:color w:val="222222"/>
                <w:sz w:val="24"/>
                <w:szCs w:val="24"/>
                <w:lang w:eastAsia="es-CO"/>
              </w:rPr>
              <w:t xml:space="preserve"> la información recolectada para el estudio de demanda en seguros. Este proyecto Fodein tiene como propósito desarrollar un análisis más especializado de esta información y con el apoyo técnico de Fasecolda dar cuenta de modelos más complejos que permitan entender las características de los hogares poseedores de un seguro, que </w:t>
            </w:r>
            <w:r w:rsidR="00212F27">
              <w:rPr>
                <w:rFonts w:ascii="Helvetica" w:eastAsia="Times New Roman" w:hAnsi="Helvetica" w:cs="Helvetica"/>
                <w:color w:val="222222"/>
                <w:sz w:val="24"/>
                <w:szCs w:val="24"/>
                <w:lang w:eastAsia="es-CO"/>
              </w:rPr>
              <w:t>muestre</w:t>
            </w:r>
            <w:r w:rsidR="008109D3">
              <w:rPr>
                <w:rFonts w:ascii="Helvetica" w:eastAsia="Times New Roman" w:hAnsi="Helvetica" w:cs="Helvetica"/>
                <w:color w:val="222222"/>
                <w:sz w:val="24"/>
                <w:szCs w:val="24"/>
                <w:lang w:eastAsia="es-CO"/>
              </w:rPr>
              <w:t xml:space="preserve"> cuales siguen siendo los sectores que menos conocen la relación riesgo—seguro y cuáles pueden ser las características de aquellos hogares que conociendo el riesgo siguen sin acceder a los seguros.</w:t>
            </w:r>
          </w:p>
          <w:p w:rsidR="0017614B" w:rsidRDefault="0017614B">
            <w:pPr>
              <w:spacing w:after="0" w:line="240" w:lineRule="auto"/>
              <w:jc w:val="both"/>
              <w:rPr>
                <w:rFonts w:ascii="Helvetica" w:eastAsia="Times New Roman" w:hAnsi="Helvetica" w:cs="Helvetica"/>
                <w:color w:val="222222"/>
                <w:sz w:val="24"/>
                <w:szCs w:val="24"/>
                <w:lang w:eastAsia="es-CO"/>
              </w:rPr>
            </w:pPr>
          </w:p>
          <w:p w:rsidR="002A18AF" w:rsidRDefault="002A18AF" w:rsidP="008109D3">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612190">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Establecer </w:t>
            </w:r>
            <w:r w:rsidR="00BA776C">
              <w:rPr>
                <w:rFonts w:ascii="Helvetica" w:eastAsia="Times New Roman" w:hAnsi="Helvetica" w:cs="Helvetica"/>
                <w:color w:val="222222"/>
                <w:sz w:val="24"/>
                <w:szCs w:val="24"/>
                <w:lang w:eastAsia="es-CO"/>
              </w:rPr>
              <w:t>cuáles</w:t>
            </w:r>
            <w:r>
              <w:rPr>
                <w:rFonts w:ascii="Helvetica" w:eastAsia="Times New Roman" w:hAnsi="Helvetica" w:cs="Helvetica"/>
                <w:color w:val="222222"/>
                <w:sz w:val="24"/>
                <w:szCs w:val="24"/>
                <w:lang w:eastAsia="es-CO"/>
              </w:rPr>
              <w:t xml:space="preserve"> son las características de los hogares que motivan la tenencia de seguros, de acuerdo con la encuesta de demanda de seguros 2018.</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734B41" w:rsidP="00612190">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Categorizar la relevancia de las variables en términos regionales y/o sociodemográficos.</w:t>
            </w:r>
          </w:p>
          <w:p w:rsidR="00734B41" w:rsidRDefault="00734B41" w:rsidP="00612190">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Examinar que tan relevante es el conocimiento del riesgo en los hogares que no poseen seguros.</w:t>
            </w:r>
          </w:p>
          <w:p w:rsidR="00E6008D" w:rsidRDefault="00734B41" w:rsidP="00F01717">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sidRPr="00734B41">
              <w:rPr>
                <w:rFonts w:ascii="Helvetica" w:eastAsia="Times New Roman" w:hAnsi="Helvetica" w:cs="Helvetica"/>
                <w:color w:val="222222"/>
                <w:sz w:val="24"/>
                <w:szCs w:val="24"/>
                <w:lang w:eastAsia="es-CO"/>
              </w:rPr>
              <w:t>Relacionar vari</w:t>
            </w:r>
            <w:r w:rsidR="00BA776C">
              <w:rPr>
                <w:rFonts w:ascii="Helvetica" w:eastAsia="Times New Roman" w:hAnsi="Helvetica" w:cs="Helvetica"/>
                <w:color w:val="222222"/>
                <w:sz w:val="24"/>
                <w:szCs w:val="24"/>
                <w:lang w:eastAsia="es-CO"/>
              </w:rPr>
              <w:t>ables asociadas al conocimiento</w:t>
            </w:r>
            <w:r w:rsidRPr="00734B41">
              <w:rPr>
                <w:rFonts w:ascii="Helvetica" w:eastAsia="Times New Roman" w:hAnsi="Helvetica" w:cs="Helvetica"/>
                <w:color w:val="222222"/>
                <w:sz w:val="24"/>
                <w:szCs w:val="24"/>
                <w:lang w:eastAsia="es-CO"/>
              </w:rPr>
              <w:t xml:space="preserve"> de los seguros con características de los posibles nichos no explorados por el mercado asegurador.</w:t>
            </w:r>
          </w:p>
          <w:p w:rsidR="00BA776C" w:rsidRPr="00734B41" w:rsidRDefault="00BA776C" w:rsidP="00F01717">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Determinar cuáles son las características de los seguros que aún son desconocidas por el consumidor de forma que sean más claras cuáles deben ser las políticas de Educación Financiera, para el caso de los seguros.</w:t>
            </w: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37117" w:rsidRDefault="00137117" w:rsidP="00137117">
            <w:pPr>
              <w:spacing w:after="0" w:line="240" w:lineRule="auto"/>
              <w:jc w:val="both"/>
              <w:rPr>
                <w:rFonts w:ascii="Helvetica" w:eastAsia="Times New Roman" w:hAnsi="Helvetica" w:cs="Helvetica"/>
                <w:color w:val="222222"/>
                <w:sz w:val="24"/>
                <w:szCs w:val="24"/>
                <w:lang w:eastAsia="es-CO"/>
              </w:rPr>
            </w:pPr>
            <w:r w:rsidRPr="002D5C05">
              <w:rPr>
                <w:rFonts w:ascii="Helvetica" w:eastAsia="Times New Roman" w:hAnsi="Helvetica" w:cs="Helvetica"/>
                <w:color w:val="222222"/>
                <w:sz w:val="24"/>
                <w:szCs w:val="24"/>
                <w:lang w:eastAsia="es-CO"/>
              </w:rPr>
              <w:t xml:space="preserve">Desde 2006 </w:t>
            </w:r>
            <w:r>
              <w:rPr>
                <w:rFonts w:ascii="Helvetica" w:eastAsia="Times New Roman" w:hAnsi="Helvetica" w:cs="Helvetica"/>
                <w:color w:val="222222"/>
                <w:sz w:val="24"/>
                <w:szCs w:val="24"/>
                <w:lang w:eastAsia="es-CO"/>
              </w:rPr>
              <w:t xml:space="preserve">en </w:t>
            </w:r>
            <w:r w:rsidRPr="002D5C05">
              <w:rPr>
                <w:rFonts w:ascii="Helvetica" w:eastAsia="Times New Roman" w:hAnsi="Helvetica" w:cs="Helvetica"/>
                <w:color w:val="222222"/>
                <w:sz w:val="24"/>
                <w:szCs w:val="24"/>
                <w:lang w:eastAsia="es-CO"/>
              </w:rPr>
              <w:t>Colombia, por medio del Plan Nacional</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 xml:space="preserve">de Desarrollo, </w:t>
            </w:r>
            <w:r>
              <w:rPr>
                <w:rFonts w:ascii="Helvetica" w:eastAsia="Times New Roman" w:hAnsi="Helvetica" w:cs="Helvetica"/>
                <w:color w:val="222222"/>
                <w:sz w:val="24"/>
                <w:szCs w:val="24"/>
                <w:lang w:eastAsia="es-CO"/>
              </w:rPr>
              <w:t xml:space="preserve">se </w:t>
            </w:r>
            <w:r w:rsidRPr="002D5C05">
              <w:rPr>
                <w:rFonts w:ascii="Helvetica" w:eastAsia="Times New Roman" w:hAnsi="Helvetica" w:cs="Helvetica"/>
                <w:color w:val="222222"/>
                <w:sz w:val="24"/>
                <w:szCs w:val="24"/>
                <w:lang w:eastAsia="es-CO"/>
              </w:rPr>
              <w:t>ha establecido una serie de</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medidas para garantizar la oferta de servicios financieros,</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diseñar productos adecuados para los</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diferentes segmentos de la población y promover</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la educación económica y financiera, en aras</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de aumentar los índices de inclusión en el país.</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Diversos entes privados y públicos, como el Ministerio</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de Hacienda, la Superintendencia Financiera,</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Banca de las Oportunidades, el Banco de</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la República y los gremios del sector</w:t>
            </w:r>
            <w:r>
              <w:rPr>
                <w:rFonts w:ascii="Helvetica" w:eastAsia="Times New Roman" w:hAnsi="Helvetica" w:cs="Helvetica"/>
                <w:color w:val="222222"/>
                <w:sz w:val="24"/>
                <w:szCs w:val="24"/>
                <w:lang w:eastAsia="es-CO"/>
              </w:rPr>
              <w:t>, entre ellos Fasecolda</w:t>
            </w:r>
            <w:r w:rsidRPr="002D5C05">
              <w:rPr>
                <w:rFonts w:ascii="Helvetica" w:eastAsia="Times New Roman" w:hAnsi="Helvetica" w:cs="Helvetica"/>
                <w:color w:val="222222"/>
                <w:sz w:val="24"/>
                <w:szCs w:val="24"/>
                <w:lang w:eastAsia="es-CO"/>
              </w:rPr>
              <w:t>, han tratado</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de aumentar el porcentaje de personas incluidas</w:t>
            </w:r>
            <w:r>
              <w:rPr>
                <w:rFonts w:ascii="Helvetica" w:eastAsia="Times New Roman" w:hAnsi="Helvetica" w:cs="Helvetica"/>
                <w:color w:val="222222"/>
                <w:sz w:val="24"/>
                <w:szCs w:val="24"/>
                <w:lang w:eastAsia="es-CO"/>
              </w:rPr>
              <w:t xml:space="preserve"> </w:t>
            </w:r>
            <w:r w:rsidRPr="002D5C05">
              <w:rPr>
                <w:rFonts w:ascii="Helvetica" w:eastAsia="Times New Roman" w:hAnsi="Helvetica" w:cs="Helvetica"/>
                <w:color w:val="222222"/>
                <w:sz w:val="24"/>
                <w:szCs w:val="24"/>
                <w:lang w:eastAsia="es-CO"/>
              </w:rPr>
              <w:t>en el sistema financiero</w:t>
            </w:r>
            <w:r>
              <w:rPr>
                <w:rFonts w:ascii="Helvetica" w:eastAsia="Times New Roman" w:hAnsi="Helvetica" w:cs="Helvetica"/>
                <w:color w:val="222222"/>
                <w:sz w:val="24"/>
                <w:szCs w:val="24"/>
                <w:lang w:eastAsia="es-CO"/>
              </w:rPr>
              <w:t xml:space="preserve">. </w:t>
            </w:r>
          </w:p>
          <w:p w:rsidR="00212F27" w:rsidRDefault="00212F27" w:rsidP="00137117">
            <w:pPr>
              <w:spacing w:after="0" w:line="240" w:lineRule="auto"/>
              <w:jc w:val="both"/>
              <w:rPr>
                <w:rFonts w:ascii="Helvetica" w:eastAsia="Times New Roman" w:hAnsi="Helvetica" w:cs="Helvetica"/>
                <w:color w:val="222222"/>
                <w:sz w:val="24"/>
                <w:szCs w:val="24"/>
                <w:lang w:eastAsia="es-CO"/>
              </w:rPr>
            </w:pPr>
          </w:p>
          <w:p w:rsidR="00137117" w:rsidRPr="00CF12BD" w:rsidRDefault="00137117" w:rsidP="00137117">
            <w:pPr>
              <w:spacing w:after="0" w:line="240" w:lineRule="auto"/>
              <w:jc w:val="both"/>
              <w:rPr>
                <w:rFonts w:ascii="Helvetica" w:eastAsia="Times New Roman" w:hAnsi="Helvetica" w:cs="Helvetica"/>
                <w:color w:val="222222"/>
                <w:sz w:val="24"/>
                <w:szCs w:val="24"/>
                <w:lang w:eastAsia="es-CO"/>
              </w:rPr>
            </w:pPr>
            <w:r w:rsidRPr="00CF12BD">
              <w:rPr>
                <w:rFonts w:ascii="Helvetica" w:eastAsia="Times New Roman" w:hAnsi="Helvetica" w:cs="Helvetica"/>
                <w:color w:val="222222"/>
                <w:sz w:val="24"/>
                <w:szCs w:val="24"/>
                <w:lang w:eastAsia="es-CO"/>
              </w:rPr>
              <w:t>En el marco del plan para dinamizar los seguros</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inclusivos (2016- 2019), Banca de las Oportunidades</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y Fasecolda acordaron una agenda</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de trabajo para fomentar el acceso y uso de seguros</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en la economía, teniendo como base cuatro</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lineamientos esenciales para la inclusión: (1)</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promover el diseño de seguros inclusivos, (2) fortalecer</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las capacidades del sector asegurador,</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(3) promover buenas prácticas comerciales y de</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protección al consumidor y (4) fomentar la toma</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de decisiones informadas.</w:t>
            </w:r>
          </w:p>
          <w:p w:rsidR="009C1E8D" w:rsidRDefault="009C1E8D">
            <w:pPr>
              <w:spacing w:after="0" w:line="240" w:lineRule="auto"/>
              <w:jc w:val="both"/>
              <w:rPr>
                <w:rFonts w:ascii="Helvetica" w:eastAsia="Times New Roman" w:hAnsi="Helvetica" w:cs="Helvetica"/>
                <w:color w:val="222222"/>
                <w:sz w:val="24"/>
                <w:szCs w:val="24"/>
                <w:lang w:eastAsia="es-CO"/>
              </w:rPr>
            </w:pPr>
          </w:p>
          <w:p w:rsidR="00137117" w:rsidRDefault="00137117" w:rsidP="00137117">
            <w:pPr>
              <w:spacing w:after="0" w:line="240" w:lineRule="auto"/>
              <w:jc w:val="both"/>
              <w:rPr>
                <w:rFonts w:ascii="Helvetica" w:eastAsia="Times New Roman" w:hAnsi="Helvetica" w:cs="Helvetica"/>
                <w:color w:val="222222"/>
                <w:sz w:val="24"/>
                <w:szCs w:val="24"/>
                <w:lang w:eastAsia="es-CO"/>
              </w:rPr>
            </w:pPr>
            <w:r w:rsidRPr="00CF12BD">
              <w:rPr>
                <w:rFonts w:ascii="Helvetica" w:eastAsia="Times New Roman" w:hAnsi="Helvetica" w:cs="Helvetica"/>
                <w:color w:val="222222"/>
                <w:sz w:val="24"/>
                <w:szCs w:val="24"/>
                <w:lang w:eastAsia="es-CO"/>
              </w:rPr>
              <w:t xml:space="preserve">Respondiendo al último lineamiento, </w:t>
            </w:r>
            <w:r>
              <w:rPr>
                <w:rFonts w:ascii="Helvetica" w:eastAsia="Times New Roman" w:hAnsi="Helvetica" w:cs="Helvetica"/>
                <w:color w:val="222222"/>
                <w:sz w:val="24"/>
                <w:szCs w:val="24"/>
                <w:lang w:eastAsia="es-CO"/>
              </w:rPr>
              <w:t>estas entidades decidieron realizar un estudio, cuyo objetivo</w:t>
            </w:r>
            <w:r w:rsidRPr="00CF12BD">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 xml:space="preserve">era </w:t>
            </w:r>
            <w:r w:rsidRPr="00CF12BD">
              <w:rPr>
                <w:rFonts w:ascii="Helvetica" w:eastAsia="Times New Roman" w:hAnsi="Helvetica" w:cs="Helvetica"/>
                <w:color w:val="222222"/>
                <w:sz w:val="24"/>
                <w:szCs w:val="24"/>
                <w:lang w:eastAsia="es-CO"/>
              </w:rPr>
              <w:t>determinar el estado de la inclusión financiera</w:t>
            </w:r>
            <w:r>
              <w:rPr>
                <w:rFonts w:ascii="Helvetica" w:eastAsia="Times New Roman" w:hAnsi="Helvetica" w:cs="Helvetica"/>
                <w:color w:val="222222"/>
                <w:sz w:val="24"/>
                <w:szCs w:val="24"/>
                <w:lang w:eastAsia="es-CO"/>
              </w:rPr>
              <w:t xml:space="preserve"> </w:t>
            </w:r>
            <w:r w:rsidRPr="00CF12BD">
              <w:rPr>
                <w:rFonts w:ascii="Helvetica" w:eastAsia="Times New Roman" w:hAnsi="Helvetica" w:cs="Helvetica"/>
                <w:color w:val="222222"/>
                <w:sz w:val="24"/>
                <w:szCs w:val="24"/>
                <w:lang w:eastAsia="es-CO"/>
              </w:rPr>
              <w:t>en seguros desde la demanda</w:t>
            </w:r>
            <w:r>
              <w:rPr>
                <w:rFonts w:ascii="Helvetica" w:eastAsia="Times New Roman" w:hAnsi="Helvetica" w:cs="Helvetica"/>
                <w:color w:val="222222"/>
                <w:sz w:val="24"/>
                <w:szCs w:val="24"/>
                <w:lang w:eastAsia="es-CO"/>
              </w:rPr>
              <w:t xml:space="preserve"> en los hogares colombianos. Entendiendo que l</w:t>
            </w:r>
            <w:r w:rsidRPr="00137117">
              <w:rPr>
                <w:rFonts w:ascii="Helvetica" w:eastAsia="Times New Roman" w:hAnsi="Helvetica" w:cs="Helvetica"/>
                <w:color w:val="222222"/>
                <w:sz w:val="24"/>
                <w:szCs w:val="24"/>
                <w:lang w:eastAsia="es-CO"/>
              </w:rPr>
              <w:t>a inclusión</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financiera está definida como el acceso</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y uso efectivo de servicios financieros</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formales por parte de la población y las</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empresas</w:t>
            </w:r>
            <w:r w:rsidR="00212F27">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y en este caso particular: los seguros</w:t>
            </w:r>
            <w:r w:rsidR="00212F27">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que deben ser ofrecidos de</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manera responsable y sostenible, bajo</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una regulación apropiada, que garantice</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esquemas de protección al consumidor</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enfocados a satisfacer las necesidades de</w:t>
            </w:r>
            <w:r>
              <w:rPr>
                <w:rFonts w:ascii="Helvetica" w:eastAsia="Times New Roman" w:hAnsi="Helvetica" w:cs="Helvetica"/>
                <w:color w:val="222222"/>
                <w:sz w:val="24"/>
                <w:szCs w:val="24"/>
                <w:lang w:eastAsia="es-CO"/>
              </w:rPr>
              <w:t xml:space="preserve"> </w:t>
            </w:r>
            <w:r w:rsidRPr="00137117">
              <w:rPr>
                <w:rFonts w:ascii="Helvetica" w:eastAsia="Times New Roman" w:hAnsi="Helvetica" w:cs="Helvetica"/>
                <w:color w:val="222222"/>
                <w:sz w:val="24"/>
                <w:szCs w:val="24"/>
                <w:lang w:eastAsia="es-CO"/>
              </w:rPr>
              <w:t>la población y generar bienestar.</w:t>
            </w:r>
          </w:p>
          <w:p w:rsidR="00137117" w:rsidRDefault="00137117" w:rsidP="00137117">
            <w:pPr>
              <w:spacing w:after="0" w:line="240" w:lineRule="auto"/>
              <w:jc w:val="both"/>
              <w:rPr>
                <w:rFonts w:ascii="Helvetica" w:eastAsia="Times New Roman" w:hAnsi="Helvetica" w:cs="Helvetica"/>
                <w:color w:val="222222"/>
                <w:sz w:val="24"/>
                <w:szCs w:val="24"/>
                <w:lang w:eastAsia="es-CO"/>
              </w:rPr>
            </w:pPr>
          </w:p>
          <w:p w:rsidR="00F4402A" w:rsidRDefault="00137117" w:rsidP="00F4402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El alcance del estudio </w:t>
            </w:r>
            <w:r w:rsidR="00F4402A">
              <w:rPr>
                <w:rFonts w:ascii="Helvetica" w:eastAsia="Times New Roman" w:hAnsi="Helvetica" w:cs="Helvetica"/>
                <w:color w:val="222222"/>
                <w:sz w:val="24"/>
                <w:szCs w:val="24"/>
                <w:lang w:eastAsia="es-CO"/>
              </w:rPr>
              <w:t xml:space="preserve">realizado por Cifras y Conceptos y Bioestadística para </w:t>
            </w:r>
            <w:r w:rsidR="00F4402A" w:rsidRPr="00F4402A">
              <w:rPr>
                <w:rFonts w:ascii="Helvetica" w:eastAsia="Times New Roman" w:hAnsi="Helvetica" w:cs="Helvetica"/>
                <w:color w:val="222222"/>
                <w:sz w:val="24"/>
                <w:szCs w:val="24"/>
                <w:lang w:eastAsia="es-CO"/>
              </w:rPr>
              <w:t>Banca de las Oportunidades, Fasecolda</w:t>
            </w:r>
            <w:r w:rsidR="00F4402A">
              <w:rPr>
                <w:rFonts w:ascii="Helvetica" w:eastAsia="Times New Roman" w:hAnsi="Helvetica" w:cs="Helvetica"/>
                <w:color w:val="222222"/>
                <w:sz w:val="24"/>
                <w:szCs w:val="24"/>
                <w:lang w:eastAsia="es-CO"/>
              </w:rPr>
              <w:t xml:space="preserve"> </w:t>
            </w:r>
            <w:r w:rsidR="00F4402A" w:rsidRPr="00F4402A">
              <w:rPr>
                <w:rFonts w:ascii="Helvetica" w:eastAsia="Times New Roman" w:hAnsi="Helvetica" w:cs="Helvetica"/>
                <w:color w:val="222222"/>
                <w:sz w:val="24"/>
                <w:szCs w:val="24"/>
                <w:lang w:eastAsia="es-CO"/>
              </w:rPr>
              <w:t>y la Superintendencia Financiera de Colombia</w:t>
            </w:r>
            <w:r w:rsidR="00F4402A">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que se tituló “Estudio de demanda de seguros 2018”</w:t>
            </w:r>
            <w:r w:rsidR="002A3D68">
              <w:rPr>
                <w:rFonts w:ascii="Helvetica" w:eastAsia="Times New Roman" w:hAnsi="Helvetica" w:cs="Helvetica"/>
                <w:color w:val="222222"/>
                <w:sz w:val="24"/>
                <w:szCs w:val="24"/>
                <w:lang w:eastAsia="es-CO"/>
              </w:rPr>
              <w:t xml:space="preserve"> era</w:t>
            </w:r>
            <w:r w:rsidR="00F4402A">
              <w:rPr>
                <w:rFonts w:ascii="Helvetica" w:eastAsia="Times New Roman" w:hAnsi="Helvetica" w:cs="Helvetica"/>
                <w:color w:val="222222"/>
                <w:sz w:val="24"/>
                <w:szCs w:val="24"/>
                <w:lang w:eastAsia="es-CO"/>
              </w:rPr>
              <w:t xml:space="preserve"> el de</w:t>
            </w:r>
            <w:r w:rsidR="00FF6DEA">
              <w:rPr>
                <w:rFonts w:ascii="Helvetica" w:eastAsia="Times New Roman" w:hAnsi="Helvetica" w:cs="Helvetica"/>
                <w:color w:val="222222"/>
                <w:sz w:val="24"/>
                <w:szCs w:val="24"/>
                <w:lang w:eastAsia="es-CO"/>
              </w:rPr>
              <w:t>:</w:t>
            </w:r>
            <w:r w:rsidR="00F4402A">
              <w:rPr>
                <w:rFonts w:ascii="Helvetica" w:eastAsia="Times New Roman" w:hAnsi="Helvetica" w:cs="Helvetica"/>
                <w:color w:val="222222"/>
                <w:sz w:val="24"/>
                <w:szCs w:val="24"/>
                <w:lang w:eastAsia="es-CO"/>
              </w:rPr>
              <w:t xml:space="preserve"> </w:t>
            </w:r>
            <w:r w:rsidR="00F4402A" w:rsidRPr="00F4402A">
              <w:rPr>
                <w:rFonts w:ascii="Helvetica" w:eastAsia="Times New Roman" w:hAnsi="Helvetica" w:cs="Helvetica"/>
                <w:i/>
                <w:color w:val="222222"/>
                <w:szCs w:val="24"/>
                <w:lang w:eastAsia="es-CO"/>
              </w:rPr>
              <w:t xml:space="preserve">“una mirada comprensiva de los seguros desde el punto de vista de los ciudadanos, resultado de escuchar sus experiencias, en forma de entrevistas, sesiones de grupo, talleres de discusión y, por supuesto, una encuesta que brinda soporte con datos precisos y representativos de los hogares en Colombia. Para ello, se tuvo en cuenta la experiencia de Banca de las Oportunidades y la Superintendencia Financiera de Colombia en encuestas sobre inclusión financiera y medición de la inclusión y las investigaciones </w:t>
            </w:r>
            <w:r w:rsidR="00F4402A" w:rsidRPr="00F4402A">
              <w:rPr>
                <w:rFonts w:ascii="Helvetica" w:eastAsia="Times New Roman" w:hAnsi="Helvetica" w:cs="Helvetica"/>
                <w:i/>
                <w:color w:val="222222"/>
                <w:szCs w:val="24"/>
                <w:lang w:eastAsia="es-CO"/>
              </w:rPr>
              <w:lastRenderedPageBreak/>
              <w:t>realizadas por Fasecolda respecto a la percepción de los ciudadanos sobre los seguros. También se revisó una serie de documentos, encuestas y experiencias de expertos, todo con el fin de entender mejor el contexto actual de los seguros inclusivos en Colombia.</w:t>
            </w:r>
            <w:r w:rsidR="00187EFB">
              <w:rPr>
                <w:rFonts w:ascii="Helvetica" w:eastAsia="Times New Roman" w:hAnsi="Helvetica" w:cs="Helvetica"/>
                <w:i/>
                <w:color w:val="222222"/>
                <w:szCs w:val="24"/>
                <w:lang w:eastAsia="es-CO"/>
              </w:rPr>
              <w:t xml:space="preserve"> </w:t>
            </w:r>
            <w:r w:rsidR="00F4402A" w:rsidRPr="00F4402A">
              <w:rPr>
                <w:rFonts w:ascii="Helvetica" w:eastAsia="Times New Roman" w:hAnsi="Helvetica" w:cs="Helvetica"/>
                <w:i/>
                <w:color w:val="222222"/>
                <w:szCs w:val="24"/>
                <w:lang w:eastAsia="es-CO"/>
              </w:rPr>
              <w:t>Resulta fundamental tener en cuenta que todo el estudio hace referencia a la tenencia de esquemas de protección y aseguramiento según la reportan los hogares</w:t>
            </w:r>
            <w:r w:rsidR="00F4402A">
              <w:rPr>
                <w:rFonts w:ascii="Helvetica" w:eastAsia="Times New Roman" w:hAnsi="Helvetica" w:cs="Helvetica"/>
                <w:color w:val="222222"/>
                <w:sz w:val="24"/>
                <w:szCs w:val="24"/>
                <w:lang w:eastAsia="es-CO"/>
              </w:rPr>
              <w:t>” (Fasecolda, 2018).</w:t>
            </w:r>
          </w:p>
          <w:p w:rsidR="00F4402A" w:rsidRDefault="00F4402A" w:rsidP="00F4402A">
            <w:pPr>
              <w:spacing w:after="0" w:line="240" w:lineRule="auto"/>
              <w:jc w:val="both"/>
              <w:rPr>
                <w:rFonts w:ascii="Helvetica" w:eastAsia="Times New Roman" w:hAnsi="Helvetica" w:cs="Helvetica"/>
                <w:color w:val="222222"/>
                <w:sz w:val="24"/>
                <w:szCs w:val="24"/>
                <w:lang w:eastAsia="es-CO"/>
              </w:rPr>
            </w:pPr>
          </w:p>
          <w:p w:rsidR="00E6008D" w:rsidRDefault="00A13CF1">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El informe final de este estudio</w:t>
            </w:r>
            <w:r w:rsidR="00137117">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solo presenta</w:t>
            </w:r>
            <w:r w:rsidR="00137117">
              <w:rPr>
                <w:rFonts w:ascii="Helvetica" w:eastAsia="Times New Roman" w:hAnsi="Helvetica" w:cs="Helvetica"/>
                <w:color w:val="222222"/>
                <w:sz w:val="24"/>
                <w:szCs w:val="24"/>
                <w:lang w:eastAsia="es-CO"/>
              </w:rPr>
              <w:t xml:space="preserve"> descriptivos de </w:t>
            </w:r>
            <w:r>
              <w:rPr>
                <w:rFonts w:ascii="Helvetica" w:eastAsia="Times New Roman" w:hAnsi="Helvetica" w:cs="Helvetica"/>
                <w:color w:val="222222"/>
                <w:sz w:val="24"/>
                <w:szCs w:val="24"/>
                <w:lang w:eastAsia="es-CO"/>
              </w:rPr>
              <w:t xml:space="preserve">las </w:t>
            </w:r>
            <w:r w:rsidR="00137117">
              <w:rPr>
                <w:rFonts w:ascii="Helvetica" w:eastAsia="Times New Roman" w:hAnsi="Helvetica" w:cs="Helvetica"/>
                <w:color w:val="222222"/>
                <w:sz w:val="24"/>
                <w:szCs w:val="24"/>
                <w:lang w:eastAsia="es-CO"/>
              </w:rPr>
              <w:t xml:space="preserve">relaciones directas entre </w:t>
            </w:r>
            <w:r>
              <w:rPr>
                <w:rFonts w:ascii="Helvetica" w:eastAsia="Times New Roman" w:hAnsi="Helvetica" w:cs="Helvetica"/>
                <w:color w:val="222222"/>
                <w:sz w:val="24"/>
                <w:szCs w:val="24"/>
                <w:lang w:eastAsia="es-CO"/>
              </w:rPr>
              <w:t xml:space="preserve">las </w:t>
            </w:r>
            <w:r w:rsidR="00137117">
              <w:rPr>
                <w:rFonts w:ascii="Helvetica" w:eastAsia="Times New Roman" w:hAnsi="Helvetica" w:cs="Helvetica"/>
                <w:color w:val="222222"/>
                <w:sz w:val="24"/>
                <w:szCs w:val="24"/>
                <w:lang w:eastAsia="es-CO"/>
              </w:rPr>
              <w:t xml:space="preserve">variables, pero la información obtenida en la encuesta puede generar muchos más estudios que permitan a entidades como Fasecolda conocer y clasificar los hogares respondientes de la encuesta y en general los hogares colombianos. </w:t>
            </w:r>
            <w:r w:rsidR="00F4402A">
              <w:rPr>
                <w:rFonts w:ascii="Helvetica" w:eastAsia="Times New Roman" w:hAnsi="Helvetica" w:cs="Helvetica"/>
                <w:color w:val="222222"/>
                <w:sz w:val="24"/>
                <w:szCs w:val="24"/>
                <w:lang w:eastAsia="es-CO"/>
              </w:rPr>
              <w:t>Es por esto que</w:t>
            </w:r>
            <w:r>
              <w:rPr>
                <w:rFonts w:ascii="Helvetica" w:eastAsia="Times New Roman" w:hAnsi="Helvetica" w:cs="Helvetica"/>
                <w:color w:val="222222"/>
                <w:sz w:val="24"/>
                <w:szCs w:val="24"/>
                <w:lang w:eastAsia="es-CO"/>
              </w:rPr>
              <w:t xml:space="preserve"> la Facultad de Estadística</w:t>
            </w:r>
            <w:r w:rsidR="00137117">
              <w:rPr>
                <w:rFonts w:ascii="Helvetica" w:eastAsia="Times New Roman" w:hAnsi="Helvetica" w:cs="Helvetica"/>
                <w:color w:val="222222"/>
                <w:sz w:val="24"/>
                <w:szCs w:val="24"/>
                <w:lang w:eastAsia="es-CO"/>
              </w:rPr>
              <w:t xml:space="preserve"> decidió establecer un convenio Marco de cooperación académica entre la Universidad Santo Tomas y Fasecolda</w:t>
            </w:r>
            <w:r>
              <w:rPr>
                <w:rFonts w:ascii="Helvetica" w:eastAsia="Times New Roman" w:hAnsi="Helvetica" w:cs="Helvetica"/>
                <w:color w:val="222222"/>
                <w:sz w:val="24"/>
                <w:szCs w:val="24"/>
                <w:lang w:eastAsia="es-CO"/>
              </w:rPr>
              <w:t>,</w:t>
            </w:r>
            <w:r w:rsidR="00137117">
              <w:rPr>
                <w:rFonts w:ascii="Helvetica" w:eastAsia="Times New Roman" w:hAnsi="Helvetica" w:cs="Helvetica"/>
                <w:color w:val="222222"/>
                <w:sz w:val="24"/>
                <w:szCs w:val="24"/>
                <w:lang w:eastAsia="es-CO"/>
              </w:rPr>
              <w:t xml:space="preserve"> y como primer paso en esta relación académica</w:t>
            </w:r>
            <w:r>
              <w:rPr>
                <w:rFonts w:ascii="Helvetica" w:eastAsia="Times New Roman" w:hAnsi="Helvetica" w:cs="Helvetica"/>
                <w:color w:val="222222"/>
                <w:sz w:val="24"/>
                <w:szCs w:val="24"/>
                <w:lang w:eastAsia="es-CO"/>
              </w:rPr>
              <w:t>,</w:t>
            </w:r>
            <w:r w:rsidR="00137117">
              <w:rPr>
                <w:rFonts w:ascii="Helvetica" w:eastAsia="Times New Roman" w:hAnsi="Helvetica" w:cs="Helvetica"/>
                <w:color w:val="222222"/>
                <w:sz w:val="24"/>
                <w:szCs w:val="24"/>
                <w:lang w:eastAsia="es-CO"/>
              </w:rPr>
              <w:t xml:space="preserve"> este grupo de trabajo desarrollará diferentes técnicas</w:t>
            </w:r>
            <w:r w:rsidR="002A3D68">
              <w:rPr>
                <w:rFonts w:ascii="Helvetica" w:eastAsia="Times New Roman" w:hAnsi="Helvetica" w:cs="Helvetica"/>
                <w:color w:val="222222"/>
                <w:sz w:val="24"/>
                <w:szCs w:val="24"/>
                <w:lang w:eastAsia="es-CO"/>
              </w:rPr>
              <w:t xml:space="preserve"> avanzadas en estadística</w:t>
            </w:r>
            <w:r w:rsidR="00635905">
              <w:rPr>
                <w:rFonts w:ascii="Helvetica" w:eastAsia="Times New Roman" w:hAnsi="Helvetica" w:cs="Helvetica"/>
                <w:color w:val="222222"/>
                <w:sz w:val="24"/>
                <w:szCs w:val="24"/>
                <w:lang w:eastAsia="es-CO"/>
              </w:rPr>
              <w:t xml:space="preserve"> (modelos jerárquicos, clasificadores, índices, áreas pequeñas, etc.)</w:t>
            </w:r>
            <w:r w:rsidR="00137117">
              <w:rPr>
                <w:rFonts w:ascii="Helvetica" w:eastAsia="Times New Roman" w:hAnsi="Helvetica" w:cs="Helvetica"/>
                <w:color w:val="222222"/>
                <w:sz w:val="24"/>
                <w:szCs w:val="24"/>
                <w:lang w:eastAsia="es-CO"/>
              </w:rPr>
              <w:t xml:space="preserve"> sobre la base</w:t>
            </w:r>
            <w:r>
              <w:rPr>
                <w:rFonts w:ascii="Helvetica" w:eastAsia="Times New Roman" w:hAnsi="Helvetica" w:cs="Helvetica"/>
                <w:color w:val="222222"/>
                <w:sz w:val="24"/>
                <w:szCs w:val="24"/>
                <w:lang w:eastAsia="es-CO"/>
              </w:rPr>
              <w:t>:</w:t>
            </w:r>
            <w:r w:rsidR="00FF6DEA">
              <w:rPr>
                <w:rFonts w:ascii="Helvetica" w:eastAsia="Times New Roman" w:hAnsi="Helvetica" w:cs="Helvetica"/>
                <w:color w:val="222222"/>
                <w:sz w:val="24"/>
                <w:szCs w:val="24"/>
                <w:lang w:eastAsia="es-CO"/>
              </w:rPr>
              <w:t xml:space="preserve"> “</w:t>
            </w:r>
            <w:r w:rsidR="00137117">
              <w:rPr>
                <w:rFonts w:ascii="Helvetica" w:eastAsia="Times New Roman" w:hAnsi="Helvetica" w:cs="Helvetica"/>
                <w:color w:val="222222"/>
                <w:sz w:val="24"/>
                <w:szCs w:val="24"/>
                <w:lang w:eastAsia="es-CO"/>
              </w:rPr>
              <w:t>demanda de seguros</w:t>
            </w:r>
            <w:r>
              <w:rPr>
                <w:rFonts w:ascii="Helvetica" w:eastAsia="Times New Roman" w:hAnsi="Helvetica" w:cs="Helvetica"/>
                <w:color w:val="222222"/>
                <w:sz w:val="24"/>
                <w:szCs w:val="24"/>
                <w:lang w:eastAsia="es-CO"/>
              </w:rPr>
              <w:t xml:space="preserve">” publicada en la página web de </w:t>
            </w:r>
            <w:r w:rsidR="00137117">
              <w:rPr>
                <w:rFonts w:ascii="Helvetica" w:eastAsia="Times New Roman" w:hAnsi="Helvetica" w:cs="Helvetica"/>
                <w:color w:val="222222"/>
                <w:sz w:val="24"/>
                <w:szCs w:val="24"/>
                <w:lang w:eastAsia="es-CO"/>
              </w:rPr>
              <w:t>Fasecolda.</w:t>
            </w:r>
            <w:r w:rsidR="002A3D68">
              <w:rPr>
                <w:rFonts w:ascii="Helvetica" w:eastAsia="Times New Roman" w:hAnsi="Helvetica" w:cs="Helvetica"/>
                <w:color w:val="222222"/>
                <w:sz w:val="24"/>
                <w:szCs w:val="24"/>
                <w:lang w:eastAsia="es-CO"/>
              </w:rPr>
              <w:t xml:space="preserve"> Y con el apoyo del área de actuaría de la Federación de aseguradores</w:t>
            </w:r>
            <w:r w:rsidR="00212F27">
              <w:rPr>
                <w:rFonts w:ascii="Helvetica" w:eastAsia="Times New Roman" w:hAnsi="Helvetica" w:cs="Helvetica"/>
                <w:color w:val="222222"/>
                <w:sz w:val="24"/>
                <w:szCs w:val="24"/>
                <w:lang w:eastAsia="es-CO"/>
              </w:rPr>
              <w:t xml:space="preserve"> colombianos</w:t>
            </w:r>
            <w:r w:rsidR="002A3D68">
              <w:rPr>
                <w:rFonts w:ascii="Helvetica" w:eastAsia="Times New Roman" w:hAnsi="Helvetica" w:cs="Helvetica"/>
                <w:color w:val="222222"/>
                <w:sz w:val="24"/>
                <w:szCs w:val="24"/>
                <w:lang w:eastAsia="es-CO"/>
              </w:rPr>
              <w:t xml:space="preserve"> se espera dar sentido a los resultados del estudio, de forma que sean de utilidad para la industria aseguradora y se contribuya de esta forma a una mejor planeación de la educación financiera ofrecida por el sector asegurador.</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A13CF1">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Se desarrollará un estudio de tipo exploratorio de la base de datos de “demanda de seguros” utilizando técnicas estadísticas como la creación de índices, los Modelos Jerárquicos, el muestreo en áreas pequeñas y modelos de clasificación, entre otras.</w:t>
            </w:r>
          </w:p>
          <w:p w:rsidR="00E6008D" w:rsidRDefault="00E6008D">
            <w:pPr>
              <w:spacing w:after="0" w:line="240" w:lineRule="auto"/>
              <w:jc w:val="both"/>
              <w:rPr>
                <w:rFonts w:ascii="Helvetica" w:eastAsia="Times New Roman" w:hAnsi="Helvetica" w:cs="Helvetica"/>
                <w:color w:val="222222"/>
                <w:sz w:val="24"/>
                <w:szCs w:val="24"/>
                <w:lang w:eastAsia="es-CO"/>
              </w:rPr>
            </w:pPr>
          </w:p>
          <w:p w:rsidR="00FF6DEA" w:rsidRDefault="00FF6DEA" w:rsidP="00FF6DE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La información recogida en la encuesta, proviene de un instrumento cuantitativo donde las preguntas se organizaron </w:t>
            </w:r>
            <w:r w:rsidRPr="00FF6DEA">
              <w:rPr>
                <w:rFonts w:ascii="Helvetica" w:eastAsia="Times New Roman" w:hAnsi="Helvetica" w:cs="Helvetica"/>
                <w:color w:val="222222"/>
                <w:sz w:val="24"/>
                <w:szCs w:val="24"/>
                <w:lang w:eastAsia="es-CO"/>
              </w:rPr>
              <w:t>en 12 capítulos</w:t>
            </w:r>
            <w:r>
              <w:rPr>
                <w:rFonts w:ascii="Helvetica" w:eastAsia="Times New Roman" w:hAnsi="Helvetica" w:cs="Helvetica"/>
                <w:color w:val="222222"/>
                <w:sz w:val="24"/>
                <w:szCs w:val="24"/>
                <w:lang w:eastAsia="es-CO"/>
              </w:rPr>
              <w:t>, así</w:t>
            </w:r>
            <w:r w:rsidRPr="00FF6DEA">
              <w:rPr>
                <w:rFonts w:ascii="Helvetica" w:eastAsia="Times New Roman" w:hAnsi="Helvetica" w:cs="Helvetica"/>
                <w:color w:val="222222"/>
                <w:sz w:val="24"/>
                <w:szCs w:val="24"/>
                <w:lang w:eastAsia="es-CO"/>
              </w:rPr>
              <w:t>:</w:t>
            </w:r>
          </w:p>
          <w:p w:rsidR="00E6008D" w:rsidRDefault="00FF6DEA" w:rsidP="00FF6DEA">
            <w:pPr>
              <w:spacing w:after="0" w:line="240" w:lineRule="auto"/>
              <w:jc w:val="both"/>
              <w:rPr>
                <w:rFonts w:ascii="Helvetica" w:eastAsia="Times New Roman" w:hAnsi="Helvetica" w:cs="Helvetica"/>
                <w:color w:val="222222"/>
                <w:sz w:val="24"/>
                <w:szCs w:val="24"/>
                <w:lang w:eastAsia="es-CO"/>
              </w:rPr>
            </w:pPr>
            <w:r w:rsidRPr="00FF6DEA">
              <w:rPr>
                <w:rFonts w:ascii="Helvetica" w:eastAsia="Times New Roman" w:hAnsi="Helvetica" w:cs="Helvetica"/>
                <w:color w:val="222222"/>
                <w:sz w:val="24"/>
                <w:szCs w:val="24"/>
                <w:lang w:eastAsia="es-CO"/>
              </w:rPr>
              <w:t xml:space="preserve"> 1) y 2) caracterización del jefe del</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hogar y/o su cónyuge, 2) vivienda, hogar y vinculación</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financiera, 3) educación (financiera), 4) bienestar,</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5) población que tiene seguros actualmente,</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6) población que tuvo seguro y ahora ya no tiene</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7) población que nunca ha tenido seguros, 8) preferencias,</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9) calidad, 10) quejas, y 11) riesgos, incertidumbres</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y choques externos negativos.</w:t>
            </w:r>
          </w:p>
          <w:p w:rsidR="00FF6DEA" w:rsidRDefault="00FF6DEA" w:rsidP="00FF6DEA">
            <w:pPr>
              <w:spacing w:after="0" w:line="240" w:lineRule="auto"/>
              <w:jc w:val="both"/>
              <w:rPr>
                <w:rFonts w:ascii="Helvetica" w:eastAsia="Times New Roman" w:hAnsi="Helvetica" w:cs="Helvetica"/>
                <w:color w:val="222222"/>
                <w:sz w:val="24"/>
                <w:szCs w:val="24"/>
                <w:lang w:eastAsia="es-CO"/>
              </w:rPr>
            </w:pPr>
            <w:r w:rsidRPr="00FF6DEA">
              <w:rPr>
                <w:rFonts w:ascii="Helvetica" w:eastAsia="Times New Roman" w:hAnsi="Helvetica" w:cs="Helvetica"/>
                <w:color w:val="222222"/>
                <w:sz w:val="24"/>
                <w:szCs w:val="24"/>
                <w:lang w:eastAsia="es-CO"/>
              </w:rPr>
              <w:t>La encuesta pregunta sobre la tenencia de 15 tipos</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de seguros. Para aquellos hogares donde se</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manifiesta tener algún tipo de seguro, se inquiere</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sobre los canales de acceso y, posteriormente,</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se profundiza sobre el seguro más conocido,</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para dar respuesta a la experiencia y grado de</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satisfacción que tiene el hogar con el producto.</w:t>
            </w:r>
            <w:r>
              <w:rPr>
                <w:rFonts w:ascii="Helvetica" w:eastAsia="Times New Roman" w:hAnsi="Helvetica" w:cs="Helvetica"/>
                <w:color w:val="222222"/>
                <w:sz w:val="24"/>
                <w:szCs w:val="24"/>
                <w:lang w:eastAsia="es-CO"/>
              </w:rPr>
              <w:t xml:space="preserve"> Por último,</w:t>
            </w:r>
            <w:r w:rsidRPr="00FF6DEA">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 xml:space="preserve">la </w:t>
            </w:r>
            <w:r w:rsidRPr="00FF6DEA">
              <w:rPr>
                <w:rFonts w:ascii="Helvetica" w:eastAsia="Times New Roman" w:hAnsi="Helvetica" w:cs="Helvetica"/>
                <w:color w:val="222222"/>
                <w:sz w:val="24"/>
                <w:szCs w:val="24"/>
                <w:lang w:eastAsia="es-CO"/>
              </w:rPr>
              <w:t>encuesta contiene específicamente un módulo</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sobre conocimiento en seguros que aplica</w:t>
            </w:r>
            <w:r>
              <w:rPr>
                <w:rFonts w:ascii="Helvetica" w:eastAsia="Times New Roman" w:hAnsi="Helvetica" w:cs="Helvetica"/>
                <w:color w:val="222222"/>
                <w:sz w:val="24"/>
                <w:szCs w:val="24"/>
                <w:lang w:eastAsia="es-CO"/>
              </w:rPr>
              <w:t xml:space="preserve"> </w:t>
            </w:r>
            <w:r w:rsidRPr="00FF6DEA">
              <w:rPr>
                <w:rFonts w:ascii="Helvetica" w:eastAsia="Times New Roman" w:hAnsi="Helvetica" w:cs="Helvetica"/>
                <w:color w:val="222222"/>
                <w:sz w:val="24"/>
                <w:szCs w:val="24"/>
                <w:lang w:eastAsia="es-CO"/>
              </w:rPr>
              <w:t>para toda la población.</w:t>
            </w:r>
          </w:p>
          <w:p w:rsidR="00FF6DEA" w:rsidRDefault="00FF6DEA">
            <w:pPr>
              <w:spacing w:after="0" w:line="240" w:lineRule="auto"/>
              <w:jc w:val="both"/>
              <w:rPr>
                <w:rFonts w:ascii="Helvetica" w:eastAsia="Times New Roman" w:hAnsi="Helvetica" w:cs="Helvetica"/>
                <w:color w:val="222222"/>
                <w:sz w:val="24"/>
                <w:szCs w:val="24"/>
                <w:lang w:eastAsia="es-CO"/>
              </w:rPr>
            </w:pPr>
          </w:p>
          <w:p w:rsidR="00A97081" w:rsidRDefault="009D699F">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El instrumento </w:t>
            </w:r>
            <w:r w:rsidRPr="009D699F">
              <w:rPr>
                <w:rFonts w:ascii="Helvetica" w:eastAsia="Times New Roman" w:hAnsi="Helvetica" w:cs="Helvetica"/>
                <w:color w:val="222222"/>
                <w:sz w:val="24"/>
                <w:szCs w:val="24"/>
                <w:lang w:eastAsia="es-CO"/>
              </w:rPr>
              <w:t>fue aplicad</w:t>
            </w:r>
            <w:r>
              <w:rPr>
                <w:rFonts w:ascii="Helvetica" w:eastAsia="Times New Roman" w:hAnsi="Helvetica" w:cs="Helvetica"/>
                <w:color w:val="222222"/>
                <w:sz w:val="24"/>
                <w:szCs w:val="24"/>
                <w:lang w:eastAsia="es-CO"/>
              </w:rPr>
              <w:t>o</w:t>
            </w:r>
            <w:r w:rsidRPr="009D699F">
              <w:rPr>
                <w:rFonts w:ascii="Helvetica" w:eastAsia="Times New Roman" w:hAnsi="Helvetica" w:cs="Helvetica"/>
                <w:color w:val="222222"/>
                <w:sz w:val="24"/>
                <w:szCs w:val="24"/>
                <w:lang w:eastAsia="es-CO"/>
              </w:rPr>
              <w:t xml:space="preserve"> en 6.520 hogares, distribuidos en 89</w:t>
            </w:r>
            <w:r>
              <w:rPr>
                <w:rFonts w:ascii="Helvetica" w:eastAsia="Times New Roman" w:hAnsi="Helvetica" w:cs="Helvetica"/>
                <w:color w:val="222222"/>
                <w:sz w:val="24"/>
                <w:szCs w:val="24"/>
                <w:lang w:eastAsia="es-CO"/>
              </w:rPr>
              <w:t xml:space="preserve"> </w:t>
            </w:r>
            <w:r w:rsidRPr="009D699F">
              <w:rPr>
                <w:rFonts w:ascii="Helvetica" w:eastAsia="Times New Roman" w:hAnsi="Helvetica" w:cs="Helvetica"/>
                <w:color w:val="222222"/>
                <w:sz w:val="24"/>
                <w:szCs w:val="24"/>
                <w:lang w:eastAsia="es-CO"/>
              </w:rPr>
              <w:t>municipios y 23 departamentos del país, para</w:t>
            </w:r>
            <w:r>
              <w:rPr>
                <w:rFonts w:ascii="Helvetica" w:eastAsia="Times New Roman" w:hAnsi="Helvetica" w:cs="Helvetica"/>
                <w:color w:val="222222"/>
                <w:sz w:val="24"/>
                <w:szCs w:val="24"/>
                <w:lang w:eastAsia="es-CO"/>
              </w:rPr>
              <w:t xml:space="preserve"> </w:t>
            </w:r>
            <w:r w:rsidRPr="009D699F">
              <w:rPr>
                <w:rFonts w:ascii="Helvetica" w:eastAsia="Times New Roman" w:hAnsi="Helvetica" w:cs="Helvetica"/>
                <w:color w:val="222222"/>
                <w:sz w:val="24"/>
                <w:szCs w:val="24"/>
                <w:lang w:eastAsia="es-CO"/>
              </w:rPr>
              <w:t>e</w:t>
            </w:r>
            <w:r w:rsidR="00692331">
              <w:rPr>
                <w:rFonts w:ascii="Helvetica" w:eastAsia="Times New Roman" w:hAnsi="Helvetica" w:cs="Helvetica"/>
                <w:color w:val="222222"/>
                <w:sz w:val="24"/>
                <w:szCs w:val="24"/>
                <w:lang w:eastAsia="es-CO"/>
              </w:rPr>
              <w:t>ste</w:t>
            </w:r>
            <w:r w:rsidRPr="009D699F">
              <w:rPr>
                <w:rFonts w:ascii="Helvetica" w:eastAsia="Times New Roman" w:hAnsi="Helvetica" w:cs="Helvetica"/>
                <w:color w:val="222222"/>
                <w:sz w:val="24"/>
                <w:szCs w:val="24"/>
                <w:lang w:eastAsia="es-CO"/>
              </w:rPr>
              <w:t xml:space="preserve"> análisis el total del universo de estudio </w:t>
            </w:r>
            <w:r w:rsidR="00692331">
              <w:rPr>
                <w:rFonts w:ascii="Helvetica" w:eastAsia="Times New Roman" w:hAnsi="Helvetica" w:cs="Helvetica"/>
                <w:color w:val="222222"/>
                <w:sz w:val="24"/>
                <w:szCs w:val="24"/>
                <w:lang w:eastAsia="es-CO"/>
              </w:rPr>
              <w:t xml:space="preserve">es </w:t>
            </w:r>
            <w:r w:rsidRPr="009D699F">
              <w:rPr>
                <w:rFonts w:ascii="Helvetica" w:eastAsia="Times New Roman" w:hAnsi="Helvetica" w:cs="Helvetica"/>
                <w:color w:val="222222"/>
                <w:sz w:val="24"/>
                <w:szCs w:val="24"/>
                <w:lang w:eastAsia="es-CO"/>
              </w:rPr>
              <w:t>11,4</w:t>
            </w:r>
            <w:r>
              <w:rPr>
                <w:rFonts w:ascii="Helvetica" w:eastAsia="Times New Roman" w:hAnsi="Helvetica" w:cs="Helvetica"/>
                <w:color w:val="222222"/>
                <w:sz w:val="24"/>
                <w:szCs w:val="24"/>
                <w:lang w:eastAsia="es-CO"/>
              </w:rPr>
              <w:t xml:space="preserve"> </w:t>
            </w:r>
            <w:r w:rsidRPr="009D699F">
              <w:rPr>
                <w:rFonts w:ascii="Helvetica" w:eastAsia="Times New Roman" w:hAnsi="Helvetica" w:cs="Helvetica"/>
                <w:color w:val="222222"/>
                <w:sz w:val="24"/>
                <w:szCs w:val="24"/>
                <w:lang w:eastAsia="es-CO"/>
              </w:rPr>
              <w:t>millones de hogares</w:t>
            </w:r>
            <w:r w:rsidR="00692331">
              <w:rPr>
                <w:rFonts w:ascii="Helvetica" w:eastAsia="Times New Roman" w:hAnsi="Helvetica" w:cs="Helvetica"/>
                <w:color w:val="222222"/>
                <w:sz w:val="24"/>
                <w:szCs w:val="24"/>
                <w:lang w:eastAsia="es-CO"/>
              </w:rPr>
              <w:t>.</w:t>
            </w:r>
            <w:r w:rsidRPr="009D699F">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Esta información fue recogida en una base de 6</w:t>
            </w:r>
            <w:r w:rsidR="00692331">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520 registros, que cuenta con 283 variables por lo que el primer paso del trabajo será la depuración de la información recogida y la selección de las variables que más información relevante recojan. </w:t>
            </w:r>
          </w:p>
          <w:p w:rsidR="00E6008D" w:rsidRDefault="009D699F">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 partir de esto, se escogerán los modelos o métodos estadísticos </w:t>
            </w:r>
            <w:r w:rsidR="00502625">
              <w:rPr>
                <w:rFonts w:ascii="Helvetica" w:eastAsia="Times New Roman" w:hAnsi="Helvetica" w:cs="Helvetica"/>
                <w:color w:val="222222"/>
                <w:sz w:val="24"/>
                <w:szCs w:val="24"/>
                <w:lang w:eastAsia="es-CO"/>
              </w:rPr>
              <w:t>que más afinidad tengan con las variables escogidas y por último se implementarán estos modelos</w:t>
            </w:r>
            <w:r w:rsidR="00734B41">
              <w:rPr>
                <w:rFonts w:ascii="Helvetica" w:eastAsia="Times New Roman" w:hAnsi="Helvetica" w:cs="Helvetica"/>
                <w:color w:val="222222"/>
                <w:sz w:val="24"/>
                <w:szCs w:val="24"/>
                <w:lang w:eastAsia="es-CO"/>
              </w:rPr>
              <w:t xml:space="preserve"> con el propósito de describir cuál es el comportamiento de los compradores y de los posibles comparadores de diversos tipos de seguros</w:t>
            </w:r>
            <w:r w:rsidR="00692331">
              <w:rPr>
                <w:rFonts w:ascii="Helvetica" w:eastAsia="Times New Roman" w:hAnsi="Helvetica" w:cs="Helvetica"/>
                <w:color w:val="222222"/>
                <w:sz w:val="24"/>
                <w:szCs w:val="24"/>
                <w:lang w:eastAsia="es-CO"/>
              </w:rPr>
              <w:t xml:space="preserve"> y dar cuenta sobre las falencias en educación financiera que aún se presentan en los hogares colombianos</w:t>
            </w:r>
            <w:r w:rsidR="00502625">
              <w:rPr>
                <w:rFonts w:ascii="Helvetica" w:eastAsia="Times New Roman" w:hAnsi="Helvetica" w:cs="Helvetica"/>
                <w:color w:val="222222"/>
                <w:sz w:val="24"/>
                <w:szCs w:val="24"/>
                <w:lang w:eastAsia="es-CO"/>
              </w:rPr>
              <w:t>.</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92331" w:rsidRPr="00692331" w:rsidRDefault="00692331" w:rsidP="00692331">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ab/>
              <w:t xml:space="preserve">Consolidación </w:t>
            </w:r>
            <w:r w:rsidRPr="00692331">
              <w:rPr>
                <w:rFonts w:ascii="Helvetica" w:eastAsia="Times New Roman" w:hAnsi="Helvetica" w:cs="Helvetica"/>
                <w:color w:val="222222"/>
                <w:sz w:val="24"/>
                <w:szCs w:val="24"/>
                <w:lang w:eastAsia="es-CO"/>
              </w:rPr>
              <w:t>de la información en un archivo de trabajo tal que permita su posterior análisis.</w:t>
            </w:r>
          </w:p>
          <w:p w:rsidR="00692331" w:rsidRPr="00692331" w:rsidRDefault="006B6179" w:rsidP="00692331">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ab/>
              <w:t>Planteamiento de las metodologías y modelos pertinentes que den cuenta de cada uno de los objetivos de trabajo.</w:t>
            </w:r>
          </w:p>
          <w:p w:rsidR="00692331" w:rsidRPr="00692331" w:rsidRDefault="00692331" w:rsidP="00692331">
            <w:pPr>
              <w:spacing w:after="0" w:line="240" w:lineRule="auto"/>
              <w:jc w:val="both"/>
              <w:rPr>
                <w:rFonts w:ascii="Helvetica" w:eastAsia="Times New Roman" w:hAnsi="Helvetica" w:cs="Helvetica"/>
                <w:color w:val="222222"/>
                <w:sz w:val="24"/>
                <w:szCs w:val="24"/>
                <w:lang w:eastAsia="es-CO"/>
              </w:rPr>
            </w:pPr>
            <w:r w:rsidRPr="00692331">
              <w:rPr>
                <w:rFonts w:ascii="Helvetica" w:eastAsia="Times New Roman" w:hAnsi="Helvetica" w:cs="Helvetica"/>
                <w:color w:val="222222"/>
                <w:sz w:val="24"/>
                <w:szCs w:val="24"/>
                <w:lang w:eastAsia="es-CO"/>
              </w:rPr>
              <w:t>•</w:t>
            </w:r>
            <w:r w:rsidRPr="00692331">
              <w:rPr>
                <w:rFonts w:ascii="Helvetica" w:eastAsia="Times New Roman" w:hAnsi="Helvetica" w:cs="Helvetica"/>
                <w:color w:val="222222"/>
                <w:sz w:val="24"/>
                <w:szCs w:val="24"/>
                <w:lang w:eastAsia="es-CO"/>
              </w:rPr>
              <w:tab/>
              <w:t xml:space="preserve">Implementación de </w:t>
            </w:r>
            <w:r w:rsidR="00DC1C9E">
              <w:rPr>
                <w:rFonts w:ascii="Helvetica" w:eastAsia="Times New Roman" w:hAnsi="Helvetica" w:cs="Helvetica"/>
                <w:color w:val="222222"/>
                <w:sz w:val="24"/>
                <w:szCs w:val="24"/>
                <w:lang w:eastAsia="es-CO"/>
              </w:rPr>
              <w:t>cada metodología</w:t>
            </w:r>
            <w:r w:rsidRPr="00692331">
              <w:rPr>
                <w:rFonts w:ascii="Helvetica" w:eastAsia="Times New Roman" w:hAnsi="Helvetica" w:cs="Helvetica"/>
                <w:color w:val="222222"/>
                <w:sz w:val="24"/>
                <w:szCs w:val="24"/>
                <w:lang w:eastAsia="es-CO"/>
              </w:rPr>
              <w:t xml:space="preserve"> en </w:t>
            </w:r>
            <w:r w:rsidR="00DC1C9E">
              <w:rPr>
                <w:rFonts w:ascii="Helvetica" w:eastAsia="Times New Roman" w:hAnsi="Helvetica" w:cs="Helvetica"/>
                <w:color w:val="222222"/>
                <w:sz w:val="24"/>
                <w:szCs w:val="24"/>
                <w:lang w:eastAsia="es-CO"/>
              </w:rPr>
              <w:t>un</w:t>
            </w:r>
            <w:r w:rsidRPr="00692331">
              <w:rPr>
                <w:rFonts w:ascii="Helvetica" w:eastAsia="Times New Roman" w:hAnsi="Helvetica" w:cs="Helvetica"/>
                <w:color w:val="222222"/>
                <w:sz w:val="24"/>
                <w:szCs w:val="24"/>
                <w:lang w:eastAsia="es-CO"/>
              </w:rPr>
              <w:t xml:space="preserve"> software </w:t>
            </w:r>
            <w:r w:rsidR="00DC1C9E">
              <w:rPr>
                <w:rFonts w:ascii="Helvetica" w:eastAsia="Times New Roman" w:hAnsi="Helvetica" w:cs="Helvetica"/>
                <w:color w:val="222222"/>
                <w:sz w:val="24"/>
                <w:szCs w:val="24"/>
                <w:lang w:eastAsia="es-CO"/>
              </w:rPr>
              <w:t xml:space="preserve">libre tal como </w:t>
            </w:r>
            <w:r w:rsidRPr="00692331">
              <w:rPr>
                <w:rFonts w:ascii="Helvetica" w:eastAsia="Times New Roman" w:hAnsi="Helvetica" w:cs="Helvetica"/>
                <w:color w:val="222222"/>
                <w:sz w:val="24"/>
                <w:szCs w:val="24"/>
                <w:lang w:eastAsia="es-CO"/>
              </w:rPr>
              <w:t>R</w:t>
            </w:r>
            <w:r w:rsidR="00DC1C9E">
              <w:rPr>
                <w:rFonts w:ascii="Helvetica" w:eastAsia="Times New Roman" w:hAnsi="Helvetica" w:cs="Helvetica"/>
                <w:color w:val="222222"/>
                <w:sz w:val="24"/>
                <w:szCs w:val="24"/>
                <w:lang w:eastAsia="es-CO"/>
              </w:rPr>
              <w:t>, Python o Julia</w:t>
            </w:r>
            <w:r w:rsidRPr="00692331">
              <w:rPr>
                <w:rFonts w:ascii="Helvetica" w:eastAsia="Times New Roman" w:hAnsi="Helvetica" w:cs="Helvetica"/>
                <w:color w:val="222222"/>
                <w:sz w:val="24"/>
                <w:szCs w:val="24"/>
                <w:lang w:eastAsia="es-CO"/>
              </w:rPr>
              <w:t>.</w:t>
            </w:r>
          </w:p>
          <w:p w:rsidR="001D6087" w:rsidRDefault="00692331" w:rsidP="00692331">
            <w:pPr>
              <w:spacing w:after="0" w:line="240" w:lineRule="auto"/>
              <w:jc w:val="both"/>
              <w:rPr>
                <w:rFonts w:ascii="Helvetica" w:eastAsia="Times New Roman" w:hAnsi="Helvetica" w:cs="Helvetica"/>
                <w:color w:val="222222"/>
                <w:sz w:val="24"/>
                <w:szCs w:val="24"/>
                <w:lang w:eastAsia="es-CO"/>
              </w:rPr>
            </w:pPr>
            <w:r w:rsidRPr="00692331">
              <w:rPr>
                <w:rFonts w:ascii="Helvetica" w:eastAsia="Times New Roman" w:hAnsi="Helvetica" w:cs="Helvetica"/>
                <w:color w:val="222222"/>
                <w:sz w:val="24"/>
                <w:szCs w:val="24"/>
                <w:lang w:eastAsia="es-CO"/>
              </w:rPr>
              <w:t>•</w:t>
            </w:r>
            <w:r w:rsidRPr="00692331">
              <w:rPr>
                <w:rFonts w:ascii="Helvetica" w:eastAsia="Times New Roman" w:hAnsi="Helvetica" w:cs="Helvetica"/>
                <w:color w:val="222222"/>
                <w:sz w:val="24"/>
                <w:szCs w:val="24"/>
                <w:lang w:eastAsia="es-CO"/>
              </w:rPr>
              <w:tab/>
            </w:r>
            <w:r w:rsidR="00DC1C9E">
              <w:rPr>
                <w:rFonts w:ascii="Helvetica" w:eastAsia="Times New Roman" w:hAnsi="Helvetica" w:cs="Helvetica"/>
                <w:color w:val="222222"/>
                <w:sz w:val="24"/>
                <w:szCs w:val="24"/>
                <w:lang w:eastAsia="es-CO"/>
              </w:rPr>
              <w:t xml:space="preserve">Presentación de conclusiones con el apoyo del señor Oscar Velandia que es </w:t>
            </w:r>
            <w:r w:rsidR="00A97081">
              <w:rPr>
                <w:rFonts w:ascii="Helvetica" w:eastAsia="Times New Roman" w:hAnsi="Helvetica" w:cs="Helvetica"/>
                <w:color w:val="222222"/>
                <w:sz w:val="24"/>
                <w:szCs w:val="24"/>
                <w:lang w:eastAsia="es-CO"/>
              </w:rPr>
              <w:t>director del área de actuaría de la Federación de aseguradores (</w:t>
            </w:r>
            <w:r w:rsidR="00DC1C9E">
              <w:rPr>
                <w:rFonts w:ascii="Helvetica" w:eastAsia="Times New Roman" w:hAnsi="Helvetica" w:cs="Helvetica"/>
                <w:color w:val="222222"/>
                <w:sz w:val="24"/>
                <w:szCs w:val="24"/>
                <w:lang w:eastAsia="es-CO"/>
              </w:rPr>
              <w:t>Fasecolda</w:t>
            </w:r>
            <w:r w:rsidR="00A97081">
              <w:rPr>
                <w:rFonts w:ascii="Helvetica" w:eastAsia="Times New Roman" w:hAnsi="Helvetica" w:cs="Helvetica"/>
                <w:color w:val="222222"/>
                <w:sz w:val="24"/>
                <w:szCs w:val="24"/>
                <w:lang w:eastAsia="es-CO"/>
              </w:rPr>
              <w:t>)</w:t>
            </w:r>
            <w:r w:rsidR="00DC1C9E">
              <w:rPr>
                <w:rFonts w:ascii="Helvetica" w:eastAsia="Times New Roman" w:hAnsi="Helvetica" w:cs="Helvetica"/>
                <w:color w:val="222222"/>
                <w:sz w:val="24"/>
                <w:szCs w:val="24"/>
                <w:lang w:eastAsia="es-CO"/>
              </w:rPr>
              <w:t xml:space="preserve"> y quien les da, a los res</w:t>
            </w:r>
            <w:r w:rsidR="00A97081">
              <w:rPr>
                <w:rFonts w:ascii="Helvetica" w:eastAsia="Times New Roman" w:hAnsi="Helvetica" w:cs="Helvetica"/>
                <w:color w:val="222222"/>
                <w:sz w:val="24"/>
                <w:szCs w:val="24"/>
                <w:lang w:eastAsia="es-CO"/>
              </w:rPr>
              <w:t xml:space="preserve">ultados, sentido desde </w:t>
            </w:r>
            <w:r w:rsidR="00DC1C9E">
              <w:rPr>
                <w:rFonts w:ascii="Helvetica" w:eastAsia="Times New Roman" w:hAnsi="Helvetica" w:cs="Helvetica"/>
                <w:color w:val="222222"/>
                <w:sz w:val="24"/>
                <w:szCs w:val="24"/>
                <w:lang w:eastAsia="es-CO"/>
              </w:rPr>
              <w:t>la</w:t>
            </w:r>
            <w:r w:rsidR="00A97081">
              <w:rPr>
                <w:rFonts w:ascii="Helvetica" w:eastAsia="Times New Roman" w:hAnsi="Helvetica" w:cs="Helvetica"/>
                <w:color w:val="222222"/>
                <w:sz w:val="24"/>
                <w:szCs w:val="24"/>
                <w:lang w:eastAsia="es-CO"/>
              </w:rPr>
              <w:t xml:space="preserve"> perspectiva de la</w:t>
            </w:r>
            <w:r w:rsidR="00DC1C9E">
              <w:rPr>
                <w:rFonts w:ascii="Helvetica" w:eastAsia="Times New Roman" w:hAnsi="Helvetica" w:cs="Helvetica"/>
                <w:color w:val="222222"/>
                <w:sz w:val="24"/>
                <w:szCs w:val="24"/>
                <w:lang w:eastAsia="es-CO"/>
              </w:rPr>
              <w:t xml:space="preserve"> industria aseguradora.</w:t>
            </w: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DC1C9E" w:rsidRPr="00DC1C9E" w:rsidRDefault="00DC1C9E" w:rsidP="00DC1C9E">
            <w:pPr>
              <w:spacing w:after="0" w:line="240" w:lineRule="auto"/>
              <w:jc w:val="both"/>
              <w:rPr>
                <w:rFonts w:ascii="Helvetica" w:eastAsia="Times New Roman" w:hAnsi="Helvetica" w:cs="Helvetica"/>
                <w:b/>
                <w:color w:val="222222"/>
                <w:sz w:val="24"/>
                <w:szCs w:val="24"/>
                <w:lang w:eastAsia="es-CO"/>
              </w:rPr>
            </w:pPr>
            <w:r w:rsidRPr="00DC1C9E">
              <w:rPr>
                <w:rFonts w:ascii="Helvetica" w:eastAsia="Times New Roman" w:hAnsi="Helvetica" w:cs="Helvetica"/>
                <w:b/>
                <w:color w:val="222222"/>
                <w:sz w:val="24"/>
                <w:szCs w:val="24"/>
                <w:lang w:eastAsia="es-CO"/>
              </w:rPr>
              <w:t>Productos esperados</w:t>
            </w:r>
            <w:r>
              <w:rPr>
                <w:rFonts w:ascii="Helvetica" w:eastAsia="Times New Roman" w:hAnsi="Helvetica" w:cs="Helvetica"/>
                <w:b/>
                <w:color w:val="222222"/>
                <w:sz w:val="24"/>
                <w:szCs w:val="24"/>
                <w:lang w:eastAsia="es-CO"/>
              </w:rPr>
              <w:t>:</w:t>
            </w:r>
          </w:p>
          <w:p w:rsidR="00DC1C9E" w:rsidRPr="00DF757E" w:rsidRDefault="00DF757E" w:rsidP="00DF757E">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DF757E">
              <w:rPr>
                <w:rFonts w:ascii="Helvetica" w:eastAsia="Times New Roman" w:hAnsi="Helvetica" w:cs="Helvetica"/>
                <w:b/>
                <w:color w:val="222222"/>
                <w:sz w:val="24"/>
                <w:szCs w:val="24"/>
                <w:lang w:eastAsia="es-CO"/>
              </w:rPr>
              <w:t>G</w:t>
            </w:r>
            <w:r w:rsidR="00DC1C9E" w:rsidRPr="00DF757E">
              <w:rPr>
                <w:rFonts w:ascii="Helvetica" w:eastAsia="Times New Roman" w:hAnsi="Helvetica" w:cs="Helvetica"/>
                <w:b/>
                <w:color w:val="222222"/>
                <w:sz w:val="24"/>
                <w:szCs w:val="24"/>
                <w:lang w:eastAsia="es-CO"/>
              </w:rPr>
              <w:t>eneración de nuevo conocimiento:</w:t>
            </w:r>
            <w:r w:rsidR="00DC1C9E" w:rsidRPr="00DF757E">
              <w:rPr>
                <w:rFonts w:ascii="Helvetica" w:eastAsia="Times New Roman" w:hAnsi="Helvetica" w:cs="Helvetica"/>
                <w:color w:val="222222"/>
                <w:sz w:val="24"/>
                <w:szCs w:val="24"/>
                <w:lang w:eastAsia="es-CO"/>
              </w:rPr>
              <w:t xml:space="preserve"> se publicará un</w:t>
            </w:r>
            <w:r>
              <w:rPr>
                <w:rFonts w:ascii="Helvetica" w:eastAsia="Times New Roman" w:hAnsi="Helvetica" w:cs="Helvetica"/>
                <w:color w:val="222222"/>
                <w:sz w:val="24"/>
                <w:szCs w:val="24"/>
                <w:lang w:eastAsia="es-CO"/>
              </w:rPr>
              <w:t xml:space="preserve"> (1)</w:t>
            </w:r>
            <w:r w:rsidR="00DC1C9E" w:rsidRPr="00DF757E">
              <w:rPr>
                <w:rFonts w:ascii="Helvetica" w:eastAsia="Times New Roman" w:hAnsi="Helvetica" w:cs="Helvetica"/>
                <w:color w:val="222222"/>
                <w:sz w:val="24"/>
                <w:szCs w:val="24"/>
                <w:lang w:eastAsia="es-CO"/>
              </w:rPr>
              <w:t xml:space="preserve"> artículo de investigación </w:t>
            </w:r>
            <w:r>
              <w:rPr>
                <w:rFonts w:ascii="Helvetica" w:eastAsia="Times New Roman" w:hAnsi="Helvetica" w:cs="Helvetica"/>
                <w:color w:val="222222"/>
                <w:sz w:val="24"/>
                <w:szCs w:val="24"/>
                <w:lang w:eastAsia="es-CO"/>
              </w:rPr>
              <w:t xml:space="preserve">de clasificación </w:t>
            </w:r>
            <w:r w:rsidRPr="00DF757E">
              <w:rPr>
                <w:rFonts w:ascii="Helvetica" w:eastAsia="Times New Roman" w:hAnsi="Helvetica" w:cs="Helvetica"/>
                <w:color w:val="222222"/>
                <w:sz w:val="24"/>
                <w:szCs w:val="24"/>
                <w:lang w:eastAsia="es-CO"/>
              </w:rPr>
              <w:t>Q3</w:t>
            </w:r>
            <w:r w:rsidR="00DC1C9E" w:rsidRPr="00DF757E">
              <w:rPr>
                <w:rFonts w:ascii="Helvetica" w:eastAsia="Times New Roman" w:hAnsi="Helvetica" w:cs="Helvetica"/>
                <w:color w:val="222222"/>
                <w:sz w:val="24"/>
                <w:szCs w:val="24"/>
                <w:lang w:eastAsia="es-CO"/>
              </w:rPr>
              <w:t>.</w:t>
            </w:r>
          </w:p>
          <w:p w:rsidR="00DC1C9E" w:rsidRPr="00DF757E" w:rsidRDefault="00DF757E" w:rsidP="00DF757E">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DF757E">
              <w:rPr>
                <w:rFonts w:ascii="Helvetica" w:eastAsia="Times New Roman" w:hAnsi="Helvetica" w:cs="Helvetica"/>
                <w:b/>
                <w:color w:val="222222"/>
                <w:sz w:val="24"/>
                <w:szCs w:val="24"/>
                <w:lang w:eastAsia="es-CO"/>
              </w:rPr>
              <w:t>A</w:t>
            </w:r>
            <w:r w:rsidR="00DC1C9E" w:rsidRPr="00DF757E">
              <w:rPr>
                <w:rFonts w:ascii="Helvetica" w:eastAsia="Times New Roman" w:hAnsi="Helvetica" w:cs="Helvetica"/>
                <w:b/>
                <w:color w:val="222222"/>
                <w:sz w:val="24"/>
                <w:szCs w:val="24"/>
                <w:lang w:eastAsia="es-CO"/>
              </w:rPr>
              <w:t>propiación social del conocimiento</w:t>
            </w:r>
            <w:r>
              <w:rPr>
                <w:rFonts w:ascii="Helvetica" w:eastAsia="Times New Roman" w:hAnsi="Helvetica" w:cs="Helvetica"/>
                <w:color w:val="222222"/>
                <w:sz w:val="24"/>
                <w:szCs w:val="24"/>
                <w:lang w:eastAsia="es-CO"/>
              </w:rPr>
              <w:t xml:space="preserve">: </w:t>
            </w:r>
            <w:r w:rsidR="00DC1C9E" w:rsidRPr="00DF757E">
              <w:rPr>
                <w:rFonts w:ascii="Helvetica" w:eastAsia="Times New Roman" w:hAnsi="Helvetica" w:cs="Helvetica"/>
                <w:color w:val="222222"/>
                <w:sz w:val="24"/>
                <w:szCs w:val="24"/>
                <w:lang w:eastAsia="es-CO"/>
              </w:rPr>
              <w:t>se presentar</w:t>
            </w:r>
            <w:r>
              <w:rPr>
                <w:rFonts w:ascii="Helvetica" w:eastAsia="Times New Roman" w:hAnsi="Helvetica" w:cs="Helvetica"/>
                <w:color w:val="222222"/>
                <w:sz w:val="24"/>
                <w:szCs w:val="24"/>
                <w:lang w:eastAsia="es-CO"/>
              </w:rPr>
              <w:t>án los resultados de</w:t>
            </w:r>
            <w:r w:rsidR="00DC1C9E" w:rsidRPr="00DF757E">
              <w:rPr>
                <w:rFonts w:ascii="Helvetica" w:eastAsia="Times New Roman" w:hAnsi="Helvetica" w:cs="Helvetica"/>
                <w:color w:val="222222"/>
                <w:sz w:val="24"/>
                <w:szCs w:val="24"/>
                <w:lang w:eastAsia="es-CO"/>
              </w:rPr>
              <w:t xml:space="preserve"> este trabajo en </w:t>
            </w:r>
            <w:r>
              <w:rPr>
                <w:rFonts w:ascii="Helvetica" w:eastAsia="Times New Roman" w:hAnsi="Helvetica" w:cs="Helvetica"/>
                <w:color w:val="222222"/>
                <w:sz w:val="24"/>
                <w:szCs w:val="24"/>
                <w:lang w:eastAsia="es-CO"/>
              </w:rPr>
              <w:t>dos (2)</w:t>
            </w:r>
            <w:r w:rsidR="00DC1C9E" w:rsidRPr="00DF757E">
              <w:rPr>
                <w:rFonts w:ascii="Helvetica" w:eastAsia="Times New Roman" w:hAnsi="Helvetica" w:cs="Helvetica"/>
                <w:color w:val="222222"/>
                <w:sz w:val="24"/>
                <w:szCs w:val="24"/>
                <w:lang w:eastAsia="es-CO"/>
              </w:rPr>
              <w:t xml:space="preserve"> evento</w:t>
            </w:r>
            <w:r>
              <w:rPr>
                <w:rFonts w:ascii="Helvetica" w:eastAsia="Times New Roman" w:hAnsi="Helvetica" w:cs="Helvetica"/>
                <w:color w:val="222222"/>
                <w:sz w:val="24"/>
                <w:szCs w:val="24"/>
                <w:lang w:eastAsia="es-CO"/>
              </w:rPr>
              <w:t>s académicos</w:t>
            </w:r>
            <w:r w:rsidR="00DC1C9E" w:rsidRPr="00DF757E">
              <w:rPr>
                <w:rFonts w:ascii="Helvetica" w:eastAsia="Times New Roman" w:hAnsi="Helvetica" w:cs="Helvetica"/>
                <w:color w:val="222222"/>
                <w:sz w:val="24"/>
                <w:szCs w:val="24"/>
                <w:lang w:eastAsia="es-CO"/>
              </w:rPr>
              <w:t xml:space="preserve"> nacional</w:t>
            </w:r>
            <w:r>
              <w:rPr>
                <w:rFonts w:ascii="Helvetica" w:eastAsia="Times New Roman" w:hAnsi="Helvetica" w:cs="Helvetica"/>
                <w:color w:val="222222"/>
                <w:sz w:val="24"/>
                <w:szCs w:val="24"/>
                <w:lang w:eastAsia="es-CO"/>
              </w:rPr>
              <w:t>es</w:t>
            </w:r>
            <w:r w:rsidR="00DC1C9E" w:rsidRPr="00DF757E">
              <w:rPr>
                <w:rFonts w:ascii="Helvetica" w:eastAsia="Times New Roman" w:hAnsi="Helvetica" w:cs="Helvetica"/>
                <w:color w:val="222222"/>
                <w:sz w:val="24"/>
                <w:szCs w:val="24"/>
                <w:lang w:eastAsia="es-CO"/>
              </w:rPr>
              <w:t xml:space="preserve"> o internacional</w:t>
            </w:r>
            <w:r>
              <w:rPr>
                <w:rFonts w:ascii="Helvetica" w:eastAsia="Times New Roman" w:hAnsi="Helvetica" w:cs="Helvetica"/>
                <w:color w:val="222222"/>
                <w:sz w:val="24"/>
                <w:szCs w:val="24"/>
                <w:lang w:eastAsia="es-CO"/>
              </w:rPr>
              <w:t>es</w:t>
            </w:r>
            <w:r w:rsidR="00DC1C9E" w:rsidRPr="00DF757E">
              <w:rPr>
                <w:rFonts w:ascii="Helvetica" w:eastAsia="Times New Roman" w:hAnsi="Helvetica" w:cs="Helvetica"/>
                <w:color w:val="222222"/>
                <w:sz w:val="24"/>
                <w:szCs w:val="24"/>
                <w:lang w:eastAsia="es-CO"/>
              </w:rPr>
              <w:t>.</w:t>
            </w:r>
          </w:p>
          <w:p w:rsidR="00DC1C9E" w:rsidRPr="00DD3DCB" w:rsidRDefault="00DF757E" w:rsidP="001D6087">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sidRPr="00DF757E">
              <w:rPr>
                <w:rFonts w:ascii="Helvetica" w:eastAsia="Times New Roman" w:hAnsi="Helvetica" w:cs="Helvetica"/>
                <w:b/>
                <w:color w:val="222222"/>
                <w:sz w:val="24"/>
                <w:szCs w:val="24"/>
                <w:lang w:eastAsia="es-CO"/>
              </w:rPr>
              <w:t>F</w:t>
            </w:r>
            <w:r w:rsidR="00DC1C9E" w:rsidRPr="00DF757E">
              <w:rPr>
                <w:rFonts w:ascii="Helvetica" w:eastAsia="Times New Roman" w:hAnsi="Helvetica" w:cs="Helvetica"/>
                <w:b/>
                <w:color w:val="222222"/>
                <w:sz w:val="24"/>
                <w:szCs w:val="24"/>
                <w:lang w:eastAsia="es-CO"/>
              </w:rPr>
              <w:t>ormación del recurso humano</w:t>
            </w:r>
            <w:r w:rsidRPr="00DF757E">
              <w:rPr>
                <w:rFonts w:ascii="Helvetica" w:eastAsia="Times New Roman" w:hAnsi="Helvetica" w:cs="Helvetica"/>
                <w:color w:val="222222"/>
                <w:sz w:val="24"/>
                <w:szCs w:val="24"/>
                <w:lang w:eastAsia="es-CO"/>
              </w:rPr>
              <w:t>:</w:t>
            </w:r>
            <w:r w:rsidR="00DC1C9E" w:rsidRPr="00DF757E">
              <w:rPr>
                <w:rFonts w:ascii="Helvetica" w:eastAsia="Times New Roman" w:hAnsi="Helvetica" w:cs="Helvetica"/>
                <w:color w:val="222222"/>
                <w:sz w:val="24"/>
                <w:szCs w:val="24"/>
                <w:lang w:eastAsia="es-CO"/>
              </w:rPr>
              <w:t xml:space="preserve"> se dirigirán dos</w:t>
            </w:r>
            <w:r>
              <w:rPr>
                <w:rFonts w:ascii="Helvetica" w:eastAsia="Times New Roman" w:hAnsi="Helvetica" w:cs="Helvetica"/>
                <w:color w:val="222222"/>
                <w:sz w:val="24"/>
                <w:szCs w:val="24"/>
                <w:lang w:eastAsia="es-CO"/>
              </w:rPr>
              <w:t xml:space="preserve"> (2)</w:t>
            </w:r>
            <w:r w:rsidR="00DC1C9E" w:rsidRPr="00DF757E">
              <w:rPr>
                <w:rFonts w:ascii="Helvetica" w:eastAsia="Times New Roman" w:hAnsi="Helvetica" w:cs="Helvetica"/>
                <w:color w:val="222222"/>
                <w:sz w:val="24"/>
                <w:szCs w:val="24"/>
                <w:lang w:eastAsia="es-CO"/>
              </w:rPr>
              <w:t xml:space="preserve"> trabajos de grado de pregrado</w:t>
            </w:r>
            <w:r w:rsidRPr="00DF757E">
              <w:rPr>
                <w:rFonts w:ascii="Helvetica" w:eastAsia="Times New Roman" w:hAnsi="Helvetica" w:cs="Helvetica"/>
                <w:color w:val="222222"/>
                <w:sz w:val="24"/>
                <w:szCs w:val="24"/>
                <w:lang w:eastAsia="es-CO"/>
              </w:rPr>
              <w:t xml:space="preserve"> y un</w:t>
            </w:r>
            <w:r>
              <w:rPr>
                <w:rFonts w:ascii="Helvetica" w:eastAsia="Times New Roman" w:hAnsi="Helvetica" w:cs="Helvetica"/>
                <w:color w:val="222222"/>
                <w:sz w:val="24"/>
                <w:szCs w:val="24"/>
                <w:lang w:eastAsia="es-CO"/>
              </w:rPr>
              <w:t xml:space="preserve"> (1)</w:t>
            </w:r>
            <w:r w:rsidRPr="00DF757E">
              <w:rPr>
                <w:rFonts w:ascii="Helvetica" w:eastAsia="Times New Roman" w:hAnsi="Helvetica" w:cs="Helvetica"/>
                <w:color w:val="222222"/>
                <w:sz w:val="24"/>
                <w:szCs w:val="24"/>
                <w:lang w:eastAsia="es-CO"/>
              </w:rPr>
              <w:t xml:space="preserve"> trabajo de Maestría.</w:t>
            </w:r>
          </w:p>
          <w:p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A97081" w:rsidRDefault="00A97081" w:rsidP="002A18AF">
      <w:pPr>
        <w:spacing w:after="0" w:line="240" w:lineRule="auto"/>
        <w:rPr>
          <w:rFonts w:ascii="Times New Roman" w:eastAsia="Times New Roman" w:hAnsi="Times New Roman" w:cs="Times New Roman"/>
          <w:sz w:val="24"/>
          <w:szCs w:val="24"/>
          <w:lang w:eastAsia="es-CO"/>
        </w:rPr>
      </w:pPr>
    </w:p>
    <w:p w:rsid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480"/>
        <w:gridCol w:w="156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233D42" w:rsidRPr="001D6087" w:rsidTr="000305BC">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233D42" w:rsidRPr="001D6087" w:rsidRDefault="00233D42" w:rsidP="000305BC">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233D42" w:rsidRPr="001D6087" w:rsidRDefault="00233D42" w:rsidP="000305BC">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RESPONSABLE</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center"/>
            <w:hideMark/>
          </w:tcPr>
          <w:p w:rsidR="00233D42" w:rsidRPr="001D6087" w:rsidRDefault="00233D42" w:rsidP="000305BC">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233D42" w:rsidRPr="001D6087" w:rsidTr="000305BC">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233D42" w:rsidRPr="001D6087" w:rsidRDefault="00233D42" w:rsidP="000305BC">
            <w:pPr>
              <w:spacing w:after="0" w:line="240" w:lineRule="auto"/>
              <w:jc w:val="center"/>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233D42" w:rsidRPr="001D6087" w:rsidRDefault="00233D42" w:rsidP="000305BC">
            <w:pPr>
              <w:spacing w:after="0" w:line="240" w:lineRule="auto"/>
              <w:jc w:val="center"/>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233D42" w:rsidRPr="001D6087" w:rsidTr="000305BC">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nil"/>
              <w:left w:val="nil"/>
              <w:bottom w:val="nil"/>
              <w:right w:val="nil"/>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372" w:type="dxa"/>
            <w:gridSpan w:val="2"/>
            <w:tcBorders>
              <w:top w:val="single" w:sz="8" w:space="0" w:color="auto"/>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372" w:type="dxa"/>
            <w:gridSpan w:val="3"/>
            <w:tcBorders>
              <w:top w:val="single" w:sz="8" w:space="0" w:color="auto"/>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nil"/>
              <w:left w:val="single" w:sz="8" w:space="0" w:color="auto"/>
              <w:bottom w:val="single" w:sz="8"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nil"/>
              <w:left w:val="nil"/>
              <w:bottom w:val="single" w:sz="8" w:space="0" w:color="auto"/>
              <w:right w:val="nil"/>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nil"/>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nil"/>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nil"/>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nil"/>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r w:rsidR="00233D42" w:rsidRPr="001D6087" w:rsidTr="000305BC">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1566"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Arial" w:eastAsia="Times New Roman" w:hAnsi="Arial" w:cs="Arial"/>
                <w:sz w:val="20"/>
                <w:szCs w:val="20"/>
                <w:lang w:eastAsia="es-CO"/>
              </w:rPr>
            </w:pPr>
          </w:p>
        </w:tc>
        <w:tc>
          <w:tcPr>
            <w:tcW w:w="664" w:type="dxa"/>
            <w:tcBorders>
              <w:top w:val="single" w:sz="4" w:space="0" w:color="auto"/>
              <w:left w:val="single" w:sz="8" w:space="0" w:color="auto"/>
              <w:bottom w:val="single" w:sz="8" w:space="0" w:color="auto"/>
              <w:right w:val="single" w:sz="8" w:space="0" w:color="auto"/>
            </w:tcBorders>
            <w:shd w:val="clear" w:color="000000" w:fill="C0C0C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8" w:space="0" w:color="auto"/>
              <w:right w:val="single" w:sz="4" w:space="0" w:color="auto"/>
            </w:tcBorders>
            <w:shd w:val="clear" w:color="000000" w:fill="FF8080"/>
            <w:vAlign w:val="center"/>
            <w:hideMark/>
          </w:tcPr>
          <w:p w:rsidR="00233D42" w:rsidRPr="001D6087" w:rsidRDefault="00233D42" w:rsidP="000305BC">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rsidR="00233D42" w:rsidRPr="001D6087" w:rsidRDefault="00233D42" w:rsidP="000305BC">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8" w:space="0" w:color="auto"/>
              <w:right w:val="single" w:sz="4"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233D42" w:rsidRPr="001D6087" w:rsidRDefault="00233D42" w:rsidP="000305BC">
            <w:pPr>
              <w:spacing w:after="0" w:line="240" w:lineRule="auto"/>
              <w:jc w:val="center"/>
              <w:rPr>
                <w:rFonts w:ascii="Bodoni MT Condensed" w:eastAsia="Times New Roman" w:hAnsi="Bodoni MT Condensed" w:cs="Arial"/>
                <w:sz w:val="16"/>
                <w:szCs w:val="16"/>
                <w:lang w:eastAsia="es-CO"/>
              </w:rPr>
            </w:pPr>
          </w:p>
        </w:tc>
      </w:tr>
    </w:tbl>
    <w:p w:rsidR="00A97081" w:rsidRDefault="00A97081" w:rsidP="002A18AF">
      <w:pPr>
        <w:spacing w:after="0" w:line="240" w:lineRule="auto"/>
        <w:rPr>
          <w:rFonts w:ascii="Times New Roman" w:eastAsia="Times New Roman" w:hAnsi="Times New Roman" w:cs="Times New Roman"/>
          <w:b/>
          <w:sz w:val="24"/>
          <w:szCs w:val="24"/>
          <w:lang w:eastAsia="es-CO"/>
        </w:rPr>
      </w:pPr>
    </w:p>
    <w:p w:rsidR="00233D42" w:rsidRDefault="00233D42" w:rsidP="002A18AF">
      <w:pPr>
        <w:spacing w:after="0" w:line="240" w:lineRule="auto"/>
        <w:rPr>
          <w:rFonts w:ascii="Times New Roman" w:eastAsia="Times New Roman" w:hAnsi="Times New Roman" w:cs="Times New Roman"/>
          <w:b/>
          <w:sz w:val="24"/>
          <w:szCs w:val="24"/>
          <w:lang w:eastAsia="es-CO"/>
        </w:rPr>
      </w:pPr>
    </w:p>
    <w:p w:rsidR="00233D42" w:rsidRDefault="00233D42" w:rsidP="002A18AF">
      <w:pPr>
        <w:spacing w:after="0" w:line="240" w:lineRule="auto"/>
        <w:rPr>
          <w:rFonts w:ascii="Times New Roman" w:eastAsia="Times New Roman" w:hAnsi="Times New Roman" w:cs="Times New Roman"/>
          <w:b/>
          <w:sz w:val="24"/>
          <w:szCs w:val="24"/>
          <w:lang w:eastAsia="es-CO"/>
        </w:rPr>
      </w:pPr>
    </w:p>
    <w:tbl>
      <w:tblPr>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233D42" w:rsidTr="00233D42">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233D42" w:rsidTr="00233D42">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233D42" w:rsidTr="00233D42">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33D42" w:rsidRDefault="00233D42" w:rsidP="00233D4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233D42" w:rsidTr="00233D42">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Deisy Yanira Camargo Galvis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Usta Bogotá D.C.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5’182.500</w:t>
            </w:r>
          </w:p>
        </w:tc>
      </w:tr>
      <w:tr w:rsidR="00233D42" w:rsidTr="00233D42">
        <w:trPr>
          <w:trHeight w:val="257"/>
        </w:trPr>
        <w:tc>
          <w:tcPr>
            <w:tcW w:w="0" w:type="auto"/>
            <w:vMerge w:val="restart"/>
            <w:tcBorders>
              <w:top w:val="single" w:sz="6" w:space="0" w:color="DDDDDD"/>
              <w:left w:val="single" w:sz="6" w:space="0" w:color="DDDDDD"/>
              <w:right w:val="single" w:sz="6" w:space="0" w:color="DDDDDD"/>
            </w:tcBorders>
            <w:shd w:val="clear" w:color="auto" w:fill="FFFFFF"/>
            <w:tcMar>
              <w:top w:w="15" w:type="dxa"/>
              <w:left w:w="15" w:type="dxa"/>
              <w:bottom w:w="15" w:type="dxa"/>
              <w:right w:w="15" w:type="dxa"/>
            </w:tcMar>
            <w:vAlign w:val="center"/>
            <w:hideMark/>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Wilmer Pineda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Pr="00265B89"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Pr="00265B89"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33D42" w:rsidRPr="00265B89"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Usta Bogotá D.C.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Pr="00265B89"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5’182.500</w:t>
            </w:r>
          </w:p>
        </w:tc>
      </w:tr>
      <w:tr w:rsidR="00233D42" w:rsidTr="00233D42">
        <w:trPr>
          <w:trHeight w:val="275"/>
        </w:trPr>
        <w:tc>
          <w:tcPr>
            <w:tcW w:w="0" w:type="auto"/>
            <w:vMerge/>
            <w:tcBorders>
              <w:left w:val="single" w:sz="6" w:space="0" w:color="DDDDDD"/>
              <w:right w:val="single" w:sz="6" w:space="0" w:color="DDDDDD"/>
            </w:tcBorders>
            <w:shd w:val="clear" w:color="auto" w:fill="FFFFFF"/>
            <w:vAlign w:val="center"/>
            <w:hideMark/>
          </w:tcPr>
          <w:p w:rsidR="00233D42" w:rsidRDefault="00233D42" w:rsidP="00233D42">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Yesid Rodriguez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Usta Bogotá D.C.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3’218.750</w:t>
            </w:r>
          </w:p>
        </w:tc>
      </w:tr>
      <w:tr w:rsidR="00233D42" w:rsidTr="00233D42">
        <w:trPr>
          <w:trHeight w:val="290"/>
        </w:trPr>
        <w:tc>
          <w:tcPr>
            <w:tcW w:w="0" w:type="auto"/>
            <w:vMerge/>
            <w:tcBorders>
              <w:left w:val="single" w:sz="6" w:space="0" w:color="DDDDDD"/>
              <w:right w:val="single" w:sz="6" w:space="0" w:color="DDDDDD"/>
            </w:tcBorders>
            <w:shd w:val="clear" w:color="auto" w:fill="FFFFFF"/>
            <w:vAlign w:val="center"/>
            <w:hideMark/>
          </w:tcPr>
          <w:p w:rsidR="00233D42" w:rsidRDefault="00233D42" w:rsidP="00233D42">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Violeta Zuluaga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Usta Bogotá D.C.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3’748.125</w:t>
            </w:r>
          </w:p>
        </w:tc>
      </w:tr>
      <w:tr w:rsidR="00233D42" w:rsidTr="00233D42">
        <w:trPr>
          <w:trHeight w:val="261"/>
        </w:trPr>
        <w:tc>
          <w:tcPr>
            <w:tcW w:w="0" w:type="auto"/>
            <w:vMerge/>
            <w:tcBorders>
              <w:left w:val="single" w:sz="6" w:space="0" w:color="DDDDDD"/>
              <w:right w:val="single" w:sz="6" w:space="0" w:color="DDDDDD"/>
            </w:tcBorders>
            <w:shd w:val="clear" w:color="auto" w:fill="FFFFFF"/>
            <w:vAlign w:val="center"/>
            <w:hideMark/>
          </w:tcPr>
          <w:p w:rsidR="00233D42" w:rsidRDefault="00233D42" w:rsidP="00233D42">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Dagoberto Bermudez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Usta Bogotá D.C.</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3’218.750</w:t>
            </w:r>
          </w:p>
        </w:tc>
      </w:tr>
      <w:tr w:rsidR="00233D42" w:rsidTr="00233D42">
        <w:trPr>
          <w:trHeight w:val="261"/>
        </w:trPr>
        <w:tc>
          <w:tcPr>
            <w:tcW w:w="0" w:type="auto"/>
            <w:vMerge/>
            <w:tcBorders>
              <w:left w:val="single" w:sz="6" w:space="0" w:color="DDDDDD"/>
              <w:right w:val="single" w:sz="6" w:space="0" w:color="DDDDDD"/>
            </w:tcBorders>
            <w:shd w:val="clear" w:color="auto" w:fill="FFFFFF"/>
            <w:vAlign w:val="center"/>
          </w:tcPr>
          <w:p w:rsidR="00233D42" w:rsidRDefault="00233D42" w:rsidP="00233D42">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Oscar Velandia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Externo-Fasecolda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5’312.500</w:t>
            </w:r>
          </w:p>
        </w:tc>
      </w:tr>
      <w:tr w:rsidR="00233D42" w:rsidTr="00233D42">
        <w:trPr>
          <w:trHeight w:val="261"/>
        </w:trPr>
        <w:tc>
          <w:tcPr>
            <w:tcW w:w="0" w:type="auto"/>
            <w:tcBorders>
              <w:left w:val="single" w:sz="6" w:space="0" w:color="DDDDDD"/>
              <w:bottom w:val="single" w:sz="6" w:space="0" w:color="DDDDDD"/>
              <w:right w:val="single" w:sz="6" w:space="0" w:color="DDDDDD"/>
            </w:tcBorders>
            <w:shd w:val="clear" w:color="auto" w:fill="FFFFFF"/>
            <w:vAlign w:val="center"/>
          </w:tcPr>
          <w:p w:rsidR="00233D42" w:rsidRDefault="00233D42" w:rsidP="00233D42">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33D42" w:rsidRDefault="00233D42" w:rsidP="00233D42">
            <w:pPr>
              <w:spacing w:after="0" w:line="240" w:lineRule="auto"/>
              <w:jc w:val="center"/>
              <w:rPr>
                <w:rFonts w:ascii="Helvetica" w:eastAsia="Times New Roman" w:hAnsi="Helvetica" w:cs="Helvetica"/>
                <w:color w:val="222222"/>
                <w:sz w:val="24"/>
                <w:szCs w:val="24"/>
                <w:lang w:eastAsia="es-CO"/>
              </w:rPr>
            </w:pPr>
          </w:p>
        </w:tc>
      </w:tr>
    </w:tbl>
    <w:p w:rsidR="00233D42" w:rsidRDefault="00233D42" w:rsidP="002A18AF">
      <w:pPr>
        <w:spacing w:after="0" w:line="240" w:lineRule="auto"/>
        <w:rPr>
          <w:rFonts w:ascii="Times New Roman" w:eastAsia="Times New Roman" w:hAnsi="Times New Roman" w:cs="Times New Roman"/>
          <w:b/>
          <w:sz w:val="24"/>
          <w:szCs w:val="24"/>
          <w:lang w:eastAsia="es-CO"/>
        </w:rPr>
      </w:pPr>
    </w:p>
    <w:p w:rsidR="00233D42" w:rsidRDefault="00233D42" w:rsidP="002A18AF">
      <w:pPr>
        <w:spacing w:after="0" w:line="240" w:lineRule="auto"/>
        <w:rPr>
          <w:rFonts w:ascii="Times New Roman" w:eastAsia="Times New Roman" w:hAnsi="Times New Roman" w:cs="Times New Roman"/>
          <w:b/>
          <w:sz w:val="24"/>
          <w:szCs w:val="24"/>
          <w:lang w:eastAsia="es-CO"/>
        </w:rPr>
      </w:pPr>
    </w:p>
    <w:p w:rsidR="00233D42" w:rsidRDefault="00233D42" w:rsidP="002A18AF">
      <w:pPr>
        <w:spacing w:after="0" w:line="240" w:lineRule="auto"/>
        <w:rPr>
          <w:rFonts w:ascii="Times New Roman" w:eastAsia="Times New Roman" w:hAnsi="Times New Roman" w:cs="Times New Roman"/>
          <w:b/>
          <w:sz w:val="24"/>
          <w:szCs w:val="24"/>
          <w:lang w:eastAsia="es-CO"/>
        </w:rPr>
      </w:pPr>
    </w:p>
    <w:p w:rsidR="00233D42" w:rsidRPr="001D6087" w:rsidRDefault="00233D42" w:rsidP="002A18AF">
      <w:pPr>
        <w:spacing w:after="0" w:line="240" w:lineRule="auto"/>
        <w:rPr>
          <w:rFonts w:ascii="Times New Roman" w:eastAsia="Times New Roman" w:hAnsi="Times New Roman" w:cs="Times New Roman"/>
          <w:b/>
          <w:sz w:val="24"/>
          <w:szCs w:val="24"/>
          <w:lang w:eastAsia="es-CO"/>
        </w:rPr>
      </w:pPr>
      <w:bookmarkStart w:id="0" w:name="_GoBack"/>
      <w:bookmarkEnd w:id="0"/>
    </w:p>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233D42">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233D42">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233D42">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233D42">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233D42">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233D42">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233D42">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233D42">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sz w:val="20"/>
                <w:szCs w:val="16"/>
              </w:rPr>
            </w:pPr>
            <w:r>
              <w:rPr>
                <w:rFonts w:cstheme="minorHAnsi"/>
                <w:sz w:val="20"/>
                <w:szCs w:val="16"/>
              </w:rPr>
              <w:t>$ 0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sz w:val="20"/>
                <w:szCs w:val="16"/>
              </w:rPr>
            </w:pPr>
            <w:r>
              <w:rPr>
                <w:rFonts w:cstheme="minorHAnsi"/>
                <w:sz w:val="20"/>
                <w:szCs w:val="16"/>
              </w:rPr>
              <w:t>$ 0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sz w:val="20"/>
                <w:szCs w:val="16"/>
              </w:rPr>
            </w:pPr>
            <w:r>
              <w:rPr>
                <w:rFonts w:cstheme="minorHAnsi"/>
                <w:sz w:val="20"/>
                <w:szCs w:val="16"/>
              </w:rPr>
              <w:t>$ 0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sz w:val="20"/>
                <w:szCs w:val="16"/>
              </w:rPr>
            </w:pPr>
            <w:r>
              <w:rPr>
                <w:rFonts w:cstheme="minorHAnsi"/>
                <w:sz w:val="20"/>
                <w:szCs w:val="16"/>
              </w:rPr>
              <w:t>$ 0</w:t>
            </w:r>
          </w:p>
        </w:tc>
      </w:tr>
      <w:tr w:rsidR="00FF231C" w:rsidTr="00233D42">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b/>
                <w:sz w:val="20"/>
                <w:szCs w:val="16"/>
              </w:rPr>
            </w:pPr>
            <w:r>
              <w:rPr>
                <w:rFonts w:cstheme="minorHAnsi"/>
                <w:b/>
                <w:sz w:val="20"/>
                <w:szCs w:val="16"/>
              </w:rPr>
              <w:lastRenderedPageBreak/>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A32EEA" w:rsidP="00233D42">
            <w:pPr>
              <w:rPr>
                <w:rFonts w:cstheme="minorHAnsi"/>
                <w:sz w:val="20"/>
                <w:szCs w:val="20"/>
              </w:rPr>
            </w:pPr>
            <w:r>
              <w:rPr>
                <w:rFonts w:cstheme="minorHAnsi"/>
                <w:sz w:val="20"/>
                <w:szCs w:val="20"/>
              </w:rPr>
              <w:t>Impresión de los posters</w:t>
            </w: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A32EEA" w:rsidP="00233D42">
            <w:pPr>
              <w:jc w:val="center"/>
              <w:rPr>
                <w:rFonts w:cstheme="minorHAnsi"/>
                <w:sz w:val="20"/>
                <w:szCs w:val="20"/>
              </w:rPr>
            </w:pPr>
            <w:r>
              <w:rPr>
                <w:rFonts w:cstheme="minorHAnsi"/>
                <w:sz w:val="20"/>
                <w:szCs w:val="20"/>
              </w:rPr>
              <w:t>$100.000</w:t>
            </w: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sz w:val="20"/>
                <w:szCs w:val="16"/>
              </w:rPr>
            </w:pPr>
            <w:r>
              <w:rPr>
                <w:rFonts w:cstheme="minorHAnsi"/>
                <w:sz w:val="20"/>
                <w:szCs w:val="20"/>
              </w:rPr>
              <w:t>$</w:t>
            </w:r>
            <w:r w:rsidR="00A32EEA">
              <w:rPr>
                <w:rFonts w:cstheme="minorHAnsi"/>
                <w:sz w:val="20"/>
                <w:szCs w:val="20"/>
              </w:rPr>
              <w:t>100.000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r>
              <w:rPr>
                <w:rFonts w:cstheme="minorHAnsi"/>
                <w:sz w:val="20"/>
                <w:szCs w:val="20"/>
              </w:rPr>
              <w:t>$</w:t>
            </w:r>
            <w:r w:rsidR="00187EFB">
              <w:rPr>
                <w:rFonts w:cstheme="minorHAnsi"/>
                <w:sz w:val="20"/>
                <w:szCs w:val="20"/>
              </w:rPr>
              <w:t xml:space="preserve"> </w:t>
            </w:r>
            <w:r>
              <w:rPr>
                <w:rFonts w:cstheme="minorHAnsi"/>
                <w:sz w:val="20"/>
                <w:szCs w:val="20"/>
              </w:rPr>
              <w:t>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A32EEA" w:rsidP="00233D42">
            <w:pPr>
              <w:jc w:val="center"/>
              <w:rPr>
                <w:rFonts w:cstheme="minorHAnsi"/>
                <w:sz w:val="20"/>
                <w:szCs w:val="20"/>
              </w:rPr>
            </w:pPr>
            <w:r>
              <w:rPr>
                <w:rFonts w:cstheme="minorHAnsi"/>
                <w:sz w:val="20"/>
                <w:szCs w:val="20"/>
              </w:rPr>
              <w:t>$</w:t>
            </w:r>
            <w:r w:rsidR="00187EFB">
              <w:rPr>
                <w:rFonts w:cstheme="minorHAnsi"/>
                <w:sz w:val="20"/>
                <w:szCs w:val="20"/>
              </w:rPr>
              <w:t xml:space="preserve"> </w:t>
            </w:r>
            <w:r>
              <w:rPr>
                <w:rFonts w:cstheme="minorHAnsi"/>
                <w:sz w:val="20"/>
                <w:szCs w:val="20"/>
              </w:rPr>
              <w:t>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sz w:val="20"/>
                <w:szCs w:val="20"/>
              </w:rPr>
            </w:pPr>
            <w:r>
              <w:rPr>
                <w:rFonts w:cstheme="minorHAnsi"/>
                <w:sz w:val="20"/>
                <w:szCs w:val="20"/>
              </w:rPr>
              <w:t>$ 0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A32EEA" w:rsidP="00233D42">
            <w:pPr>
              <w:jc w:val="both"/>
              <w:rPr>
                <w:rFonts w:cstheme="minorHAnsi"/>
                <w:sz w:val="20"/>
                <w:szCs w:val="20"/>
              </w:rPr>
            </w:pPr>
            <w:r>
              <w:rPr>
                <w:rFonts w:cstheme="minorHAnsi"/>
                <w:sz w:val="20"/>
                <w:szCs w:val="20"/>
              </w:rPr>
              <w:t>Convención internacional de Seguros 2020; Simposio internacional de estadística.</w:t>
            </w: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A32EEA" w:rsidP="00233D42">
            <w:pPr>
              <w:jc w:val="center"/>
              <w:rPr>
                <w:rFonts w:cstheme="minorHAnsi"/>
                <w:sz w:val="20"/>
                <w:szCs w:val="20"/>
              </w:rPr>
            </w:pPr>
            <w:r>
              <w:rPr>
                <w:rFonts w:cstheme="minorHAnsi"/>
                <w:sz w:val="20"/>
                <w:szCs w:val="20"/>
              </w:rPr>
              <w:t>4’000.000</w:t>
            </w: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962E8F" w:rsidP="00233D42">
            <w:pPr>
              <w:jc w:val="center"/>
              <w:rPr>
                <w:rFonts w:cstheme="minorHAnsi"/>
                <w:sz w:val="20"/>
                <w:szCs w:val="20"/>
              </w:rPr>
            </w:pPr>
            <w:r>
              <w:rPr>
                <w:rFonts w:cstheme="minorHAnsi"/>
                <w:sz w:val="20"/>
                <w:szCs w:val="20"/>
              </w:rPr>
              <w:t>6’600.000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center"/>
              <w:rPr>
                <w:rFonts w:cstheme="minorHAnsi"/>
                <w:sz w:val="20"/>
                <w:szCs w:val="20"/>
              </w:rPr>
            </w:pPr>
            <w:r>
              <w:rPr>
                <w:rFonts w:cstheme="minorHAnsi"/>
                <w:sz w:val="20"/>
                <w:szCs w:val="20"/>
              </w:rPr>
              <w:t xml:space="preserve">$ </w:t>
            </w:r>
            <w:r w:rsidR="00A32EEA">
              <w:rPr>
                <w:rFonts w:cstheme="minorHAnsi"/>
                <w:sz w:val="20"/>
                <w:szCs w:val="20"/>
              </w:rPr>
              <w:t>10.600.000</w:t>
            </w:r>
          </w:p>
        </w:tc>
      </w:tr>
      <w:tr w:rsidR="00FF231C" w:rsidTr="00233D42">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233D42">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962E8F" w:rsidP="00233D42">
            <w:pPr>
              <w:jc w:val="both"/>
              <w:rPr>
                <w:rFonts w:cstheme="minorHAnsi"/>
                <w:sz w:val="20"/>
                <w:szCs w:val="16"/>
              </w:rPr>
            </w:pPr>
            <w:r>
              <w:rPr>
                <w:rFonts w:cstheme="minorHAnsi"/>
                <w:sz w:val="20"/>
                <w:szCs w:val="16"/>
              </w:rPr>
              <w:t>Publicación artículo.</w:t>
            </w:r>
          </w:p>
        </w:tc>
        <w:tc>
          <w:tcPr>
            <w:tcW w:w="1275" w:type="dxa"/>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center"/>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rsidR="00FF231C" w:rsidRDefault="00962E8F" w:rsidP="00233D42">
            <w:pPr>
              <w:jc w:val="center"/>
              <w:rPr>
                <w:rFonts w:cstheme="minorHAnsi"/>
                <w:sz w:val="20"/>
                <w:szCs w:val="20"/>
              </w:rPr>
            </w:pPr>
            <w:r>
              <w:rPr>
                <w:rFonts w:cstheme="minorHAnsi"/>
                <w:sz w:val="20"/>
                <w:szCs w:val="20"/>
              </w:rPr>
              <w:t>$350.000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A32EEA" w:rsidP="00233D42">
            <w:pPr>
              <w:jc w:val="center"/>
              <w:rPr>
                <w:rFonts w:cstheme="minorHAnsi"/>
                <w:sz w:val="20"/>
                <w:szCs w:val="20"/>
              </w:rPr>
            </w:pPr>
            <w:r>
              <w:rPr>
                <w:rFonts w:cstheme="minorHAnsi"/>
                <w:sz w:val="20"/>
                <w:szCs w:val="20"/>
              </w:rPr>
              <w:t>$ 350.000</w:t>
            </w:r>
          </w:p>
        </w:tc>
      </w:tr>
      <w:tr w:rsidR="00FF231C" w:rsidTr="00233D42">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233D42">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A32EEA" w:rsidP="00233D42">
            <w:pPr>
              <w:jc w:val="both"/>
              <w:rPr>
                <w:rFonts w:cstheme="minorHAnsi"/>
                <w:sz w:val="20"/>
                <w:szCs w:val="20"/>
              </w:rPr>
            </w:pPr>
            <w:r>
              <w:rPr>
                <w:rFonts w:cstheme="minorHAnsi"/>
                <w:sz w:val="20"/>
                <w:szCs w:val="20"/>
              </w:rPr>
              <w:t>$ 11’050.000</w:t>
            </w: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D1717" w:rsidRPr="00212F27" w:rsidRDefault="00212F27">
            <w:pP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Banca de oportunidades, Fasecolda &amp; Superintendencia Financiera de Colombia. (2018) </w:t>
            </w:r>
            <w:r w:rsidRPr="00212F27">
              <w:rPr>
                <w:rFonts w:ascii="Arial" w:eastAsia="Times New Roman" w:hAnsi="Arial" w:cs="Arial"/>
                <w:b/>
                <w:bCs/>
                <w:color w:val="222222"/>
                <w:sz w:val="24"/>
                <w:szCs w:val="24"/>
                <w:lang w:eastAsia="es-CO"/>
              </w:rPr>
              <w:t>Estudio de demanda de seguros 2018.</w:t>
            </w:r>
            <w:r>
              <w:rPr>
                <w:rFonts w:ascii="Arial" w:eastAsia="Times New Roman" w:hAnsi="Arial" w:cs="Arial"/>
                <w:bCs/>
                <w:color w:val="222222"/>
                <w:sz w:val="24"/>
                <w:szCs w:val="24"/>
                <w:lang w:eastAsia="es-CO"/>
              </w:rPr>
              <w:t xml:space="preserve"> Bogotá D.C: Puntoaparte.</w:t>
            </w:r>
          </w:p>
          <w:p w:rsidR="00212F27" w:rsidRPr="00187EFB" w:rsidRDefault="00212F27" w:rsidP="00212F27">
            <w:pPr>
              <w:rPr>
                <w:rFonts w:ascii="Arial" w:eastAsia="Times New Roman" w:hAnsi="Arial" w:cs="Arial"/>
                <w:bCs/>
                <w:color w:val="222222"/>
                <w:sz w:val="24"/>
                <w:szCs w:val="24"/>
                <w:lang w:eastAsia="es-CO"/>
              </w:rPr>
            </w:pPr>
            <w:r w:rsidRPr="00187EFB">
              <w:rPr>
                <w:rFonts w:ascii="Arial" w:eastAsia="Times New Roman" w:hAnsi="Arial" w:cs="Arial"/>
                <w:bCs/>
                <w:color w:val="222222"/>
                <w:sz w:val="24"/>
                <w:szCs w:val="24"/>
                <w:lang w:eastAsia="es-CO"/>
              </w:rPr>
              <w:t xml:space="preserve">Cano, C., Esguerra, M. D., García, N., Rueda, L., &amp; Velasco, A. (2014). </w:t>
            </w:r>
            <w:r w:rsidRPr="00A9554B">
              <w:rPr>
                <w:rFonts w:ascii="Arial" w:eastAsia="Times New Roman" w:hAnsi="Arial" w:cs="Arial"/>
                <w:b/>
                <w:bCs/>
                <w:color w:val="222222"/>
                <w:sz w:val="24"/>
                <w:szCs w:val="24"/>
                <w:lang w:eastAsia="es-CO"/>
              </w:rPr>
              <w:t>Inclusión financiera en Colombia.</w:t>
            </w:r>
            <w:r w:rsidRPr="00187EFB">
              <w:rPr>
                <w:rFonts w:ascii="Arial" w:eastAsia="Times New Roman" w:hAnsi="Arial" w:cs="Arial"/>
                <w:bCs/>
                <w:color w:val="222222"/>
                <w:sz w:val="24"/>
                <w:szCs w:val="24"/>
                <w:lang w:eastAsia="es-CO"/>
              </w:rPr>
              <w:t xml:space="preserve"> Recuperado de: http://www. banrep. gov. co/sites/default/files/eventos/archivos/sem_357. pdf.</w:t>
            </w:r>
          </w:p>
          <w:p w:rsidR="00212F27" w:rsidRPr="00EF4D11" w:rsidRDefault="00212F27" w:rsidP="00212F27">
            <w:pPr>
              <w:rPr>
                <w:rFonts w:ascii="Arial" w:eastAsia="Times New Roman" w:hAnsi="Arial" w:cs="Arial"/>
                <w:bCs/>
                <w:color w:val="222222"/>
                <w:sz w:val="24"/>
                <w:szCs w:val="24"/>
                <w:lang w:eastAsia="es-CO"/>
              </w:rPr>
            </w:pPr>
            <w:r w:rsidRPr="00EF4D11">
              <w:rPr>
                <w:rFonts w:ascii="Arial" w:eastAsia="Times New Roman" w:hAnsi="Arial" w:cs="Arial"/>
                <w:bCs/>
                <w:color w:val="222222"/>
                <w:sz w:val="24"/>
                <w:szCs w:val="24"/>
                <w:lang w:eastAsia="es-CO"/>
              </w:rPr>
              <w:t>Gelman, Andrew</w:t>
            </w:r>
            <w:r>
              <w:rPr>
                <w:rFonts w:ascii="Arial" w:eastAsia="Times New Roman" w:hAnsi="Arial" w:cs="Arial"/>
                <w:bCs/>
                <w:color w:val="222222"/>
                <w:sz w:val="24"/>
                <w:szCs w:val="24"/>
                <w:lang w:eastAsia="es-CO"/>
              </w:rPr>
              <w:t xml:space="preserve"> &amp;</w:t>
            </w:r>
            <w:r w:rsidRPr="00EF4D11">
              <w:rPr>
                <w:rFonts w:ascii="Arial" w:eastAsia="Times New Roman" w:hAnsi="Arial" w:cs="Arial"/>
                <w:bCs/>
                <w:color w:val="222222"/>
                <w:sz w:val="24"/>
                <w:szCs w:val="24"/>
                <w:lang w:eastAsia="es-CO"/>
              </w:rPr>
              <w:t xml:space="preserve"> Hill, Jennifer.</w:t>
            </w:r>
            <w:r>
              <w:rPr>
                <w:rFonts w:ascii="Arial" w:eastAsia="Times New Roman" w:hAnsi="Arial" w:cs="Arial"/>
                <w:bCs/>
                <w:color w:val="222222"/>
                <w:sz w:val="24"/>
                <w:szCs w:val="24"/>
                <w:lang w:eastAsia="es-CO"/>
              </w:rPr>
              <w:t xml:space="preserve"> (2007)</w:t>
            </w:r>
            <w:r w:rsidRPr="00EF4D11">
              <w:rPr>
                <w:rFonts w:ascii="Arial" w:eastAsia="Times New Roman" w:hAnsi="Arial" w:cs="Arial"/>
                <w:bCs/>
                <w:color w:val="222222"/>
                <w:sz w:val="24"/>
                <w:szCs w:val="24"/>
                <w:lang w:eastAsia="es-CO"/>
              </w:rPr>
              <w:t xml:space="preserve"> </w:t>
            </w:r>
            <w:r w:rsidRPr="00EF4D11">
              <w:rPr>
                <w:rFonts w:ascii="Arial" w:eastAsia="Times New Roman" w:hAnsi="Arial" w:cs="Arial"/>
                <w:b/>
                <w:bCs/>
                <w:color w:val="222222"/>
                <w:sz w:val="24"/>
                <w:szCs w:val="24"/>
                <w:lang w:eastAsia="es-CO"/>
              </w:rPr>
              <w:t>Data analysis using regression and multilevel/hierarchical models.</w:t>
            </w:r>
            <w:r w:rsidRPr="00EF4D11">
              <w:rPr>
                <w:rFonts w:ascii="Arial" w:eastAsia="Times New Roman" w:hAnsi="Arial" w:cs="Arial"/>
                <w:bCs/>
                <w:color w:val="222222"/>
                <w:sz w:val="24"/>
                <w:szCs w:val="24"/>
                <w:lang w:eastAsia="es-CO"/>
              </w:rPr>
              <w:t xml:space="preserve"> Cambridge University Press</w:t>
            </w:r>
            <w:r>
              <w:rPr>
                <w:rFonts w:ascii="Arial" w:eastAsia="Times New Roman" w:hAnsi="Arial" w:cs="Arial"/>
                <w:bCs/>
                <w:color w:val="222222"/>
                <w:sz w:val="24"/>
                <w:szCs w:val="24"/>
                <w:lang w:eastAsia="es-CO"/>
              </w:rPr>
              <w:t>.</w:t>
            </w: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265B89">
      <w:headerReference w:type="even" r:id="rId18"/>
      <w:headerReference w:type="default" r:id="rId19"/>
      <w:footerReference w:type="default" r:id="rId20"/>
      <w:headerReference w:type="first" r:id="rId21"/>
      <w:footerReference w:type="first" r:id="rId22"/>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3D27" w:rsidRDefault="00643D27" w:rsidP="00F14D0D">
      <w:pPr>
        <w:spacing w:after="0" w:line="240" w:lineRule="auto"/>
      </w:pPr>
      <w:r>
        <w:separator/>
      </w:r>
    </w:p>
  </w:endnote>
  <w:endnote w:type="continuationSeparator" w:id="0">
    <w:p w:rsidR="00643D27" w:rsidRDefault="00643D27"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5905" w:rsidRDefault="00635905">
    <w:pPr>
      <w:pStyle w:val="Piedepgina"/>
    </w:pPr>
    <w:r w:rsidRPr="00ED1717">
      <w:rPr>
        <w:noProof/>
        <w:lang w:val="es-419" w:eastAsia="es-419"/>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5905" w:rsidRDefault="00635905">
    <w:pPr>
      <w:pStyle w:val="Piedepgina"/>
    </w:pPr>
    <w:r>
      <w:rPr>
        <w:noProof/>
        <w:lang w:val="es-419" w:eastAsia="es-419"/>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3D27" w:rsidRDefault="00643D27" w:rsidP="00F14D0D">
      <w:pPr>
        <w:spacing w:after="0" w:line="240" w:lineRule="auto"/>
      </w:pPr>
      <w:r>
        <w:separator/>
      </w:r>
    </w:p>
  </w:footnote>
  <w:footnote w:type="continuationSeparator" w:id="0">
    <w:p w:rsidR="00643D27" w:rsidRDefault="00643D27"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5905" w:rsidRDefault="00635905">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5905" w:rsidRDefault="00635905" w:rsidP="00ED1717">
    <w:pPr>
      <w:pStyle w:val="Encabezado"/>
      <w:jc w:val="right"/>
      <w:rPr>
        <w:sz w:val="14"/>
        <w:szCs w:val="16"/>
        <w:lang w:val="es-ES"/>
      </w:rPr>
    </w:pPr>
    <w:r w:rsidRPr="00ED1717">
      <w:rPr>
        <w:noProof/>
        <w:lang w:val="es-419" w:eastAsia="es-419"/>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5905" w:rsidRDefault="00635905" w:rsidP="004F1944">
    <w:pPr>
      <w:pStyle w:val="Encabezado"/>
      <w:jc w:val="right"/>
      <w:rPr>
        <w:sz w:val="14"/>
        <w:szCs w:val="16"/>
        <w:lang w:val="es-ES"/>
      </w:rPr>
    </w:pPr>
  </w:p>
  <w:p w:rsidR="00635905" w:rsidRPr="004F1944" w:rsidRDefault="00635905"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33D42">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33D42">
      <w:rPr>
        <w:b/>
        <w:bCs/>
        <w:noProof/>
        <w:sz w:val="14"/>
        <w:szCs w:val="16"/>
      </w:rPr>
      <w:t>9</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rsidR="00635905" w:rsidRDefault="00635905" w:rsidP="00E6008D">
        <w:pPr>
          <w:spacing w:after="0" w:line="240" w:lineRule="auto"/>
          <w:jc w:val="center"/>
        </w:pPr>
        <w:r w:rsidRPr="00280851">
          <w:rPr>
            <w:b/>
            <w:noProof/>
            <w:sz w:val="20"/>
            <w:lang w:val="es-419" w:eastAsia="es-419"/>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5905" w:rsidRDefault="00635905"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33D42">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33D42">
          <w:rPr>
            <w:b/>
            <w:bCs/>
            <w:noProof/>
            <w:sz w:val="14"/>
            <w:szCs w:val="16"/>
          </w:rPr>
          <w:t>9</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635905" w:rsidRPr="00A34F4E" w:rsidRDefault="00635905"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A75C6"/>
    <w:multiLevelType w:val="hybridMultilevel"/>
    <w:tmpl w:val="F4ECCCB4"/>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7E44585D"/>
    <w:multiLevelType w:val="hybridMultilevel"/>
    <w:tmpl w:val="841223D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20B3"/>
    <w:rsid w:val="0009117E"/>
    <w:rsid w:val="000A1F3D"/>
    <w:rsid w:val="000D10EE"/>
    <w:rsid w:val="000D4132"/>
    <w:rsid w:val="00137117"/>
    <w:rsid w:val="00141983"/>
    <w:rsid w:val="0017614B"/>
    <w:rsid w:val="00187EFB"/>
    <w:rsid w:val="00194D98"/>
    <w:rsid w:val="001C6852"/>
    <w:rsid w:val="001C71E1"/>
    <w:rsid w:val="001D6087"/>
    <w:rsid w:val="001F6D20"/>
    <w:rsid w:val="00212F27"/>
    <w:rsid w:val="00233D42"/>
    <w:rsid w:val="00251442"/>
    <w:rsid w:val="00251825"/>
    <w:rsid w:val="002652B5"/>
    <w:rsid w:val="00265B89"/>
    <w:rsid w:val="00267BD1"/>
    <w:rsid w:val="00280851"/>
    <w:rsid w:val="002A18AF"/>
    <w:rsid w:val="002A3892"/>
    <w:rsid w:val="002A3D68"/>
    <w:rsid w:val="002B1A55"/>
    <w:rsid w:val="002C3E46"/>
    <w:rsid w:val="002D5C05"/>
    <w:rsid w:val="00311E44"/>
    <w:rsid w:val="00323056"/>
    <w:rsid w:val="00340476"/>
    <w:rsid w:val="00343306"/>
    <w:rsid w:val="0036247F"/>
    <w:rsid w:val="00387219"/>
    <w:rsid w:val="003A22B3"/>
    <w:rsid w:val="003D2DF8"/>
    <w:rsid w:val="00403605"/>
    <w:rsid w:val="004A0718"/>
    <w:rsid w:val="004D6E9B"/>
    <w:rsid w:val="004F1944"/>
    <w:rsid w:val="004F1DE3"/>
    <w:rsid w:val="00502625"/>
    <w:rsid w:val="00515B61"/>
    <w:rsid w:val="00535D0F"/>
    <w:rsid w:val="0058167B"/>
    <w:rsid w:val="00582B5F"/>
    <w:rsid w:val="00583222"/>
    <w:rsid w:val="005C6AF4"/>
    <w:rsid w:val="005D3A79"/>
    <w:rsid w:val="005D7AC3"/>
    <w:rsid w:val="006021B7"/>
    <w:rsid w:val="00612190"/>
    <w:rsid w:val="0061319F"/>
    <w:rsid w:val="00617F7C"/>
    <w:rsid w:val="00635905"/>
    <w:rsid w:val="00642463"/>
    <w:rsid w:val="00643D27"/>
    <w:rsid w:val="0067092C"/>
    <w:rsid w:val="00676308"/>
    <w:rsid w:val="00692331"/>
    <w:rsid w:val="006930C8"/>
    <w:rsid w:val="00694B49"/>
    <w:rsid w:val="006B6179"/>
    <w:rsid w:val="006C531A"/>
    <w:rsid w:val="006D5DAE"/>
    <w:rsid w:val="006E3336"/>
    <w:rsid w:val="006F4699"/>
    <w:rsid w:val="007002B4"/>
    <w:rsid w:val="00712F55"/>
    <w:rsid w:val="00734B41"/>
    <w:rsid w:val="00737531"/>
    <w:rsid w:val="00756D51"/>
    <w:rsid w:val="0076408E"/>
    <w:rsid w:val="00767012"/>
    <w:rsid w:val="00794EE7"/>
    <w:rsid w:val="007D5C9B"/>
    <w:rsid w:val="007D78FB"/>
    <w:rsid w:val="007E1E78"/>
    <w:rsid w:val="008109D3"/>
    <w:rsid w:val="008C1647"/>
    <w:rsid w:val="008D2ED2"/>
    <w:rsid w:val="008D47D0"/>
    <w:rsid w:val="008D6920"/>
    <w:rsid w:val="009038BA"/>
    <w:rsid w:val="00922517"/>
    <w:rsid w:val="00924CCC"/>
    <w:rsid w:val="00944309"/>
    <w:rsid w:val="00961101"/>
    <w:rsid w:val="00962E8F"/>
    <w:rsid w:val="00972D52"/>
    <w:rsid w:val="0099314B"/>
    <w:rsid w:val="009974C6"/>
    <w:rsid w:val="009C1711"/>
    <w:rsid w:val="009C1E8D"/>
    <w:rsid w:val="009D2CE3"/>
    <w:rsid w:val="009D699F"/>
    <w:rsid w:val="009F368A"/>
    <w:rsid w:val="00A04BC7"/>
    <w:rsid w:val="00A06F0C"/>
    <w:rsid w:val="00A13CF1"/>
    <w:rsid w:val="00A32EEA"/>
    <w:rsid w:val="00A34F4E"/>
    <w:rsid w:val="00A512B6"/>
    <w:rsid w:val="00A9554B"/>
    <w:rsid w:val="00A97081"/>
    <w:rsid w:val="00AC47BF"/>
    <w:rsid w:val="00B00682"/>
    <w:rsid w:val="00B2385F"/>
    <w:rsid w:val="00B35FB6"/>
    <w:rsid w:val="00B6632E"/>
    <w:rsid w:val="00B66D74"/>
    <w:rsid w:val="00B705C7"/>
    <w:rsid w:val="00BA776C"/>
    <w:rsid w:val="00BB19D9"/>
    <w:rsid w:val="00BB1DE8"/>
    <w:rsid w:val="00BE51F3"/>
    <w:rsid w:val="00C15915"/>
    <w:rsid w:val="00C17434"/>
    <w:rsid w:val="00C4364A"/>
    <w:rsid w:val="00C46EE5"/>
    <w:rsid w:val="00C5405E"/>
    <w:rsid w:val="00C57E95"/>
    <w:rsid w:val="00C65B97"/>
    <w:rsid w:val="00C7499F"/>
    <w:rsid w:val="00CB03E7"/>
    <w:rsid w:val="00CB1DDB"/>
    <w:rsid w:val="00CC77C3"/>
    <w:rsid w:val="00CD57B1"/>
    <w:rsid w:val="00CF12BD"/>
    <w:rsid w:val="00D05F45"/>
    <w:rsid w:val="00D11105"/>
    <w:rsid w:val="00D2386B"/>
    <w:rsid w:val="00D540AA"/>
    <w:rsid w:val="00DB7D96"/>
    <w:rsid w:val="00DC124D"/>
    <w:rsid w:val="00DC1C9E"/>
    <w:rsid w:val="00DD3DCB"/>
    <w:rsid w:val="00DE419F"/>
    <w:rsid w:val="00DF757E"/>
    <w:rsid w:val="00E034DF"/>
    <w:rsid w:val="00E41954"/>
    <w:rsid w:val="00E55B73"/>
    <w:rsid w:val="00E6008D"/>
    <w:rsid w:val="00E65262"/>
    <w:rsid w:val="00E75BAD"/>
    <w:rsid w:val="00E762C6"/>
    <w:rsid w:val="00E81F76"/>
    <w:rsid w:val="00EA042A"/>
    <w:rsid w:val="00EA5619"/>
    <w:rsid w:val="00EC37FE"/>
    <w:rsid w:val="00EC5323"/>
    <w:rsid w:val="00ED1717"/>
    <w:rsid w:val="00EF4D11"/>
    <w:rsid w:val="00F01717"/>
    <w:rsid w:val="00F14D0D"/>
    <w:rsid w:val="00F243E8"/>
    <w:rsid w:val="00F34710"/>
    <w:rsid w:val="00F4402A"/>
    <w:rsid w:val="00F55938"/>
    <w:rsid w:val="00FA5249"/>
    <w:rsid w:val="00FB33BC"/>
    <w:rsid w:val="00FC2DA2"/>
    <w:rsid w:val="00FF157E"/>
    <w:rsid w:val="00FF231C"/>
    <w:rsid w:val="00FF6DE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5B53E5F9"/>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l8wme">
    <w:name w:val="tl8wme"/>
    <w:basedOn w:val="Fuentedeprrafopredeter"/>
    <w:rsid w:val="00DB7D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 TargetMode="External"/><Relationship Id="rId13" Type="http://schemas.openxmlformats.org/officeDocument/2006/relationships/hyperlink" Target="https://scholar.google.es"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cienti.colciencia" TargetMode="External"/><Relationship Id="rId17" Type="http://schemas.openxmlformats.org/officeDocument/2006/relationships/hyperlink" Target="https://scholar.googl" TargetMode="External"/><Relationship Id="rId2" Type="http://schemas.openxmlformats.org/officeDocument/2006/relationships/numbering" Target="numbering.xml"/><Relationship Id="rId16" Type="http://schemas.openxmlformats.org/officeDocument/2006/relationships/hyperlink" Target="http://scienti.colcienci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olar.google.es"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cholar.goog" TargetMode="External"/><Relationship Id="rId23" Type="http://schemas.openxmlformats.org/officeDocument/2006/relationships/fontTable" Target="fontTable.xml"/><Relationship Id="rId10" Type="http://schemas.openxmlformats.org/officeDocument/2006/relationships/hyperlink" Target="http://scienti.colcien"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scholar.google.es/" TargetMode="External"/><Relationship Id="rId14" Type="http://schemas.openxmlformats.org/officeDocument/2006/relationships/hyperlink" Target="http://scienti.colciencia"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BEB6D1-97B2-4A70-9DEA-CE4DE98F1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1538</TotalTime>
  <Pages>9</Pages>
  <Words>2760</Words>
  <Characters>15186</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DEISY CG</cp:lastModifiedBy>
  <cp:revision>11</cp:revision>
  <cp:lastPrinted>2019-05-21T14:57:00Z</cp:lastPrinted>
  <dcterms:created xsi:type="dcterms:W3CDTF">2019-07-26T20:21:00Z</dcterms:created>
  <dcterms:modified xsi:type="dcterms:W3CDTF">2019-08-03T00:57:00Z</dcterms:modified>
</cp:coreProperties>
</file>