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DB9" w:rsidRDefault="003B1DB9" w:rsidP="00D63AE4">
      <w:pPr>
        <w:jc w:val="center"/>
      </w:pPr>
    </w:p>
    <w:p w:rsidR="003B1DB9" w:rsidRDefault="003B1DB9" w:rsidP="00D63AE4">
      <w:pPr>
        <w:jc w:val="center"/>
        <w:rPr>
          <w:b/>
        </w:rPr>
      </w:pPr>
      <w:r w:rsidRPr="003B1DB9">
        <w:rPr>
          <w:b/>
        </w:rPr>
        <w:t>TRABAJO FINAL DE GRADO</w:t>
      </w:r>
    </w:p>
    <w:p w:rsidR="00363444" w:rsidRDefault="00363444" w:rsidP="00D63AE4">
      <w:pPr>
        <w:jc w:val="center"/>
        <w:rPr>
          <w:b/>
        </w:rPr>
      </w:pPr>
    </w:p>
    <w:p w:rsidR="00363444" w:rsidRDefault="00363444" w:rsidP="00D63AE4">
      <w:pPr>
        <w:jc w:val="center"/>
        <w:rPr>
          <w:b/>
        </w:rPr>
      </w:pPr>
    </w:p>
    <w:p w:rsidR="00363444" w:rsidRDefault="00363444" w:rsidP="00D63AE4">
      <w:pPr>
        <w:jc w:val="center"/>
        <w:rPr>
          <w:b/>
        </w:rPr>
      </w:pPr>
      <w:r>
        <w:rPr>
          <w:b/>
          <w:noProof/>
          <w:lang w:eastAsia="es-CO"/>
        </w:rPr>
        <w:drawing>
          <wp:inline distT="0" distB="0" distL="0" distR="0" wp14:anchorId="4198B39E">
            <wp:extent cx="2934393" cy="293439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29759" cy="2929759"/>
                    </a:xfrm>
                    <a:prstGeom prst="rect">
                      <a:avLst/>
                    </a:prstGeom>
                    <a:noFill/>
                  </pic:spPr>
                </pic:pic>
              </a:graphicData>
            </a:graphic>
          </wp:inline>
        </w:drawing>
      </w:r>
    </w:p>
    <w:p w:rsidR="003B1DB9" w:rsidRDefault="003B1DB9" w:rsidP="00D63AE4">
      <w:pPr>
        <w:jc w:val="center"/>
      </w:pPr>
    </w:p>
    <w:p w:rsidR="003B1DB9" w:rsidRPr="003B1DB9" w:rsidRDefault="003B1DB9" w:rsidP="00D63AE4">
      <w:pPr>
        <w:jc w:val="center"/>
        <w:rPr>
          <w:b/>
        </w:rPr>
      </w:pPr>
      <w:r w:rsidRPr="003B1DB9">
        <w:rPr>
          <w:b/>
        </w:rPr>
        <w:t>SANDRA ISABEL TORRES VELOZA</w:t>
      </w:r>
    </w:p>
    <w:p w:rsidR="00030A36" w:rsidRDefault="00030A36" w:rsidP="00D63AE4">
      <w:pPr>
        <w:jc w:val="center"/>
        <w:rPr>
          <w:b/>
        </w:rPr>
      </w:pPr>
    </w:p>
    <w:p w:rsidR="00A43545" w:rsidRDefault="00A43545" w:rsidP="00D63AE4">
      <w:pPr>
        <w:jc w:val="center"/>
        <w:rPr>
          <w:b/>
        </w:rPr>
      </w:pPr>
    </w:p>
    <w:p w:rsidR="00363444" w:rsidRDefault="00363444" w:rsidP="00D63AE4">
      <w:pPr>
        <w:jc w:val="center"/>
        <w:rPr>
          <w:b/>
        </w:rPr>
      </w:pPr>
    </w:p>
    <w:p w:rsidR="00030A36" w:rsidRPr="003B1DB9" w:rsidRDefault="00030A36" w:rsidP="00D63AE4">
      <w:pPr>
        <w:jc w:val="center"/>
        <w:rPr>
          <w:b/>
        </w:rPr>
      </w:pPr>
    </w:p>
    <w:p w:rsidR="003B1DB9" w:rsidRPr="003B1DB9" w:rsidRDefault="009E5067" w:rsidP="00D63AE4">
      <w:pPr>
        <w:jc w:val="center"/>
        <w:rPr>
          <w:b/>
        </w:rPr>
      </w:pPr>
      <w:r>
        <w:rPr>
          <w:b/>
        </w:rPr>
        <w:t>UNIVERSIDAD SANTO TOM</w:t>
      </w:r>
      <w:r w:rsidR="00363444">
        <w:rPr>
          <w:b/>
        </w:rPr>
        <w:t>AS</w:t>
      </w:r>
    </w:p>
    <w:p w:rsidR="00CB70A6" w:rsidRDefault="00CB70A6" w:rsidP="00D63AE4">
      <w:pPr>
        <w:jc w:val="center"/>
        <w:rPr>
          <w:b/>
        </w:rPr>
      </w:pPr>
      <w:r>
        <w:rPr>
          <w:b/>
        </w:rPr>
        <w:t>V</w:t>
      </w:r>
      <w:r w:rsidRPr="003B1DB9">
        <w:rPr>
          <w:b/>
        </w:rPr>
        <w:t>ICERRECTORIA DE EDUCACIÓN ABIERTA Y A DISTANCIA –VUAD-</w:t>
      </w:r>
    </w:p>
    <w:p w:rsidR="00030A36" w:rsidRPr="003B1DB9" w:rsidRDefault="00030A36" w:rsidP="00D63AE4">
      <w:pPr>
        <w:jc w:val="center"/>
        <w:rPr>
          <w:b/>
        </w:rPr>
      </w:pPr>
      <w:r w:rsidRPr="00030A36">
        <w:rPr>
          <w:b/>
        </w:rPr>
        <w:t>FACULTAD DE EDUCACIÓN</w:t>
      </w:r>
    </w:p>
    <w:p w:rsidR="003B1DB9" w:rsidRDefault="003B1DB9" w:rsidP="00D63AE4">
      <w:pPr>
        <w:jc w:val="center"/>
        <w:rPr>
          <w:b/>
        </w:rPr>
      </w:pPr>
      <w:r w:rsidRPr="003B1DB9">
        <w:rPr>
          <w:b/>
        </w:rPr>
        <w:t>LICENCIATURA EN EDUCACIÓN PREESCOLAR</w:t>
      </w:r>
    </w:p>
    <w:p w:rsidR="00785E83" w:rsidRPr="003B1DB9" w:rsidRDefault="00785E83" w:rsidP="00D63AE4">
      <w:pPr>
        <w:jc w:val="center"/>
        <w:rPr>
          <w:b/>
        </w:rPr>
      </w:pPr>
      <w:r w:rsidRPr="00785E83">
        <w:rPr>
          <w:b/>
        </w:rPr>
        <w:t>CAU BOGOTÁ</w:t>
      </w:r>
    </w:p>
    <w:p w:rsidR="003B1DB9" w:rsidRDefault="00197CA9" w:rsidP="00785E83">
      <w:pPr>
        <w:jc w:val="center"/>
        <w:rPr>
          <w:b/>
        </w:rPr>
      </w:pPr>
      <w:r>
        <w:rPr>
          <w:b/>
        </w:rPr>
        <w:t>10 DE SEPTIEMBRE</w:t>
      </w:r>
      <w:r w:rsidR="00785E83">
        <w:rPr>
          <w:b/>
        </w:rPr>
        <w:t xml:space="preserve"> </w:t>
      </w:r>
      <w:r w:rsidR="003B1DB9" w:rsidRPr="003B1DB9">
        <w:rPr>
          <w:b/>
        </w:rPr>
        <w:t>DE 2018</w:t>
      </w:r>
    </w:p>
    <w:p w:rsidR="00482515" w:rsidRPr="00785E83" w:rsidRDefault="00482515" w:rsidP="00482515">
      <w:pPr>
        <w:jc w:val="center"/>
        <w:rPr>
          <w:b/>
          <w:caps/>
        </w:rPr>
      </w:pPr>
      <w:r w:rsidRPr="00785E83">
        <w:rPr>
          <w:b/>
          <w:caps/>
        </w:rPr>
        <w:lastRenderedPageBreak/>
        <w:t>Propuesta pedagógica para favorecer el desarrollo del pensamiento crítico en los niños y niñas de segundo y tercer grado de educación infantil, de colegio escuelas Pías de Tafalla, a tra</w:t>
      </w:r>
      <w:r w:rsidR="00560BD1">
        <w:rPr>
          <w:b/>
          <w:caps/>
        </w:rPr>
        <w:t>vés de la</w:t>
      </w:r>
      <w:r w:rsidR="00695D5E">
        <w:rPr>
          <w:b/>
          <w:caps/>
        </w:rPr>
        <w:t xml:space="preserve"> invención  de cuentos / revisió</w:t>
      </w:r>
      <w:r w:rsidR="00560BD1">
        <w:rPr>
          <w:b/>
          <w:caps/>
        </w:rPr>
        <w:t>n documental.</w:t>
      </w:r>
      <w:bookmarkStart w:id="0" w:name="_GoBack"/>
      <w:bookmarkEnd w:id="0"/>
    </w:p>
    <w:p w:rsidR="00785E83" w:rsidRDefault="00785E83" w:rsidP="00482515">
      <w:pPr>
        <w:jc w:val="center"/>
        <w:rPr>
          <w:b/>
        </w:rPr>
      </w:pPr>
    </w:p>
    <w:p w:rsidR="00785E83" w:rsidRDefault="00785E83" w:rsidP="00482515">
      <w:pPr>
        <w:jc w:val="center"/>
        <w:rPr>
          <w:b/>
        </w:rPr>
      </w:pPr>
    </w:p>
    <w:p w:rsidR="00785E83" w:rsidRDefault="00785E83" w:rsidP="00482515">
      <w:pPr>
        <w:jc w:val="center"/>
        <w:rPr>
          <w:b/>
        </w:rPr>
      </w:pPr>
    </w:p>
    <w:p w:rsidR="00785E83" w:rsidRDefault="00785E83" w:rsidP="00482515">
      <w:pPr>
        <w:jc w:val="center"/>
        <w:rPr>
          <w:b/>
        </w:rPr>
      </w:pPr>
    </w:p>
    <w:p w:rsidR="00785E83" w:rsidRDefault="00785E83" w:rsidP="00785E83">
      <w:pPr>
        <w:jc w:val="center"/>
        <w:rPr>
          <w:b/>
        </w:rPr>
      </w:pPr>
      <w:r>
        <w:rPr>
          <w:b/>
        </w:rPr>
        <w:t>SANDRA ISABEL TORRES VELOZA</w:t>
      </w:r>
    </w:p>
    <w:p w:rsidR="00785E83" w:rsidRDefault="00785E83" w:rsidP="00785E83">
      <w:pPr>
        <w:jc w:val="center"/>
        <w:rPr>
          <w:b/>
        </w:rPr>
      </w:pPr>
      <w:r>
        <w:rPr>
          <w:b/>
        </w:rPr>
        <w:t>Docente en formación</w:t>
      </w:r>
    </w:p>
    <w:p w:rsidR="00482515" w:rsidRDefault="00482515" w:rsidP="00482515">
      <w:pPr>
        <w:jc w:val="center"/>
        <w:rPr>
          <w:b/>
        </w:rPr>
      </w:pPr>
    </w:p>
    <w:p w:rsidR="00482515" w:rsidRPr="003B1DB9" w:rsidRDefault="00482515" w:rsidP="00482515">
      <w:pPr>
        <w:jc w:val="center"/>
        <w:rPr>
          <w:b/>
        </w:rPr>
      </w:pPr>
    </w:p>
    <w:p w:rsidR="00482515" w:rsidRPr="003B1DB9" w:rsidRDefault="00482515" w:rsidP="00482515">
      <w:pPr>
        <w:jc w:val="center"/>
        <w:rPr>
          <w:b/>
        </w:rPr>
      </w:pPr>
      <w:r w:rsidRPr="003B1DB9">
        <w:rPr>
          <w:b/>
        </w:rPr>
        <w:t>ANGELA GABRIE</w:t>
      </w:r>
      <w:r>
        <w:rPr>
          <w:b/>
        </w:rPr>
        <w:t>L</w:t>
      </w:r>
      <w:r w:rsidRPr="003B1DB9">
        <w:rPr>
          <w:b/>
        </w:rPr>
        <w:t xml:space="preserve">A </w:t>
      </w:r>
      <w:r>
        <w:rPr>
          <w:b/>
        </w:rPr>
        <w:t xml:space="preserve">GUTIERREZ </w:t>
      </w:r>
      <w:r w:rsidRPr="003B1DB9">
        <w:rPr>
          <w:b/>
        </w:rPr>
        <w:t>PERDOMO</w:t>
      </w:r>
    </w:p>
    <w:p w:rsidR="00482515" w:rsidRDefault="00482515" w:rsidP="00482515">
      <w:pPr>
        <w:jc w:val="center"/>
        <w:rPr>
          <w:b/>
        </w:rPr>
      </w:pPr>
      <w:r>
        <w:rPr>
          <w:b/>
        </w:rPr>
        <w:t>Docente</w:t>
      </w:r>
      <w:r w:rsidRPr="003B1DB9">
        <w:rPr>
          <w:b/>
        </w:rPr>
        <w:t xml:space="preserve"> acompañante </w:t>
      </w:r>
    </w:p>
    <w:p w:rsidR="00785E83" w:rsidRDefault="00785E83" w:rsidP="00482515">
      <w:pPr>
        <w:jc w:val="center"/>
        <w:rPr>
          <w:b/>
        </w:rPr>
      </w:pPr>
    </w:p>
    <w:p w:rsidR="00785E83" w:rsidRDefault="00785E83" w:rsidP="00482515">
      <w:pPr>
        <w:jc w:val="center"/>
        <w:rPr>
          <w:b/>
        </w:rPr>
      </w:pPr>
    </w:p>
    <w:p w:rsidR="00785E83" w:rsidRDefault="00785E83" w:rsidP="00482515">
      <w:pPr>
        <w:jc w:val="center"/>
        <w:rPr>
          <w:b/>
        </w:rPr>
      </w:pPr>
    </w:p>
    <w:p w:rsidR="00785E83" w:rsidRDefault="00785E83" w:rsidP="00482515">
      <w:pPr>
        <w:jc w:val="center"/>
        <w:rPr>
          <w:b/>
        </w:rPr>
      </w:pPr>
    </w:p>
    <w:p w:rsidR="00363444" w:rsidRDefault="00363444" w:rsidP="00482515">
      <w:pPr>
        <w:jc w:val="center"/>
        <w:rPr>
          <w:b/>
        </w:rPr>
      </w:pPr>
    </w:p>
    <w:p w:rsidR="00785E83" w:rsidRDefault="00785E83" w:rsidP="00785E83">
      <w:pPr>
        <w:jc w:val="center"/>
        <w:rPr>
          <w:b/>
        </w:rPr>
      </w:pPr>
      <w:r>
        <w:rPr>
          <w:b/>
        </w:rPr>
        <w:t>UNIVERSIDAD SANTO TOMAS</w:t>
      </w:r>
    </w:p>
    <w:p w:rsidR="00785E83" w:rsidRDefault="00785E83" w:rsidP="00785E83">
      <w:pPr>
        <w:jc w:val="center"/>
        <w:rPr>
          <w:b/>
        </w:rPr>
      </w:pPr>
      <w:r>
        <w:rPr>
          <w:b/>
        </w:rPr>
        <w:t>V</w:t>
      </w:r>
      <w:r w:rsidRPr="003B1DB9">
        <w:rPr>
          <w:b/>
        </w:rPr>
        <w:t>ICERRECTORIA DE EDUCACIÓN ABIERTA Y A DISTANCIA –VUAD-</w:t>
      </w:r>
    </w:p>
    <w:p w:rsidR="00785E83" w:rsidRPr="00785E83" w:rsidRDefault="00785E83" w:rsidP="00785E83">
      <w:pPr>
        <w:jc w:val="center"/>
        <w:rPr>
          <w:b/>
        </w:rPr>
      </w:pPr>
      <w:r w:rsidRPr="00785E83">
        <w:rPr>
          <w:b/>
        </w:rPr>
        <w:t>FACULTAD DE EDUCACIÓN</w:t>
      </w:r>
    </w:p>
    <w:p w:rsidR="00785E83" w:rsidRDefault="00785E83" w:rsidP="00785E83">
      <w:pPr>
        <w:jc w:val="center"/>
        <w:rPr>
          <w:b/>
        </w:rPr>
      </w:pPr>
      <w:r w:rsidRPr="00785E83">
        <w:rPr>
          <w:b/>
        </w:rPr>
        <w:t>LICENCIATURA EN EDUCACIÓN PREESCOLAR</w:t>
      </w:r>
    </w:p>
    <w:p w:rsidR="00785E83" w:rsidRPr="00785E83" w:rsidRDefault="00785E83" w:rsidP="00785E83">
      <w:pPr>
        <w:jc w:val="center"/>
        <w:rPr>
          <w:b/>
        </w:rPr>
      </w:pPr>
      <w:r w:rsidRPr="00785E83">
        <w:rPr>
          <w:b/>
        </w:rPr>
        <w:t>CAU BOGOTÁ</w:t>
      </w:r>
    </w:p>
    <w:p w:rsidR="00785E83" w:rsidRPr="003B1DB9" w:rsidRDefault="003F4031" w:rsidP="00785E83">
      <w:pPr>
        <w:jc w:val="center"/>
        <w:rPr>
          <w:b/>
        </w:rPr>
      </w:pPr>
      <w:r>
        <w:rPr>
          <w:b/>
        </w:rPr>
        <w:lastRenderedPageBreak/>
        <w:t>10 DE SEPTIEMBRE</w:t>
      </w:r>
      <w:r w:rsidR="00785E83" w:rsidRPr="00785E83">
        <w:rPr>
          <w:b/>
        </w:rPr>
        <w:t xml:space="preserve"> DE 2018</w:t>
      </w:r>
    </w:p>
    <w:p w:rsidR="00482515" w:rsidRPr="000851B3" w:rsidRDefault="00482515" w:rsidP="00482515">
      <w:pPr>
        <w:jc w:val="center"/>
        <w:rPr>
          <w:b/>
        </w:rPr>
      </w:pPr>
    </w:p>
    <w:p w:rsidR="009E1E4C" w:rsidRDefault="009E1E4C" w:rsidP="00D63AE4">
      <w:pPr>
        <w:rPr>
          <w:rFonts w:cs="Times New Roman"/>
          <w:b/>
          <w:szCs w:val="24"/>
        </w:rPr>
      </w:pPr>
    </w:p>
    <w:p w:rsidR="009E1E4C" w:rsidRDefault="009E1E4C" w:rsidP="00D63AE4">
      <w:pPr>
        <w:rPr>
          <w:rFonts w:cs="Times New Roman"/>
          <w:b/>
          <w:szCs w:val="24"/>
        </w:rPr>
      </w:pPr>
    </w:p>
    <w:p w:rsidR="00315906" w:rsidRDefault="00315906" w:rsidP="00D63AE4">
      <w:pPr>
        <w:rPr>
          <w:rFonts w:cs="Times New Roman"/>
          <w:b/>
          <w:szCs w:val="24"/>
        </w:rPr>
      </w:pPr>
    </w:p>
    <w:p w:rsidR="00315906" w:rsidRDefault="00315906" w:rsidP="00D63AE4">
      <w:pPr>
        <w:rPr>
          <w:rFonts w:cs="Times New Roman"/>
          <w:b/>
          <w:szCs w:val="24"/>
        </w:rPr>
      </w:pPr>
    </w:p>
    <w:p w:rsidR="00315906" w:rsidRDefault="00315906" w:rsidP="00D63AE4">
      <w:pPr>
        <w:rPr>
          <w:rFonts w:cs="Times New Roman"/>
          <w:b/>
          <w:szCs w:val="24"/>
        </w:rPr>
      </w:pPr>
    </w:p>
    <w:p w:rsidR="00315906" w:rsidRDefault="00315906" w:rsidP="009E1E4C">
      <w:pPr>
        <w:jc w:val="right"/>
        <w:rPr>
          <w:rFonts w:cs="Times New Roman"/>
          <w:b/>
          <w:szCs w:val="24"/>
        </w:rPr>
      </w:pPr>
      <w:r>
        <w:rPr>
          <w:rFonts w:cs="Times New Roman"/>
          <w:b/>
          <w:szCs w:val="24"/>
        </w:rPr>
        <w:t>NOTA DE ACEPTACIÓN</w:t>
      </w:r>
    </w:p>
    <w:p w:rsidR="004846DF" w:rsidRDefault="004846DF" w:rsidP="009E1E4C">
      <w:pPr>
        <w:jc w:val="right"/>
        <w:rPr>
          <w:rFonts w:cs="Times New Roman"/>
          <w:b/>
          <w:szCs w:val="24"/>
        </w:rPr>
      </w:pPr>
    </w:p>
    <w:p w:rsidR="004846DF" w:rsidRDefault="004846DF" w:rsidP="009E1E4C">
      <w:pPr>
        <w:jc w:val="right"/>
        <w:rPr>
          <w:rFonts w:cs="Times New Roman"/>
          <w:b/>
          <w:szCs w:val="24"/>
        </w:rPr>
      </w:pPr>
    </w:p>
    <w:p w:rsidR="004846DF" w:rsidRDefault="004846DF" w:rsidP="009E1E4C">
      <w:pPr>
        <w:jc w:val="right"/>
        <w:rPr>
          <w:rFonts w:cs="Times New Roman"/>
          <w:b/>
          <w:szCs w:val="24"/>
        </w:rPr>
      </w:pPr>
    </w:p>
    <w:p w:rsidR="004846DF" w:rsidRDefault="004846DF"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r>
        <w:rPr>
          <w:rFonts w:cs="Times New Roman"/>
          <w:b/>
          <w:szCs w:val="24"/>
        </w:rPr>
        <w:t>JURADOS</w:t>
      </w:r>
    </w:p>
    <w:p w:rsidR="00315906" w:rsidRDefault="00315906" w:rsidP="00D63AE4">
      <w:pPr>
        <w:rPr>
          <w:rFonts w:cs="Times New Roman"/>
          <w:b/>
          <w:szCs w:val="24"/>
        </w:rPr>
      </w:pPr>
    </w:p>
    <w:p w:rsidR="009E1E4C" w:rsidRDefault="009E1E4C" w:rsidP="00D63AE4">
      <w:pPr>
        <w:rPr>
          <w:rFonts w:cs="Times New Roman"/>
          <w:b/>
          <w:szCs w:val="24"/>
        </w:rPr>
      </w:pPr>
    </w:p>
    <w:p w:rsidR="004846DF" w:rsidRDefault="004846DF" w:rsidP="00D63AE4">
      <w:pPr>
        <w:rPr>
          <w:rFonts w:cs="Times New Roman"/>
          <w:b/>
          <w:szCs w:val="24"/>
        </w:rPr>
      </w:pPr>
    </w:p>
    <w:p w:rsidR="004846DF" w:rsidRDefault="004846DF" w:rsidP="00D63AE4">
      <w:pPr>
        <w:rPr>
          <w:rFonts w:cs="Times New Roman"/>
          <w:b/>
          <w:szCs w:val="24"/>
        </w:rPr>
      </w:pPr>
    </w:p>
    <w:p w:rsidR="004846DF" w:rsidRDefault="004846DF" w:rsidP="00D63AE4">
      <w:pPr>
        <w:rPr>
          <w:rFonts w:cs="Times New Roman"/>
          <w:b/>
          <w:szCs w:val="24"/>
        </w:rPr>
      </w:pPr>
    </w:p>
    <w:p w:rsidR="009E1E4C" w:rsidRDefault="009E1E4C" w:rsidP="00D63AE4">
      <w:pPr>
        <w:rPr>
          <w:rFonts w:cs="Times New Roman"/>
          <w:b/>
          <w:szCs w:val="24"/>
        </w:rPr>
      </w:pPr>
    </w:p>
    <w:p w:rsidR="009E1E4C" w:rsidRDefault="009E1E4C" w:rsidP="00D63AE4">
      <w:pPr>
        <w:rPr>
          <w:rFonts w:cs="Times New Roman"/>
          <w:b/>
          <w:szCs w:val="24"/>
        </w:rPr>
      </w:pPr>
    </w:p>
    <w:p w:rsidR="009E1E4C" w:rsidRDefault="009E1E4C" w:rsidP="00D63AE4">
      <w:pPr>
        <w:rPr>
          <w:rFonts w:cs="Times New Roman"/>
          <w:b/>
          <w:szCs w:val="24"/>
        </w:rPr>
      </w:pPr>
    </w:p>
    <w:p w:rsidR="00315906" w:rsidRDefault="0069339A" w:rsidP="009E1E4C">
      <w:pPr>
        <w:jc w:val="right"/>
        <w:rPr>
          <w:rFonts w:cs="Times New Roman"/>
          <w:b/>
          <w:szCs w:val="24"/>
        </w:rPr>
      </w:pPr>
      <w:r>
        <w:rPr>
          <w:rFonts w:cs="Times New Roman"/>
          <w:b/>
          <w:szCs w:val="24"/>
        </w:rPr>
        <w:t>Bogotá, 10 de septiembre</w:t>
      </w:r>
      <w:r w:rsidR="009E1E4C">
        <w:rPr>
          <w:rFonts w:cs="Times New Roman"/>
          <w:b/>
          <w:szCs w:val="24"/>
        </w:rPr>
        <w:t xml:space="preserve"> de 2018</w:t>
      </w:r>
    </w:p>
    <w:p w:rsidR="00315906" w:rsidRDefault="00315906" w:rsidP="00D63AE4">
      <w:pPr>
        <w:rPr>
          <w:rFonts w:cs="Times New Roman"/>
          <w:b/>
          <w:szCs w:val="24"/>
        </w:rPr>
      </w:pPr>
    </w:p>
    <w:p w:rsidR="00315906" w:rsidRDefault="00315906" w:rsidP="00D63AE4">
      <w:pPr>
        <w:rPr>
          <w:rFonts w:cs="Times New Roman"/>
          <w:b/>
          <w:szCs w:val="24"/>
        </w:rPr>
      </w:pPr>
    </w:p>
    <w:p w:rsidR="00315906" w:rsidRDefault="00315906" w:rsidP="00D63AE4">
      <w:pPr>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r>
        <w:rPr>
          <w:rFonts w:cs="Times New Roman"/>
          <w:b/>
          <w:szCs w:val="24"/>
        </w:rPr>
        <w:tab/>
      </w:r>
    </w:p>
    <w:p w:rsidR="00315906" w:rsidRDefault="00315906" w:rsidP="009E1E4C">
      <w:pPr>
        <w:jc w:val="right"/>
        <w:rPr>
          <w:rFonts w:cs="Times New Roman"/>
          <w:b/>
          <w:szCs w:val="24"/>
        </w:rPr>
      </w:pPr>
      <w:r>
        <w:rPr>
          <w:rFonts w:cs="Times New Roman"/>
          <w:b/>
          <w:szCs w:val="24"/>
        </w:rPr>
        <w:t>DEDICATORIA</w:t>
      </w:r>
    </w:p>
    <w:p w:rsidR="009E1E4C" w:rsidRDefault="009E1E4C" w:rsidP="009E1E4C">
      <w:pPr>
        <w:jc w:val="right"/>
        <w:rPr>
          <w:rFonts w:cs="Times New Roman"/>
          <w:b/>
          <w:szCs w:val="24"/>
        </w:rPr>
      </w:pPr>
    </w:p>
    <w:p w:rsidR="008A1AAC" w:rsidRDefault="009E1E4C" w:rsidP="009E1E4C">
      <w:pPr>
        <w:jc w:val="right"/>
        <w:rPr>
          <w:rFonts w:cs="Times New Roman"/>
          <w:szCs w:val="24"/>
        </w:rPr>
      </w:pPr>
      <w:r w:rsidRPr="009E1E4C">
        <w:rPr>
          <w:rFonts w:cs="Times New Roman"/>
          <w:szCs w:val="24"/>
        </w:rPr>
        <w:t xml:space="preserve">A mi </w:t>
      </w:r>
      <w:r>
        <w:rPr>
          <w:rFonts w:cs="Times New Roman"/>
          <w:szCs w:val="24"/>
        </w:rPr>
        <w:t xml:space="preserve">madre, mujer valiente, </w:t>
      </w:r>
    </w:p>
    <w:p w:rsidR="009E1E4C" w:rsidRDefault="00413DA8" w:rsidP="009E1E4C">
      <w:pPr>
        <w:jc w:val="right"/>
        <w:rPr>
          <w:rFonts w:cs="Times New Roman"/>
          <w:szCs w:val="24"/>
        </w:rPr>
      </w:pPr>
      <w:proofErr w:type="gramStart"/>
      <w:r>
        <w:rPr>
          <w:rFonts w:cs="Times New Roman"/>
          <w:szCs w:val="24"/>
        </w:rPr>
        <w:t>quien</w:t>
      </w:r>
      <w:proofErr w:type="gramEnd"/>
      <w:r>
        <w:rPr>
          <w:rFonts w:cs="Times New Roman"/>
          <w:szCs w:val="24"/>
        </w:rPr>
        <w:t xml:space="preserve"> con su ejemplo me</w:t>
      </w:r>
      <w:r w:rsidR="008A1AAC">
        <w:rPr>
          <w:rFonts w:cs="Times New Roman"/>
          <w:szCs w:val="24"/>
        </w:rPr>
        <w:t xml:space="preserve"> </w:t>
      </w:r>
      <w:r w:rsidR="009479F8">
        <w:rPr>
          <w:rFonts w:cs="Times New Roman"/>
          <w:szCs w:val="24"/>
        </w:rPr>
        <w:t>ha hecho</w:t>
      </w:r>
      <w:r w:rsidR="008A1AAC">
        <w:rPr>
          <w:rFonts w:cs="Times New Roman"/>
          <w:szCs w:val="24"/>
        </w:rPr>
        <w:t xml:space="preserve"> comprender</w:t>
      </w:r>
      <w:r w:rsidR="009E1E4C">
        <w:rPr>
          <w:rFonts w:cs="Times New Roman"/>
          <w:szCs w:val="24"/>
        </w:rPr>
        <w:t xml:space="preserve"> el valor de la educación.</w:t>
      </w:r>
    </w:p>
    <w:p w:rsidR="0048118A" w:rsidRDefault="0048118A" w:rsidP="009E1E4C">
      <w:pPr>
        <w:jc w:val="right"/>
        <w:rPr>
          <w:rFonts w:cs="Times New Roman"/>
          <w:szCs w:val="24"/>
        </w:rPr>
      </w:pPr>
    </w:p>
    <w:p w:rsidR="0048118A" w:rsidRPr="009E1E4C" w:rsidRDefault="0048118A" w:rsidP="009E1E4C">
      <w:pPr>
        <w:jc w:val="right"/>
        <w:rPr>
          <w:rFonts w:cs="Times New Roman"/>
          <w:szCs w:val="24"/>
        </w:rPr>
      </w:pPr>
      <w:r>
        <w:rPr>
          <w:rFonts w:cs="Times New Roman"/>
          <w:szCs w:val="24"/>
        </w:rPr>
        <w:t>A los niños y niñas que inspiran la labor docente.</w:t>
      </w: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9E1E4C" w:rsidRDefault="009E1E4C" w:rsidP="009E1E4C">
      <w:pPr>
        <w:jc w:val="right"/>
        <w:rPr>
          <w:rFonts w:cs="Times New Roman"/>
          <w:b/>
          <w:szCs w:val="24"/>
        </w:rPr>
      </w:pPr>
    </w:p>
    <w:p w:rsidR="00315906" w:rsidRDefault="00315906"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8A1AAC" w:rsidRDefault="008A1AAC" w:rsidP="00D63AE4">
      <w:pPr>
        <w:rPr>
          <w:rFonts w:cs="Times New Roman"/>
          <w:b/>
          <w:szCs w:val="24"/>
        </w:rPr>
      </w:pPr>
    </w:p>
    <w:p w:rsidR="00315906" w:rsidRDefault="00315906" w:rsidP="008A1AAC">
      <w:pPr>
        <w:jc w:val="right"/>
        <w:rPr>
          <w:rFonts w:cs="Times New Roman"/>
          <w:b/>
          <w:szCs w:val="24"/>
        </w:rPr>
      </w:pPr>
      <w:r>
        <w:rPr>
          <w:rFonts w:cs="Times New Roman"/>
          <w:b/>
          <w:szCs w:val="24"/>
        </w:rPr>
        <w:t>AGRA</w:t>
      </w:r>
      <w:r w:rsidR="004846DF">
        <w:rPr>
          <w:rFonts w:cs="Times New Roman"/>
          <w:b/>
          <w:szCs w:val="24"/>
        </w:rPr>
        <w:t>D</w:t>
      </w:r>
      <w:r>
        <w:rPr>
          <w:rFonts w:cs="Times New Roman"/>
          <w:b/>
          <w:szCs w:val="24"/>
        </w:rPr>
        <w:t xml:space="preserve">ECIMIENTOS </w:t>
      </w:r>
    </w:p>
    <w:p w:rsidR="008A1AAC" w:rsidRDefault="008A1AAC" w:rsidP="008A1AAC">
      <w:pPr>
        <w:jc w:val="right"/>
        <w:rPr>
          <w:rFonts w:cs="Times New Roman"/>
          <w:b/>
          <w:szCs w:val="24"/>
        </w:rPr>
      </w:pPr>
    </w:p>
    <w:p w:rsidR="008A1AAC" w:rsidRDefault="008A1AAC" w:rsidP="008A1AAC">
      <w:pPr>
        <w:jc w:val="right"/>
        <w:rPr>
          <w:rFonts w:cs="Times New Roman"/>
          <w:b/>
          <w:szCs w:val="24"/>
        </w:rPr>
      </w:pPr>
    </w:p>
    <w:p w:rsidR="008A1AAC" w:rsidRPr="008A1AAC" w:rsidRDefault="00B1257E" w:rsidP="008A1AAC">
      <w:pPr>
        <w:jc w:val="right"/>
        <w:rPr>
          <w:rFonts w:cs="Times New Roman"/>
          <w:szCs w:val="24"/>
        </w:rPr>
      </w:pPr>
      <w:r>
        <w:rPr>
          <w:rFonts w:cs="Times New Roman"/>
          <w:szCs w:val="24"/>
        </w:rPr>
        <w:t>A mi esposo, a mi</w:t>
      </w:r>
      <w:r w:rsidR="009479F8">
        <w:rPr>
          <w:rFonts w:cs="Times New Roman"/>
          <w:szCs w:val="24"/>
        </w:rPr>
        <w:t>s padres</w:t>
      </w:r>
      <w:r w:rsidR="00197CA9">
        <w:rPr>
          <w:rFonts w:cs="Times New Roman"/>
          <w:szCs w:val="24"/>
        </w:rPr>
        <w:t xml:space="preserve">, hermanos y madrina, </w:t>
      </w:r>
      <w:r w:rsidR="008A1AAC" w:rsidRPr="008A1AAC">
        <w:rPr>
          <w:rFonts w:cs="Times New Roman"/>
          <w:szCs w:val="24"/>
        </w:rPr>
        <w:t xml:space="preserve"> quienes siempre han creído en mí, y me han dado el impulso suficiente para continuar con mis metas.</w:t>
      </w:r>
    </w:p>
    <w:p w:rsidR="008A1AAC" w:rsidRPr="008A1AAC" w:rsidRDefault="008A1AAC" w:rsidP="008A1AAC">
      <w:pPr>
        <w:jc w:val="right"/>
        <w:rPr>
          <w:rFonts w:cs="Times New Roman"/>
          <w:szCs w:val="24"/>
        </w:rPr>
      </w:pPr>
    </w:p>
    <w:p w:rsidR="008A1AAC" w:rsidRDefault="008A1AAC" w:rsidP="008A1AAC">
      <w:pPr>
        <w:jc w:val="right"/>
        <w:rPr>
          <w:rFonts w:cs="Times New Roman"/>
          <w:szCs w:val="24"/>
        </w:rPr>
      </w:pPr>
      <w:r w:rsidRPr="008A1AAC">
        <w:rPr>
          <w:rFonts w:cs="Times New Roman"/>
          <w:szCs w:val="24"/>
        </w:rPr>
        <w:t>A las/os docentes que me han acompañado durante toda mi carrera, de cada una de ellas quedan valiosas enseñanzas en mí, su apoyo incondicional me han permitido lograr uno de mis sueños anhelados.</w:t>
      </w:r>
    </w:p>
    <w:p w:rsidR="00333CEA" w:rsidRDefault="00333CEA" w:rsidP="008A1AAC">
      <w:pPr>
        <w:jc w:val="right"/>
        <w:rPr>
          <w:rFonts w:cs="Times New Roman"/>
          <w:szCs w:val="24"/>
        </w:rPr>
      </w:pPr>
    </w:p>
    <w:p w:rsidR="00915FE2" w:rsidRDefault="00333CEA" w:rsidP="00255E08">
      <w:pPr>
        <w:jc w:val="right"/>
        <w:rPr>
          <w:rFonts w:cs="Times New Roman"/>
          <w:szCs w:val="24"/>
        </w:rPr>
      </w:pPr>
      <w:r>
        <w:rPr>
          <w:rFonts w:cs="Times New Roman"/>
          <w:szCs w:val="24"/>
        </w:rPr>
        <w:t>De forma especial también agradezco al colegio escuelas Pías de Tafalla, por</w:t>
      </w:r>
      <w:r w:rsidR="00255E08">
        <w:rPr>
          <w:rFonts w:cs="Times New Roman"/>
          <w:szCs w:val="24"/>
        </w:rPr>
        <w:t xml:space="preserve"> abrirme sus puertas, por todo el apoyo brindado y por las enseñanzas  recibidas de las profesoras del ciclo de educación infantil.  </w:t>
      </w:r>
    </w:p>
    <w:p w:rsidR="00315906" w:rsidRDefault="00915FE2" w:rsidP="00255E08">
      <w:pPr>
        <w:jc w:val="right"/>
        <w:rPr>
          <w:rFonts w:cs="Times New Roman"/>
          <w:b/>
          <w:szCs w:val="24"/>
        </w:rPr>
      </w:pPr>
      <w:r>
        <w:rPr>
          <w:rFonts w:cs="Times New Roman"/>
          <w:szCs w:val="24"/>
        </w:rPr>
        <w:t xml:space="preserve">También, </w:t>
      </w:r>
      <w:r w:rsidR="00255E08">
        <w:rPr>
          <w:rFonts w:cs="Times New Roman"/>
          <w:szCs w:val="24"/>
        </w:rPr>
        <w:t>a las familias que me acompañaron y me confiaron a sus hijos/as.</w:t>
      </w:r>
    </w:p>
    <w:p w:rsidR="00315906" w:rsidRDefault="00315906" w:rsidP="00D63AE4">
      <w:pPr>
        <w:rPr>
          <w:rFonts w:cs="Times New Roman"/>
          <w:b/>
          <w:szCs w:val="24"/>
        </w:rPr>
      </w:pPr>
    </w:p>
    <w:p w:rsidR="004846DF" w:rsidRDefault="004846DF" w:rsidP="00D63AE4">
      <w:pPr>
        <w:rPr>
          <w:rFonts w:cs="Times New Roman"/>
          <w:b/>
          <w:szCs w:val="24"/>
        </w:rPr>
      </w:pPr>
    </w:p>
    <w:p w:rsidR="004846DF" w:rsidRDefault="004846DF" w:rsidP="00D63AE4">
      <w:pPr>
        <w:rPr>
          <w:rFonts w:cs="Times New Roman"/>
          <w:b/>
          <w:szCs w:val="24"/>
        </w:rPr>
      </w:pPr>
    </w:p>
    <w:p w:rsidR="00440E82" w:rsidRDefault="00440E82" w:rsidP="00D63AE4">
      <w:pPr>
        <w:rPr>
          <w:rFonts w:cs="Times New Roman"/>
          <w:b/>
          <w:szCs w:val="24"/>
        </w:rPr>
      </w:pPr>
      <w:r w:rsidRPr="00440E82">
        <w:rPr>
          <w:rFonts w:cs="Times New Roman"/>
          <w:b/>
          <w:szCs w:val="24"/>
        </w:rPr>
        <w:t>TABLA DE CONTENIDO.</w:t>
      </w:r>
    </w:p>
    <w:p w:rsidR="003920B8" w:rsidRPr="00440E82" w:rsidRDefault="003920B8" w:rsidP="00D63AE4">
      <w:pPr>
        <w:rPr>
          <w:rFonts w:cs="Times New Roman"/>
          <w:szCs w:val="24"/>
        </w:rPr>
      </w:pPr>
    </w:p>
    <w:p w:rsidR="00CC3C7A" w:rsidRPr="00CC3C7A" w:rsidRDefault="00440E82" w:rsidP="00CC3C7A">
      <w:pPr>
        <w:pStyle w:val="TDC1"/>
        <w:rPr>
          <w:rFonts w:ascii="Times New Roman" w:eastAsiaTheme="minorEastAsia" w:hAnsi="Times New Roman" w:cs="Times New Roman"/>
          <w:noProof/>
          <w:sz w:val="24"/>
          <w:szCs w:val="24"/>
          <w:lang w:val="es-ES" w:eastAsia="es-ES"/>
        </w:rPr>
      </w:pPr>
      <w:r w:rsidRPr="00440E82">
        <w:rPr>
          <w:rFonts w:cs="Times New Roman"/>
          <w:szCs w:val="24"/>
        </w:rPr>
        <w:fldChar w:fldCharType="begin"/>
      </w:r>
      <w:r w:rsidRPr="00440E82">
        <w:rPr>
          <w:rFonts w:cs="Times New Roman"/>
          <w:szCs w:val="24"/>
        </w:rPr>
        <w:instrText xml:space="preserve"> TOC \o "1-5" \h \z \u </w:instrText>
      </w:r>
      <w:r w:rsidRPr="00440E82">
        <w:rPr>
          <w:rFonts w:cs="Times New Roman"/>
          <w:szCs w:val="24"/>
        </w:rPr>
        <w:fldChar w:fldCharType="separate"/>
      </w:r>
      <w:hyperlink w:anchor="_Toc521260698" w:history="1">
        <w:r w:rsidR="00CC3C7A" w:rsidRPr="00CC3C7A">
          <w:rPr>
            <w:rStyle w:val="Hipervnculo"/>
            <w:rFonts w:ascii="Times New Roman" w:eastAsiaTheme="majorEastAsia" w:hAnsi="Times New Roman" w:cs="Times New Roman"/>
            <w:noProof/>
            <w:sz w:val="24"/>
            <w:szCs w:val="24"/>
          </w:rPr>
          <w:t>Introducción</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_Toc521260698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7</w:t>
        </w:r>
        <w:r w:rsidR="00CC3C7A" w:rsidRPr="00CC3C7A">
          <w:rPr>
            <w:rFonts w:ascii="Times New Roman" w:hAnsi="Times New Roman" w:cs="Times New Roman"/>
            <w:noProof/>
            <w:webHidden/>
            <w:sz w:val="24"/>
            <w:szCs w:val="24"/>
          </w:rPr>
          <w:fldChar w:fldCharType="end"/>
        </w:r>
      </w:hyperlink>
    </w:p>
    <w:p w:rsidR="00CC3C7A" w:rsidRPr="00CC3C7A" w:rsidRDefault="00D148EC" w:rsidP="00CC3C7A">
      <w:pPr>
        <w:pStyle w:val="TDC1"/>
        <w:rPr>
          <w:rFonts w:ascii="Times New Roman" w:eastAsiaTheme="minorEastAsia" w:hAnsi="Times New Roman" w:cs="Times New Roman"/>
          <w:noProof/>
          <w:sz w:val="24"/>
          <w:szCs w:val="24"/>
          <w:lang w:val="es-ES" w:eastAsia="es-ES"/>
        </w:rPr>
      </w:pPr>
      <w:hyperlink w:anchor="_Toc521260699" w:history="1">
        <w:r w:rsidR="00CC3C7A" w:rsidRPr="00CC3C7A">
          <w:rPr>
            <w:rStyle w:val="Hipervnculo"/>
            <w:rFonts w:ascii="Times New Roman" w:eastAsiaTheme="majorEastAsia" w:hAnsi="Times New Roman" w:cs="Times New Roman"/>
            <w:noProof/>
            <w:sz w:val="24"/>
            <w:szCs w:val="24"/>
          </w:rPr>
          <w:t>1. PLANTEMIENTO DEL PROBLEMA</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_Toc521260699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9</w:t>
        </w:r>
        <w:r w:rsidR="00CC3C7A" w:rsidRPr="00CC3C7A">
          <w:rPr>
            <w:rFonts w:ascii="Times New Roman" w:hAnsi="Times New Roman" w:cs="Times New Roman"/>
            <w:noProof/>
            <w:webHidden/>
            <w:sz w:val="24"/>
            <w:szCs w:val="24"/>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00" w:history="1">
        <w:r w:rsidR="00CC3C7A" w:rsidRPr="00CC3C7A">
          <w:rPr>
            <w:rStyle w:val="Hipervnculo"/>
            <w:rFonts w:ascii="Times New Roman" w:eastAsiaTheme="majorEastAsia" w:hAnsi="Times New Roman" w:cs="Times New Roman"/>
            <w:b/>
            <w:bCs/>
            <w:noProof/>
            <w:sz w:val="24"/>
            <w:szCs w:val="24"/>
          </w:rPr>
          <w:t>1.1 Descripción del problema</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_Toc521260700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9</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01" w:history="1">
        <w:r w:rsidR="00CC3C7A" w:rsidRPr="00CC3C7A">
          <w:rPr>
            <w:rStyle w:val="Hipervnculo"/>
            <w:rFonts w:ascii="Times New Roman" w:eastAsiaTheme="majorEastAsia" w:hAnsi="Times New Roman" w:cs="Times New Roman"/>
            <w:b/>
            <w:bCs/>
            <w:noProof/>
            <w:sz w:val="24"/>
            <w:szCs w:val="24"/>
          </w:rPr>
          <w:t>1.2 Formulación del problema</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_Toc521260701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17</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02" w:history="1">
        <w:r w:rsidR="00CC3C7A" w:rsidRPr="00CC3C7A">
          <w:rPr>
            <w:rStyle w:val="Hipervnculo"/>
            <w:rFonts w:ascii="Times New Roman" w:eastAsiaTheme="majorEastAsia" w:hAnsi="Times New Roman" w:cs="Times New Roman"/>
            <w:b/>
            <w:bCs/>
            <w:noProof/>
            <w:sz w:val="24"/>
            <w:szCs w:val="24"/>
          </w:rPr>
          <w:t>1.3 Objetivos</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_Toc521260702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17</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03" w:history="1">
        <w:r w:rsidR="00CC3C7A" w:rsidRPr="00CC3C7A">
          <w:rPr>
            <w:rStyle w:val="Hipervnculo"/>
            <w:rFonts w:ascii="Times New Roman" w:eastAsiaTheme="majorEastAsia" w:hAnsi="Times New Roman" w:cs="Times New Roman"/>
            <w:b/>
            <w:bCs/>
            <w:noProof/>
            <w:sz w:val="24"/>
            <w:szCs w:val="24"/>
          </w:rPr>
          <w:t>1.4 Justificación</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_Toc521260703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18</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1"/>
        <w:rPr>
          <w:rFonts w:ascii="Times New Roman" w:eastAsiaTheme="minorEastAsia" w:hAnsi="Times New Roman" w:cs="Times New Roman"/>
          <w:noProof/>
          <w:sz w:val="24"/>
          <w:szCs w:val="24"/>
          <w:lang w:val="es-ES" w:eastAsia="es-ES"/>
        </w:rPr>
      </w:pPr>
      <w:hyperlink w:anchor="_Toc521260704" w:history="1">
        <w:r w:rsidR="00CC3C7A" w:rsidRPr="00CC3C7A">
          <w:rPr>
            <w:rStyle w:val="Hipervnculo"/>
            <w:rFonts w:ascii="Times New Roman" w:eastAsiaTheme="majorEastAsia" w:hAnsi="Times New Roman" w:cs="Times New Roman"/>
            <w:noProof/>
            <w:sz w:val="24"/>
            <w:szCs w:val="24"/>
          </w:rPr>
          <w:t>2. RECOPILACIÓN DE INFORMACIÓN</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_Toc521260704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20</w:t>
        </w:r>
        <w:r w:rsidR="00CC3C7A" w:rsidRPr="00CC3C7A">
          <w:rPr>
            <w:rFonts w:ascii="Times New Roman" w:hAnsi="Times New Roman" w:cs="Times New Roman"/>
            <w:noProof/>
            <w:webHidden/>
            <w:sz w:val="24"/>
            <w:szCs w:val="24"/>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05" w:history="1">
        <w:r w:rsidR="00CC3C7A" w:rsidRPr="00CC3C7A">
          <w:rPr>
            <w:rStyle w:val="Hipervnculo"/>
            <w:rFonts w:ascii="Times New Roman" w:eastAsiaTheme="majorEastAsia" w:hAnsi="Times New Roman" w:cs="Times New Roman"/>
            <w:b/>
            <w:bCs/>
            <w:noProof/>
            <w:sz w:val="24"/>
            <w:szCs w:val="24"/>
          </w:rPr>
          <w:t>2.1 Antecedentes</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_Toc521260705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20</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06" w:history="1">
        <w:r w:rsidR="00CC3C7A" w:rsidRPr="00CC3C7A">
          <w:rPr>
            <w:rStyle w:val="Hipervnculo"/>
            <w:i w:val="0"/>
          </w:rPr>
          <w:t>2.1.1  Primer antecedente.</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_Toc521260706 \h </w:instrText>
        </w:r>
        <w:r w:rsidR="00CC3C7A" w:rsidRPr="00CC3C7A">
          <w:rPr>
            <w:i w:val="0"/>
            <w:webHidden/>
          </w:rPr>
        </w:r>
        <w:r w:rsidR="00CC3C7A" w:rsidRPr="00CC3C7A">
          <w:rPr>
            <w:i w:val="0"/>
            <w:webHidden/>
          </w:rPr>
          <w:fldChar w:fldCharType="separate"/>
        </w:r>
        <w:r w:rsidR="00CC3C7A" w:rsidRPr="00CC3C7A">
          <w:rPr>
            <w:i w:val="0"/>
            <w:webHidden/>
          </w:rPr>
          <w:t>21</w:t>
        </w:r>
        <w:r w:rsidR="00CC3C7A" w:rsidRPr="00CC3C7A">
          <w:rPr>
            <w:i w:val="0"/>
            <w:webHidden/>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07" w:history="1">
        <w:r w:rsidR="00CC3C7A" w:rsidRPr="00CC3C7A">
          <w:rPr>
            <w:rStyle w:val="Hipervnculo"/>
            <w:i w:val="0"/>
          </w:rPr>
          <w:t>2.1.2  Segundo antecedente.</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_Toc521260707 \h </w:instrText>
        </w:r>
        <w:r w:rsidR="00CC3C7A" w:rsidRPr="00CC3C7A">
          <w:rPr>
            <w:i w:val="0"/>
            <w:webHidden/>
          </w:rPr>
        </w:r>
        <w:r w:rsidR="00CC3C7A" w:rsidRPr="00CC3C7A">
          <w:rPr>
            <w:i w:val="0"/>
            <w:webHidden/>
          </w:rPr>
          <w:fldChar w:fldCharType="separate"/>
        </w:r>
        <w:r w:rsidR="00CC3C7A" w:rsidRPr="00CC3C7A">
          <w:rPr>
            <w:i w:val="0"/>
            <w:webHidden/>
          </w:rPr>
          <w:t>23</w:t>
        </w:r>
        <w:r w:rsidR="00CC3C7A" w:rsidRPr="00CC3C7A">
          <w:rPr>
            <w:i w:val="0"/>
            <w:webHidden/>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08" w:history="1">
        <w:r w:rsidR="00CC3C7A" w:rsidRPr="00CC3C7A">
          <w:rPr>
            <w:rStyle w:val="Hipervnculo"/>
            <w:i w:val="0"/>
          </w:rPr>
          <w:t>2.1.4  Cuarto antecedente.</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_Toc521260708 \h </w:instrText>
        </w:r>
        <w:r w:rsidR="00CC3C7A" w:rsidRPr="00CC3C7A">
          <w:rPr>
            <w:i w:val="0"/>
            <w:webHidden/>
          </w:rPr>
        </w:r>
        <w:r w:rsidR="00CC3C7A" w:rsidRPr="00CC3C7A">
          <w:rPr>
            <w:i w:val="0"/>
            <w:webHidden/>
          </w:rPr>
          <w:fldChar w:fldCharType="separate"/>
        </w:r>
        <w:r w:rsidR="00CC3C7A" w:rsidRPr="00CC3C7A">
          <w:rPr>
            <w:i w:val="0"/>
            <w:webHidden/>
          </w:rPr>
          <w:t>28</w:t>
        </w:r>
        <w:r w:rsidR="00CC3C7A" w:rsidRPr="00CC3C7A">
          <w:rPr>
            <w:i w:val="0"/>
            <w:webHidden/>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09" w:history="1">
        <w:r w:rsidR="00CC3C7A" w:rsidRPr="00CC3C7A">
          <w:rPr>
            <w:rStyle w:val="Hipervnculo"/>
            <w:i w:val="0"/>
          </w:rPr>
          <w:t>2.1.5  Quinto antecedente</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_Toc521260709 \h </w:instrText>
        </w:r>
        <w:r w:rsidR="00CC3C7A" w:rsidRPr="00CC3C7A">
          <w:rPr>
            <w:i w:val="0"/>
            <w:webHidden/>
          </w:rPr>
        </w:r>
        <w:r w:rsidR="00CC3C7A" w:rsidRPr="00CC3C7A">
          <w:rPr>
            <w:i w:val="0"/>
            <w:webHidden/>
          </w:rPr>
          <w:fldChar w:fldCharType="separate"/>
        </w:r>
        <w:r w:rsidR="00CC3C7A" w:rsidRPr="00CC3C7A">
          <w:rPr>
            <w:i w:val="0"/>
            <w:webHidden/>
          </w:rPr>
          <w:t>30</w:t>
        </w:r>
        <w:r w:rsidR="00CC3C7A" w:rsidRPr="00CC3C7A">
          <w:rPr>
            <w:i w:val="0"/>
            <w:webHidden/>
          </w:rPr>
          <w:fldChar w:fldCharType="end"/>
        </w:r>
      </w:hyperlink>
    </w:p>
    <w:p w:rsidR="00CC3C7A" w:rsidRPr="00CC3C7A" w:rsidRDefault="00D148EC" w:rsidP="00CC3C7A">
      <w:pPr>
        <w:pStyle w:val="TDC2"/>
        <w:tabs>
          <w:tab w:val="right" w:leader="dot" w:pos="9016"/>
        </w:tabs>
        <w:rPr>
          <w:rFonts w:ascii="Times New Roman" w:eastAsiaTheme="minorEastAsia" w:hAnsi="Times New Roman" w:cs="Times New Roman"/>
          <w:b/>
          <w:smallCaps w:val="0"/>
          <w:noProof/>
          <w:sz w:val="24"/>
          <w:szCs w:val="24"/>
          <w:lang w:val="es-ES" w:eastAsia="es-ES"/>
        </w:rPr>
      </w:pPr>
      <w:hyperlink w:anchor="_Toc521260710" w:history="1">
        <w:r w:rsidR="00CC3C7A" w:rsidRPr="00CC3C7A">
          <w:rPr>
            <w:rStyle w:val="Hipervnculo"/>
            <w:rFonts w:ascii="Times New Roman" w:eastAsiaTheme="majorEastAsia" w:hAnsi="Times New Roman" w:cs="Times New Roman"/>
            <w:b/>
            <w:bCs/>
            <w:noProof/>
            <w:sz w:val="24"/>
            <w:szCs w:val="24"/>
          </w:rPr>
          <w:t>2.2 Marco teórico</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_Toc521260710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34</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11" w:history="1">
        <w:r w:rsidR="00CC3C7A" w:rsidRPr="00CC3C7A">
          <w:rPr>
            <w:rStyle w:val="Hipervnculo"/>
            <w:i w:val="0"/>
          </w:rPr>
          <w:t>2.2.1 El pensamiento crítico</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_Toc521260711 \h </w:instrText>
        </w:r>
        <w:r w:rsidR="00CC3C7A" w:rsidRPr="00CC3C7A">
          <w:rPr>
            <w:i w:val="0"/>
            <w:webHidden/>
          </w:rPr>
        </w:r>
        <w:r w:rsidR="00CC3C7A" w:rsidRPr="00CC3C7A">
          <w:rPr>
            <w:i w:val="0"/>
            <w:webHidden/>
          </w:rPr>
          <w:fldChar w:fldCharType="separate"/>
        </w:r>
        <w:r w:rsidR="00CC3C7A" w:rsidRPr="00CC3C7A">
          <w:rPr>
            <w:i w:val="0"/>
            <w:webHidden/>
          </w:rPr>
          <w:t>34</w:t>
        </w:r>
        <w:r w:rsidR="00CC3C7A" w:rsidRPr="00CC3C7A">
          <w:rPr>
            <w:i w:val="0"/>
            <w:webHidden/>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2" w:history="1">
        <w:r w:rsidR="00CC3C7A" w:rsidRPr="00CC3C7A">
          <w:rPr>
            <w:rStyle w:val="Hipervnculo"/>
            <w:rFonts w:ascii="Times New Roman" w:eastAsiaTheme="majorEastAsia" w:hAnsi="Times New Roman" w:cs="Times New Roman"/>
            <w:b/>
            <w:bCs/>
            <w:noProof/>
            <w:sz w:val="24"/>
            <w:szCs w:val="24"/>
          </w:rPr>
          <w:t>2.2.1.1 Huellas que nos deja la historia, la escuela nueva.</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_Toc521260712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35</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3" w:history="1">
        <w:r w:rsidR="00CC3C7A" w:rsidRPr="00CC3C7A">
          <w:rPr>
            <w:rStyle w:val="Hipervnculo"/>
            <w:rFonts w:ascii="Times New Roman" w:eastAsiaTheme="majorEastAsia" w:hAnsi="Times New Roman" w:cs="Times New Roman"/>
            <w:b/>
            <w:bCs/>
            <w:noProof/>
            <w:sz w:val="24"/>
            <w:szCs w:val="24"/>
          </w:rPr>
          <w:t>2.2.1.2 Definición e implicaciones educativas.</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_Toc521260713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38</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4" w:history="1">
        <w:r w:rsidR="00CC3C7A" w:rsidRPr="00CC3C7A">
          <w:rPr>
            <w:rStyle w:val="Hipervnculo"/>
            <w:rFonts w:ascii="Times New Roman" w:eastAsiaTheme="majorEastAsia" w:hAnsi="Times New Roman" w:cs="Times New Roman"/>
            <w:b/>
            <w:bCs/>
            <w:noProof/>
            <w:sz w:val="24"/>
            <w:szCs w:val="24"/>
          </w:rPr>
          <w:t>2.2.1.3 Algunos enfoques actuales.</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_Toc521260714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41</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15" w:history="1">
        <w:r w:rsidR="00CC3C7A" w:rsidRPr="00CC3C7A">
          <w:rPr>
            <w:rStyle w:val="Hipervnculo"/>
            <w:i w:val="0"/>
          </w:rPr>
          <w:t>2.2.2 El lenguaje como elemento primordial en el desarrollo del pensamiento crítico.</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_Toc521260715 \h </w:instrText>
        </w:r>
        <w:r w:rsidR="00CC3C7A" w:rsidRPr="00CC3C7A">
          <w:rPr>
            <w:i w:val="0"/>
            <w:webHidden/>
          </w:rPr>
        </w:r>
        <w:r w:rsidR="00CC3C7A" w:rsidRPr="00CC3C7A">
          <w:rPr>
            <w:i w:val="0"/>
            <w:webHidden/>
          </w:rPr>
          <w:fldChar w:fldCharType="separate"/>
        </w:r>
        <w:r w:rsidR="00CC3C7A" w:rsidRPr="00CC3C7A">
          <w:rPr>
            <w:i w:val="0"/>
            <w:webHidden/>
          </w:rPr>
          <w:t>47</w:t>
        </w:r>
        <w:r w:rsidR="00CC3C7A" w:rsidRPr="00CC3C7A">
          <w:rPr>
            <w:i w:val="0"/>
            <w:webHidden/>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6" w:history="1">
        <w:r w:rsidR="00CC3C7A" w:rsidRPr="00CC3C7A">
          <w:rPr>
            <w:rStyle w:val="Hipervnculo"/>
            <w:rFonts w:ascii="Times New Roman" w:eastAsiaTheme="majorEastAsia" w:hAnsi="Times New Roman" w:cs="Times New Roman"/>
            <w:b/>
            <w:bCs/>
            <w:noProof/>
            <w:sz w:val="24"/>
            <w:szCs w:val="24"/>
          </w:rPr>
          <w:t>2.2.2.1 El lenguaje cuidadoso.</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_Toc521260716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48</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7" w:history="1">
        <w:r w:rsidR="00CC3C7A" w:rsidRPr="00CC3C7A">
          <w:rPr>
            <w:rStyle w:val="Hipervnculo"/>
            <w:rFonts w:ascii="Times New Roman" w:eastAsiaTheme="majorEastAsia" w:hAnsi="Times New Roman" w:cs="Times New Roman"/>
            <w:b/>
            <w:bCs/>
            <w:noProof/>
            <w:sz w:val="24"/>
            <w:szCs w:val="24"/>
          </w:rPr>
          <w:t>2.2.2.2 La indagación y el diálogo como elementos dinamizadores del pensamiento.</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_Toc521260717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49</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18" w:history="1">
        <w:r w:rsidR="00CC3C7A" w:rsidRPr="00CC3C7A">
          <w:rPr>
            <w:rStyle w:val="Hipervnculo"/>
            <w:i w:val="0"/>
          </w:rPr>
          <w:t>2.2.3  El cuento en la educación infantil.</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_Toc521260718 \h </w:instrText>
        </w:r>
        <w:r w:rsidR="00CC3C7A" w:rsidRPr="00CC3C7A">
          <w:rPr>
            <w:i w:val="0"/>
            <w:webHidden/>
          </w:rPr>
        </w:r>
        <w:r w:rsidR="00CC3C7A" w:rsidRPr="00CC3C7A">
          <w:rPr>
            <w:i w:val="0"/>
            <w:webHidden/>
          </w:rPr>
          <w:fldChar w:fldCharType="separate"/>
        </w:r>
        <w:r w:rsidR="00CC3C7A" w:rsidRPr="00CC3C7A">
          <w:rPr>
            <w:i w:val="0"/>
            <w:webHidden/>
          </w:rPr>
          <w:t>53</w:t>
        </w:r>
        <w:r w:rsidR="00CC3C7A" w:rsidRPr="00CC3C7A">
          <w:rPr>
            <w:i w:val="0"/>
            <w:webHidden/>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19" w:history="1">
        <w:r w:rsidR="00CC3C7A" w:rsidRPr="00CC3C7A">
          <w:rPr>
            <w:rStyle w:val="Hipervnculo"/>
            <w:rFonts w:ascii="Times New Roman" w:eastAsiaTheme="majorEastAsia" w:hAnsi="Times New Roman" w:cs="Times New Roman"/>
            <w:b/>
            <w:bCs/>
            <w:noProof/>
            <w:sz w:val="24"/>
            <w:szCs w:val="24"/>
          </w:rPr>
          <w:t>2.2.3.1 El cuento como posibilitador del desarrollo del pensamiento crítico.</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_Toc521260719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54</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20" w:history="1">
        <w:r w:rsidR="00CC3C7A" w:rsidRPr="00CC3C7A">
          <w:rPr>
            <w:rStyle w:val="Hipervnculo"/>
            <w:rFonts w:ascii="Times New Roman" w:hAnsi="Times New Roman" w:cs="Times New Roman"/>
            <w:b/>
            <w:noProof/>
            <w:sz w:val="24"/>
            <w:szCs w:val="24"/>
          </w:rPr>
          <w:t>2.2.3.2 El Valor formativo del cuento en la educación infantil.</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_Toc521260720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56</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3"/>
        <w:rPr>
          <w:rFonts w:eastAsiaTheme="minorEastAsia"/>
          <w:bCs w:val="0"/>
          <w:i w:val="0"/>
          <w:iCs w:val="0"/>
          <w:lang w:val="es-ES" w:eastAsia="es-ES"/>
        </w:rPr>
      </w:pPr>
      <w:hyperlink w:anchor="_Toc521260721" w:history="1">
        <w:r w:rsidR="00CC3C7A" w:rsidRPr="00CC3C7A">
          <w:rPr>
            <w:rStyle w:val="Hipervnculo"/>
            <w:i w:val="0"/>
          </w:rPr>
          <w:t>2.2.4 Características de la etapa de los niños/as a quienes se dirige la propuesta.</w:t>
        </w:r>
        <w:r w:rsidR="00CC3C7A" w:rsidRPr="00CC3C7A">
          <w:rPr>
            <w:i w:val="0"/>
            <w:webHidden/>
          </w:rPr>
          <w:tab/>
        </w:r>
        <w:r w:rsidR="00CC3C7A" w:rsidRPr="00CC3C7A">
          <w:rPr>
            <w:i w:val="0"/>
            <w:webHidden/>
          </w:rPr>
          <w:fldChar w:fldCharType="begin"/>
        </w:r>
        <w:r w:rsidR="00CC3C7A" w:rsidRPr="00CC3C7A">
          <w:rPr>
            <w:i w:val="0"/>
            <w:webHidden/>
          </w:rPr>
          <w:instrText xml:space="preserve"> PAGEREF _Toc521260721 \h </w:instrText>
        </w:r>
        <w:r w:rsidR="00CC3C7A" w:rsidRPr="00CC3C7A">
          <w:rPr>
            <w:i w:val="0"/>
            <w:webHidden/>
          </w:rPr>
        </w:r>
        <w:r w:rsidR="00CC3C7A" w:rsidRPr="00CC3C7A">
          <w:rPr>
            <w:i w:val="0"/>
            <w:webHidden/>
          </w:rPr>
          <w:fldChar w:fldCharType="separate"/>
        </w:r>
        <w:r w:rsidR="00CC3C7A" w:rsidRPr="00CC3C7A">
          <w:rPr>
            <w:i w:val="0"/>
            <w:webHidden/>
          </w:rPr>
          <w:t>59</w:t>
        </w:r>
        <w:r w:rsidR="00CC3C7A" w:rsidRPr="00CC3C7A">
          <w:rPr>
            <w:i w:val="0"/>
            <w:webHidden/>
          </w:rPr>
          <w:fldChar w:fldCharType="end"/>
        </w:r>
      </w:hyperlink>
    </w:p>
    <w:p w:rsidR="00CC3C7A" w:rsidRPr="00CC3C7A" w:rsidRDefault="00D148EC" w:rsidP="00CC3C7A">
      <w:pPr>
        <w:pStyle w:val="TDC4"/>
        <w:tabs>
          <w:tab w:val="right" w:leader="dot" w:pos="9016"/>
        </w:tabs>
        <w:rPr>
          <w:rFonts w:ascii="Times New Roman" w:eastAsiaTheme="minorEastAsia" w:hAnsi="Times New Roman" w:cs="Times New Roman"/>
          <w:b/>
          <w:noProof/>
          <w:sz w:val="24"/>
          <w:szCs w:val="24"/>
          <w:lang w:val="es-ES" w:eastAsia="es-ES"/>
        </w:rPr>
      </w:pPr>
      <w:hyperlink w:anchor="_Toc521260722" w:history="1">
        <w:r w:rsidR="00CC3C7A" w:rsidRPr="00CC3C7A">
          <w:rPr>
            <w:rStyle w:val="Hipervnculo"/>
            <w:rFonts w:ascii="Times New Roman" w:hAnsi="Times New Roman" w:cs="Times New Roman"/>
            <w:b/>
            <w:noProof/>
            <w:sz w:val="24"/>
            <w:szCs w:val="24"/>
          </w:rPr>
          <w:t>2.2.4.1 Niños y niñas de segundo y tercer grado de educación infantil</w:t>
        </w:r>
        <w:r w:rsidR="00CC3C7A" w:rsidRPr="00CC3C7A">
          <w:rPr>
            <w:rFonts w:ascii="Times New Roman" w:hAnsi="Times New Roman" w:cs="Times New Roman"/>
            <w:b/>
            <w:noProof/>
            <w:webHidden/>
            <w:sz w:val="24"/>
            <w:szCs w:val="24"/>
          </w:rPr>
          <w:tab/>
        </w:r>
        <w:r w:rsidR="00CC3C7A" w:rsidRPr="00CC3C7A">
          <w:rPr>
            <w:rFonts w:ascii="Times New Roman" w:hAnsi="Times New Roman" w:cs="Times New Roman"/>
            <w:b/>
            <w:noProof/>
            <w:webHidden/>
            <w:sz w:val="24"/>
            <w:szCs w:val="24"/>
          </w:rPr>
          <w:fldChar w:fldCharType="begin"/>
        </w:r>
        <w:r w:rsidR="00CC3C7A" w:rsidRPr="00CC3C7A">
          <w:rPr>
            <w:rFonts w:ascii="Times New Roman" w:hAnsi="Times New Roman" w:cs="Times New Roman"/>
            <w:b/>
            <w:noProof/>
            <w:webHidden/>
            <w:sz w:val="24"/>
            <w:szCs w:val="24"/>
          </w:rPr>
          <w:instrText xml:space="preserve"> PAGEREF _Toc521260722 \h </w:instrText>
        </w:r>
        <w:r w:rsidR="00CC3C7A" w:rsidRPr="00CC3C7A">
          <w:rPr>
            <w:rFonts w:ascii="Times New Roman" w:hAnsi="Times New Roman" w:cs="Times New Roman"/>
            <w:b/>
            <w:noProof/>
            <w:webHidden/>
            <w:sz w:val="24"/>
            <w:szCs w:val="24"/>
          </w:rPr>
        </w:r>
        <w:r w:rsidR="00CC3C7A" w:rsidRPr="00CC3C7A">
          <w:rPr>
            <w:rFonts w:ascii="Times New Roman" w:hAnsi="Times New Roman" w:cs="Times New Roman"/>
            <w:b/>
            <w:noProof/>
            <w:webHidden/>
            <w:sz w:val="24"/>
            <w:szCs w:val="24"/>
          </w:rPr>
          <w:fldChar w:fldCharType="separate"/>
        </w:r>
        <w:r w:rsidR="00CC3C7A" w:rsidRPr="00CC3C7A">
          <w:rPr>
            <w:rFonts w:ascii="Times New Roman" w:hAnsi="Times New Roman" w:cs="Times New Roman"/>
            <w:b/>
            <w:noProof/>
            <w:webHidden/>
            <w:sz w:val="24"/>
            <w:szCs w:val="24"/>
          </w:rPr>
          <w:t>59</w:t>
        </w:r>
        <w:r w:rsidR="00CC3C7A" w:rsidRPr="00CC3C7A">
          <w:rPr>
            <w:rFonts w:ascii="Times New Roman" w:hAnsi="Times New Roman" w:cs="Times New Roman"/>
            <w:b/>
            <w:noProof/>
            <w:webHidden/>
            <w:sz w:val="24"/>
            <w:szCs w:val="24"/>
          </w:rPr>
          <w:fldChar w:fldCharType="end"/>
        </w:r>
      </w:hyperlink>
    </w:p>
    <w:p w:rsidR="00CC3C7A" w:rsidRPr="00CC3C7A" w:rsidRDefault="00D148EC" w:rsidP="00CC3C7A">
      <w:pPr>
        <w:pStyle w:val="TDC1"/>
        <w:rPr>
          <w:rFonts w:ascii="Times New Roman" w:eastAsiaTheme="minorEastAsia" w:hAnsi="Times New Roman" w:cs="Times New Roman"/>
          <w:noProof/>
          <w:sz w:val="24"/>
          <w:szCs w:val="24"/>
          <w:lang w:val="es-ES" w:eastAsia="es-ES"/>
        </w:rPr>
      </w:pPr>
      <w:hyperlink w:anchor="_Toc521260723" w:history="1">
        <w:r w:rsidR="00CC3C7A" w:rsidRPr="00CC3C7A">
          <w:rPr>
            <w:rStyle w:val="Hipervnculo"/>
            <w:rFonts w:ascii="Times New Roman" w:eastAsiaTheme="majorEastAsia" w:hAnsi="Times New Roman" w:cs="Times New Roman"/>
            <w:noProof/>
            <w:sz w:val="24"/>
            <w:szCs w:val="24"/>
          </w:rPr>
          <w:t>3. DISEÑO METODOLÓGICO</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_Toc521260723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65</w:t>
        </w:r>
        <w:r w:rsidR="00CC3C7A" w:rsidRPr="00CC3C7A">
          <w:rPr>
            <w:rFonts w:ascii="Times New Roman" w:hAnsi="Times New Roman" w:cs="Times New Roman"/>
            <w:noProof/>
            <w:webHidden/>
            <w:sz w:val="24"/>
            <w:szCs w:val="24"/>
          </w:rPr>
          <w:fldChar w:fldCharType="end"/>
        </w:r>
      </w:hyperlink>
    </w:p>
    <w:p w:rsidR="00CC3C7A" w:rsidRPr="00CC3C7A" w:rsidRDefault="00D148EC" w:rsidP="00CC3C7A">
      <w:pPr>
        <w:pStyle w:val="TDC1"/>
        <w:rPr>
          <w:rFonts w:ascii="Times New Roman" w:eastAsiaTheme="minorEastAsia" w:hAnsi="Times New Roman" w:cs="Times New Roman"/>
          <w:noProof/>
          <w:sz w:val="24"/>
          <w:szCs w:val="24"/>
          <w:lang w:val="es-ES" w:eastAsia="es-ES"/>
        </w:rPr>
      </w:pPr>
      <w:hyperlink w:anchor="_Toc521260724" w:history="1">
        <w:r w:rsidR="00CC3C7A" w:rsidRPr="00CC3C7A">
          <w:rPr>
            <w:rStyle w:val="Hipervnculo"/>
            <w:rFonts w:ascii="Times New Roman" w:eastAsiaTheme="majorEastAsia" w:hAnsi="Times New Roman" w:cs="Times New Roman"/>
            <w:noProof/>
            <w:sz w:val="24"/>
            <w:szCs w:val="24"/>
          </w:rPr>
          <w:t>4.  propuesta pedagógica: PLANTEAMIENTO DE POSIBLES ALTERNATIVAS DE SOLUCIONES EDUCATIVAS Y PEDAGÓGICAS AL PROBLEMA.</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_Toc521260724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69</w:t>
        </w:r>
        <w:r w:rsidR="00CC3C7A" w:rsidRPr="00CC3C7A">
          <w:rPr>
            <w:rFonts w:ascii="Times New Roman" w:hAnsi="Times New Roman" w:cs="Times New Roman"/>
            <w:noProof/>
            <w:webHidden/>
            <w:sz w:val="24"/>
            <w:szCs w:val="24"/>
          </w:rPr>
          <w:fldChar w:fldCharType="end"/>
        </w:r>
      </w:hyperlink>
    </w:p>
    <w:p w:rsidR="00CC3C7A" w:rsidRPr="00CC3C7A" w:rsidRDefault="00D148EC" w:rsidP="00CC3C7A">
      <w:pPr>
        <w:pStyle w:val="TDC1"/>
        <w:rPr>
          <w:rFonts w:ascii="Times New Roman" w:eastAsiaTheme="minorEastAsia" w:hAnsi="Times New Roman" w:cs="Times New Roman"/>
          <w:noProof/>
          <w:sz w:val="24"/>
          <w:szCs w:val="24"/>
          <w:lang w:val="es-ES" w:eastAsia="es-ES"/>
        </w:rPr>
      </w:pPr>
      <w:hyperlink w:anchor="_Toc521260725" w:history="1">
        <w:r w:rsidR="00CC3C7A" w:rsidRPr="00CC3C7A">
          <w:rPr>
            <w:rStyle w:val="Hipervnculo"/>
            <w:rFonts w:ascii="Times New Roman" w:eastAsiaTheme="majorEastAsia" w:hAnsi="Times New Roman" w:cs="Times New Roman"/>
            <w:noProof/>
            <w:sz w:val="24"/>
            <w:szCs w:val="24"/>
          </w:rPr>
          <w:t>5. CONCLUSIONES</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_Toc521260725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88</w:t>
        </w:r>
        <w:r w:rsidR="00CC3C7A" w:rsidRPr="00CC3C7A">
          <w:rPr>
            <w:rFonts w:ascii="Times New Roman" w:hAnsi="Times New Roman" w:cs="Times New Roman"/>
            <w:noProof/>
            <w:webHidden/>
            <w:sz w:val="24"/>
            <w:szCs w:val="24"/>
          </w:rPr>
          <w:fldChar w:fldCharType="end"/>
        </w:r>
      </w:hyperlink>
    </w:p>
    <w:p w:rsidR="00CC3C7A" w:rsidRDefault="00D148EC" w:rsidP="00CC3C7A">
      <w:pPr>
        <w:pStyle w:val="TDC1"/>
        <w:rPr>
          <w:rFonts w:eastAsiaTheme="minorEastAsia"/>
          <w:noProof/>
          <w:sz w:val="22"/>
          <w:szCs w:val="22"/>
          <w:lang w:val="es-ES" w:eastAsia="es-ES"/>
        </w:rPr>
      </w:pPr>
      <w:hyperlink w:anchor="_Toc521260726" w:history="1">
        <w:r w:rsidR="00CC3C7A" w:rsidRPr="00CC3C7A">
          <w:rPr>
            <w:rStyle w:val="Hipervnculo"/>
            <w:rFonts w:ascii="Times New Roman" w:eastAsiaTheme="majorEastAsia" w:hAnsi="Times New Roman" w:cs="Times New Roman"/>
            <w:noProof/>
            <w:sz w:val="24"/>
            <w:szCs w:val="24"/>
          </w:rPr>
          <w:t>6. REFERENCIAS  BIBLIOGRÁFICAS Y DE LA WEB</w:t>
        </w:r>
        <w:r w:rsidR="00CC3C7A" w:rsidRPr="00CC3C7A">
          <w:rPr>
            <w:rFonts w:ascii="Times New Roman" w:hAnsi="Times New Roman" w:cs="Times New Roman"/>
            <w:noProof/>
            <w:webHidden/>
            <w:sz w:val="24"/>
            <w:szCs w:val="24"/>
          </w:rPr>
          <w:tab/>
        </w:r>
        <w:r w:rsidR="00CC3C7A" w:rsidRPr="00CC3C7A">
          <w:rPr>
            <w:rFonts w:ascii="Times New Roman" w:hAnsi="Times New Roman" w:cs="Times New Roman"/>
            <w:noProof/>
            <w:webHidden/>
            <w:sz w:val="24"/>
            <w:szCs w:val="24"/>
          </w:rPr>
          <w:fldChar w:fldCharType="begin"/>
        </w:r>
        <w:r w:rsidR="00CC3C7A" w:rsidRPr="00CC3C7A">
          <w:rPr>
            <w:rFonts w:ascii="Times New Roman" w:hAnsi="Times New Roman" w:cs="Times New Roman"/>
            <w:noProof/>
            <w:webHidden/>
            <w:sz w:val="24"/>
            <w:szCs w:val="24"/>
          </w:rPr>
          <w:instrText xml:space="preserve"> PAGEREF _Toc521260726 \h </w:instrText>
        </w:r>
        <w:r w:rsidR="00CC3C7A" w:rsidRPr="00CC3C7A">
          <w:rPr>
            <w:rFonts w:ascii="Times New Roman" w:hAnsi="Times New Roman" w:cs="Times New Roman"/>
            <w:noProof/>
            <w:webHidden/>
            <w:sz w:val="24"/>
            <w:szCs w:val="24"/>
          </w:rPr>
        </w:r>
        <w:r w:rsidR="00CC3C7A" w:rsidRPr="00CC3C7A">
          <w:rPr>
            <w:rFonts w:ascii="Times New Roman" w:hAnsi="Times New Roman" w:cs="Times New Roman"/>
            <w:noProof/>
            <w:webHidden/>
            <w:sz w:val="24"/>
            <w:szCs w:val="24"/>
          </w:rPr>
          <w:fldChar w:fldCharType="separate"/>
        </w:r>
        <w:r w:rsidR="00CC3C7A" w:rsidRPr="00CC3C7A">
          <w:rPr>
            <w:rFonts w:ascii="Times New Roman" w:hAnsi="Times New Roman" w:cs="Times New Roman"/>
            <w:noProof/>
            <w:webHidden/>
            <w:sz w:val="24"/>
            <w:szCs w:val="24"/>
          </w:rPr>
          <w:t>91</w:t>
        </w:r>
        <w:r w:rsidR="00CC3C7A" w:rsidRPr="00CC3C7A">
          <w:rPr>
            <w:rFonts w:ascii="Times New Roman" w:hAnsi="Times New Roman" w:cs="Times New Roman"/>
            <w:noProof/>
            <w:webHidden/>
            <w:sz w:val="24"/>
            <w:szCs w:val="24"/>
          </w:rPr>
          <w:fldChar w:fldCharType="end"/>
        </w:r>
      </w:hyperlink>
    </w:p>
    <w:p w:rsidR="00440E82" w:rsidRDefault="00440E82" w:rsidP="00D63AE4">
      <w:r w:rsidRPr="00440E82">
        <w:rPr>
          <w:rFonts w:cs="Times New Roman"/>
          <w:szCs w:val="24"/>
        </w:rPr>
        <w:fldChar w:fldCharType="end"/>
      </w:r>
      <w:r w:rsidR="0033039F" w:rsidRPr="00440E82">
        <w:t xml:space="preserve"> </w:t>
      </w:r>
    </w:p>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Default="003920B8" w:rsidP="00D63AE4"/>
    <w:p w:rsidR="003920B8" w:rsidRPr="00440E82" w:rsidRDefault="003920B8" w:rsidP="00D63AE4"/>
    <w:p w:rsidR="00B6411F" w:rsidRDefault="00B21E69" w:rsidP="00711A8E">
      <w:pPr>
        <w:keepNext/>
        <w:keepLines/>
        <w:outlineLvl w:val="0"/>
        <w:rPr>
          <w:rFonts w:eastAsiaTheme="majorEastAsia" w:cstheme="majorBidi"/>
          <w:b/>
          <w:bCs/>
          <w:caps/>
          <w:color w:val="000000" w:themeColor="text1"/>
          <w:szCs w:val="28"/>
        </w:rPr>
      </w:pPr>
      <w:bookmarkStart w:id="1" w:name="_Toc521260698"/>
      <w:bookmarkStart w:id="2" w:name="_Toc506485501"/>
      <w:bookmarkStart w:id="3" w:name="_Toc514083604"/>
      <w:r>
        <w:rPr>
          <w:rFonts w:eastAsiaTheme="majorEastAsia" w:cstheme="majorBidi"/>
          <w:b/>
          <w:bCs/>
          <w:caps/>
          <w:color w:val="000000" w:themeColor="text1"/>
          <w:szCs w:val="28"/>
        </w:rPr>
        <w:lastRenderedPageBreak/>
        <w:t>Introducció</w:t>
      </w:r>
      <w:r w:rsidR="0033039F">
        <w:rPr>
          <w:rFonts w:eastAsiaTheme="majorEastAsia" w:cstheme="majorBidi"/>
          <w:b/>
          <w:bCs/>
          <w:caps/>
          <w:color w:val="000000" w:themeColor="text1"/>
          <w:szCs w:val="28"/>
        </w:rPr>
        <w:t>n</w:t>
      </w:r>
      <w:bookmarkEnd w:id="1"/>
    </w:p>
    <w:p w:rsidR="00DF7CA0" w:rsidRDefault="00DF7CA0" w:rsidP="00711A8E">
      <w:pPr>
        <w:keepNext/>
        <w:keepLines/>
        <w:outlineLvl w:val="0"/>
        <w:rPr>
          <w:rFonts w:eastAsiaTheme="majorEastAsia" w:cstheme="majorBidi"/>
          <w:b/>
          <w:bCs/>
          <w:caps/>
          <w:color w:val="000000" w:themeColor="text1"/>
          <w:szCs w:val="28"/>
        </w:rPr>
      </w:pPr>
    </w:p>
    <w:p w:rsidR="00DF7CA0" w:rsidRDefault="002F7EAE" w:rsidP="00CC3C7A">
      <w:r>
        <w:t>D</w:t>
      </w:r>
      <w:r w:rsidR="00B6411F" w:rsidRPr="00B6411F">
        <w:t xml:space="preserve">urante </w:t>
      </w:r>
      <w:r w:rsidR="005F6D99">
        <w:t>el periodo de</w:t>
      </w:r>
      <w:r w:rsidR="00B6411F" w:rsidRPr="00B6411F">
        <w:t xml:space="preserve"> práctica </w:t>
      </w:r>
      <w:r w:rsidR="004A4194">
        <w:t>formativa</w:t>
      </w:r>
      <w:r w:rsidR="00B6411F" w:rsidRPr="00B6411F">
        <w:t xml:space="preserve"> d</w:t>
      </w:r>
      <w:r w:rsidR="002302E1">
        <w:t xml:space="preserve">ocente </w:t>
      </w:r>
      <w:r w:rsidR="00DF7CA0">
        <w:t xml:space="preserve">se han observado en las aulas de clase situaciones relacionadas con la escasa participación de </w:t>
      </w:r>
      <w:r w:rsidR="00EB6456">
        <w:t>los niños/as</w:t>
      </w:r>
      <w:r w:rsidR="00BD31BA">
        <w:t xml:space="preserve"> de educación infantil</w:t>
      </w:r>
      <w:r w:rsidR="00EB6456">
        <w:t xml:space="preserve"> en</w:t>
      </w:r>
      <w:r w:rsidR="00DF7CA0">
        <w:t xml:space="preserve"> el plante</w:t>
      </w:r>
      <w:r w:rsidR="00EB6456">
        <w:t xml:space="preserve">amiento de proyectos y actividades pedagógicas, sus opiniones respecto a </w:t>
      </w:r>
      <w:r w:rsidR="00511E9E">
        <w:t xml:space="preserve">propuestas </w:t>
      </w:r>
      <w:r w:rsidR="00EB6456">
        <w:t>temáticas resultantes de sus experiencias o gustos particu</w:t>
      </w:r>
      <w:r w:rsidR="00BD31BA">
        <w:t xml:space="preserve">lares no son tenidas en cuenta </w:t>
      </w:r>
      <w:r w:rsidR="00684D93">
        <w:t xml:space="preserve">para tal fin; </w:t>
      </w:r>
      <w:r w:rsidR="00B42713">
        <w:t xml:space="preserve">se evidencia </w:t>
      </w:r>
      <w:r w:rsidR="00EB6456">
        <w:t>dificultad</w:t>
      </w:r>
      <w:r w:rsidR="00B42713">
        <w:t xml:space="preserve"> en los niños/as</w:t>
      </w:r>
      <w:r w:rsidR="00EB6456">
        <w:t xml:space="preserve"> para expresa</w:t>
      </w:r>
      <w:r w:rsidR="00B42713">
        <w:t>r sus ideas,</w:t>
      </w:r>
      <w:r w:rsidR="00511E9E">
        <w:t xml:space="preserve"> </w:t>
      </w:r>
      <w:r w:rsidR="001F423D">
        <w:t>ausencia de inquietudes, algu</w:t>
      </w:r>
      <w:r w:rsidR="007545DE">
        <w:t>nos manifiestan temor de hablar</w:t>
      </w:r>
      <w:r w:rsidR="0097714A">
        <w:t xml:space="preserve">, </w:t>
      </w:r>
      <w:r w:rsidR="007545DE">
        <w:t xml:space="preserve"> se cohíben de </w:t>
      </w:r>
      <w:r w:rsidR="00EB6456">
        <w:t>mostrarse como son y de manifestar todo su potencial.</w:t>
      </w:r>
    </w:p>
    <w:p w:rsidR="00BD31BA" w:rsidRDefault="00BD31BA" w:rsidP="00CC3C7A">
      <w:r>
        <w:t xml:space="preserve">     </w:t>
      </w:r>
      <w:r w:rsidRPr="00BD31BA">
        <w:t xml:space="preserve">Estos comportamientos pueden afectar directamente al desarrollo de su </w:t>
      </w:r>
      <w:r>
        <w:t xml:space="preserve">personalidad, de su </w:t>
      </w:r>
      <w:r w:rsidR="0096423E">
        <w:t xml:space="preserve">autonomía y autoestima, </w:t>
      </w:r>
      <w:r w:rsidRPr="00BD31BA">
        <w:t xml:space="preserve"> posiblemente crecerán conducido</w:t>
      </w:r>
      <w:r w:rsidR="00684D93">
        <w:t>s</w:t>
      </w:r>
      <w:r w:rsidR="0096423E">
        <w:t xml:space="preserve"> por educadores y padres </w:t>
      </w:r>
      <w:r w:rsidR="00684D93">
        <w:t xml:space="preserve">con un </w:t>
      </w:r>
      <w:r>
        <w:t>bajo indicio</w:t>
      </w:r>
      <w:r w:rsidRPr="00BD31BA">
        <w:t xml:space="preserve"> de crítica y creatividad para gestionar sus problemas</w:t>
      </w:r>
      <w:r w:rsidR="00684D93">
        <w:t>, para construir sus propios aprendizajes fruto de sus cuestionamientos</w:t>
      </w:r>
      <w:r w:rsidR="00A92482">
        <w:t xml:space="preserve">, </w:t>
      </w:r>
      <w:r w:rsidRPr="00BD31BA">
        <w:t xml:space="preserve"> y</w:t>
      </w:r>
      <w:r w:rsidR="00684D93">
        <w:t xml:space="preserve"> </w:t>
      </w:r>
      <w:r w:rsidRPr="00BD31BA">
        <w:t>demás situaciones que requieran de habilidades de pensamiento de mayor orden.</w:t>
      </w:r>
    </w:p>
    <w:p w:rsidR="00684D93" w:rsidRPr="00684D93" w:rsidRDefault="00684D93" w:rsidP="00CC3C7A">
      <w:r>
        <w:t xml:space="preserve">    </w:t>
      </w:r>
      <w:r w:rsidRPr="00684D93">
        <w:t>De tal experiencia nace el presente estudio, el cual p</w:t>
      </w:r>
      <w:r>
        <w:t>retende identificar los aspectos que contribuyen al</w:t>
      </w:r>
      <w:r w:rsidRPr="00684D93">
        <w:t xml:space="preserve"> desarrollo de un pensamiento crítico en los estudiantes,  </w:t>
      </w:r>
      <w:r>
        <w:t>estos se determinan a partir de la implicación real de</w:t>
      </w:r>
      <w:r w:rsidRPr="00684D93">
        <w:t xml:space="preserve"> los niños /as en su proceso formativo </w:t>
      </w:r>
      <w:r>
        <w:t>y en la acción pedagógica guiada</w:t>
      </w:r>
      <w:r w:rsidRPr="00684D93">
        <w:t xml:space="preserve"> por el docente y basada en sus necesidades e intereses.</w:t>
      </w:r>
    </w:p>
    <w:p w:rsidR="00684D93" w:rsidRDefault="00684D93" w:rsidP="00CC3C7A">
      <w:r w:rsidRPr="00684D93">
        <w:t xml:space="preserve">    Para lo anterior se trabajan</w:t>
      </w:r>
      <w:r w:rsidR="002D1063">
        <w:t xml:space="preserve"> varios apartados</w:t>
      </w:r>
      <w:r w:rsidR="0096423E">
        <w:t xml:space="preserve"> en este trabajo</w:t>
      </w:r>
      <w:r w:rsidR="002D1063">
        <w:t>, en primer lugar</w:t>
      </w:r>
      <w:r w:rsidRPr="00684D93">
        <w:t xml:space="preserve"> se habla del pensamiento crítico, su definición y algunos enfoques actuales; </w:t>
      </w:r>
      <w:r w:rsidR="002D1063">
        <w:t xml:space="preserve">en segundo lugar </w:t>
      </w:r>
      <w:r w:rsidRPr="00684D93">
        <w:t xml:space="preserve">se habla del lenguaje como elemento esencial para el desarrollo del pensamiento crítico, y la importancia del </w:t>
      </w:r>
      <w:r w:rsidR="002D1063">
        <w:t xml:space="preserve">lenguaje cuidadoso, </w:t>
      </w:r>
      <w:r w:rsidR="0096423E">
        <w:t>d</w:t>
      </w:r>
      <w:r w:rsidR="002D1063">
        <w:t xml:space="preserve">el </w:t>
      </w:r>
      <w:r w:rsidRPr="00684D93">
        <w:t xml:space="preserve">diálogo y </w:t>
      </w:r>
      <w:r w:rsidR="0096423E">
        <w:t xml:space="preserve"> de </w:t>
      </w:r>
      <w:r w:rsidRPr="00684D93">
        <w:t>la indagación como medio para la construcción</w:t>
      </w:r>
      <w:r w:rsidR="002D1063">
        <w:t xml:space="preserve"> de aprendizajes</w:t>
      </w:r>
      <w:r w:rsidR="0096423E">
        <w:t xml:space="preserve"> y de ambientes nutritivos</w:t>
      </w:r>
      <w:r w:rsidR="002D1063">
        <w:t xml:space="preserve">; en tercer lugar se hace alusión al cuento </w:t>
      </w:r>
      <w:r w:rsidRPr="00684D93">
        <w:t xml:space="preserve"> como facilitador del desa</w:t>
      </w:r>
      <w:r w:rsidR="002D1063">
        <w:t xml:space="preserve">rrollo del pensamiento crítico </w:t>
      </w:r>
      <w:r w:rsidRPr="00684D93">
        <w:t>y su valor formativo; y para finalizar se realiza una descripción de los niños/as a quien responde este ejercicio investigativo.</w:t>
      </w:r>
      <w:r>
        <w:t xml:space="preserve"> </w:t>
      </w:r>
    </w:p>
    <w:p w:rsidR="002D1063" w:rsidRDefault="002D1063" w:rsidP="00CC3C7A">
      <w:r>
        <w:lastRenderedPageBreak/>
        <w:t xml:space="preserve">    Se trata de una investigación documental la cual pretende ir más allá del análisis e interpretación de los documentos,</w:t>
      </w:r>
      <w:r w:rsidR="007545DE">
        <w:t xml:space="preserve"> </w:t>
      </w:r>
      <w:r>
        <w:t xml:space="preserve"> puesto </w:t>
      </w:r>
      <w:r w:rsidR="0096423E">
        <w:t xml:space="preserve">que </w:t>
      </w:r>
      <w:r w:rsidR="0079409C">
        <w:t>el propósito final es generar una prop</w:t>
      </w:r>
      <w:r>
        <w:t>uesta</w:t>
      </w:r>
      <w:r w:rsidR="0079409C">
        <w:t xml:space="preserve"> pedagógica que responda a la problemátic</w:t>
      </w:r>
      <w:r w:rsidR="0096423E">
        <w:t>a planteada y que sea factible de llevarse</w:t>
      </w:r>
      <w:r w:rsidR="0079409C">
        <w:t xml:space="preserve"> a la p</w:t>
      </w:r>
      <w:r w:rsidR="007545DE">
        <w:t>ráctica.</w:t>
      </w:r>
    </w:p>
    <w:p w:rsidR="001739BD" w:rsidRDefault="0079409C" w:rsidP="00CC3C7A">
      <w:r>
        <w:t xml:space="preserve">    Este </w:t>
      </w:r>
      <w:r w:rsidR="007545DE">
        <w:t>trabajo</w:t>
      </w:r>
      <w:r w:rsidR="0096423E">
        <w:t xml:space="preserve"> investigativo documental </w:t>
      </w:r>
      <w:r>
        <w:t>pone de manifiesto la importancia de comprender el desarrollo del pensamiento autónomo como base fundamental para la formación integral de los niños/as de educación infantil,</w:t>
      </w:r>
      <w:r w:rsidR="0097714A">
        <w:t xml:space="preserve"> el cuá</w:t>
      </w:r>
      <w:r>
        <w:t>l conducido de forma efectiva progresivamente conformará en ellos</w:t>
      </w:r>
      <w:r w:rsidR="0097714A">
        <w:t>/as</w:t>
      </w:r>
      <w:r>
        <w:t xml:space="preserve"> un pensamiento crítico.</w:t>
      </w:r>
      <w:r w:rsidR="001739BD">
        <w:t xml:space="preserve">    </w:t>
      </w:r>
    </w:p>
    <w:p w:rsidR="00915FE2" w:rsidRDefault="001739BD" w:rsidP="00D63AE4">
      <w:pPr>
        <w:keepNext/>
        <w:keepLines/>
        <w:outlineLvl w:val="0"/>
        <w:rPr>
          <w:rFonts w:eastAsiaTheme="majorEastAsia" w:cstheme="majorBidi"/>
          <w:b/>
          <w:bCs/>
          <w:caps/>
          <w:color w:val="000000" w:themeColor="text1"/>
          <w:szCs w:val="28"/>
        </w:rPr>
      </w:pPr>
      <w:r>
        <w:rPr>
          <w:rFonts w:eastAsiaTheme="majorEastAsia" w:cstheme="majorBidi"/>
          <w:bCs/>
          <w:szCs w:val="26"/>
        </w:rPr>
        <w:t xml:space="preserve">     </w:t>
      </w:r>
    </w:p>
    <w:p w:rsidR="00440E82" w:rsidRPr="00440E82" w:rsidRDefault="00440E82" w:rsidP="00D63AE4">
      <w:pPr>
        <w:keepNext/>
        <w:keepLines/>
        <w:outlineLvl w:val="0"/>
        <w:rPr>
          <w:rFonts w:eastAsiaTheme="majorEastAsia" w:cstheme="majorBidi"/>
          <w:b/>
          <w:bCs/>
          <w:caps/>
          <w:color w:val="000000" w:themeColor="text1"/>
          <w:szCs w:val="28"/>
        </w:rPr>
      </w:pPr>
      <w:bookmarkStart w:id="4" w:name="_Toc521260699"/>
      <w:r w:rsidRPr="00440E82">
        <w:rPr>
          <w:rFonts w:eastAsiaTheme="majorEastAsia" w:cstheme="majorBidi"/>
          <w:b/>
          <w:bCs/>
          <w:caps/>
          <w:color w:val="000000" w:themeColor="text1"/>
          <w:szCs w:val="28"/>
        </w:rPr>
        <w:t>1. PLANTEMIENTO DEL PROBLEMA</w:t>
      </w:r>
      <w:bookmarkEnd w:id="2"/>
      <w:bookmarkEnd w:id="3"/>
      <w:bookmarkEnd w:id="4"/>
    </w:p>
    <w:p w:rsidR="00440E82" w:rsidRPr="00440E82" w:rsidRDefault="00440E82" w:rsidP="00D63AE4"/>
    <w:p w:rsidR="00440E82" w:rsidRPr="00440E82" w:rsidRDefault="00440E82" w:rsidP="00D63AE4">
      <w:pPr>
        <w:keepNext/>
        <w:keepLines/>
        <w:outlineLvl w:val="1"/>
        <w:rPr>
          <w:rFonts w:eastAsiaTheme="majorEastAsia" w:cstheme="majorBidi"/>
          <w:b/>
          <w:bCs/>
          <w:szCs w:val="26"/>
        </w:rPr>
      </w:pPr>
      <w:bookmarkStart w:id="5" w:name="_Toc506485502"/>
      <w:bookmarkStart w:id="6" w:name="_Toc514083605"/>
      <w:bookmarkStart w:id="7" w:name="_Toc521260700"/>
      <w:r w:rsidRPr="00440E82">
        <w:rPr>
          <w:rFonts w:eastAsiaTheme="majorEastAsia" w:cstheme="majorBidi"/>
          <w:b/>
          <w:bCs/>
          <w:szCs w:val="26"/>
        </w:rPr>
        <w:t>1.1 Descripción del problema</w:t>
      </w:r>
      <w:bookmarkEnd w:id="5"/>
      <w:bookmarkEnd w:id="6"/>
      <w:bookmarkEnd w:id="7"/>
    </w:p>
    <w:p w:rsidR="00440E82" w:rsidRPr="00440E82" w:rsidRDefault="00440E82" w:rsidP="00D63AE4">
      <w:pPr>
        <w:rPr>
          <w:rFonts w:cs="Times New Roman"/>
          <w:b/>
          <w:szCs w:val="24"/>
        </w:rPr>
      </w:pPr>
    </w:p>
    <w:p w:rsidR="00440E82" w:rsidRPr="00440E82" w:rsidRDefault="00440E82" w:rsidP="00D63AE4">
      <w:pPr>
        <w:rPr>
          <w:rFonts w:cs="Times New Roman"/>
          <w:szCs w:val="24"/>
        </w:rPr>
      </w:pPr>
      <w:r w:rsidRPr="00440E82">
        <w:rPr>
          <w:rFonts w:cs="Times New Roman"/>
          <w:szCs w:val="24"/>
        </w:rPr>
        <w:t>Este trabajo investigativo nace de la reflexión y análisis hecho a partir de dos periodos de práctica pedagógica en el colegio Escuelas Pías de Tafalla, específicamente en el segundo ciclo de educación infantil (niños y niñas de 3 a 5 años de edad).  Durante estos dos periodos se pudo conocer la forma de trabajo del centro escolar en este ciclo:  las estrategias pedagógicas y metod</w:t>
      </w:r>
      <w:r w:rsidR="00512473">
        <w:rPr>
          <w:rFonts w:cs="Times New Roman"/>
          <w:szCs w:val="24"/>
        </w:rPr>
        <w:t>ologías utilizadas;  se tuvo la</w:t>
      </w:r>
      <w:r w:rsidR="00512473" w:rsidRPr="00512473">
        <w:rPr>
          <w:rFonts w:cs="Times New Roman"/>
          <w:szCs w:val="24"/>
        </w:rPr>
        <w:t xml:space="preserve"> oportunidad de interactuar con las docentes, permitiendo así conocer tanto las necesidades e intereses</w:t>
      </w:r>
      <w:r w:rsidR="00512473">
        <w:rPr>
          <w:rFonts w:cs="Times New Roman"/>
          <w:szCs w:val="24"/>
        </w:rPr>
        <w:t xml:space="preserve"> de los niños/as, como</w:t>
      </w:r>
      <w:r w:rsidRPr="00440E82">
        <w:rPr>
          <w:rFonts w:cs="Times New Roman"/>
          <w:szCs w:val="24"/>
        </w:rPr>
        <w:t xml:space="preserve"> la forma en la que se realiza el acompañamiento formativo en la institución, además,  </w:t>
      </w:r>
      <w:r w:rsidR="006277FF">
        <w:rPr>
          <w:rFonts w:cs="Times New Roman"/>
          <w:szCs w:val="24"/>
        </w:rPr>
        <w:t xml:space="preserve">también </w:t>
      </w:r>
      <w:r w:rsidRPr="00440E82">
        <w:rPr>
          <w:rFonts w:cs="Times New Roman"/>
          <w:szCs w:val="24"/>
        </w:rPr>
        <w:t>se ha tenido la oportunidad de trabajar en un aula de segundo grado de educación infantil un proyecto de aula, lo cual ha generado significativos aprendizajes y cuestionamientos entorno al que hacer educativo.</w:t>
      </w:r>
    </w:p>
    <w:p w:rsidR="00440E82" w:rsidRPr="00440E82" w:rsidRDefault="00440E82" w:rsidP="00D63AE4">
      <w:pPr>
        <w:rPr>
          <w:rFonts w:cs="Times New Roman"/>
          <w:szCs w:val="24"/>
        </w:rPr>
      </w:pPr>
      <w:r w:rsidRPr="00440E82">
        <w:rPr>
          <w:rFonts w:cs="Times New Roman"/>
          <w:szCs w:val="24"/>
        </w:rPr>
        <w:t xml:space="preserve">     El segundo ciclo de educación infantil en el colegio escuelas pías de Tafalla, trabaja por medio de la estrategia didáctica:  centros de interés, y se apoya en varias editoriales para </w:t>
      </w:r>
      <w:r w:rsidRPr="00440E82">
        <w:rPr>
          <w:rFonts w:cs="Times New Roman"/>
          <w:szCs w:val="24"/>
        </w:rPr>
        <w:lastRenderedPageBreak/>
        <w:t xml:space="preserve">complementar su trabajo: la editorial </w:t>
      </w:r>
      <w:proofErr w:type="spellStart"/>
      <w:r w:rsidRPr="00440E82">
        <w:rPr>
          <w:rFonts w:cs="Times New Roman"/>
          <w:szCs w:val="24"/>
        </w:rPr>
        <w:t>Tekman</w:t>
      </w:r>
      <w:proofErr w:type="spellEnd"/>
      <w:r w:rsidRPr="00440E82">
        <w:rPr>
          <w:rFonts w:cs="Times New Roman"/>
          <w:szCs w:val="24"/>
        </w:rPr>
        <w:t xml:space="preserve"> </w:t>
      </w:r>
      <w:proofErr w:type="spellStart"/>
      <w:r w:rsidRPr="00440E82">
        <w:rPr>
          <w:rFonts w:cs="Times New Roman"/>
          <w:szCs w:val="24"/>
        </w:rPr>
        <w:t>Books</w:t>
      </w:r>
      <w:proofErr w:type="spellEnd"/>
      <w:r w:rsidRPr="00440E82">
        <w:rPr>
          <w:rFonts w:cs="Times New Roman"/>
          <w:szCs w:val="24"/>
        </w:rPr>
        <w:t xml:space="preserve"> con su proyecto de </w:t>
      </w:r>
      <w:proofErr w:type="spellStart"/>
      <w:r w:rsidRPr="00440E82">
        <w:rPr>
          <w:rFonts w:cs="Times New Roman"/>
          <w:szCs w:val="24"/>
        </w:rPr>
        <w:t>EntusiasMAT</w:t>
      </w:r>
      <w:proofErr w:type="spellEnd"/>
      <w:r w:rsidRPr="00440E82">
        <w:rPr>
          <w:rFonts w:cs="Times New Roman"/>
          <w:szCs w:val="24"/>
        </w:rPr>
        <w:t xml:space="preserve">, en donde los niños/as adquieren aprendizajes de tipo lógico- matemático a través de diversas actividades teniendo en cuenta las inteligencias múltiples, este proyecto es llevado a cabo desde los 3 hasta los 12 años, el cual es implementado en este centro educativo en estas dos etapas: infantil y primaria; texto de apoyo para el aprendizaje de la lectoescritura:  cuaderno de </w:t>
      </w:r>
      <w:proofErr w:type="spellStart"/>
      <w:r w:rsidRPr="00440E82">
        <w:rPr>
          <w:rFonts w:cs="Times New Roman"/>
          <w:szCs w:val="24"/>
        </w:rPr>
        <w:t>grafomotricidad</w:t>
      </w:r>
      <w:proofErr w:type="spellEnd"/>
      <w:r w:rsidRPr="00440E82">
        <w:rPr>
          <w:rFonts w:cs="Times New Roman"/>
          <w:szCs w:val="24"/>
        </w:rPr>
        <w:t xml:space="preserve">, entre sus contenidos se incluye programa de juegos interactivos para trabajar en el ordenador del aula, de forma grupal e individual(por turnos);  texto para el desarrollo de la creatividad,  este texto plantea ejercicios alusivos al arte plástico principalmente; texto de inglés de apoyo, en este los autores del libro proponen diversas guías de actividades, incluye audios y DVD, cuentos y canciones para trabajo en el aula;  y texto de religión,  este año lectivo 2017-2018 dicha institución ha implementado un nuevo método para acercar a los niños/as a la vida de Jesús por medio de actividades lúdicas. </w:t>
      </w:r>
    </w:p>
    <w:p w:rsidR="00440E82" w:rsidRPr="00440E82" w:rsidRDefault="00440E82" w:rsidP="00D63AE4">
      <w:pPr>
        <w:rPr>
          <w:rFonts w:cs="Times New Roman"/>
          <w:szCs w:val="24"/>
        </w:rPr>
      </w:pPr>
      <w:r w:rsidRPr="00440E82">
        <w:rPr>
          <w:rFonts w:cs="Times New Roman"/>
          <w:szCs w:val="24"/>
        </w:rPr>
        <w:t xml:space="preserve">     Los temas trabajados en los centros de interés son definidos por las docentes de cada nivel, cada uno de los tres niveles: primero (3 años), segundo (4 años) y tercero (5 años)</w:t>
      </w:r>
      <w:r w:rsidR="006801AC">
        <w:rPr>
          <w:rFonts w:cs="Times New Roman"/>
          <w:szCs w:val="24"/>
        </w:rPr>
        <w:t xml:space="preserve"> de infantil </w:t>
      </w:r>
      <w:r w:rsidRPr="00440E82">
        <w:rPr>
          <w:rFonts w:cs="Times New Roman"/>
          <w:szCs w:val="24"/>
        </w:rPr>
        <w:t>las integran dos aulas que trabajan conjuntamente los mismos contenidos curriculares.</w:t>
      </w:r>
    </w:p>
    <w:p w:rsidR="00440E82" w:rsidRPr="00440E82" w:rsidRDefault="00440E82" w:rsidP="00D63AE4">
      <w:pPr>
        <w:rPr>
          <w:rFonts w:cs="Times New Roman"/>
          <w:szCs w:val="24"/>
        </w:rPr>
      </w:pPr>
      <w:r w:rsidRPr="00440E82">
        <w:rPr>
          <w:rFonts w:cs="Times New Roman"/>
          <w:szCs w:val="24"/>
        </w:rPr>
        <w:t xml:space="preserve">     La experiencia del proyecto de aula se desarrolló con los niños/as de segundo grado de educación infantil, aula A:  8 niños y 4 niñas, todos/as con 4 años de edad;  se organiza el inicio del proyecto de tal forma que los niños/as son quienes deciden el tema en la asamblea, en esta se propone hablar acerca de sus intereses (experiencias, juegos, pensamientos),  guiando así los posibles temas, y eligiendo uno de los propuestos por ellos/as, por medio de un proceso democrático.  </w:t>
      </w:r>
    </w:p>
    <w:p w:rsidR="00440E82" w:rsidRPr="00440E82" w:rsidRDefault="00440E82" w:rsidP="00D63AE4">
      <w:pPr>
        <w:rPr>
          <w:rFonts w:cs="Times New Roman"/>
          <w:szCs w:val="24"/>
        </w:rPr>
      </w:pPr>
      <w:r w:rsidRPr="00440E82">
        <w:rPr>
          <w:rFonts w:cs="Times New Roman"/>
          <w:szCs w:val="24"/>
        </w:rPr>
        <w:t xml:space="preserve">     Una vez escogido el tema: Los animales de la selva, se organiza a una segunda conversación con el fin de seleccionar los subtemas, es decir, definir lo que se quiere conocer acerca de los animales de la selva, proceso realizado por medio de un video cuento, en donde </w:t>
      </w:r>
      <w:r w:rsidRPr="00440E82">
        <w:rPr>
          <w:rFonts w:cs="Times New Roman"/>
          <w:szCs w:val="24"/>
        </w:rPr>
        <w:lastRenderedPageBreak/>
        <w:t xml:space="preserve">algunos de los niños/as participaron expresando lo visto en el video, sus ideas y sus conocimientos con base en algunas de sus experiencias vividas. </w:t>
      </w:r>
    </w:p>
    <w:p w:rsidR="00440E82" w:rsidRPr="00440E82" w:rsidRDefault="00440E82" w:rsidP="00D63AE4">
      <w:pPr>
        <w:rPr>
          <w:rFonts w:cs="Times New Roman"/>
          <w:szCs w:val="24"/>
        </w:rPr>
      </w:pPr>
      <w:r w:rsidRPr="00440E82">
        <w:rPr>
          <w:rFonts w:cs="Times New Roman"/>
          <w:szCs w:val="24"/>
        </w:rPr>
        <w:t xml:space="preserve">     Llama especial atención en este proceso,  que en general las preguntas que los niños/as realizan son pocas y que se limitan a responder lo que se pregunta;  aunque en la segunda sesión, una vez seleccionados los animales que se trabajarían en el proyecto de aula y que cada niño/a haya elegido un animal para indagar acerca de éste con su familia (fase de recolección de información y recursos), más niños/as son los/as que participan compartiendo sus nuevos aprendizajes con los demás compañeros/as.</w:t>
      </w:r>
    </w:p>
    <w:p w:rsidR="00440E82" w:rsidRPr="00440E82" w:rsidRDefault="00440E82" w:rsidP="00D63AE4">
      <w:pPr>
        <w:rPr>
          <w:rFonts w:cs="Times New Roman"/>
          <w:szCs w:val="24"/>
        </w:rPr>
      </w:pPr>
      <w:r w:rsidRPr="00440E82">
        <w:rPr>
          <w:rFonts w:cs="Times New Roman"/>
          <w:szCs w:val="24"/>
        </w:rPr>
        <w:t xml:space="preserve">     Se evidencia en las conversaciones con los niños/as dificultades de expresión oral, algunos por timidez y otros por querer expresarse y no encontrar las palabras precisas para hacerlo, terminado por titubear y perder la idea de lo que quería compartir.</w:t>
      </w:r>
    </w:p>
    <w:p w:rsidR="00440E82" w:rsidRPr="00440E82" w:rsidRDefault="00440E82" w:rsidP="00D63AE4">
      <w:pPr>
        <w:rPr>
          <w:rFonts w:cs="Times New Roman"/>
          <w:szCs w:val="24"/>
        </w:rPr>
      </w:pPr>
      <w:r w:rsidRPr="00440E82">
        <w:rPr>
          <w:rFonts w:cs="Times New Roman"/>
          <w:szCs w:val="24"/>
        </w:rPr>
        <w:t xml:space="preserve">    El desarrollo del proyecto de aula se lleva a cabo a partir de diversas actividades en dónde se llama a cada estudiante a participar de forma activa,  por medio de preguntas, dibujos explicativos, actividades de movimiento como: canciones, juegos, mímicas; relación entre conceptos, elaboración de trabajos tanto de forma individual como grupal, actividades a las que los niños/as responden favorablemente y se evidencia el interés por la temática. </w:t>
      </w:r>
    </w:p>
    <w:p w:rsidR="00440E82" w:rsidRPr="00440E82" w:rsidRDefault="00440E82" w:rsidP="00D63AE4">
      <w:pPr>
        <w:rPr>
          <w:rFonts w:cs="Times New Roman"/>
          <w:szCs w:val="24"/>
        </w:rPr>
      </w:pPr>
      <w:r w:rsidRPr="00440E82">
        <w:rPr>
          <w:rFonts w:cs="Times New Roman"/>
          <w:szCs w:val="24"/>
        </w:rPr>
        <w:t xml:space="preserve">     Se observa que al responder cada niño/a por un animal ellos saben en qué momento deben participar conservando así el orden y dando la oportunidad a todos de contribuir en la construcción del mural y de los mapas conceptuales,  esta estrategia les hace sentir una satisfacción personal por su participación, lo cual ha sido demostrado en los comentarios que hacen.  No obstante, se presenta dificultad para relacionar algunos conceptos sencillos trabajados de diversas formas y recordados en cada sesión, y para seguir algunas indicaciones en los juegos, así como se denota ausencia de dudas y/o curiosidades en gran parte del desarrollo del proyecto de aula.</w:t>
      </w:r>
    </w:p>
    <w:p w:rsidR="00440E82" w:rsidRPr="00440E82" w:rsidRDefault="00440E82" w:rsidP="00D63AE4">
      <w:pPr>
        <w:rPr>
          <w:rFonts w:cs="Times New Roman"/>
          <w:szCs w:val="24"/>
        </w:rPr>
      </w:pPr>
      <w:r w:rsidRPr="00440E82">
        <w:rPr>
          <w:rFonts w:cs="Times New Roman"/>
          <w:szCs w:val="24"/>
        </w:rPr>
        <w:lastRenderedPageBreak/>
        <w:t xml:space="preserve">    Lo descrito anteriormente se puede reflejar en dos experiencias vividas durante el proyecto de aula: La primera se trata de una niña, quien en la primera sesión en donde se realiza la presentación evita hablar, la docente a cargo del grupo le hace algunas preguntas abiertas pero la niña solo mueve su cabeza, sus compañeras hablan por ella, y al preguntarle si quería hablar, ella con un gesto dice que no.  En la sesión en la que se define el tema el cual se trabajará, los niños/as expresan intereses como coches de carreras, trenes, aviones y animales de la selva, la mayoría de niños/as repiten lo mismo que sus compañeros/as pero esta niña no, al llegar su turno para hablar ella sube sus hombros y dice  -el Everest- en vo</w:t>
      </w:r>
      <w:r w:rsidR="00512473">
        <w:rPr>
          <w:rFonts w:cs="Times New Roman"/>
          <w:szCs w:val="24"/>
        </w:rPr>
        <w:t>z</w:t>
      </w:r>
      <w:r w:rsidRPr="00440E82">
        <w:rPr>
          <w:rFonts w:cs="Times New Roman"/>
          <w:szCs w:val="24"/>
        </w:rPr>
        <w:t xml:space="preserve"> baja, en un principio no se entiende lo que dice, y se le pide el favor que lo repita, la niña lo repite y se logra entender gracias a que su compañera lo repite en vos alta, la docente le pregunta</w:t>
      </w:r>
      <w:r w:rsidR="007F74B7">
        <w:rPr>
          <w:rFonts w:cs="Times New Roman"/>
          <w:szCs w:val="24"/>
        </w:rPr>
        <w:t xml:space="preserve"> a </w:t>
      </w:r>
      <w:r w:rsidRPr="00440E82">
        <w:rPr>
          <w:rFonts w:cs="Times New Roman"/>
          <w:szCs w:val="24"/>
        </w:rPr>
        <w:t>la niña: ¿En dónde has escuchado hablar acerca del Everest? y ella se queda callada y con gestos evita seguir hablando.  Los demás niños/as siguen participando y luego su compañera interrumpe y dice: ella lo ha oído en la tele en un programa que dan los fines de semana, a lo que se le responde: ¡muy bien!,  pero al ver que la mayoría de los niños/as se inclinaban por otros temas, se pasó por alto la participación de la niña.</w:t>
      </w:r>
    </w:p>
    <w:p w:rsidR="00440E82" w:rsidRPr="00440E82" w:rsidRDefault="00440E82" w:rsidP="00D63AE4">
      <w:pPr>
        <w:rPr>
          <w:rFonts w:cs="Times New Roman"/>
          <w:szCs w:val="24"/>
        </w:rPr>
      </w:pPr>
      <w:r w:rsidRPr="00440E82">
        <w:rPr>
          <w:rFonts w:cs="Times New Roman"/>
          <w:szCs w:val="24"/>
        </w:rPr>
        <w:t xml:space="preserve">     En la elección del animal la niña ha decidido trabajar el tigre, su decisión ha sido diferente a la de sus compañeras de mesa.  Cuando se pidió dibujar lo que se quería saber acerca del tema, la niña dibujo lo mismo que su compañera, y dio la misma explicación, aunque tuvieran animales distintos.  Durante las demás sesiones la participación de la niña fue mejorando, disfrutaba de las actividades de movimiento grupales, respondía únicamente a lo que se le preguntaba pero de forma acertada, aunque en algunas ocasiones prefería quedarse callada o repetía lo que decía  sus compañeras.  </w:t>
      </w:r>
    </w:p>
    <w:p w:rsidR="00440E82" w:rsidRPr="00440E82" w:rsidRDefault="00440E82" w:rsidP="00D63AE4">
      <w:pPr>
        <w:rPr>
          <w:rFonts w:cs="Times New Roman"/>
          <w:szCs w:val="24"/>
        </w:rPr>
      </w:pPr>
      <w:r w:rsidRPr="00440E82">
        <w:rPr>
          <w:rFonts w:cs="Times New Roman"/>
          <w:szCs w:val="24"/>
        </w:rPr>
        <w:t xml:space="preserve">     Este caso se describe particularmente porque después de recordar, reflexionar y analizar lo sucedido, se llega a la conclusión de que se pudo obrar de otra manera, el tema que la niña ha propuesto ha sido muy interesante, a lo mejor si se hubiese dialogado acerca de este tema con </w:t>
      </w:r>
      <w:r w:rsidRPr="00440E82">
        <w:rPr>
          <w:rFonts w:cs="Times New Roman"/>
          <w:szCs w:val="24"/>
        </w:rPr>
        <w:lastRenderedPageBreak/>
        <w:t>los demás niños/as, si se hubiese indagado en ese instante aprovechando herramientas como el fácil acceso a internet,  la idea de la niña hubiese tenido mayor repercusión,  ella habría participado más y se habría sentido más segura de sus intervenciones al sentir que ha sido escuchado su aporte.</w:t>
      </w:r>
    </w:p>
    <w:p w:rsidR="00440E82" w:rsidRPr="00440E82" w:rsidRDefault="00440E82" w:rsidP="00D63AE4">
      <w:pPr>
        <w:rPr>
          <w:rFonts w:cs="Times New Roman"/>
          <w:szCs w:val="24"/>
        </w:rPr>
      </w:pPr>
      <w:r w:rsidRPr="00440E82">
        <w:rPr>
          <w:rFonts w:cs="Times New Roman"/>
          <w:szCs w:val="24"/>
        </w:rPr>
        <w:t xml:space="preserve">     La segunda experiencia se trata de un niño quien recibe acompañamiento psicopedagógico dos horas semanales, puesto </w:t>
      </w:r>
      <w:r w:rsidR="00851393">
        <w:rPr>
          <w:rFonts w:cs="Times New Roman"/>
          <w:szCs w:val="24"/>
        </w:rPr>
        <w:t xml:space="preserve">que </w:t>
      </w:r>
      <w:r w:rsidRPr="00440E82">
        <w:rPr>
          <w:rFonts w:cs="Times New Roman"/>
          <w:szCs w:val="24"/>
        </w:rPr>
        <w:t xml:space="preserve">presenta dificultades de atención.  En la sesión en la que cada niño/a debía elegir el animal, él ha escogido el tucán, en ese momento demuestra satisfacción por ser el único de la clase que tenía ese animal, que aunque no lo conocía le gustaba porque veía que era un ave.  El proceso siguiente era indagar acerca de las características del animal elegido, el cual debían hacer con ayuda de sus padres, para luego compartir algo de ese animal con sus compañeros, los niños/as estuvieron atentos a estas indicaciones y aparentemente comprendieron el trabajo que debían realizar,  pero no es sino hasta la semana siguiente que se envía circular a los padres de familia informando acerca del proyecto que se iba a realizar, y el aporte que cada niño/a debía hacer con la ayuda de ellos,  aquí vale la pena resaltar que en la circular no se nombra el animal escogido por cada niño/a, sino se nombran los siete animales que se trabajarían.   </w:t>
      </w:r>
    </w:p>
    <w:p w:rsidR="00440E82" w:rsidRPr="00440E82" w:rsidRDefault="00440E82" w:rsidP="00D63AE4">
      <w:pPr>
        <w:rPr>
          <w:rFonts w:cs="Times New Roman"/>
          <w:szCs w:val="24"/>
        </w:rPr>
      </w:pPr>
      <w:r w:rsidRPr="00440E82">
        <w:rPr>
          <w:rFonts w:cs="Times New Roman"/>
          <w:szCs w:val="24"/>
        </w:rPr>
        <w:t xml:space="preserve">     El niño antes de entregar la circular ya tenía su trabajo realizado, trae al aula información valiosa acerca del tucán y comenta lo que ha indagado con ayuda de sus padres acerca de este animal, a lo cual la docente hace un alto y propone que sea leído y luego dramatizado.  Durante esta actividad se evidencia una implicación activa del niño, toda la secuenciación de movimientos son acordes a su trabajo indagado.</w:t>
      </w:r>
    </w:p>
    <w:p w:rsidR="00440E82" w:rsidRPr="00440E82" w:rsidRDefault="00440E82" w:rsidP="00D63AE4">
      <w:pPr>
        <w:rPr>
          <w:rFonts w:cs="Times New Roman"/>
          <w:szCs w:val="24"/>
        </w:rPr>
      </w:pPr>
      <w:r w:rsidRPr="00440E82">
        <w:rPr>
          <w:rFonts w:cs="Times New Roman"/>
          <w:szCs w:val="24"/>
        </w:rPr>
        <w:t xml:space="preserve">     Una semana después se realiza una actividad en donde se reconocen los colores de los animales de la selva, en donde los niño/as debe</w:t>
      </w:r>
      <w:r w:rsidR="00851393">
        <w:rPr>
          <w:rFonts w:cs="Times New Roman"/>
          <w:szCs w:val="24"/>
        </w:rPr>
        <w:t>n</w:t>
      </w:r>
      <w:r w:rsidRPr="00440E82">
        <w:rPr>
          <w:rFonts w:cs="Times New Roman"/>
          <w:szCs w:val="24"/>
        </w:rPr>
        <w:t xml:space="preserve"> buscar la información en el ordenador del aula, identificar y definir los colores reales del animal elegido, para luego pintarlo.  El tucán es el animal que más colores tiene, el niño observa y define los colores, después de un tiempo </w:t>
      </w:r>
      <w:r w:rsidRPr="00440E82">
        <w:rPr>
          <w:rFonts w:cs="Times New Roman"/>
          <w:szCs w:val="24"/>
        </w:rPr>
        <w:lastRenderedPageBreak/>
        <w:t xml:space="preserve">trascurrido en el que el niño ha trabajado de forma continua, se observó que los colores correspondían al tucán. </w:t>
      </w:r>
    </w:p>
    <w:p w:rsidR="00440E82" w:rsidRPr="00440E82" w:rsidRDefault="00440E82" w:rsidP="00D63AE4">
      <w:pPr>
        <w:rPr>
          <w:rFonts w:cs="Times New Roman"/>
          <w:szCs w:val="24"/>
        </w:rPr>
      </w:pPr>
      <w:r w:rsidRPr="00440E82">
        <w:rPr>
          <w:rFonts w:cs="Times New Roman"/>
          <w:szCs w:val="24"/>
        </w:rPr>
        <w:t xml:space="preserve">     Este caso ha llamado la atención por el cambio de comportamiento del niño, puesto que en otros momentos y actividades se observa dificultad en el niño para seguir indicaciones sencillas y realizar actividades ininterrumpidamente, con diferencia de los demás compañeros.  Después de analizar esta experiencia se llega a la conclusión que la respuesta del niño durante el proyecto,  pudo deberse al interés que causó en él la temática planteada, la motivación extrínseca que ha recibido tanto de parte del colegio como de parte de sus padres, y/o por su satisfacción personal del trabajo realizado lo cual ha cumplido una función motivante en el niño.</w:t>
      </w:r>
    </w:p>
    <w:p w:rsidR="00440E82" w:rsidRPr="00440E82" w:rsidRDefault="00440E82" w:rsidP="00D63AE4">
      <w:pPr>
        <w:rPr>
          <w:rFonts w:cs="Times New Roman"/>
          <w:szCs w:val="24"/>
        </w:rPr>
      </w:pPr>
      <w:r w:rsidRPr="00440E82">
        <w:rPr>
          <w:rFonts w:cs="Times New Roman"/>
          <w:szCs w:val="24"/>
        </w:rPr>
        <w:t xml:space="preserve">     Estas dos experiencias mencionadas junto a otras generalidades observadas y descritas anteriormente durante el proceso de práctica formativa docente,  especialmente en el desarrollo del proyecto de aula, deja ver una falta de atención a las necesidades de algunos niños/as que requieren de procesos alternativos en donde se trabaje</w:t>
      </w:r>
      <w:r w:rsidR="00C35491">
        <w:rPr>
          <w:rFonts w:cs="Times New Roman"/>
          <w:szCs w:val="24"/>
        </w:rPr>
        <w:t xml:space="preserve"> en la creación de actividades que estimulen</w:t>
      </w:r>
      <w:r w:rsidRPr="00440E82">
        <w:rPr>
          <w:rFonts w:cs="Times New Roman"/>
          <w:szCs w:val="24"/>
        </w:rPr>
        <w:t xml:space="preserve"> habilidades de pensamiento crítico, puesto que se denota inseguridad a la hora de participar, dificultades tanto en procesos de conexión entre conceptos sencillos como a la hora de tomar decisiones simples,  ausencia de preguntas y dificultades de lenguaje, procesos que podrían ser llevados a cabo mediante estrategias que provoquen en los niños</w:t>
      </w:r>
      <w:r w:rsidR="00851393">
        <w:rPr>
          <w:rFonts w:cs="Times New Roman"/>
          <w:szCs w:val="24"/>
        </w:rPr>
        <w:t xml:space="preserve">/as </w:t>
      </w:r>
      <w:r w:rsidRPr="00440E82">
        <w:rPr>
          <w:rFonts w:cs="Times New Roman"/>
          <w:szCs w:val="24"/>
        </w:rPr>
        <w:t xml:space="preserve"> mayor intervención y retos,  de esta manera, al sentirse implicados la motivación se convertiría en el motor que les permita la exploración y construcción de nuevos aprendizajes. </w:t>
      </w:r>
    </w:p>
    <w:p w:rsidR="00440E82" w:rsidRPr="00440E82" w:rsidRDefault="00440E82" w:rsidP="00D63AE4">
      <w:pPr>
        <w:rPr>
          <w:rFonts w:cs="Times New Roman"/>
          <w:szCs w:val="24"/>
        </w:rPr>
      </w:pPr>
      <w:r w:rsidRPr="00440E82">
        <w:rPr>
          <w:rFonts w:cs="Times New Roman"/>
          <w:szCs w:val="24"/>
        </w:rPr>
        <w:t xml:space="preserve">     A lo anterior, </w:t>
      </w:r>
      <w:r w:rsidRPr="00440E82">
        <w:rPr>
          <w:rFonts w:cs="Times New Roman"/>
          <w:noProof/>
          <w:szCs w:val="24"/>
          <w:lang w:val="es-ES"/>
        </w:rPr>
        <w:t>Holgado(2017)</w:t>
      </w:r>
      <w:r w:rsidRPr="00440E82">
        <w:rPr>
          <w:rFonts w:cs="Times New Roman"/>
          <w:szCs w:val="24"/>
        </w:rPr>
        <w:t xml:space="preserve"> recuerda que: </w:t>
      </w:r>
    </w:p>
    <w:p w:rsidR="00440E82" w:rsidRPr="00440E82" w:rsidRDefault="00440E82" w:rsidP="00D63AE4">
      <w:pPr>
        <w:ind w:left="680"/>
        <w:rPr>
          <w:rFonts w:cs="Times New Roman"/>
          <w:szCs w:val="24"/>
        </w:rPr>
      </w:pPr>
      <w:r w:rsidRPr="00440E82">
        <w:rPr>
          <w:rFonts w:cs="Times New Roman"/>
          <w:szCs w:val="24"/>
        </w:rPr>
        <w:t xml:space="preserve">El niño es el centro del proceso educativo, es un ser experimentador, imitador, constructor, inventor y artista-poeta de todo lo que se relaciona con él porque su fin es conocerse a sí mismo.  Es experimentador porque necesita satisfacer su curiosidad; es imitador e imaginativo porque es imperiosa y potente su necesidad de actividad; es </w:t>
      </w:r>
      <w:r w:rsidRPr="00440E82">
        <w:rPr>
          <w:rFonts w:cs="Times New Roman"/>
          <w:szCs w:val="24"/>
        </w:rPr>
        <w:lastRenderedPageBreak/>
        <w:t>constructor porque está en condiciones de edificar poco a poco su ciencia;  adapta las cosas así mismo porque no es capaz de seguir el camino trazado por la experiencia de otra persona y de igual forma se impone la realización de experiencias personales con objetos y juegos. (p. 78)</w:t>
      </w:r>
    </w:p>
    <w:p w:rsidR="00440E82" w:rsidRPr="00440E82" w:rsidRDefault="00440E82" w:rsidP="00D63AE4">
      <w:pPr>
        <w:rPr>
          <w:rFonts w:cs="Times New Roman"/>
          <w:szCs w:val="24"/>
        </w:rPr>
      </w:pPr>
      <w:r w:rsidRPr="00440E82">
        <w:rPr>
          <w:rFonts w:cs="Times New Roman"/>
          <w:szCs w:val="24"/>
        </w:rPr>
        <w:t xml:space="preserve">     Factores como la regulación de un tiempo rígido determinado para el desarrollo de las actividades curriculares programadas en el aula y los horarios de las asignaturas,  hacen que se deba acelerar los procesos de participación (posible consecuencia que pudo influir en el primer caso anteriormente descrito),  y en ocasiones suspender las labores iniciadas, interrumpiendo así el momento de concentración y motivación de los estudiantes(ya que puede observarse que los niños/as cuando están haciendo algo que les produce satisfacción,  ponen toda su atención en eso que les agrada) siendo los niños/as que por sus necesidades individuales requieren de un mayor espacio de tiempo para el desarrollo de este proceso,  los menos beneficiados de esta organización,  puesto que esta interrupción interfiere directamente en el proceso de construcción de las bases del aprendizaje. </w:t>
      </w:r>
    </w:p>
    <w:p w:rsidR="00440E82" w:rsidRPr="00440E82" w:rsidRDefault="00440E82" w:rsidP="00D63AE4">
      <w:pPr>
        <w:rPr>
          <w:rFonts w:cs="Times New Roman"/>
          <w:szCs w:val="24"/>
        </w:rPr>
      </w:pPr>
      <w:r w:rsidRPr="00440E82">
        <w:rPr>
          <w:rFonts w:cs="Times New Roman"/>
          <w:szCs w:val="24"/>
        </w:rPr>
        <w:t xml:space="preserve">     En la misma línea,  también se encuentra un factor que puede incidir directamente en la limitada presencia de espacios destinados a la participación significativa dentro del aula, se trata de la prisa por la enseñanza de las matemáticas y la lectoescritura,  pues en ocasiones el proceso de enseñanza-aprendizaje se encuentra determinado mayoritariamente en conseguir los objetivos propuestos para estas dos campos </w:t>
      </w:r>
      <w:r w:rsidR="002E020C">
        <w:rPr>
          <w:rFonts w:cs="Times New Roman"/>
          <w:szCs w:val="24"/>
        </w:rPr>
        <w:t xml:space="preserve">del saber, </w:t>
      </w:r>
      <w:r w:rsidRPr="00440E82">
        <w:rPr>
          <w:rFonts w:cs="Times New Roman"/>
          <w:szCs w:val="24"/>
        </w:rPr>
        <w:t>cayendo en estrategias tradicionales repetitivas, y dejando de lado los aportes que una metodología globalizante puede brindar a la consecución de una formación integral y armónica.</w:t>
      </w:r>
    </w:p>
    <w:p w:rsidR="00440E82" w:rsidRPr="00440E82" w:rsidRDefault="00440E82" w:rsidP="00D63AE4">
      <w:pPr>
        <w:rPr>
          <w:rFonts w:cs="Times New Roman"/>
          <w:szCs w:val="24"/>
        </w:rPr>
      </w:pPr>
      <w:r w:rsidRPr="00440E82">
        <w:rPr>
          <w:rFonts w:cs="Times New Roman"/>
          <w:szCs w:val="24"/>
        </w:rPr>
        <w:t xml:space="preserve">     En torno a lo anterior,  además,  puede decirse que la limitación del tiempo dedicado a escuchar a los estudiantes puede ocasionar futuras frustraciones y desmotivación por la búsqueda propia de conocimientos, ya que poco a poco puede ir difuminándose la curiosidad que caracteriza al niño/a, convirtiéndose en un ser que se limita a responder de la manera que </w:t>
      </w:r>
      <w:r w:rsidRPr="00440E82">
        <w:rPr>
          <w:rFonts w:cs="Times New Roman"/>
          <w:szCs w:val="24"/>
        </w:rPr>
        <w:lastRenderedPageBreak/>
        <w:t xml:space="preserve">le han enseñado;  continuar sin dar vos al estudiantes es como si de llenar un baúl de preguntas sin resolver, opiniones sin expresar y curiosidades sin explorar se tratara.       </w:t>
      </w:r>
    </w:p>
    <w:p w:rsidR="00440E82" w:rsidRPr="00440E82" w:rsidRDefault="00440E82" w:rsidP="00D63AE4">
      <w:pPr>
        <w:rPr>
          <w:rFonts w:cs="Times New Roman"/>
          <w:szCs w:val="24"/>
        </w:rPr>
      </w:pPr>
      <w:r w:rsidRPr="00440E82">
        <w:rPr>
          <w:rFonts w:cs="Times New Roman"/>
          <w:szCs w:val="24"/>
        </w:rPr>
        <w:t xml:space="preserve">          Cesar Bona, experto en innovación educativa y conocido como el mejor  maestro de España por su participación en el Global </w:t>
      </w:r>
      <w:proofErr w:type="spellStart"/>
      <w:r w:rsidRPr="00440E82">
        <w:rPr>
          <w:rFonts w:cs="Times New Roman"/>
          <w:szCs w:val="24"/>
        </w:rPr>
        <w:t>Teacher</w:t>
      </w:r>
      <w:proofErr w:type="spellEnd"/>
      <w:r w:rsidRPr="00440E82">
        <w:rPr>
          <w:rFonts w:cs="Times New Roman"/>
          <w:szCs w:val="24"/>
        </w:rPr>
        <w:t xml:space="preserve"> </w:t>
      </w:r>
      <w:proofErr w:type="spellStart"/>
      <w:r w:rsidRPr="00440E82">
        <w:rPr>
          <w:rFonts w:cs="Times New Roman"/>
          <w:szCs w:val="24"/>
        </w:rPr>
        <w:t>Prize</w:t>
      </w:r>
      <w:proofErr w:type="spellEnd"/>
      <w:r w:rsidRPr="00440E82">
        <w:rPr>
          <w:rFonts w:cs="Times New Roman"/>
          <w:szCs w:val="24"/>
        </w:rPr>
        <w:t xml:space="preserve"> de 2015, en una entrevista-reportaje para la revista cambio 16, dice respecto de la clave del éxito educativo: </w:t>
      </w:r>
    </w:p>
    <w:p w:rsidR="00440E82" w:rsidRPr="00440E82" w:rsidRDefault="00440E82" w:rsidP="00D63AE4">
      <w:pPr>
        <w:ind w:left="737"/>
        <w:rPr>
          <w:rFonts w:cs="Times New Roman"/>
          <w:szCs w:val="24"/>
        </w:rPr>
      </w:pPr>
      <w:r w:rsidRPr="00440E82">
        <w:rPr>
          <w:rFonts w:cs="Times New Roman"/>
          <w:szCs w:val="24"/>
        </w:rPr>
        <w:t>La clave del éxito consiste en escuchar: “Escuchemos a los niños y niñas; tengamos en cuenta el factor humano antes que la medida de los conocimientos; recordemos que cada niño es un universo y que cuanto más difícil sea el niño, mayor ha de ser nuestro reto (y en la mayoría de los casos bastará ver que lo único que necesitan es cariño). Y nunca, nunca se puede medir con la misma vara: por mucho que no lo crean algunas personas, las emociones o la felicidad no se pueden calibrar y también hemos de educar para darles las herramientas para que las encuentren por sí solos. Ésa debería ser nuestra misión como maestros”</w:t>
      </w:r>
      <w:sdt>
        <w:sdtPr>
          <w:rPr>
            <w:rFonts w:cs="Times New Roman"/>
            <w:szCs w:val="24"/>
          </w:rPr>
          <w:id w:val="-1907375545"/>
          <w:citation/>
        </w:sdtPr>
        <w:sdtEndPr/>
        <w:sdtContent>
          <w:r w:rsidRPr="00440E82">
            <w:rPr>
              <w:rFonts w:cs="Times New Roman"/>
              <w:szCs w:val="24"/>
            </w:rPr>
            <w:fldChar w:fldCharType="begin"/>
          </w:r>
          <w:r w:rsidRPr="00440E82">
            <w:rPr>
              <w:rFonts w:cs="Times New Roman"/>
              <w:szCs w:val="24"/>
              <w:lang w:val="es-ES"/>
            </w:rPr>
            <w:instrText xml:space="preserve">CITATION Bal15 \l 3082 </w:instrText>
          </w:r>
          <w:r w:rsidRPr="00440E82">
            <w:rPr>
              <w:rFonts w:cs="Times New Roman"/>
              <w:szCs w:val="24"/>
            </w:rPr>
            <w:fldChar w:fldCharType="separate"/>
          </w:r>
          <w:r w:rsidR="00D21DCD">
            <w:rPr>
              <w:rFonts w:cs="Times New Roman"/>
              <w:noProof/>
              <w:szCs w:val="24"/>
              <w:lang w:val="es-ES"/>
            </w:rPr>
            <w:t xml:space="preserve"> </w:t>
          </w:r>
          <w:r w:rsidR="00D21DCD" w:rsidRPr="00D21DCD">
            <w:rPr>
              <w:rFonts w:cs="Times New Roman"/>
              <w:noProof/>
              <w:szCs w:val="24"/>
              <w:lang w:val="es-ES"/>
            </w:rPr>
            <w:t>(Ballesteros, 2015)</w:t>
          </w:r>
          <w:r w:rsidRPr="00440E82">
            <w:rPr>
              <w:rFonts w:cs="Times New Roman"/>
              <w:szCs w:val="24"/>
            </w:rPr>
            <w:fldChar w:fldCharType="end"/>
          </w:r>
        </w:sdtContent>
      </w:sdt>
      <w:r w:rsidRPr="00440E82">
        <w:rPr>
          <w:rFonts w:cs="Times New Roman"/>
          <w:szCs w:val="24"/>
        </w:rPr>
        <w:t xml:space="preserve">. </w:t>
      </w:r>
    </w:p>
    <w:p w:rsidR="00440E82" w:rsidRPr="00440E82" w:rsidRDefault="00440E82" w:rsidP="00D63AE4">
      <w:pPr>
        <w:rPr>
          <w:rFonts w:cs="Times New Roman"/>
          <w:szCs w:val="24"/>
        </w:rPr>
      </w:pPr>
      <w:r w:rsidRPr="00440E82">
        <w:rPr>
          <w:rFonts w:cs="Times New Roman"/>
          <w:szCs w:val="24"/>
        </w:rPr>
        <w:t xml:space="preserve">     La educación infantil entre otras funciones trata de prevenir posibles dificultades en la vida del niño/a;  potenciar las bases sobre las cuales los/as estudiantes cimentarán sus aprendizajes y trabajar con ellos/as principios</w:t>
      </w:r>
      <w:r w:rsidR="00604B4A">
        <w:rPr>
          <w:rFonts w:cs="Times New Roman"/>
          <w:szCs w:val="24"/>
        </w:rPr>
        <w:t xml:space="preserve"> como autonomía, autoestima, </w:t>
      </w:r>
      <w:r w:rsidRPr="00440E82">
        <w:rPr>
          <w:rFonts w:cs="Times New Roman"/>
          <w:szCs w:val="24"/>
        </w:rPr>
        <w:t>autogestión de emociones, autodisciplina, orden, voluntad y uso adecuado del lenguaje,  principios que conducirán al niño y a la niña a desarrollarse como una persona segura de sí misma, cuestionadora de la realidad y por ende capaz de transformarla siendo consciente de las consecuencias que pueden derivar la toma de decisiones.</w:t>
      </w:r>
    </w:p>
    <w:p w:rsidR="00440E82" w:rsidRPr="00440E82" w:rsidRDefault="00440E82" w:rsidP="00D63AE4">
      <w:pPr>
        <w:rPr>
          <w:rFonts w:cs="Times New Roman"/>
          <w:szCs w:val="24"/>
        </w:rPr>
      </w:pPr>
      <w:r w:rsidRPr="00440E82">
        <w:rPr>
          <w:rFonts w:cs="Times New Roman"/>
          <w:szCs w:val="24"/>
        </w:rPr>
        <w:t xml:space="preserve">    La creación de estrategias que favorezcan el desarrollo del pensamiento crítico en los niños/as busca despertar el deseo de indagar a partir de la curiosidad innata que los caracteriza, contribuyendo así al desarrollo de su personalidad;  al acercamiento de estrategias de investigación desde su corta edad,  ya que un niño/a que hace más preguntas, si es acompañado de forma eficaz, busca más respuestas; al trabajo cooperativo en donde </w:t>
      </w:r>
      <w:r w:rsidRPr="00440E82">
        <w:rPr>
          <w:rFonts w:cs="Times New Roman"/>
          <w:szCs w:val="24"/>
        </w:rPr>
        <w:lastRenderedPageBreak/>
        <w:t>aprendan a tomar decisiones, y desde valores como el respeto y la tolerancia  defender sus ideas,  aprender a escuchar , y a dar valor a las opiniones de los demás, potenciando así habilidades sociales inclusivas que les permitan vivir en comunidad y aprender en un clima escolar nutritivo del cual hacen parte activa.</w:t>
      </w:r>
    </w:p>
    <w:p w:rsidR="00440E82" w:rsidRPr="00440E82" w:rsidRDefault="00440E82" w:rsidP="00D63AE4">
      <w:pPr>
        <w:rPr>
          <w:rFonts w:cs="Times New Roman"/>
          <w:szCs w:val="24"/>
        </w:rPr>
      </w:pPr>
      <w:r w:rsidRPr="00440E82">
        <w:rPr>
          <w:rFonts w:cs="Times New Roman"/>
          <w:szCs w:val="24"/>
        </w:rPr>
        <w:t xml:space="preserve">     </w:t>
      </w:r>
      <w:r w:rsidRPr="00440E82">
        <w:rPr>
          <w:rFonts w:cs="Times New Roman"/>
          <w:noProof/>
          <w:szCs w:val="24"/>
          <w:lang w:val="es-ES"/>
        </w:rPr>
        <w:t>Sanchez, 2004</w:t>
      </w:r>
      <w:r w:rsidRPr="00440E82">
        <w:rPr>
          <w:rFonts w:cs="Times New Roman"/>
          <w:szCs w:val="24"/>
        </w:rPr>
        <w:t xml:space="preserve">, presidente de la asociación “filosofía para niños” de la comunidad Valenciana (España) dice al respecto: </w:t>
      </w:r>
    </w:p>
    <w:p w:rsidR="00440E82" w:rsidRPr="00440E82" w:rsidRDefault="00440E82" w:rsidP="00D63AE4">
      <w:pPr>
        <w:ind w:left="737"/>
        <w:rPr>
          <w:rFonts w:cs="Times New Roman"/>
          <w:szCs w:val="24"/>
        </w:rPr>
      </w:pPr>
      <w:r w:rsidRPr="00440E82">
        <w:rPr>
          <w:rFonts w:cs="Times New Roman"/>
          <w:szCs w:val="24"/>
        </w:rPr>
        <w:t xml:space="preserve">El niño es capaz de pensar y es capaz de hacer “filosofía”, quizá más y con más apremio que en cualquier otra edad, porque su relación con el mundo y su urgente necesidad de situarse en él le hacen cuestionárselo todo.  Lógicamente hace filosofía a su nivel, con su lenguaje, y busca respuestas válidas para él en ese momento.  Carece de rigor y de los instrumentos cognitivos propios de edades superiores, pero es capaz de pensar y de extraer sus propias conclusiones. (p. 2)       </w:t>
      </w:r>
    </w:p>
    <w:p w:rsidR="00440E82" w:rsidRPr="00440E82" w:rsidRDefault="00440E82" w:rsidP="00D63AE4">
      <w:pPr>
        <w:rPr>
          <w:rFonts w:cs="Times New Roman"/>
          <w:szCs w:val="24"/>
        </w:rPr>
      </w:pPr>
      <w:r w:rsidRPr="00440E82">
        <w:rPr>
          <w:rFonts w:cs="Times New Roman"/>
          <w:szCs w:val="24"/>
        </w:rPr>
        <w:t>Con base en lo anterior  este ejercicio investigativo documental pretende indagar, analizar, identificar y comprender los a</w:t>
      </w:r>
      <w:r w:rsidR="000077F8">
        <w:rPr>
          <w:rFonts w:cs="Times New Roman"/>
          <w:szCs w:val="24"/>
        </w:rPr>
        <w:t>spectos fundamentales que</w:t>
      </w:r>
      <w:r w:rsidRPr="00440E82">
        <w:rPr>
          <w:rFonts w:cs="Times New Roman"/>
          <w:szCs w:val="24"/>
        </w:rPr>
        <w:t xml:space="preserve"> permitirían facilitar el desarrollo de habilidades de pensamiento crítico en los estudiantes, y a partir de esto poder plantear una propuesta que mediante la invención de cuentos, se contribuya a su formación integral,  teniendo fundamentalmente en cuenta el desarrollo natural del niño/a, sus características individuales, sus intereses y sus cuestionamientos.</w:t>
      </w:r>
    </w:p>
    <w:p w:rsidR="00440E82" w:rsidRPr="00440E82" w:rsidRDefault="00440E82" w:rsidP="00D63AE4">
      <w:pPr>
        <w:rPr>
          <w:rFonts w:cs="Times New Roman"/>
          <w:szCs w:val="24"/>
        </w:rPr>
      </w:pPr>
      <w:r w:rsidRPr="00440E82">
        <w:rPr>
          <w:rFonts w:cs="Times New Roman"/>
          <w:szCs w:val="24"/>
        </w:rPr>
        <w:t xml:space="preserve">     </w:t>
      </w:r>
    </w:p>
    <w:p w:rsidR="00440E82" w:rsidRPr="00440E82" w:rsidRDefault="00440E82" w:rsidP="00D63AE4">
      <w:pPr>
        <w:keepNext/>
        <w:keepLines/>
        <w:outlineLvl w:val="1"/>
        <w:rPr>
          <w:rFonts w:eastAsiaTheme="majorEastAsia" w:cstheme="majorBidi"/>
          <w:b/>
          <w:bCs/>
          <w:szCs w:val="26"/>
        </w:rPr>
      </w:pPr>
      <w:bookmarkStart w:id="8" w:name="_Toc506485503"/>
      <w:bookmarkStart w:id="9" w:name="_Toc514083606"/>
      <w:bookmarkStart w:id="10" w:name="_Toc521260701"/>
      <w:r w:rsidRPr="00440E82">
        <w:rPr>
          <w:rFonts w:eastAsiaTheme="majorEastAsia" w:cstheme="majorBidi"/>
          <w:b/>
          <w:bCs/>
          <w:szCs w:val="26"/>
        </w:rPr>
        <w:t>1.2 Formulación del problema</w:t>
      </w:r>
      <w:bookmarkEnd w:id="8"/>
      <w:bookmarkEnd w:id="9"/>
      <w:bookmarkEnd w:id="10"/>
    </w:p>
    <w:p w:rsidR="00440E82" w:rsidRPr="00440E82" w:rsidRDefault="00440E82" w:rsidP="00D63AE4"/>
    <w:p w:rsidR="00440E82" w:rsidRDefault="00440E82" w:rsidP="00D63AE4">
      <w:r w:rsidRPr="00440E82">
        <w:t xml:space="preserve">De acuerdo a la problemática planteada surge el siguiente interrogante al cual se intentará dar respuesta por medio de este ejercicio investigativo documental </w:t>
      </w:r>
      <w:r w:rsidR="00ED2EB4" w:rsidRPr="00ED2EB4">
        <w:t xml:space="preserve">¿Cómo favorecer el desarrollo del pensamiento crítico en los niños y niñas de segundo y tercer grado de educación infantil del Colegio Escuelas Pías de Tafalla, por medio de una propuesta pedagógica basada en la </w:t>
      </w:r>
      <w:r w:rsidR="00ED2EB4">
        <w:lastRenderedPageBreak/>
        <w:t>invención de cuentos y</w:t>
      </w:r>
      <w:r w:rsidR="00ED2EB4" w:rsidRPr="00ED2EB4">
        <w:t xml:space="preserve"> de acuerdo a los resultado</w:t>
      </w:r>
      <w:r w:rsidR="00B56897">
        <w:t>s derivados de éste</w:t>
      </w:r>
      <w:r w:rsidR="00ED2EB4" w:rsidRPr="00ED2EB4">
        <w:t xml:space="preserve"> estudio investigativo de tipo documental?</w:t>
      </w:r>
    </w:p>
    <w:p w:rsidR="00F27E7F" w:rsidRPr="00440E82" w:rsidRDefault="00F27E7F" w:rsidP="00D63AE4"/>
    <w:p w:rsidR="00440E82" w:rsidRPr="00440E82" w:rsidRDefault="00440E82" w:rsidP="00D63AE4">
      <w:pPr>
        <w:keepNext/>
        <w:keepLines/>
        <w:outlineLvl w:val="1"/>
        <w:rPr>
          <w:rFonts w:eastAsiaTheme="majorEastAsia" w:cstheme="majorBidi"/>
          <w:b/>
          <w:bCs/>
          <w:szCs w:val="26"/>
        </w:rPr>
      </w:pPr>
      <w:bookmarkStart w:id="11" w:name="_Toc506485504"/>
      <w:bookmarkStart w:id="12" w:name="_Toc514083607"/>
      <w:bookmarkStart w:id="13" w:name="_Toc521260702"/>
      <w:r w:rsidRPr="00440E82">
        <w:rPr>
          <w:rFonts w:eastAsiaTheme="majorEastAsia" w:cstheme="majorBidi"/>
          <w:b/>
          <w:bCs/>
          <w:szCs w:val="26"/>
        </w:rPr>
        <w:t>1.3 Objetivos</w:t>
      </w:r>
      <w:bookmarkEnd w:id="11"/>
      <w:bookmarkEnd w:id="12"/>
      <w:bookmarkEnd w:id="13"/>
    </w:p>
    <w:p w:rsidR="00440E82" w:rsidRPr="00440E82" w:rsidRDefault="00440E82" w:rsidP="00D63AE4"/>
    <w:p w:rsidR="00440E82" w:rsidRPr="00440E82" w:rsidRDefault="00440E82" w:rsidP="00D63AE4">
      <w:pPr>
        <w:rPr>
          <w:b/>
        </w:rPr>
      </w:pPr>
      <w:r w:rsidRPr="00440E82">
        <w:rPr>
          <w:b/>
        </w:rPr>
        <w:t>General</w:t>
      </w:r>
    </w:p>
    <w:p w:rsidR="00440E82" w:rsidRPr="00440E82" w:rsidRDefault="00440E82" w:rsidP="00D63AE4">
      <w:r w:rsidRPr="00440E82">
        <w:t>Realizar un estudio de tipo documental en el que se logre identificar los aspectos que permitirán favorecer el desarrollo del pensamiento crítico en los niños y las niñas de segundo y tercer grado de educación infantil del colegio escuelas pías de Tafalla,  con el  fin de crear una propuesta pedagógica que beneficie tal desarrollo mediante la invención de cuentos.</w:t>
      </w:r>
    </w:p>
    <w:p w:rsidR="00440E82" w:rsidRPr="00440E82" w:rsidRDefault="00440E82" w:rsidP="00D63AE4"/>
    <w:p w:rsidR="00440E82" w:rsidRPr="00440E82" w:rsidRDefault="00440E82" w:rsidP="00D63AE4">
      <w:pPr>
        <w:rPr>
          <w:b/>
        </w:rPr>
      </w:pPr>
      <w:r w:rsidRPr="00440E82">
        <w:rPr>
          <w:b/>
        </w:rPr>
        <w:t>Específicos</w:t>
      </w:r>
    </w:p>
    <w:p w:rsidR="00440E82" w:rsidRPr="00BD69E5" w:rsidRDefault="00440E82" w:rsidP="00D63AE4">
      <w:pPr>
        <w:numPr>
          <w:ilvl w:val="0"/>
          <w:numId w:val="1"/>
        </w:numPr>
        <w:contextualSpacing/>
        <w:rPr>
          <w:b/>
        </w:rPr>
      </w:pPr>
      <w:r w:rsidRPr="00440E82">
        <w:t>Indagar acerca del desarrollo del pensamiento crítico en el niño/a de educación infantil y los estudios realizados al respecto,  estos permitirán conocer lo que se sabe acerca del tema y la forma en que es abordado.</w:t>
      </w:r>
    </w:p>
    <w:p w:rsidR="00440E82" w:rsidRPr="00440E82" w:rsidRDefault="00440E82" w:rsidP="00D63AE4">
      <w:pPr>
        <w:numPr>
          <w:ilvl w:val="0"/>
          <w:numId w:val="1"/>
        </w:numPr>
        <w:contextualSpacing/>
      </w:pPr>
      <w:r w:rsidRPr="00440E82">
        <w:t>Realizar una lectura analítica e interpretativa del material recolect</w:t>
      </w:r>
      <w:r w:rsidR="00BD69E5">
        <w:t xml:space="preserve">ado y una clasificación de este,  a partir de ello la ejecución </w:t>
      </w:r>
      <w:r w:rsidR="00B10793">
        <w:t xml:space="preserve">de un </w:t>
      </w:r>
      <w:r w:rsidR="00BD69E5">
        <w:t>marco teórico el cual guía y sustenta el estudio investigativo.</w:t>
      </w:r>
    </w:p>
    <w:p w:rsidR="00440E82" w:rsidRPr="00440E82" w:rsidRDefault="00440E82" w:rsidP="00D63AE4">
      <w:pPr>
        <w:numPr>
          <w:ilvl w:val="0"/>
          <w:numId w:val="1"/>
        </w:numPr>
        <w:contextualSpacing/>
      </w:pPr>
      <w:r w:rsidRPr="00440E82">
        <w:t>Plan</w:t>
      </w:r>
      <w:r w:rsidR="00C966B5">
        <w:t xml:space="preserve">tear una propuesta pedagógica </w:t>
      </w:r>
      <w:r w:rsidRPr="00440E82">
        <w:t>que</w:t>
      </w:r>
      <w:r w:rsidR="00BD69E5">
        <w:t xml:space="preserve"> </w:t>
      </w:r>
      <w:r w:rsidRPr="00440E82">
        <w:t>con base en el análisis del estudio investigativo documental permitan responder a la problemática planteada.</w:t>
      </w:r>
    </w:p>
    <w:p w:rsidR="00440E82" w:rsidRPr="00440E82" w:rsidRDefault="00440E82" w:rsidP="00D63AE4">
      <w:pPr>
        <w:ind w:left="720"/>
        <w:contextualSpacing/>
      </w:pPr>
    </w:p>
    <w:p w:rsidR="00440E82" w:rsidRPr="00440E82" w:rsidRDefault="00440E82" w:rsidP="00D63AE4">
      <w:pPr>
        <w:keepNext/>
        <w:keepLines/>
        <w:outlineLvl w:val="1"/>
        <w:rPr>
          <w:rFonts w:eastAsiaTheme="majorEastAsia" w:cstheme="majorBidi"/>
          <w:b/>
          <w:bCs/>
          <w:szCs w:val="26"/>
        </w:rPr>
      </w:pPr>
      <w:bookmarkStart w:id="14" w:name="_Toc506485505"/>
      <w:bookmarkStart w:id="15" w:name="_Toc514083608"/>
      <w:bookmarkStart w:id="16" w:name="_Toc521260703"/>
      <w:r w:rsidRPr="00440E82">
        <w:rPr>
          <w:rFonts w:eastAsiaTheme="majorEastAsia" w:cstheme="majorBidi"/>
          <w:b/>
          <w:bCs/>
          <w:szCs w:val="26"/>
        </w:rPr>
        <w:t>1.4 Justificación</w:t>
      </w:r>
      <w:bookmarkEnd w:id="14"/>
      <w:bookmarkEnd w:id="15"/>
      <w:bookmarkEnd w:id="16"/>
    </w:p>
    <w:p w:rsidR="00440E82" w:rsidRPr="00440E82" w:rsidRDefault="00440E82" w:rsidP="00D63AE4"/>
    <w:p w:rsidR="00440E82" w:rsidRPr="00440E82" w:rsidRDefault="00FE3B09" w:rsidP="00D63AE4">
      <w:r>
        <w:t>El niño</w:t>
      </w:r>
      <w:r w:rsidR="00D242E4">
        <w:t xml:space="preserve">/a </w:t>
      </w:r>
      <w:r>
        <w:t xml:space="preserve"> es un</w:t>
      </w:r>
      <w:r w:rsidR="00440E82" w:rsidRPr="00440E82">
        <w:t xml:space="preserve"> ser que lleva consigo de forma natural la curiosidad, la espontaneidad, el afán por explorar su entorno, la comunicación, la creatividad, la imaginación y tendencia a la </w:t>
      </w:r>
      <w:r w:rsidR="00440E82" w:rsidRPr="00440E82">
        <w:lastRenderedPageBreak/>
        <w:t xml:space="preserve">autonomía, características y virtudes que poco a poco estructurarán un pensamiento autónomo, del que se espera forje en el niño/a un pensamiento crítico, el cual mediante su consolidación le permitirá generar habilidades que le faciliten la resolución de problemas, y a su vez le den seguridad y confianza en sí mismo, lo que le formará como persona persistente y recursiva.    </w:t>
      </w:r>
    </w:p>
    <w:p w:rsidR="00440E82" w:rsidRPr="00440E82" w:rsidRDefault="00440E82" w:rsidP="00D63AE4">
      <w:r w:rsidRPr="00440E82">
        <w:t xml:space="preserve">     El que los educandos se cuestionen por las cosas que viven, ven o sienten, les conduce hacia la búsqueda de respuestas, hacia el análisis y puesta en marcha de su creatividad.   Les convierte en portadores de pensamientos autónomos, generando en ellos una mejor calidad de aprendizajes para la vida, a la vez que se estará contribuyendo al aprender a aprender.      </w:t>
      </w:r>
    </w:p>
    <w:p w:rsidR="00440E82" w:rsidRPr="00440E82" w:rsidRDefault="00440E82" w:rsidP="00D63AE4">
      <w:pPr>
        <w:rPr>
          <w:color w:val="0070C0"/>
        </w:rPr>
      </w:pPr>
      <w:r w:rsidRPr="00440E82">
        <w:t xml:space="preserve">     De acuerdo a lo anterior, la realización de este estudio investigativo es importante por el aporte teórico y reflexivo que puede darse a través del desarrollo del mismo, ya que se trata de identificar, analizar y comprender los aspectos que facilitan el desarrollo del pensamiento crítico en el niño/a, la mejor manera en la que aprende, en la que piensa, organiza y construye ideas propias, lo cual permitirá al docente guiar el proceso de enseñanza-aprendizaje  por </w:t>
      </w:r>
      <w:r w:rsidR="008035DC">
        <w:t xml:space="preserve"> </w:t>
      </w:r>
      <w:r w:rsidRPr="00440E82">
        <w:t>medio de</w:t>
      </w:r>
      <w:r w:rsidR="008035DC">
        <w:t xml:space="preserve">l planteamiento de estrategias </w:t>
      </w:r>
      <w:r w:rsidRPr="00440E82">
        <w:t>basadas en la realidad que vive el educando, que de forma organizada y acorde a su etapa evolutiva, conducirán al desarrollo de tal habilidad, respondiendo así al sentido que tiene la educación actual, comprender al estudiante como centro del proceso formativo.</w:t>
      </w:r>
    </w:p>
    <w:p w:rsidR="00440E82" w:rsidRPr="00440E82" w:rsidRDefault="00440E82" w:rsidP="00D63AE4">
      <w:r w:rsidRPr="00440E82">
        <w:t xml:space="preserve">      Es frecuente a la hora de trabajar el desarrollo de la competencia lingüística y de pensamiento recurrir a la literatura infantil y a los cuentos en especial como estrategia pedagógica,  pero pocas veces se recurre a la invención de cuentos elaborados por los propios niños/as.  Desde este punto este trabajo documental pretende como fin, además del análisis y reflexión,  el desarrollo de una propuesta pedagógica que permita favorecer el desarrollo del pensamiento crítico en el niño/a,  a partir de la invención de cuentos, puesto que para tal fin es necesario tener en cuenta una serie de pasos en donde los estudiantes deberán pensar, </w:t>
      </w:r>
      <w:r w:rsidRPr="00440E82">
        <w:lastRenderedPageBreak/>
        <w:t>indagar, explorar, aprender a expresar, dialogar y trabajar cooperativamente , lo que les conduciría a desarrollar tal habilidad, así como poner en práctica valores que les harán crecer como personas empáticas, solidarias, respetuosas, autónomas y seguras de sí mismas.</w:t>
      </w:r>
    </w:p>
    <w:p w:rsidR="00440E82" w:rsidRPr="00440E82" w:rsidRDefault="00440E82" w:rsidP="00D63AE4">
      <w:r w:rsidRPr="00440E82">
        <w:t xml:space="preserve">     De esta manera este estudio investigativo intenta brindar alternativas que puedan responder a la problemática planteada fruto de la experiencia vivida en las prácticas de formación docente en el centro educativo escuelas pías de Tafalla, en donde a partir de la observación, el análisis y la reflexión se han evidenciado prácticas pedagógicas que pueden ser mejor abordadas para el beneficio formativo de los niños/as, así como para el enriquecimiento profesional del equipo docente.</w:t>
      </w:r>
    </w:p>
    <w:p w:rsidR="00440E82" w:rsidRPr="00440E82" w:rsidRDefault="00440E82" w:rsidP="00D63AE4">
      <w:r w:rsidRPr="00440E82">
        <w:t xml:space="preserve">     Es así, que la propuesta final, producto del desarrollo de este estudio documental tiene como primer propósito ampliar el abanico de posibles estrategias didácticas, que puedan ser abordadas en el centro educativo antes mencionado,  y como segundo propósito brindar a los niños/as de segundo y tercer grado de educación infantil de este centro,  nuevas formas de aprender, en donde su participación activa, su motivación, su creatividad y su curiosidad innata sean los motores que permitan su formación integral.</w:t>
      </w:r>
    </w:p>
    <w:p w:rsidR="00440E82" w:rsidRPr="00440E82" w:rsidRDefault="00440E82" w:rsidP="00D63AE4"/>
    <w:p w:rsidR="00440E82" w:rsidRPr="00440E82" w:rsidRDefault="00440E82" w:rsidP="00D63AE4">
      <w:pPr>
        <w:keepNext/>
        <w:keepLines/>
        <w:outlineLvl w:val="0"/>
        <w:rPr>
          <w:rFonts w:eastAsiaTheme="majorEastAsia" w:cstheme="majorBidi"/>
          <w:b/>
          <w:bCs/>
          <w:caps/>
          <w:color w:val="000000" w:themeColor="text1"/>
          <w:szCs w:val="28"/>
        </w:rPr>
      </w:pPr>
      <w:bookmarkStart w:id="17" w:name="_Toc506485506"/>
      <w:bookmarkStart w:id="18" w:name="_Toc514083609"/>
      <w:bookmarkStart w:id="19" w:name="_Toc521260704"/>
      <w:r w:rsidRPr="00440E82">
        <w:rPr>
          <w:rFonts w:eastAsiaTheme="majorEastAsia" w:cstheme="majorBidi"/>
          <w:b/>
          <w:bCs/>
          <w:caps/>
          <w:color w:val="000000" w:themeColor="text1"/>
          <w:szCs w:val="28"/>
        </w:rPr>
        <w:t>2. RECOPILACIÓN DE INFORMACIÓN</w:t>
      </w:r>
      <w:bookmarkEnd w:id="17"/>
      <w:bookmarkEnd w:id="18"/>
      <w:bookmarkEnd w:id="19"/>
    </w:p>
    <w:p w:rsidR="00440E82" w:rsidRPr="00440E82" w:rsidRDefault="00440E82" w:rsidP="00D63AE4">
      <w:pPr>
        <w:keepNext/>
        <w:keepLines/>
        <w:outlineLvl w:val="1"/>
        <w:rPr>
          <w:rFonts w:eastAsiaTheme="majorEastAsia" w:cstheme="majorBidi"/>
          <w:b/>
          <w:bCs/>
          <w:szCs w:val="26"/>
        </w:rPr>
      </w:pPr>
    </w:p>
    <w:p w:rsidR="00440E82" w:rsidRPr="00440E82" w:rsidRDefault="00440E82" w:rsidP="00D63AE4">
      <w:pPr>
        <w:keepNext/>
        <w:keepLines/>
        <w:outlineLvl w:val="1"/>
        <w:rPr>
          <w:rFonts w:eastAsiaTheme="majorEastAsia" w:cstheme="majorBidi"/>
          <w:b/>
          <w:bCs/>
          <w:szCs w:val="26"/>
        </w:rPr>
      </w:pPr>
      <w:bookmarkStart w:id="20" w:name="_Toc506485507"/>
      <w:bookmarkStart w:id="21" w:name="_Toc514083610"/>
      <w:bookmarkStart w:id="22" w:name="_Toc521260705"/>
      <w:r w:rsidRPr="00440E82">
        <w:rPr>
          <w:rFonts w:eastAsiaTheme="majorEastAsia" w:cstheme="majorBidi"/>
          <w:b/>
          <w:bCs/>
          <w:szCs w:val="26"/>
        </w:rPr>
        <w:t>2.1 Antecedentes</w:t>
      </w:r>
      <w:bookmarkEnd w:id="20"/>
      <w:bookmarkEnd w:id="21"/>
      <w:bookmarkEnd w:id="22"/>
    </w:p>
    <w:p w:rsidR="00440E82" w:rsidRPr="00440E82" w:rsidRDefault="00440E82" w:rsidP="00D63AE4"/>
    <w:p w:rsidR="00440E82" w:rsidRPr="00440E82" w:rsidRDefault="00440E82" w:rsidP="00D63AE4">
      <w:r w:rsidRPr="00440E82">
        <w:t xml:space="preserve">Para el desarrollo de los antecedentes, en donde lo que se busca es conocer el estado de la cuestión, las experiencias, puntos de vista y aspectos tomados en cuenta,  se realiza la búsqueda, análisis y selección de documentación que tengan afinidad con la temática planteada desde dos puntos específicamente: el desarrollo del pensamiento crítico en los </w:t>
      </w:r>
      <w:r w:rsidRPr="00440E82">
        <w:lastRenderedPageBreak/>
        <w:t>niños/as de educación infantil, y el cuento como estrategia pedagógica que responda a tal desarrollo.</w:t>
      </w:r>
    </w:p>
    <w:p w:rsidR="00440E82" w:rsidRPr="00440E82" w:rsidRDefault="00440E82" w:rsidP="00D63AE4">
      <w:r w:rsidRPr="00440E82">
        <w:t xml:space="preserve">     A partir de esta selección será posible conocer hasta donde se ha investigado y explorado el tema que se pretende llevar a estudio, los aportes que realizan tales documentos y en definitiva los nuevos conocimientos que se puedan producir con la realización de este estudio investigativo documental.</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23" w:name="_Toc506485508"/>
      <w:bookmarkStart w:id="24" w:name="_Toc514083611"/>
      <w:bookmarkStart w:id="25" w:name="_Toc521260706"/>
      <w:r w:rsidRPr="00440E82">
        <w:rPr>
          <w:rFonts w:eastAsiaTheme="majorEastAsia" w:cstheme="majorBidi"/>
          <w:b/>
          <w:bCs/>
        </w:rPr>
        <w:t>2.1.1  Primer antecedente.</w:t>
      </w:r>
      <w:bookmarkEnd w:id="23"/>
      <w:bookmarkEnd w:id="24"/>
      <w:bookmarkEnd w:id="25"/>
    </w:p>
    <w:p w:rsidR="00440E82" w:rsidRPr="00440E82" w:rsidRDefault="00440E82" w:rsidP="00D63AE4"/>
    <w:p w:rsidR="00440E82" w:rsidRPr="00440E82" w:rsidRDefault="00440E82" w:rsidP="00D63AE4">
      <w:r w:rsidRPr="00440E82">
        <w:rPr>
          <w:b/>
        </w:rPr>
        <w:t>Nombre de la investigación:</w:t>
      </w:r>
      <w:r w:rsidRPr="00440E82">
        <w:t xml:space="preserve"> </w:t>
      </w:r>
      <w:r w:rsidRPr="00440E82">
        <w:tab/>
        <w:t xml:space="preserve">¿De quién es esa sonrisa? Filosofía a través del arte en educación infantil. Informe de Investigación-acción, realizada en 2009, en el colegio CEIP Mare </w:t>
      </w:r>
      <w:proofErr w:type="spellStart"/>
      <w:r w:rsidRPr="00440E82">
        <w:t>Nostrum</w:t>
      </w:r>
      <w:proofErr w:type="spellEnd"/>
      <w:r w:rsidRPr="00440E82">
        <w:t xml:space="preserve"> de </w:t>
      </w:r>
      <w:proofErr w:type="spellStart"/>
      <w:r w:rsidRPr="00440E82">
        <w:t>Torrox</w:t>
      </w:r>
      <w:proofErr w:type="spellEnd"/>
      <w:r w:rsidRPr="00440E82">
        <w:t xml:space="preserve"> (Málaga, España)</w:t>
      </w:r>
    </w:p>
    <w:p w:rsidR="00440E82" w:rsidRPr="00440E82" w:rsidRDefault="00440E82" w:rsidP="00D63AE4">
      <w:pPr>
        <w:rPr>
          <w:b/>
        </w:rPr>
      </w:pPr>
      <w:r w:rsidRPr="00440E82">
        <w:rPr>
          <w:b/>
        </w:rPr>
        <w:t xml:space="preserve">Tipo de documento: </w:t>
      </w:r>
      <w:r w:rsidRPr="00440E82">
        <w:rPr>
          <w:b/>
        </w:rPr>
        <w:tab/>
      </w:r>
      <w:r w:rsidRPr="00440E82">
        <w:rPr>
          <w:b/>
        </w:rPr>
        <w:tab/>
      </w:r>
      <w:r w:rsidRPr="00440E82">
        <w:rPr>
          <w:b/>
        </w:rPr>
        <w:tab/>
      </w:r>
      <w:r w:rsidRPr="00440E82">
        <w:t>Informe de investigación</w:t>
      </w:r>
    </w:p>
    <w:p w:rsidR="00440E82" w:rsidRPr="00440E82" w:rsidRDefault="00440E82" w:rsidP="00D63AE4">
      <w:r w:rsidRPr="00440E82">
        <w:rPr>
          <w:b/>
        </w:rPr>
        <w:t>Autoras:</w:t>
      </w:r>
      <w:r w:rsidRPr="00440E82">
        <w:t xml:space="preserve"> </w:t>
      </w:r>
      <w:r w:rsidRPr="00440E82">
        <w:tab/>
      </w:r>
      <w:r w:rsidRPr="00440E82">
        <w:tab/>
      </w:r>
      <w:r w:rsidRPr="00440E82">
        <w:tab/>
      </w:r>
      <w:r w:rsidRPr="00440E82">
        <w:tab/>
        <w:t>Díaz, V &amp; Olaya, O.</w:t>
      </w:r>
    </w:p>
    <w:p w:rsidR="00440E82" w:rsidRPr="00440E82" w:rsidRDefault="00440E82" w:rsidP="00D63AE4">
      <w:pPr>
        <w:rPr>
          <w:b/>
        </w:rPr>
      </w:pPr>
      <w:r w:rsidRPr="00440E82">
        <w:rPr>
          <w:b/>
        </w:rPr>
        <w:t xml:space="preserve">Fecha de realización: </w:t>
      </w:r>
      <w:r w:rsidRPr="00440E82">
        <w:rPr>
          <w:b/>
        </w:rPr>
        <w:tab/>
      </w:r>
      <w:r w:rsidRPr="00440E82">
        <w:rPr>
          <w:b/>
        </w:rPr>
        <w:tab/>
      </w:r>
      <w:r w:rsidRPr="00440E82">
        <w:t>2013</w:t>
      </w:r>
    </w:p>
    <w:p w:rsidR="00440E82" w:rsidRPr="00440E82" w:rsidRDefault="00440E82" w:rsidP="00D63AE4">
      <w:pPr>
        <w:rPr>
          <w:b/>
        </w:rPr>
      </w:pPr>
      <w:r w:rsidRPr="00440E82">
        <w:rPr>
          <w:b/>
        </w:rPr>
        <w:t xml:space="preserve">Lugar: </w:t>
      </w:r>
      <w:r w:rsidRPr="00440E82">
        <w:t>Málaga (Andalucía, España)</w:t>
      </w:r>
    </w:p>
    <w:p w:rsidR="00440E82" w:rsidRPr="00440E82" w:rsidRDefault="00440E82" w:rsidP="00D63AE4">
      <w:pPr>
        <w:rPr>
          <w:b/>
        </w:rPr>
      </w:pPr>
      <w:r w:rsidRPr="00440E82">
        <w:rPr>
          <w:b/>
        </w:rPr>
        <w:t xml:space="preserve">Objetivos: </w:t>
      </w:r>
    </w:p>
    <w:p w:rsidR="00440E82" w:rsidRPr="00440E82" w:rsidRDefault="00440E82" w:rsidP="00D63AE4">
      <w:pPr>
        <w:numPr>
          <w:ilvl w:val="0"/>
          <w:numId w:val="2"/>
        </w:numPr>
        <w:contextualSpacing/>
      </w:pPr>
      <w:r w:rsidRPr="00440E82">
        <w:t>Evaluar  un nuevo planteamiento didáctico basado en la filosofía para niños y niñas a través del arte, que permita mejorar la práctica diaria de los docentes del centro educativo y por lo tanto la calidad educativa.</w:t>
      </w:r>
    </w:p>
    <w:p w:rsidR="00440E82" w:rsidRPr="00440E82" w:rsidRDefault="00440E82" w:rsidP="00D63AE4">
      <w:pPr>
        <w:numPr>
          <w:ilvl w:val="0"/>
          <w:numId w:val="2"/>
        </w:numPr>
        <w:contextualSpacing/>
      </w:pPr>
      <w:r w:rsidRPr="00440E82">
        <w:t>Enseñar a pensar, a sentir y a vivir de un modo riguroso, crítico, creativo, solidario y cuidadoso.</w:t>
      </w:r>
    </w:p>
    <w:p w:rsidR="00440E82" w:rsidRPr="00440E82" w:rsidRDefault="00440E82" w:rsidP="00D63AE4">
      <w:pPr>
        <w:numPr>
          <w:ilvl w:val="0"/>
          <w:numId w:val="2"/>
        </w:numPr>
        <w:contextualSpacing/>
      </w:pPr>
      <w:r w:rsidRPr="00440E82">
        <w:t xml:space="preserve">Conocer el poder transformador que tiene, tanto para el individuo como para la sociedad, convertir el aula en una comunidad de diálogo, cuyos participantes se ejercitan desde pequeños, como sujetos activos de su propio aprendizaje, en la </w:t>
      </w:r>
      <w:r w:rsidRPr="00440E82">
        <w:lastRenderedPageBreak/>
        <w:t>realización de un pensamiento complejo, participando activamente en las tareas colectivas de construcción de formas razonables de convivencia.</w:t>
      </w:r>
    </w:p>
    <w:p w:rsidR="00440E82" w:rsidRPr="00440E82" w:rsidRDefault="00440E82" w:rsidP="00D63AE4">
      <w:r w:rsidRPr="00440E82">
        <w:rPr>
          <w:b/>
        </w:rPr>
        <w:t xml:space="preserve">Conclusiones: </w:t>
      </w:r>
      <w:r w:rsidRPr="00440E82">
        <w:t xml:space="preserve">Las autoras con la realización de la investigación han pretendido cuestionar la viabilidad de trabajar en un programa de filosofía a través del arte con niños y niñas de educación infantil, de 5 años de edad,  del centro educativo CEIP Mare </w:t>
      </w:r>
      <w:proofErr w:type="spellStart"/>
      <w:r w:rsidRPr="00440E82">
        <w:t>Nostrum</w:t>
      </w:r>
      <w:proofErr w:type="spellEnd"/>
      <w:r w:rsidRPr="00440E82">
        <w:t xml:space="preserve"> de </w:t>
      </w:r>
      <w:proofErr w:type="spellStart"/>
      <w:r w:rsidRPr="00440E82">
        <w:t>Torrox</w:t>
      </w:r>
      <w:proofErr w:type="spellEnd"/>
      <w:r w:rsidRPr="00440E82">
        <w:t>, lo cual han arrojado varias conclusiones, estas son:</w:t>
      </w:r>
    </w:p>
    <w:p w:rsidR="00440E82" w:rsidRPr="00440E82" w:rsidRDefault="00440E82" w:rsidP="00D63AE4">
      <w:pPr>
        <w:numPr>
          <w:ilvl w:val="0"/>
          <w:numId w:val="3"/>
        </w:numPr>
        <w:contextualSpacing/>
      </w:pPr>
      <w:r w:rsidRPr="00440E82">
        <w:t>El proceso pedagógico ha resultado ser correcto, el hecho de basar este proceso en estrategias de investigación ha dado sus frutos, además a partir de este se ha potenciado el compromiso con la innovación educativa y de creación de una comunidad de investigación entre las maestras.</w:t>
      </w:r>
    </w:p>
    <w:p w:rsidR="00440E82" w:rsidRPr="00440E82" w:rsidRDefault="00440E82" w:rsidP="00D63AE4">
      <w:pPr>
        <w:numPr>
          <w:ilvl w:val="0"/>
          <w:numId w:val="3"/>
        </w:numPr>
        <w:contextualSpacing/>
      </w:pPr>
      <w:r w:rsidRPr="00440E82">
        <w:t>Debido al corto tiempo de duración del programa no se puede hablar de un desarrollo moral significativo en los estudiantes.</w:t>
      </w:r>
    </w:p>
    <w:p w:rsidR="00440E82" w:rsidRPr="00440E82" w:rsidRDefault="00440E82" w:rsidP="00D63AE4">
      <w:pPr>
        <w:numPr>
          <w:ilvl w:val="0"/>
          <w:numId w:val="3"/>
        </w:numPr>
        <w:contextualSpacing/>
      </w:pPr>
      <w:r w:rsidRPr="00440E82">
        <w:t>El proceso de participación y de indagación no se ha dado en todos/as los educandos.</w:t>
      </w:r>
    </w:p>
    <w:p w:rsidR="00440E82" w:rsidRPr="00440E82" w:rsidRDefault="00440E82" w:rsidP="00D63AE4">
      <w:pPr>
        <w:numPr>
          <w:ilvl w:val="0"/>
          <w:numId w:val="3"/>
        </w:numPr>
        <w:contextualSpacing/>
      </w:pPr>
      <w:r w:rsidRPr="00440E82">
        <w:t>Los temas como el amor y la muerte causó interés en los niños/as y favoreció la participación.</w:t>
      </w:r>
    </w:p>
    <w:p w:rsidR="00440E82" w:rsidRPr="00440E82" w:rsidRDefault="00440E82" w:rsidP="00D63AE4">
      <w:pPr>
        <w:numPr>
          <w:ilvl w:val="0"/>
          <w:numId w:val="3"/>
        </w:numPr>
        <w:contextualSpacing/>
      </w:pPr>
      <w:r w:rsidRPr="00440E82">
        <w:t xml:space="preserve">El diálogo filosófico ha sido una estrategia que dio muy buenos resultados.  Este según las autoras se entiende como la claridad de los conceptos, el proceso de argumentación con el que se defiende un concepto y posibles enfoques alternativos, propiciando así apertura a la revisión posterior en la que pueda ser aceptado o rechazado.  También se habla del oído filosófico el cual lo explican las autoras como “la posibilidad que tenemos los y las docentes de percibir que hay algo maravilloso, nuevo, en aquello que ha dicho un niño o una niña” </w:t>
      </w:r>
      <w:sdt>
        <w:sdtPr>
          <w:id w:val="1409338994"/>
          <w:citation/>
        </w:sdtPr>
        <w:sdtEndPr/>
        <w:sdtContent>
          <w:r w:rsidRPr="00440E82">
            <w:fldChar w:fldCharType="begin"/>
          </w:r>
          <w:r w:rsidRPr="00440E82">
            <w:rPr>
              <w:lang w:val="es-ES"/>
            </w:rPr>
            <w:instrText xml:space="preserve">CITATION Dia13 \p 73 \l 3082 </w:instrText>
          </w:r>
          <w:r w:rsidRPr="00440E82">
            <w:fldChar w:fldCharType="separate"/>
          </w:r>
          <w:r w:rsidR="00D21DCD" w:rsidRPr="00D21DCD">
            <w:rPr>
              <w:noProof/>
              <w:lang w:val="es-ES"/>
            </w:rPr>
            <w:t>(Diaz &amp; Olaya, 2013, pág. 73)</w:t>
          </w:r>
          <w:r w:rsidRPr="00440E82">
            <w:fldChar w:fldCharType="end"/>
          </w:r>
        </w:sdtContent>
      </w:sdt>
      <w:r w:rsidRPr="00440E82">
        <w:t>.</w:t>
      </w:r>
    </w:p>
    <w:p w:rsidR="00440E82" w:rsidRPr="00440E82" w:rsidRDefault="00440E82" w:rsidP="00D63AE4">
      <w:pPr>
        <w:numPr>
          <w:ilvl w:val="0"/>
          <w:numId w:val="3"/>
        </w:numPr>
        <w:contextualSpacing/>
      </w:pPr>
      <w:r w:rsidRPr="00440E82">
        <w:t xml:space="preserve">Los aprendizajes se dan de forma activa, en donde él o la docente se convierte en una mediadora, y el aula se convierte en una comunidad de investigación en la que se </w:t>
      </w:r>
      <w:r w:rsidRPr="00440E82">
        <w:lastRenderedPageBreak/>
        <w:t>producen conocimientos a partir de la reflexión, análisis e intercambio de experiencias, en donde todos/as los participantes construyen saberes.</w:t>
      </w:r>
    </w:p>
    <w:p w:rsidR="00440E82" w:rsidRPr="00440E82" w:rsidRDefault="00440E82" w:rsidP="00D63AE4">
      <w:pPr>
        <w:numPr>
          <w:ilvl w:val="0"/>
          <w:numId w:val="3"/>
        </w:numPr>
        <w:contextualSpacing/>
      </w:pPr>
      <w:r w:rsidRPr="00440E82">
        <w:t>El o la docente debe disfrutar del programa e involucrarse en la indagación filosófica,   y la investigación educativa debe ser parte fundamental de su trabajo.</w:t>
      </w:r>
    </w:p>
    <w:p w:rsidR="00440E82" w:rsidRPr="00440E82" w:rsidRDefault="00440E82" w:rsidP="00D63AE4">
      <w:r w:rsidRPr="00440E82">
        <w:t xml:space="preserve">     En este primer antecedente, las autoras basan su estudio en el proyecto conocido como filosofía para niños, creado por Matthew </w:t>
      </w:r>
      <w:proofErr w:type="spellStart"/>
      <w:r w:rsidRPr="00440E82">
        <w:t>Lipman</w:t>
      </w:r>
      <w:proofErr w:type="spellEnd"/>
      <w:r w:rsidRPr="00440E82">
        <w:t xml:space="preserve"> en los años setenta en Estados Unidos, quien fundamentó su programa no en el estudio de enfoques filosóficos, si no en el desarrollo del pensamiento autónomo en los estudiantes a partir de una metodología la cual guía al maestro para trabajar por medio de cuentos escritos por él.  Por sus aportes este autor es citado en diversos estudios investigativos cuyo objetivo es responder al desarrollo del pensamiento en los niños/as, y adolescentes.  </w:t>
      </w:r>
    </w:p>
    <w:p w:rsidR="00440E82" w:rsidRPr="00440E82" w:rsidRDefault="00440E82" w:rsidP="00D63AE4">
      <w:r w:rsidRPr="00440E82">
        <w:t xml:space="preserve">     Sin embargo, este estudio titulado filosofía a través del arte, realiza la puesta en marcha de un proyecto en el que tienen en cuenta algunos de los aportes del proyecto de filosofía para niños, pero es encaminado no a los cuentos, sino al arte a través del cuadro de la mona lisa,  lo cual según las conclusiones ha dado buenos resultados y cambios importantes en la implicación de los niños/as en su proceso formativo, y en el rol docente, así como también ha respondido al objetivo curricular de responder a la innovación educativa.</w:t>
      </w:r>
    </w:p>
    <w:p w:rsidR="00440E82" w:rsidRPr="00440E82" w:rsidRDefault="00440E82" w:rsidP="00D63AE4">
      <w:r w:rsidRPr="00440E82">
        <w:t xml:space="preserve">    Como aporte principal este estudio ofrece una mirada importante hacia a la apertura de una comunidad de investigación dentro del aula y entre docentes a cargo, en donde tanto el dialogo filosófico como el oído filosófico han dado lugar al mejoramiento de la participación activa por parte de los integrantes de la experiencia.</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26" w:name="_Toc506485509"/>
      <w:bookmarkStart w:id="27" w:name="_Toc514083612"/>
      <w:bookmarkStart w:id="28" w:name="_Toc521260707"/>
      <w:r w:rsidRPr="00440E82">
        <w:rPr>
          <w:rFonts w:eastAsiaTheme="majorEastAsia" w:cstheme="majorBidi"/>
          <w:b/>
          <w:bCs/>
        </w:rPr>
        <w:t>2.1.2  Segundo antecedente.</w:t>
      </w:r>
      <w:bookmarkEnd w:id="26"/>
      <w:bookmarkEnd w:id="27"/>
      <w:bookmarkEnd w:id="28"/>
    </w:p>
    <w:p w:rsidR="00440E82" w:rsidRPr="00440E82" w:rsidRDefault="00440E82" w:rsidP="00D63AE4"/>
    <w:p w:rsidR="00440E82" w:rsidRPr="00440E82" w:rsidRDefault="00440E82" w:rsidP="00D63AE4">
      <w:pPr>
        <w:rPr>
          <w:b/>
        </w:rPr>
      </w:pPr>
      <w:r w:rsidRPr="00440E82">
        <w:rPr>
          <w:b/>
        </w:rPr>
        <w:lastRenderedPageBreak/>
        <w:t>Nombre de la investigación:</w:t>
      </w:r>
      <w:r w:rsidRPr="00440E82">
        <w:t xml:space="preserve"> </w:t>
      </w:r>
      <w:r w:rsidRPr="00440E82">
        <w:tab/>
        <w:t>El desarrollo de la creatividad infantil a través del cuento.</w:t>
      </w:r>
    </w:p>
    <w:p w:rsidR="00440E82" w:rsidRPr="00440E82" w:rsidRDefault="00440E82" w:rsidP="00D63AE4">
      <w:r w:rsidRPr="00440E82">
        <w:rPr>
          <w:b/>
        </w:rPr>
        <w:t xml:space="preserve">Tipo de documento: </w:t>
      </w:r>
      <w:r w:rsidRPr="00440E82">
        <w:rPr>
          <w:b/>
        </w:rPr>
        <w:tab/>
      </w:r>
      <w:r w:rsidRPr="00440E82">
        <w:rPr>
          <w:b/>
        </w:rPr>
        <w:tab/>
      </w:r>
      <w:r w:rsidRPr="00440E82">
        <w:rPr>
          <w:b/>
        </w:rPr>
        <w:tab/>
      </w:r>
      <w:r w:rsidRPr="00440E82">
        <w:t>TFG (trabajo final de grado), grado en educación infantil.  Universidad de Valladolid, facultad  de educación de Segovia.</w:t>
      </w:r>
    </w:p>
    <w:p w:rsidR="00440E82" w:rsidRPr="00440E82" w:rsidRDefault="00440E82" w:rsidP="00D63AE4">
      <w:pPr>
        <w:rPr>
          <w:b/>
        </w:rPr>
      </w:pPr>
      <w:r w:rsidRPr="00440E82">
        <w:rPr>
          <w:b/>
        </w:rPr>
        <w:t>Autora:</w:t>
      </w:r>
      <w:r w:rsidRPr="00440E82">
        <w:rPr>
          <w:b/>
        </w:rPr>
        <w:tab/>
      </w:r>
      <w:r w:rsidRPr="00440E82">
        <w:rPr>
          <w:b/>
        </w:rPr>
        <w:tab/>
      </w:r>
      <w:r w:rsidRPr="00440E82">
        <w:rPr>
          <w:b/>
        </w:rPr>
        <w:tab/>
      </w:r>
      <w:r w:rsidRPr="00440E82">
        <w:rPr>
          <w:b/>
        </w:rPr>
        <w:tab/>
      </w:r>
      <w:r w:rsidRPr="00440E82">
        <w:t>Redondo, M</w:t>
      </w:r>
    </w:p>
    <w:p w:rsidR="00440E82" w:rsidRPr="00440E82" w:rsidRDefault="00440E82" w:rsidP="00D63AE4">
      <w:pPr>
        <w:rPr>
          <w:b/>
        </w:rPr>
      </w:pPr>
      <w:r w:rsidRPr="00440E82">
        <w:rPr>
          <w:b/>
        </w:rPr>
        <w:t xml:space="preserve">Fecha de realización: </w:t>
      </w:r>
      <w:r w:rsidRPr="00440E82">
        <w:rPr>
          <w:b/>
        </w:rPr>
        <w:tab/>
      </w:r>
      <w:r w:rsidRPr="00440E82">
        <w:rPr>
          <w:b/>
        </w:rPr>
        <w:tab/>
      </w:r>
      <w:r w:rsidRPr="00440E82">
        <w:t>Año lectivo 2016-2017</w:t>
      </w:r>
    </w:p>
    <w:p w:rsidR="00440E82" w:rsidRPr="00440E82" w:rsidRDefault="00440E82" w:rsidP="00D63AE4">
      <w:pPr>
        <w:rPr>
          <w:b/>
        </w:rPr>
      </w:pPr>
      <w:r w:rsidRPr="00440E82">
        <w:rPr>
          <w:b/>
        </w:rPr>
        <w:t xml:space="preserve">Lugar: </w:t>
      </w:r>
      <w:r w:rsidRPr="00440E82">
        <w:rPr>
          <w:b/>
        </w:rPr>
        <w:tab/>
      </w:r>
      <w:r w:rsidRPr="00440E82">
        <w:rPr>
          <w:b/>
        </w:rPr>
        <w:tab/>
      </w:r>
      <w:r w:rsidRPr="00440E82">
        <w:rPr>
          <w:b/>
        </w:rPr>
        <w:tab/>
      </w:r>
      <w:r w:rsidRPr="00440E82">
        <w:rPr>
          <w:b/>
        </w:rPr>
        <w:tab/>
      </w:r>
      <w:r w:rsidRPr="00440E82">
        <w:t>Segovia (Castilla y León,  España)</w:t>
      </w:r>
    </w:p>
    <w:p w:rsidR="00440E82" w:rsidRPr="00440E82" w:rsidRDefault="00440E82" w:rsidP="00D63AE4">
      <w:pPr>
        <w:rPr>
          <w:b/>
        </w:rPr>
      </w:pPr>
      <w:r w:rsidRPr="00440E82">
        <w:rPr>
          <w:b/>
        </w:rPr>
        <w:t>Objetivos:</w:t>
      </w:r>
    </w:p>
    <w:p w:rsidR="00440E82" w:rsidRPr="00440E82" w:rsidRDefault="00440E82" w:rsidP="00D63AE4">
      <w:r w:rsidRPr="00440E82">
        <w:t xml:space="preserve">General: </w:t>
      </w:r>
    </w:p>
    <w:p w:rsidR="00440E82" w:rsidRPr="00440E82" w:rsidRDefault="00440E82" w:rsidP="00D63AE4">
      <w:pPr>
        <w:numPr>
          <w:ilvl w:val="0"/>
          <w:numId w:val="12"/>
        </w:numPr>
        <w:contextualSpacing/>
      </w:pPr>
      <w:r w:rsidRPr="00440E82">
        <w:t>Desarrollar una propuesta práctica destinada alumnos de Educación Infantil que fomente el desarrollo de la creatividad dramática y lingüística a través de la literatura, concretamente trabajando con una herramienta fundamental y esencial como son los cuentos.</w:t>
      </w:r>
    </w:p>
    <w:p w:rsidR="00440E82" w:rsidRPr="00440E82" w:rsidRDefault="00440E82" w:rsidP="00D63AE4">
      <w:r w:rsidRPr="00440E82">
        <w:t>Específicos</w:t>
      </w:r>
    </w:p>
    <w:p w:rsidR="00440E82" w:rsidRPr="00440E82" w:rsidRDefault="00440E82" w:rsidP="00D63AE4">
      <w:pPr>
        <w:numPr>
          <w:ilvl w:val="0"/>
          <w:numId w:val="5"/>
        </w:numPr>
        <w:contextualSpacing/>
      </w:pPr>
      <w:r w:rsidRPr="00440E82">
        <w:t>Conocer lo que es la creatividad y vincular este aspecto con la educación, observando su importancia.</w:t>
      </w:r>
    </w:p>
    <w:p w:rsidR="00440E82" w:rsidRPr="00440E82" w:rsidRDefault="00440E82" w:rsidP="00D63AE4">
      <w:pPr>
        <w:numPr>
          <w:ilvl w:val="0"/>
          <w:numId w:val="5"/>
        </w:numPr>
        <w:contextualSpacing/>
      </w:pPr>
      <w:r w:rsidRPr="00440E82">
        <w:t>Justificar la importancia de la literatura desde edades tempranas, en particular los cuentos, los cuales pueden ser utilizados en todas las áreas de la educación y tienen gran vínculo con la vida real.</w:t>
      </w:r>
    </w:p>
    <w:p w:rsidR="00440E82" w:rsidRPr="00440E82" w:rsidRDefault="00440E82" w:rsidP="00D63AE4">
      <w:pPr>
        <w:numPr>
          <w:ilvl w:val="0"/>
          <w:numId w:val="6"/>
        </w:numPr>
        <w:contextualSpacing/>
      </w:pPr>
      <w:r w:rsidRPr="00440E82">
        <w:t>Vincular los cuentos y la creatividad, destacando la creatividad lingüística y dramática.</w:t>
      </w:r>
    </w:p>
    <w:p w:rsidR="00440E82" w:rsidRPr="00440E82" w:rsidRDefault="00440E82" w:rsidP="00D63AE4">
      <w:pPr>
        <w:numPr>
          <w:ilvl w:val="0"/>
          <w:numId w:val="6"/>
        </w:numPr>
        <w:contextualSpacing/>
      </w:pPr>
      <w:r w:rsidRPr="00440E82">
        <w:t>Trabajar la creatividad dentro del área de Lengua y Literatura.</w:t>
      </w:r>
    </w:p>
    <w:p w:rsidR="00440E82" w:rsidRPr="00440E82" w:rsidRDefault="00440E82" w:rsidP="00D63AE4">
      <w:pPr>
        <w:numPr>
          <w:ilvl w:val="0"/>
          <w:numId w:val="6"/>
        </w:numPr>
        <w:contextualSpacing/>
      </w:pPr>
      <w:r w:rsidRPr="00440E82">
        <w:t xml:space="preserve">Fomentar el desarrollo de la imaginación y creatividad de los alumnos. </w:t>
      </w:r>
    </w:p>
    <w:p w:rsidR="00440E82" w:rsidRPr="00440E82" w:rsidRDefault="00440E82" w:rsidP="00D63AE4">
      <w:pPr>
        <w:numPr>
          <w:ilvl w:val="0"/>
          <w:numId w:val="6"/>
        </w:numPr>
        <w:contextualSpacing/>
        <w:rPr>
          <w:b/>
        </w:rPr>
      </w:pPr>
      <w:r w:rsidRPr="00440E82">
        <w:t>Crear actividades basadas en la creatividad lingüística y dramática.</w:t>
      </w:r>
    </w:p>
    <w:p w:rsidR="00440E82" w:rsidRPr="00440E82" w:rsidRDefault="00440E82" w:rsidP="00D63AE4">
      <w:r w:rsidRPr="00440E82">
        <w:rPr>
          <w:b/>
        </w:rPr>
        <w:lastRenderedPageBreak/>
        <w:t xml:space="preserve">Conclusiones: </w:t>
      </w:r>
      <w:r w:rsidRPr="00440E82">
        <w:t>A partir del análisis y propuesta realizada por la autora llega a las siguientes conclusiones:</w:t>
      </w:r>
    </w:p>
    <w:p w:rsidR="00440E82" w:rsidRPr="00440E82" w:rsidRDefault="00440E82" w:rsidP="00D63AE4">
      <w:pPr>
        <w:numPr>
          <w:ilvl w:val="0"/>
          <w:numId w:val="4"/>
        </w:numPr>
        <w:contextualSpacing/>
      </w:pPr>
      <w:r w:rsidRPr="00440E82">
        <w:t>La creatividad es una capacidad fundamental que debe trabajarse en el ámbito educativo, puesto que esta permite responder al desarrollo de todas las competencias básicas.</w:t>
      </w:r>
    </w:p>
    <w:p w:rsidR="00440E82" w:rsidRPr="00440E82" w:rsidRDefault="00440E82" w:rsidP="00D63AE4">
      <w:pPr>
        <w:numPr>
          <w:ilvl w:val="0"/>
          <w:numId w:val="4"/>
        </w:numPr>
        <w:contextualSpacing/>
      </w:pPr>
      <w:r w:rsidRPr="00440E82">
        <w:t xml:space="preserve">Su estudio investigativo y unidad didáctica propuesta, así como sus prácticas formativas a las que hace alusión en este, permitieron comprobar la importancia del cuento como estrategia creadora y de forma específica su respuesta al desarrollo de la creatividad lingüística y dramática.  Evidenciado esto, según la autora, en la respuesta de los niños y niñas quienes vinculaban el cuento a su entorno más cercano, hacían uso de su imaginación y expresaban sus nuevos aprendizajes de forma particular, por lo que la autora destaca que: “la literatura infantil, concretamente el cuento es esencial para el desarrollo de la creatividad donde la vinculación existente se basa entre  el niño y la realidad” </w:t>
      </w:r>
      <w:sdt>
        <w:sdtPr>
          <w:id w:val="1417737838"/>
          <w:citation/>
        </w:sdtPr>
        <w:sdtEndPr/>
        <w:sdtContent>
          <w:r w:rsidRPr="00440E82">
            <w:fldChar w:fldCharType="begin"/>
          </w:r>
          <w:r w:rsidRPr="00440E82">
            <w:rPr>
              <w:lang w:val="es-ES"/>
            </w:rPr>
            <w:instrText xml:space="preserve">CITATION Red17 \p 55 \l 3082 </w:instrText>
          </w:r>
          <w:r w:rsidRPr="00440E82">
            <w:fldChar w:fldCharType="separate"/>
          </w:r>
          <w:r w:rsidR="00D21DCD" w:rsidRPr="00D21DCD">
            <w:rPr>
              <w:noProof/>
              <w:lang w:val="es-ES"/>
            </w:rPr>
            <w:t>(Redondo, 2017, pág. 55)</w:t>
          </w:r>
          <w:r w:rsidRPr="00440E82">
            <w:fldChar w:fldCharType="end"/>
          </w:r>
        </w:sdtContent>
      </w:sdt>
      <w:r w:rsidRPr="00440E82">
        <w:t>.</w:t>
      </w:r>
    </w:p>
    <w:p w:rsidR="00440E82" w:rsidRDefault="00440E82" w:rsidP="00D63AE4">
      <w:r w:rsidRPr="00440E82">
        <w:t xml:space="preserve">Este segundo antecedente muestra dos conceptos importantes que hacen parte de este estudio investigativo, la creatividad y el cuento.  Su aporte se ve determinado por el hincapié que realiza en la importancia de comprender y evidenciar la creatividad no solo a través de las actividades de expresión artística y plástica, sino que además, como demuestra en su estudio puede evidenciarse el desarrollo de esta habilidad en la expresión literaria a partir del cuento, puesto que posibilita la búsqueda de soluciones a problemáticas reales, afianzando así el espíritu creativo, la autonomía, el autoaprendizaje y la iniciativa propia en los niños y niñas de educación infantil, elementos que se pretenden alcanzar con el desarrollo de la propuesta </w:t>
      </w:r>
      <w:r w:rsidR="006A1E52">
        <w:t xml:space="preserve"> de </w:t>
      </w:r>
      <w:r w:rsidRPr="00440E82">
        <w:t>este estudio investigativo documental.</w:t>
      </w:r>
    </w:p>
    <w:p w:rsidR="006A1E52" w:rsidRPr="00440E82" w:rsidRDefault="006A1E52" w:rsidP="00D63AE4"/>
    <w:p w:rsidR="00440E82" w:rsidRPr="00440E82" w:rsidRDefault="00440E82" w:rsidP="00D63AE4">
      <w:bookmarkStart w:id="29" w:name="_Toc506485510"/>
      <w:bookmarkStart w:id="30" w:name="_Toc514083613"/>
      <w:r w:rsidRPr="00440E82">
        <w:rPr>
          <w:rFonts w:eastAsiaTheme="majorEastAsia" w:cstheme="majorBidi"/>
          <w:b/>
          <w:bCs/>
        </w:rPr>
        <w:t>2.1.3  Tercer antecedente.</w:t>
      </w:r>
      <w:bookmarkEnd w:id="29"/>
      <w:bookmarkEnd w:id="30"/>
    </w:p>
    <w:p w:rsidR="00440E82" w:rsidRPr="00440E82" w:rsidRDefault="00440E82" w:rsidP="00D63AE4"/>
    <w:p w:rsidR="00440E82" w:rsidRPr="00440E82" w:rsidRDefault="00440E82" w:rsidP="00D63AE4">
      <w:r w:rsidRPr="00440E82">
        <w:rPr>
          <w:b/>
        </w:rPr>
        <w:t>Nombre de la investigación:</w:t>
      </w:r>
      <w:r w:rsidRPr="00440E82">
        <w:t xml:space="preserve"> </w:t>
      </w:r>
      <w:r w:rsidRPr="00440E82">
        <w:tab/>
      </w:r>
      <w:r w:rsidRPr="00440E82">
        <w:tab/>
        <w:t>Aprender a dialogar con Harry Potter.  Reflexiones sobre la experiencia de educación para la ciudadanía llevada a cabo con alumnos de educación infantil (5 A)</w:t>
      </w:r>
    </w:p>
    <w:p w:rsidR="00440E82" w:rsidRPr="00440E82" w:rsidRDefault="00440E82" w:rsidP="00D63AE4">
      <w:r w:rsidRPr="00440E82">
        <w:rPr>
          <w:b/>
        </w:rPr>
        <w:t>Tipo de documento:</w:t>
      </w:r>
      <w:r w:rsidRPr="00440E82">
        <w:tab/>
      </w:r>
      <w:r w:rsidRPr="00440E82">
        <w:tab/>
      </w:r>
      <w:r w:rsidRPr="00440E82">
        <w:tab/>
      </w:r>
      <w:r w:rsidRPr="00440E82">
        <w:tab/>
        <w:t>Artículo de reflexión y análisis a partir de una experiencia educativa.</w:t>
      </w:r>
    </w:p>
    <w:p w:rsidR="00440E82" w:rsidRPr="00440E82" w:rsidRDefault="00440E82" w:rsidP="00D63AE4">
      <w:r w:rsidRPr="00440E82">
        <w:rPr>
          <w:b/>
        </w:rPr>
        <w:t>Autora</w:t>
      </w:r>
      <w:r w:rsidRPr="00440E82">
        <w:t>:</w:t>
      </w:r>
      <w:r w:rsidRPr="00440E82">
        <w:tab/>
      </w:r>
      <w:r w:rsidRPr="00440E82">
        <w:tab/>
      </w:r>
      <w:r w:rsidRPr="00440E82">
        <w:tab/>
      </w:r>
      <w:r w:rsidRPr="00440E82">
        <w:tab/>
      </w:r>
      <w:r w:rsidRPr="00440E82">
        <w:tab/>
        <w:t>López, Rosa</w:t>
      </w:r>
      <w:r w:rsidRPr="00440E82">
        <w:tab/>
      </w:r>
      <w:r w:rsidRPr="00440E82">
        <w:tab/>
      </w:r>
      <w:r w:rsidRPr="00440E82">
        <w:tab/>
      </w:r>
    </w:p>
    <w:p w:rsidR="00440E82" w:rsidRPr="00440E82" w:rsidRDefault="00440E82" w:rsidP="00D63AE4">
      <w:r w:rsidRPr="00440E82">
        <w:rPr>
          <w:b/>
        </w:rPr>
        <w:t xml:space="preserve">Fecha de realización: </w:t>
      </w:r>
      <w:r w:rsidRPr="00440E82">
        <w:rPr>
          <w:b/>
        </w:rPr>
        <w:tab/>
      </w:r>
      <w:r w:rsidRPr="00440E82">
        <w:tab/>
      </w:r>
      <w:r w:rsidRPr="00440E82">
        <w:tab/>
        <w:t>2015</w:t>
      </w:r>
      <w:r w:rsidRPr="00440E82">
        <w:tab/>
      </w:r>
      <w:r w:rsidRPr="00440E82">
        <w:tab/>
      </w:r>
      <w:r w:rsidRPr="00440E82">
        <w:tab/>
      </w:r>
    </w:p>
    <w:p w:rsidR="00440E82" w:rsidRPr="00440E82" w:rsidRDefault="00440E82" w:rsidP="00D63AE4">
      <w:r w:rsidRPr="00440E82">
        <w:rPr>
          <w:b/>
        </w:rPr>
        <w:t>Lugar:</w:t>
      </w:r>
      <w:r w:rsidRPr="00440E82">
        <w:t xml:space="preserve"> </w:t>
      </w:r>
      <w:r w:rsidRPr="00440E82">
        <w:tab/>
      </w:r>
      <w:r w:rsidRPr="00440E82">
        <w:tab/>
      </w:r>
      <w:r w:rsidRPr="00440E82">
        <w:tab/>
      </w:r>
      <w:r w:rsidRPr="00440E82">
        <w:tab/>
      </w:r>
      <w:r w:rsidRPr="00440E82">
        <w:tab/>
        <w:t xml:space="preserve">Valencia, España  (Centro educativo.  </w:t>
      </w:r>
      <w:proofErr w:type="spellStart"/>
      <w:r w:rsidRPr="00440E82">
        <w:t>Sant</w:t>
      </w:r>
      <w:proofErr w:type="spellEnd"/>
      <w:r w:rsidRPr="00440E82">
        <w:t xml:space="preserve"> </w:t>
      </w:r>
      <w:proofErr w:type="spellStart"/>
      <w:r w:rsidRPr="00440E82">
        <w:t>Pasqual</w:t>
      </w:r>
      <w:proofErr w:type="spellEnd"/>
      <w:r w:rsidRPr="00440E82">
        <w:t xml:space="preserve">, </w:t>
      </w:r>
      <w:proofErr w:type="spellStart"/>
      <w:r w:rsidRPr="00440E82">
        <w:t>Torrent</w:t>
      </w:r>
      <w:proofErr w:type="spellEnd"/>
      <w:r w:rsidRPr="00440E82">
        <w:t>)</w:t>
      </w:r>
      <w:r w:rsidRPr="00440E82">
        <w:tab/>
      </w:r>
      <w:r w:rsidRPr="00440E82">
        <w:tab/>
      </w:r>
    </w:p>
    <w:p w:rsidR="00440E82" w:rsidRPr="00440E82" w:rsidRDefault="00440E82" w:rsidP="00D63AE4">
      <w:pPr>
        <w:rPr>
          <w:b/>
        </w:rPr>
      </w:pPr>
      <w:r w:rsidRPr="00440E82">
        <w:rPr>
          <w:b/>
        </w:rPr>
        <w:t>Objetivos:</w:t>
      </w:r>
    </w:p>
    <w:p w:rsidR="00440E82" w:rsidRPr="00440E82" w:rsidRDefault="00440E82" w:rsidP="00D63AE4">
      <w:pPr>
        <w:numPr>
          <w:ilvl w:val="0"/>
          <w:numId w:val="7"/>
        </w:numPr>
        <w:contextualSpacing/>
      </w:pPr>
      <w:r w:rsidRPr="00440E82">
        <w:t>Mostrar cómo se puede educar en la ciudadanía desde la cotidianidad.</w:t>
      </w:r>
    </w:p>
    <w:p w:rsidR="00440E82" w:rsidRPr="00440E82" w:rsidRDefault="00440E82" w:rsidP="00D63AE4">
      <w:pPr>
        <w:rPr>
          <w:b/>
        </w:rPr>
      </w:pPr>
      <w:r w:rsidRPr="00440E82">
        <w:rPr>
          <w:b/>
        </w:rPr>
        <w:t xml:space="preserve">Conclusiones: </w:t>
      </w:r>
      <w:r w:rsidRPr="00440E82">
        <w:t xml:space="preserve">López, R, autora de esta experiencia y docente investigadora del centro de filosofía para niños de la comunidad Valenciana,  concluye: </w:t>
      </w:r>
    </w:p>
    <w:p w:rsidR="00440E82" w:rsidRPr="00440E82" w:rsidRDefault="00440E82" w:rsidP="00D63AE4">
      <w:pPr>
        <w:ind w:left="737"/>
      </w:pPr>
      <w:r w:rsidRPr="00440E82">
        <w:t>Con mi experiencia en la clase de infantil he podido demostrar cómo, mediante Harry Potter, he atendido a todas las dimensiones del niño.  Primero creé un clima cómodo (montamos la clase y la convertimos en Hogwarts). Se atiende a la dimensión intelectual (libro de texto Harry Potter con planes de discusión y para todas las áreas, actividades individuales, rutinas mágicas, asambleas), lúdica (juegos, rincones, actividades de grupo, visitas a la biblioteca), social (repartimos responsabilidades, hicimos la ceremonia de selección repartidos por casas, negociamos las normas para empezar a aplicar el sistema de puntos, panel de contraseña), físico(practicábamos el deporte de los magos así como yoga y meditación), sentimental-afectivo(construimos el reloj del amor-corazón que practicábamos todos los días realizando asombrosos descubrimientos).  También el sentido del humor y la risa (</w:t>
      </w:r>
      <w:proofErr w:type="spellStart"/>
      <w:r w:rsidRPr="00440E82">
        <w:t>curriKulo</w:t>
      </w:r>
      <w:proofErr w:type="spellEnd"/>
      <w:r w:rsidRPr="00440E82">
        <w:t xml:space="preserve"> </w:t>
      </w:r>
      <w:proofErr w:type="spellStart"/>
      <w:r w:rsidRPr="00440E82">
        <w:t>ridikkulo</w:t>
      </w:r>
      <w:proofErr w:type="spellEnd"/>
      <w:r w:rsidRPr="00440E82">
        <w:t xml:space="preserve">).  Y </w:t>
      </w:r>
      <w:r w:rsidRPr="00440E82">
        <w:lastRenderedPageBreak/>
        <w:t>por último para evaluar nuestras acciones jugábamos al trivial Harry Potter donde comprobábamos entre todos si habíamos evolucionado en materia intelectual, sentimental y moral (dilemas de la vida del mago) y ética, en cuestión de normas y actitudes así como valores que la vida del protagonista nos enseñaba.  Entre todos los grupos, en nuestra comunidad de investigación aprendemos y crecemos todos juntos celebrando con gozo y satisfacción que hemos progresado, notando cambio interior, con toda seguridad el premio que podemos finalmente recibir.</w:t>
      </w:r>
      <w:sdt>
        <w:sdtPr>
          <w:id w:val="959838365"/>
          <w:citation/>
        </w:sdtPr>
        <w:sdtEndPr/>
        <w:sdtContent>
          <w:r w:rsidRPr="00440E82">
            <w:fldChar w:fldCharType="begin"/>
          </w:r>
          <w:r w:rsidRPr="00440E82">
            <w:rPr>
              <w:lang w:val="es-ES"/>
            </w:rPr>
            <w:instrText xml:space="preserve">CITATION Lóp151 \p 6 \n  \t  \l 3082 </w:instrText>
          </w:r>
          <w:r w:rsidRPr="00440E82">
            <w:fldChar w:fldCharType="separate"/>
          </w:r>
          <w:r w:rsidR="00D21DCD">
            <w:rPr>
              <w:noProof/>
              <w:lang w:val="es-ES"/>
            </w:rPr>
            <w:t xml:space="preserve"> </w:t>
          </w:r>
          <w:r w:rsidR="00D21DCD" w:rsidRPr="00D21DCD">
            <w:rPr>
              <w:noProof/>
              <w:lang w:val="es-ES"/>
            </w:rPr>
            <w:t>(2015, pág. 6)</w:t>
          </w:r>
          <w:r w:rsidRPr="00440E82">
            <w:fldChar w:fldCharType="end"/>
          </w:r>
        </w:sdtContent>
      </w:sdt>
    </w:p>
    <w:p w:rsidR="00440E82" w:rsidRPr="00440E82" w:rsidRDefault="00440E82" w:rsidP="00D63AE4">
      <w:r w:rsidRPr="00440E82">
        <w:t xml:space="preserve">Este tercer antecedente se trata de un artículo en donde la autora da a conocer una experiencia pedagógica relacionada con el desarrollo del pensamiento crítico.  La implementación  de este proyecto a partir de la temática de Harry Potter es innovadora, creativa, motivante,  por lo tanto interesante y pertinente como antecedente  a este estudio investigativo documental.  </w:t>
      </w:r>
    </w:p>
    <w:p w:rsidR="00440E82" w:rsidRPr="00440E82" w:rsidRDefault="00440E82" w:rsidP="00D63AE4">
      <w:r w:rsidRPr="00440E82">
        <w:t xml:space="preserve">      En esta experiencia descrita puede evidenciarse la implicación activa que han tenido los niños y niñas participantes (se les adentra en un mundo de fantasía en el que ellos imaginan, se ponen en el lugar del otro,  manifiestan su sentir y argumentan el actuar de los protagonistas), sus diálogos, su desarrollo del pensamiento y de argumentación a lo largo de la experiencia,  sus actitudes positivas y de cooperación, lo cual puede interpretarse como adquisición de aprendizajes significativos basados en el interés y la motivación extrínseca e intrínseca de los estudiantes;  y el desarrollo de nociones axiológicas como elemento primordial en las relaciones sociales y fundamentales para la creación de ambientes socioculturales nutritivos.</w:t>
      </w:r>
    </w:p>
    <w:p w:rsidR="00440E82" w:rsidRPr="00440E82" w:rsidRDefault="00440E82" w:rsidP="00D63AE4">
      <w:r w:rsidRPr="00440E82">
        <w:t xml:space="preserve">     Este artículo ofrece importantes aportes al desarrollo de este estudio investigativo, entre estos al igual que en el primer antecedente se hace hincapié en la creación de comunidades de investigación dentro del aula,  y sobresale de él, la alusión que realiza la autora a la importancia del cuidado del ambiente, puesto que todo el entorno debe ser acompañado de una motivación continua, en donde los estudiantes disfruten, se emocionen y vivan la </w:t>
      </w:r>
      <w:r w:rsidRPr="00440E82">
        <w:lastRenderedPageBreak/>
        <w:t>experiencia, relacionen el mundo fantástico con el real y construyan aprendizajes significativos.</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31" w:name="_Toc506485511"/>
      <w:bookmarkStart w:id="32" w:name="_Toc514083614"/>
      <w:bookmarkStart w:id="33" w:name="_Toc521260708"/>
      <w:r w:rsidRPr="00440E82">
        <w:rPr>
          <w:rFonts w:eastAsiaTheme="majorEastAsia" w:cstheme="majorBidi"/>
          <w:b/>
          <w:bCs/>
        </w:rPr>
        <w:t>2.1.4  Cuarto antecedente.</w:t>
      </w:r>
      <w:bookmarkEnd w:id="31"/>
      <w:bookmarkEnd w:id="32"/>
      <w:bookmarkEnd w:id="33"/>
    </w:p>
    <w:p w:rsidR="00440E82" w:rsidRPr="00440E82" w:rsidRDefault="00440E82" w:rsidP="00D63AE4"/>
    <w:p w:rsidR="00440E82" w:rsidRPr="00440E82" w:rsidRDefault="00440E82" w:rsidP="00D63AE4">
      <w:pPr>
        <w:rPr>
          <w:b/>
        </w:rPr>
      </w:pPr>
      <w:r w:rsidRPr="00440E82">
        <w:rPr>
          <w:b/>
        </w:rPr>
        <w:t xml:space="preserve">Nombre de la investigación: </w:t>
      </w:r>
      <w:r w:rsidRPr="00440E82">
        <w:rPr>
          <w:b/>
        </w:rPr>
        <w:tab/>
      </w:r>
      <w:r w:rsidRPr="00440E82">
        <w:rPr>
          <w:b/>
        </w:rPr>
        <w:tab/>
      </w:r>
      <w:r w:rsidRPr="00440E82">
        <w:t>El cuento infantil: Facilitador del pensamiento desde una experiencia pedagógica.</w:t>
      </w:r>
    </w:p>
    <w:p w:rsidR="00440E82" w:rsidRPr="00440E82" w:rsidRDefault="00440E82" w:rsidP="00D63AE4">
      <w:r w:rsidRPr="00440E82">
        <w:rPr>
          <w:b/>
        </w:rPr>
        <w:t>Tipo de documento:</w:t>
      </w:r>
      <w:r w:rsidRPr="00440E82">
        <w:rPr>
          <w:b/>
        </w:rPr>
        <w:tab/>
      </w:r>
      <w:r w:rsidRPr="00440E82">
        <w:rPr>
          <w:b/>
        </w:rPr>
        <w:tab/>
      </w:r>
      <w:r w:rsidRPr="00440E82">
        <w:rPr>
          <w:b/>
        </w:rPr>
        <w:tab/>
      </w:r>
      <w:r w:rsidRPr="00440E82">
        <w:rPr>
          <w:b/>
        </w:rPr>
        <w:tab/>
      </w:r>
      <w:r w:rsidRPr="00440E82">
        <w:t>Articulo de reflexión, fruto de un estudio investigativo para obtener título de maestría en educación (Universidad pedagógica y tecnológica de Colombia).</w:t>
      </w:r>
    </w:p>
    <w:p w:rsidR="00440E82" w:rsidRPr="00440E82" w:rsidRDefault="00440E82" w:rsidP="00D63AE4">
      <w:pPr>
        <w:rPr>
          <w:b/>
        </w:rPr>
      </w:pPr>
      <w:r w:rsidRPr="00440E82">
        <w:rPr>
          <w:b/>
        </w:rPr>
        <w:t>Autora:</w:t>
      </w:r>
      <w:r w:rsidRPr="00440E82">
        <w:rPr>
          <w:b/>
        </w:rPr>
        <w:tab/>
      </w:r>
      <w:r w:rsidRPr="00440E82">
        <w:rPr>
          <w:b/>
        </w:rPr>
        <w:tab/>
      </w:r>
      <w:r w:rsidRPr="00440E82">
        <w:rPr>
          <w:b/>
        </w:rPr>
        <w:tab/>
      </w:r>
      <w:r w:rsidRPr="00440E82">
        <w:rPr>
          <w:b/>
        </w:rPr>
        <w:tab/>
      </w:r>
      <w:r w:rsidRPr="00440E82">
        <w:rPr>
          <w:b/>
        </w:rPr>
        <w:tab/>
      </w:r>
      <w:r w:rsidRPr="00440E82">
        <w:t>Gordo, Aurora</w:t>
      </w:r>
    </w:p>
    <w:p w:rsidR="00440E82" w:rsidRPr="00440E82" w:rsidRDefault="00440E82" w:rsidP="00D63AE4">
      <w:pPr>
        <w:rPr>
          <w:b/>
        </w:rPr>
      </w:pPr>
      <w:r w:rsidRPr="00440E82">
        <w:rPr>
          <w:b/>
        </w:rPr>
        <w:t xml:space="preserve">Fecha de realización: </w:t>
      </w:r>
      <w:r w:rsidRPr="00440E82">
        <w:rPr>
          <w:b/>
        </w:rPr>
        <w:tab/>
      </w:r>
      <w:r w:rsidRPr="00440E82">
        <w:rPr>
          <w:b/>
        </w:rPr>
        <w:tab/>
      </w:r>
      <w:r w:rsidRPr="00440E82">
        <w:rPr>
          <w:b/>
        </w:rPr>
        <w:tab/>
      </w:r>
      <w:r w:rsidRPr="00440E82">
        <w:t>06/03/2014</w:t>
      </w:r>
    </w:p>
    <w:p w:rsidR="00440E82" w:rsidRPr="00440E82" w:rsidRDefault="00440E82" w:rsidP="00D63AE4">
      <w:pPr>
        <w:rPr>
          <w:b/>
        </w:rPr>
      </w:pPr>
      <w:r w:rsidRPr="00440E82">
        <w:rPr>
          <w:b/>
        </w:rPr>
        <w:t xml:space="preserve">Lugar: </w:t>
      </w:r>
      <w:r w:rsidRPr="00440E82">
        <w:rPr>
          <w:b/>
        </w:rPr>
        <w:tab/>
      </w:r>
      <w:r w:rsidRPr="00440E82">
        <w:rPr>
          <w:b/>
        </w:rPr>
        <w:tab/>
      </w:r>
      <w:r w:rsidRPr="00440E82">
        <w:rPr>
          <w:b/>
        </w:rPr>
        <w:tab/>
      </w:r>
      <w:r w:rsidRPr="00440E82">
        <w:rPr>
          <w:b/>
        </w:rPr>
        <w:tab/>
      </w:r>
      <w:r w:rsidRPr="00440E82">
        <w:rPr>
          <w:b/>
        </w:rPr>
        <w:tab/>
      </w:r>
      <w:r w:rsidRPr="00440E82">
        <w:t xml:space="preserve">Jardín social </w:t>
      </w:r>
      <w:proofErr w:type="spellStart"/>
      <w:r w:rsidRPr="00440E82">
        <w:t>Comfaboy</w:t>
      </w:r>
      <w:proofErr w:type="spellEnd"/>
      <w:r w:rsidRPr="00440E82">
        <w:t>. Toca-Boyacá (Colombia)</w:t>
      </w:r>
      <w:r w:rsidRPr="00440E82">
        <w:tab/>
      </w:r>
      <w:r w:rsidRPr="00440E82">
        <w:rPr>
          <w:b/>
        </w:rPr>
        <w:tab/>
      </w:r>
      <w:r w:rsidRPr="00440E82">
        <w:rPr>
          <w:b/>
        </w:rPr>
        <w:tab/>
      </w:r>
      <w:r w:rsidRPr="00440E82">
        <w:rPr>
          <w:b/>
        </w:rPr>
        <w:tab/>
      </w:r>
    </w:p>
    <w:p w:rsidR="00440E82" w:rsidRPr="00440E82" w:rsidRDefault="00440E82" w:rsidP="00D63AE4">
      <w:pPr>
        <w:rPr>
          <w:b/>
        </w:rPr>
      </w:pPr>
      <w:r w:rsidRPr="00440E82">
        <w:rPr>
          <w:b/>
        </w:rPr>
        <w:t>Objetivos:</w:t>
      </w:r>
    </w:p>
    <w:p w:rsidR="00440E82" w:rsidRPr="00440E82" w:rsidRDefault="00440E82" w:rsidP="00D63AE4">
      <w:pPr>
        <w:numPr>
          <w:ilvl w:val="0"/>
          <w:numId w:val="7"/>
        </w:numPr>
        <w:contextualSpacing/>
      </w:pPr>
      <w:r w:rsidRPr="00440E82">
        <w:t>Promover la imaginación con cada suceso transcurrido en la historieta y cimentar su interés, enamoramiento, motivación y desarrollo de ejercicios de lectura heterónoma que, con la práctica y apropiado acompañamiento, se convirtiera en lectura placentera y autónoma.</w:t>
      </w:r>
    </w:p>
    <w:p w:rsidR="00440E82" w:rsidRPr="00440E82" w:rsidRDefault="00440E82" w:rsidP="00D63AE4">
      <w:pPr>
        <w:numPr>
          <w:ilvl w:val="0"/>
          <w:numId w:val="7"/>
        </w:numPr>
        <w:contextualSpacing/>
      </w:pPr>
      <w:r w:rsidRPr="00440E82">
        <w:t>Promover la lectura como parte de la vida, como gozo y no como requisito escolar, útil en el desarrollo de su expresión corporal y en el control de su cuerpo en un espacio y tiempo determinado, a través de ejercicios sensoriales y de relajación.</w:t>
      </w:r>
    </w:p>
    <w:p w:rsidR="00440E82" w:rsidRPr="00440E82" w:rsidRDefault="00440E82" w:rsidP="00D63AE4">
      <w:pPr>
        <w:numPr>
          <w:ilvl w:val="0"/>
          <w:numId w:val="7"/>
        </w:numPr>
        <w:contextualSpacing/>
      </w:pPr>
      <w:r w:rsidRPr="00440E82">
        <w:t>Desarrollar juegos de representación, a través del dibujo, estos se convertirán más adelante en escritura creativa, lo cual permitirá construir el sentido, el significado y la crítica de lo que leen y observan acerca del mundo.</w:t>
      </w:r>
    </w:p>
    <w:p w:rsidR="00440E82" w:rsidRPr="00440E82" w:rsidRDefault="00440E82" w:rsidP="00D63AE4">
      <w:pPr>
        <w:numPr>
          <w:ilvl w:val="0"/>
          <w:numId w:val="7"/>
        </w:numPr>
        <w:contextualSpacing/>
      </w:pPr>
      <w:r w:rsidRPr="00440E82">
        <w:lastRenderedPageBreak/>
        <w:t>Abrir espacios de debate a partir de los interrogantes generados de las preguntas de las niñas.</w:t>
      </w:r>
    </w:p>
    <w:p w:rsidR="00440E82" w:rsidRPr="00440E82" w:rsidRDefault="00440E82" w:rsidP="00D63AE4">
      <w:pPr>
        <w:rPr>
          <w:b/>
        </w:rPr>
      </w:pPr>
      <w:r w:rsidRPr="00440E82">
        <w:rPr>
          <w:b/>
        </w:rPr>
        <w:t>Conclusiones:</w:t>
      </w:r>
    </w:p>
    <w:p w:rsidR="00440E82" w:rsidRPr="00440E82" w:rsidRDefault="00440E82" w:rsidP="00D63AE4">
      <w:r w:rsidRPr="00440E82">
        <w:t>Este estudio muestra la puesta en marcha de un proyecto en el que la literatura infantil colombiana, facilita el desarrollo del pensamiento en los niños/as de educación infantil, desde cinco estrategias principales:  la lectura del cuento(la pastorcita, Rafael Pombo), la musicalidad del cuento(la pastorcita en la vos de Carlos Vives), el dibujo reflexivo, la indagación,  el diálogo y la presentación de ilustraciones alusivas al cuento(de Lorenzo Jaramillo Mora),  las cuales, según es descrito en el artículo, las niñas participantes han experimentado desde alternativas lúdicas el goce por la literatura a la vez que se ha estimulado en ellas el desarrollo del pensamiento reflexivo y crítico.</w:t>
      </w:r>
    </w:p>
    <w:p w:rsidR="00440E82" w:rsidRPr="00440E82" w:rsidRDefault="00440E82" w:rsidP="00D63AE4">
      <w:r w:rsidRPr="00440E82">
        <w:t xml:space="preserve">     </w:t>
      </w:r>
      <w:r w:rsidRPr="00440E82">
        <w:rPr>
          <w:noProof/>
          <w:lang w:val="es-ES"/>
        </w:rPr>
        <w:t>Gordo, A</w:t>
      </w:r>
      <w:r w:rsidRPr="00440E82">
        <w:t>. autora del artículo reflexivo concluye que el proyecto realizado contribuyó a:</w:t>
      </w:r>
    </w:p>
    <w:p w:rsidR="00440E82" w:rsidRPr="00440E82" w:rsidRDefault="00440E82" w:rsidP="00D63AE4">
      <w:pPr>
        <w:numPr>
          <w:ilvl w:val="0"/>
          <w:numId w:val="8"/>
        </w:numPr>
        <w:contextualSpacing/>
      </w:pPr>
      <w:r w:rsidRPr="00440E82">
        <w:t>Incentivar la creatividad y la imaginación</w:t>
      </w:r>
    </w:p>
    <w:p w:rsidR="00440E82" w:rsidRPr="00440E82" w:rsidRDefault="00440E82" w:rsidP="00D63AE4">
      <w:pPr>
        <w:numPr>
          <w:ilvl w:val="0"/>
          <w:numId w:val="8"/>
        </w:numPr>
        <w:contextualSpacing/>
      </w:pPr>
      <w:r w:rsidRPr="00440E82">
        <w:t>Desarrollar el reconocimiento grafico-verbal(relación entre los grafemas y fonemas)</w:t>
      </w:r>
    </w:p>
    <w:p w:rsidR="00440E82" w:rsidRPr="00440E82" w:rsidRDefault="00440E82" w:rsidP="00D63AE4">
      <w:pPr>
        <w:numPr>
          <w:ilvl w:val="0"/>
          <w:numId w:val="8"/>
        </w:numPr>
        <w:contextualSpacing/>
      </w:pPr>
      <w:r w:rsidRPr="00440E82">
        <w:t>Ampliar el léxico(adopción de nuevas palabras)</w:t>
      </w:r>
    </w:p>
    <w:p w:rsidR="00440E82" w:rsidRPr="00440E82" w:rsidRDefault="00440E82" w:rsidP="00D63AE4">
      <w:pPr>
        <w:numPr>
          <w:ilvl w:val="0"/>
          <w:numId w:val="8"/>
        </w:numPr>
        <w:contextualSpacing/>
      </w:pPr>
      <w:r w:rsidRPr="00440E82">
        <w:t>Fomentar el gusto por la lectura, el baile y la pintura.</w:t>
      </w:r>
    </w:p>
    <w:p w:rsidR="00440E82" w:rsidRPr="00440E82" w:rsidRDefault="00440E82" w:rsidP="00D63AE4">
      <w:pPr>
        <w:numPr>
          <w:ilvl w:val="0"/>
          <w:numId w:val="8"/>
        </w:numPr>
        <w:contextualSpacing/>
      </w:pPr>
      <w:r w:rsidRPr="00440E82">
        <w:t xml:space="preserve">Evidenciar la participación de los padres de familia y de la comunidad perteneciente al jardín </w:t>
      </w:r>
      <w:proofErr w:type="spellStart"/>
      <w:r w:rsidRPr="00440E82">
        <w:t>comfaboy</w:t>
      </w:r>
      <w:proofErr w:type="spellEnd"/>
      <w:r w:rsidRPr="00440E82">
        <w:t>, en el trabajo colaborativo.</w:t>
      </w:r>
    </w:p>
    <w:p w:rsidR="00440E82" w:rsidRPr="00440E82" w:rsidRDefault="00440E82" w:rsidP="00D63AE4">
      <w:pPr>
        <w:ind w:left="737"/>
      </w:pPr>
      <w:r w:rsidRPr="00440E82">
        <w:t xml:space="preserve">Esta experiencia corrobora que el cuento infantil es un facilitador de pensamiento desde la perspectiva pedagógica, pues posibilita el aprendizaje colaborativo, dinamiza las habilidades de pensamiento y teje una estructura sólida con las habilidades sociales, en la construcción de seres humanos autónomos, capaces de tomar decisiones y de solucionar inferencias que en algún momento de la vida se puedan presentar. </w:t>
      </w:r>
      <w:sdt>
        <w:sdtPr>
          <w:id w:val="1893694375"/>
          <w:citation/>
        </w:sdtPr>
        <w:sdtEndPr/>
        <w:sdtContent>
          <w:r w:rsidRPr="00440E82">
            <w:fldChar w:fldCharType="begin"/>
          </w:r>
          <w:r w:rsidRPr="00440E82">
            <w:rPr>
              <w:lang w:val="es-ES"/>
            </w:rPr>
            <w:instrText xml:space="preserve">CITATION Gor14 \p 167-168 \n  \t  \l 3082 </w:instrText>
          </w:r>
          <w:r w:rsidRPr="00440E82">
            <w:fldChar w:fldCharType="separate"/>
          </w:r>
          <w:r w:rsidR="00D21DCD" w:rsidRPr="00D21DCD">
            <w:rPr>
              <w:noProof/>
              <w:lang w:val="es-ES"/>
            </w:rPr>
            <w:t>(2014, págs. 167-168)</w:t>
          </w:r>
          <w:r w:rsidRPr="00440E82">
            <w:fldChar w:fldCharType="end"/>
          </w:r>
        </w:sdtContent>
      </w:sdt>
    </w:p>
    <w:p w:rsidR="00440E82" w:rsidRPr="00440E82" w:rsidRDefault="00440E82" w:rsidP="00D63AE4">
      <w:r w:rsidRPr="00440E82">
        <w:lastRenderedPageBreak/>
        <w:t xml:space="preserve">     Este cuarto antecedente propone, ejecuta y analiza un proyecto en donde se evidencia, según la descripción que hace la autora, una experiencia pedagógica enriquecedora a partir del cuento, en donde uno de sus propósitos es resaltar la literatura cultural colombiana.  Por medio de éste las niñas participantes entran en un dialogo en el cual analizan, piensan, emiten inquietudes y a partir de las estrategias lúdicas propuestas las resuelven, logrando establecer vínculos entre lo que escuchan y lo que viven.</w:t>
      </w:r>
    </w:p>
    <w:p w:rsidR="00440E82" w:rsidRPr="00440E82" w:rsidRDefault="00440E82" w:rsidP="00D63AE4">
      <w:r w:rsidRPr="00440E82">
        <w:t xml:space="preserve">     El aporte de este antecedente a este estudio investigativo se determina por la pertinencia que tiene abordar los contendidos en el aula por medio de un lenguaje que resulte familiar para los educandos, con el que se identifiquen y les permita conocer su entorno y comunicarse con él.</w:t>
      </w:r>
    </w:p>
    <w:p w:rsidR="00440E82" w:rsidRPr="00440E82" w:rsidRDefault="00440E82" w:rsidP="00D63AE4">
      <w:r w:rsidRPr="00440E82">
        <w:t xml:space="preserve">    Se resalta aquí una</w:t>
      </w:r>
      <w:r w:rsidR="008712CF">
        <w:t>s</w:t>
      </w:r>
      <w:r w:rsidRPr="00440E82">
        <w:t xml:space="preserve"> sugerencia</w:t>
      </w:r>
      <w:r w:rsidR="008712CF">
        <w:t>s útiles</w:t>
      </w:r>
      <w:r w:rsidRPr="00440E82">
        <w:t xml:space="preserve"> que hace la autora en sus conclusiones</w:t>
      </w:r>
      <w:r w:rsidR="008712CF">
        <w:t>, fruto de su</w:t>
      </w:r>
      <w:r w:rsidR="00E75755">
        <w:t xml:space="preserve"> experiencia</w:t>
      </w:r>
      <w:r w:rsidR="008712CF">
        <w:t xml:space="preserve">, </w:t>
      </w:r>
      <w:r w:rsidRPr="00440E82">
        <w:t xml:space="preserve">para </w:t>
      </w:r>
      <w:r w:rsidR="00E75755">
        <w:t>la elaboración y consecución de próximos proyectos</w:t>
      </w:r>
      <w:r w:rsidR="008712CF">
        <w:t xml:space="preserve"> pedagógicos, en donde </w:t>
      </w:r>
      <w:r w:rsidRPr="00440E82">
        <w:t xml:space="preserve">se refiere a la </w:t>
      </w:r>
      <w:r w:rsidR="008712CF">
        <w:t xml:space="preserve">involucración de las familias en el desarrollo del hábito lector del niño/a; a la </w:t>
      </w:r>
      <w:r w:rsidRPr="00440E82">
        <w:t>creaci</w:t>
      </w:r>
      <w:r w:rsidR="008712CF">
        <w:t>ón de comunidades de indagación, entendidas</w:t>
      </w:r>
      <w:r w:rsidR="00E75755">
        <w:t xml:space="preserve"> estas </w:t>
      </w:r>
      <w:r w:rsidR="008712CF">
        <w:t>como</w:t>
      </w:r>
      <w:r w:rsidR="00E75755">
        <w:t xml:space="preserve"> la conformación de grupos</w:t>
      </w:r>
      <w:r w:rsidR="008712CF">
        <w:t xml:space="preserve"> de trabajo participativo y cooperativo, en donde todos/as los/as estudiantes en compañía del docente van en busca de estrategias para el logro de respuestas a los cuestionamientos planteados, aquí aprender a dialogar es la base de tal construcción ;  y </w:t>
      </w:r>
      <w:r w:rsidRPr="00440E82">
        <w:t>la inserción de procesos axiológicos como base para promover la sana convivencia y el mejoramiento de los ambientes sociales.</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34" w:name="_Toc506485512"/>
      <w:bookmarkStart w:id="35" w:name="_Toc514083615"/>
      <w:bookmarkStart w:id="36" w:name="_Toc521260709"/>
      <w:r w:rsidRPr="00440E82">
        <w:rPr>
          <w:rFonts w:eastAsiaTheme="majorEastAsia" w:cstheme="majorBidi"/>
          <w:b/>
          <w:bCs/>
        </w:rPr>
        <w:t>2.1.5  Quinto antecedente</w:t>
      </w:r>
      <w:bookmarkEnd w:id="34"/>
      <w:bookmarkEnd w:id="35"/>
      <w:bookmarkEnd w:id="36"/>
    </w:p>
    <w:p w:rsidR="00440E82" w:rsidRPr="00440E82" w:rsidRDefault="00440E82" w:rsidP="00D63AE4"/>
    <w:p w:rsidR="00440E82" w:rsidRPr="00440E82" w:rsidRDefault="00440E82" w:rsidP="00D63AE4">
      <w:pPr>
        <w:rPr>
          <w:b/>
        </w:rPr>
      </w:pPr>
      <w:r w:rsidRPr="00440E82">
        <w:rPr>
          <w:b/>
        </w:rPr>
        <w:t xml:space="preserve">Nombre de la investigación: </w:t>
      </w:r>
      <w:r w:rsidRPr="00440E82">
        <w:rPr>
          <w:b/>
        </w:rPr>
        <w:tab/>
      </w:r>
      <w:r w:rsidRPr="00440E82">
        <w:rPr>
          <w:b/>
        </w:rPr>
        <w:tab/>
      </w:r>
      <w:r w:rsidRPr="00440E82">
        <w:t>Creación colaborativa de cuentos en educación infantil (P4)</w:t>
      </w:r>
    </w:p>
    <w:p w:rsidR="00440E82" w:rsidRPr="00440E82" w:rsidRDefault="00440E82" w:rsidP="00D63AE4">
      <w:pPr>
        <w:rPr>
          <w:b/>
        </w:rPr>
      </w:pPr>
      <w:r w:rsidRPr="00440E82">
        <w:rPr>
          <w:b/>
        </w:rPr>
        <w:lastRenderedPageBreak/>
        <w:t>Tipo de documento:</w:t>
      </w:r>
      <w:r w:rsidRPr="00440E82">
        <w:rPr>
          <w:b/>
        </w:rPr>
        <w:tab/>
      </w:r>
      <w:r w:rsidRPr="00440E82">
        <w:rPr>
          <w:b/>
        </w:rPr>
        <w:tab/>
      </w:r>
      <w:r w:rsidRPr="00440E82">
        <w:rPr>
          <w:b/>
        </w:rPr>
        <w:tab/>
      </w:r>
      <w:r w:rsidRPr="00440E82">
        <w:rPr>
          <w:b/>
        </w:rPr>
        <w:tab/>
      </w:r>
      <w:r w:rsidRPr="00440E82">
        <w:t>TFG (trabajo de fin de grado) propuesta de intervención</w:t>
      </w:r>
      <w:r w:rsidRPr="00440E82">
        <w:rPr>
          <w:b/>
        </w:rPr>
        <w:t xml:space="preserve"> </w:t>
      </w:r>
      <w:r w:rsidRPr="00440E82">
        <w:t>(Universidad internacional de la Rioja, facultad de educación)</w:t>
      </w:r>
    </w:p>
    <w:p w:rsidR="00440E82" w:rsidRPr="00440E82" w:rsidRDefault="00440E82" w:rsidP="00D63AE4">
      <w:pPr>
        <w:rPr>
          <w:b/>
        </w:rPr>
      </w:pPr>
      <w:r w:rsidRPr="00440E82">
        <w:rPr>
          <w:b/>
        </w:rPr>
        <w:t>Autora:</w:t>
      </w:r>
      <w:r w:rsidRPr="00440E82">
        <w:rPr>
          <w:b/>
        </w:rPr>
        <w:tab/>
      </w:r>
      <w:r w:rsidRPr="00440E82">
        <w:rPr>
          <w:b/>
        </w:rPr>
        <w:tab/>
      </w:r>
      <w:r w:rsidRPr="00440E82">
        <w:rPr>
          <w:b/>
        </w:rPr>
        <w:tab/>
      </w:r>
      <w:r w:rsidRPr="00440E82">
        <w:rPr>
          <w:b/>
        </w:rPr>
        <w:tab/>
      </w:r>
      <w:r w:rsidRPr="00440E82">
        <w:rPr>
          <w:b/>
        </w:rPr>
        <w:tab/>
      </w:r>
      <w:r w:rsidRPr="00440E82">
        <w:t>García, G.</w:t>
      </w:r>
    </w:p>
    <w:p w:rsidR="00440E82" w:rsidRPr="00440E82" w:rsidRDefault="00440E82" w:rsidP="00D63AE4">
      <w:pPr>
        <w:rPr>
          <w:b/>
        </w:rPr>
      </w:pPr>
      <w:r w:rsidRPr="00440E82">
        <w:rPr>
          <w:b/>
        </w:rPr>
        <w:t xml:space="preserve">Fecha de realización: </w:t>
      </w:r>
      <w:r w:rsidRPr="00440E82">
        <w:rPr>
          <w:b/>
        </w:rPr>
        <w:tab/>
      </w:r>
      <w:r w:rsidRPr="00440E82">
        <w:rPr>
          <w:b/>
        </w:rPr>
        <w:tab/>
      </w:r>
      <w:r w:rsidRPr="00440E82">
        <w:rPr>
          <w:b/>
        </w:rPr>
        <w:tab/>
      </w:r>
      <w:r w:rsidRPr="00440E82">
        <w:t>20/09/2013</w:t>
      </w:r>
    </w:p>
    <w:p w:rsidR="00440E82" w:rsidRPr="00440E82" w:rsidRDefault="00440E82" w:rsidP="00D63AE4">
      <w:r w:rsidRPr="00440E82">
        <w:rPr>
          <w:b/>
        </w:rPr>
        <w:t xml:space="preserve">Lugar: </w:t>
      </w:r>
      <w:r w:rsidRPr="00440E82">
        <w:rPr>
          <w:b/>
        </w:rPr>
        <w:tab/>
      </w:r>
      <w:r w:rsidRPr="00440E82">
        <w:rPr>
          <w:b/>
        </w:rPr>
        <w:tab/>
      </w:r>
      <w:r w:rsidRPr="00440E82">
        <w:rPr>
          <w:b/>
        </w:rPr>
        <w:tab/>
      </w:r>
      <w:r w:rsidRPr="00440E82">
        <w:rPr>
          <w:b/>
        </w:rPr>
        <w:tab/>
      </w:r>
      <w:r w:rsidRPr="00440E82">
        <w:rPr>
          <w:b/>
        </w:rPr>
        <w:tab/>
      </w:r>
      <w:r w:rsidRPr="00440E82">
        <w:t xml:space="preserve"> </w:t>
      </w:r>
      <w:proofErr w:type="spellStart"/>
      <w:r w:rsidRPr="00440E82">
        <w:t>Canet</w:t>
      </w:r>
      <w:proofErr w:type="spellEnd"/>
      <w:r w:rsidRPr="00440E82">
        <w:t xml:space="preserve"> de Mar (Barcelona)</w:t>
      </w:r>
    </w:p>
    <w:p w:rsidR="00440E82" w:rsidRPr="00440E82" w:rsidRDefault="00440E82" w:rsidP="00D63AE4">
      <w:pPr>
        <w:rPr>
          <w:b/>
        </w:rPr>
      </w:pPr>
      <w:r w:rsidRPr="00440E82">
        <w:rPr>
          <w:b/>
        </w:rPr>
        <w:t>Objetivos:</w:t>
      </w:r>
    </w:p>
    <w:p w:rsidR="00440E82" w:rsidRPr="00440E82" w:rsidRDefault="00440E82" w:rsidP="00D63AE4">
      <w:r w:rsidRPr="00440E82">
        <w:t>General</w:t>
      </w:r>
    </w:p>
    <w:p w:rsidR="00440E82" w:rsidRPr="00440E82" w:rsidRDefault="00440E82" w:rsidP="00D63AE4">
      <w:pPr>
        <w:numPr>
          <w:ilvl w:val="0"/>
          <w:numId w:val="9"/>
        </w:numPr>
        <w:contextualSpacing/>
      </w:pPr>
      <w:r w:rsidRPr="00440E82">
        <w:t>Diseñar una propuesta de mejora a una experiencia de creación colaborativa de cuentos  en  Educación Infantil realizada.</w:t>
      </w:r>
    </w:p>
    <w:p w:rsidR="00440E82" w:rsidRPr="00440E82" w:rsidRDefault="00440E82" w:rsidP="00D63AE4">
      <w:r w:rsidRPr="00440E82">
        <w:t>Específicos</w:t>
      </w:r>
    </w:p>
    <w:p w:rsidR="00440E82" w:rsidRPr="00440E82" w:rsidRDefault="00440E82" w:rsidP="00D63AE4">
      <w:pPr>
        <w:numPr>
          <w:ilvl w:val="0"/>
          <w:numId w:val="9"/>
        </w:numPr>
        <w:contextualSpacing/>
      </w:pPr>
      <w:r w:rsidRPr="00440E82">
        <w:t>Conceptualizar la invención de relatos.</w:t>
      </w:r>
    </w:p>
    <w:p w:rsidR="00440E82" w:rsidRPr="00440E82" w:rsidRDefault="00440E82" w:rsidP="00D63AE4">
      <w:pPr>
        <w:numPr>
          <w:ilvl w:val="0"/>
          <w:numId w:val="9"/>
        </w:numPr>
        <w:contextualSpacing/>
      </w:pPr>
      <w:r w:rsidRPr="00440E82">
        <w:t>Describir los procesos de creación colectiva de cuentos.</w:t>
      </w:r>
    </w:p>
    <w:p w:rsidR="00440E82" w:rsidRPr="00440E82" w:rsidRDefault="00440E82" w:rsidP="00D63AE4">
      <w:pPr>
        <w:numPr>
          <w:ilvl w:val="0"/>
          <w:numId w:val="9"/>
        </w:numPr>
        <w:contextualSpacing/>
      </w:pPr>
      <w:r w:rsidRPr="00440E82">
        <w:t>Profundizar en la noción de creatividad y su implicación en el proceso de enseñanza-aprendizaje.</w:t>
      </w:r>
    </w:p>
    <w:p w:rsidR="00440E82" w:rsidRPr="00440E82" w:rsidRDefault="00440E82" w:rsidP="00D63AE4">
      <w:pPr>
        <w:numPr>
          <w:ilvl w:val="0"/>
          <w:numId w:val="9"/>
        </w:numPr>
        <w:contextualSpacing/>
      </w:pPr>
      <w:r w:rsidRPr="00440E82">
        <w:t>Identificar posibles formas de interacción con las familias.</w:t>
      </w:r>
    </w:p>
    <w:p w:rsidR="00440E82" w:rsidRPr="00440E82" w:rsidRDefault="00440E82" w:rsidP="00D63AE4">
      <w:pPr>
        <w:numPr>
          <w:ilvl w:val="0"/>
          <w:numId w:val="9"/>
        </w:numPr>
        <w:contextualSpacing/>
      </w:pPr>
      <w:r w:rsidRPr="00440E82">
        <w:t>Proponer estrategias de cooperación de los alumnos durante la tarea.</w:t>
      </w:r>
    </w:p>
    <w:p w:rsidR="00440E82" w:rsidRPr="00440E82" w:rsidRDefault="00440E82" w:rsidP="00D63AE4">
      <w:pPr>
        <w:numPr>
          <w:ilvl w:val="0"/>
          <w:numId w:val="9"/>
        </w:numPr>
        <w:contextualSpacing/>
      </w:pPr>
      <w:r w:rsidRPr="00440E82">
        <w:t>Identificar nuevas formas de cooperación entre el aula y la biblioteca del centro.</w:t>
      </w:r>
    </w:p>
    <w:p w:rsidR="00440E82" w:rsidRPr="00440E82" w:rsidRDefault="00440E82" w:rsidP="00D63AE4">
      <w:r w:rsidRPr="00440E82">
        <w:rPr>
          <w:b/>
        </w:rPr>
        <w:t>Conclusiones</w:t>
      </w:r>
      <w:r w:rsidRPr="00440E82">
        <w:t>:</w:t>
      </w:r>
    </w:p>
    <w:p w:rsidR="00440E82" w:rsidRPr="00440E82" w:rsidRDefault="00440E82" w:rsidP="00D63AE4">
      <w:r w:rsidRPr="00440E82">
        <w:t>En este trabajo se logran evidenciar diversas nociones que permiten el desarrollo integral del niño/a, a partir de la creación de cuentos como estrategia lúdica en donde la creatividad y la imaginación dirigen su experiencia y contribuyen al desarrollo de su pensamiento, y al trabajo cooperativo que enriquece sus relaciones interpersonales.</w:t>
      </w:r>
    </w:p>
    <w:p w:rsidR="00440E82" w:rsidRPr="00440E82" w:rsidRDefault="00440E82" w:rsidP="00D63AE4">
      <w:r w:rsidRPr="00440E82">
        <w:t xml:space="preserve">     La muestra de trabajos desarrollados con anterioridad en este estudio,  es ejemplo del gran potencial que tienen los niños y niñas por la creación de proyectos, desde ellos/as y para ellos/as, y lo cual debe servir de motivación para que los docentes tomen el riesgo de innovar </w:t>
      </w:r>
      <w:r w:rsidRPr="00440E82">
        <w:lastRenderedPageBreak/>
        <w:t>y dar la oportunidad de cambiar los métodos en pro de una mejora educativa que responda al niño/a, desde el concepto de ser participe real y activo de sus aprendizajes para la vida.</w:t>
      </w:r>
    </w:p>
    <w:p w:rsidR="00440E82" w:rsidRPr="00440E82" w:rsidRDefault="00440E82" w:rsidP="00D63AE4">
      <w:r w:rsidRPr="00440E82">
        <w:t xml:space="preserve">     La autora en sus conclusiones finales resalta que:</w:t>
      </w:r>
    </w:p>
    <w:p w:rsidR="00440E82" w:rsidRPr="00440E82" w:rsidRDefault="00440E82" w:rsidP="00D63AE4">
      <w:pPr>
        <w:numPr>
          <w:ilvl w:val="0"/>
          <w:numId w:val="11"/>
        </w:numPr>
        <w:contextualSpacing/>
      </w:pPr>
      <w:r w:rsidRPr="00440E82">
        <w:t>Se ha logrado ampliar la propuesta de creación de cuento colectivo, aunque pueden incluirse mejoras a medida que en un futuro inmediato se realicen más experiencias similares al proyecto, siempre que la información resultante sea compartida.</w:t>
      </w:r>
    </w:p>
    <w:p w:rsidR="00440E82" w:rsidRPr="00440E82" w:rsidRDefault="00440E82" w:rsidP="00D63AE4">
      <w:pPr>
        <w:numPr>
          <w:ilvl w:val="0"/>
          <w:numId w:val="11"/>
        </w:numPr>
        <w:contextualSpacing/>
      </w:pPr>
      <w:r w:rsidRPr="00440E82">
        <w:t xml:space="preserve">Trabajar la noción de la creatividad ha permitido realizar una profundización en la que se otorga un grado importante de pertinencia en la educación infantil, y se evidencia a partir de la indagación y las experiencias propias, como cada vez más escuelas se abren a la posibilidad de trabajar de forma diferente, en donde el objetivo es lograr aprendizajes significativos en los/as estudiantes mediante vivencias experienciales. </w:t>
      </w:r>
    </w:p>
    <w:p w:rsidR="00440E82" w:rsidRPr="00440E82" w:rsidRDefault="00440E82" w:rsidP="00D63AE4">
      <w:pPr>
        <w:numPr>
          <w:ilvl w:val="0"/>
          <w:numId w:val="11"/>
        </w:numPr>
        <w:contextualSpacing/>
      </w:pPr>
      <w:r w:rsidRPr="00440E82">
        <w:t>Se logra detallar el proceso de la realización de un cuento y cómo de manera globalizada pueden trabajarse todos los contenidos curriculares que deben impartirse, aumentando el grado de motivación de los alumnos. Aun así, convendría realizar a la par una investigación más exhaustiva</w:t>
      </w:r>
      <w:sdt>
        <w:sdtPr>
          <w:id w:val="-820572529"/>
          <w:citation/>
        </w:sdtPr>
        <w:sdtEndPr/>
        <w:sdtContent>
          <w:r w:rsidRPr="00440E82">
            <w:fldChar w:fldCharType="begin"/>
          </w:r>
          <w:r w:rsidRPr="00440E82">
            <w:rPr>
              <w:lang w:val="es-ES"/>
            </w:rPr>
            <w:instrText xml:space="preserve"> CITATION Gar13 \l 3082 </w:instrText>
          </w:r>
          <w:r w:rsidRPr="00440E82">
            <w:fldChar w:fldCharType="separate"/>
          </w:r>
          <w:r w:rsidR="00D21DCD">
            <w:rPr>
              <w:noProof/>
              <w:lang w:val="es-ES"/>
            </w:rPr>
            <w:t xml:space="preserve"> </w:t>
          </w:r>
          <w:r w:rsidR="00D21DCD" w:rsidRPr="00D21DCD">
            <w:rPr>
              <w:noProof/>
              <w:lang w:val="es-ES"/>
            </w:rPr>
            <w:t>(García, 2013)</w:t>
          </w:r>
          <w:r w:rsidRPr="00440E82">
            <w:fldChar w:fldCharType="end"/>
          </w:r>
        </w:sdtContent>
      </w:sdt>
      <w:r w:rsidRPr="00440E82">
        <w:t>.</w:t>
      </w:r>
    </w:p>
    <w:p w:rsidR="00440E82" w:rsidRPr="00440E82" w:rsidRDefault="00440E82" w:rsidP="00D63AE4">
      <w:r w:rsidRPr="00440E82">
        <w:t>También la autora presenta prospectivas de las cuales se destacan:</w:t>
      </w:r>
    </w:p>
    <w:p w:rsidR="00440E82" w:rsidRPr="00440E82" w:rsidRDefault="00440E82" w:rsidP="00D63AE4">
      <w:pPr>
        <w:numPr>
          <w:ilvl w:val="0"/>
          <w:numId w:val="10"/>
        </w:numPr>
        <w:ind w:left="1094" w:hanging="357"/>
        <w:contextualSpacing/>
      </w:pPr>
      <w:r w:rsidRPr="00440E82">
        <w:t>Posibilidades de introducir aspectos en la temática sobre diferentes folklores, aprovechando el alumnado proveniente de otras culturas.</w:t>
      </w:r>
    </w:p>
    <w:p w:rsidR="00440E82" w:rsidRPr="00440E82" w:rsidRDefault="00440E82" w:rsidP="00D63AE4">
      <w:pPr>
        <w:numPr>
          <w:ilvl w:val="0"/>
          <w:numId w:val="10"/>
        </w:numPr>
        <w:ind w:left="1094" w:hanging="357"/>
        <w:contextualSpacing/>
      </w:pPr>
      <w:r w:rsidRPr="00440E82">
        <w:t>Técnicas de creación de un cuento colectivo  teniendo en cuenta a los alumnos que presenten algún tipo de discapacidad. Como por ejemplo en lugar de plastificar las páginas, dejar las texturas como algodón o papel de lija para los alumnos con discapacidad visual.</w:t>
      </w:r>
    </w:p>
    <w:p w:rsidR="00440E82" w:rsidRPr="00440E82" w:rsidRDefault="00440E82" w:rsidP="00D63AE4">
      <w:pPr>
        <w:numPr>
          <w:ilvl w:val="0"/>
          <w:numId w:val="10"/>
        </w:numPr>
        <w:ind w:left="1094" w:hanging="357"/>
        <w:contextualSpacing/>
      </w:pPr>
      <w:r w:rsidRPr="00440E82">
        <w:t>Posibilidad de crear una gran red de cuentos compartidos por diferentes centros de toda España e incluso de otros países</w:t>
      </w:r>
      <w:sdt>
        <w:sdtPr>
          <w:id w:val="1872726181"/>
          <w:citation/>
        </w:sdtPr>
        <w:sdtEndPr/>
        <w:sdtContent>
          <w:r w:rsidRPr="00440E82">
            <w:fldChar w:fldCharType="begin"/>
          </w:r>
          <w:r w:rsidRPr="00440E82">
            <w:rPr>
              <w:lang w:val="es-ES"/>
            </w:rPr>
            <w:instrText xml:space="preserve">CITATION Gar13 \p 45 \l 3082 </w:instrText>
          </w:r>
          <w:r w:rsidRPr="00440E82">
            <w:fldChar w:fldCharType="separate"/>
          </w:r>
          <w:r w:rsidR="00D21DCD">
            <w:rPr>
              <w:noProof/>
              <w:lang w:val="es-ES"/>
            </w:rPr>
            <w:t xml:space="preserve"> </w:t>
          </w:r>
          <w:r w:rsidR="00D21DCD" w:rsidRPr="00D21DCD">
            <w:rPr>
              <w:noProof/>
              <w:lang w:val="es-ES"/>
            </w:rPr>
            <w:t>(García, 2013, pág. 45)</w:t>
          </w:r>
          <w:r w:rsidRPr="00440E82">
            <w:fldChar w:fldCharType="end"/>
          </w:r>
        </w:sdtContent>
      </w:sdt>
      <w:r w:rsidRPr="00440E82">
        <w:t xml:space="preserve">. </w:t>
      </w:r>
    </w:p>
    <w:p w:rsidR="00440E82" w:rsidRPr="00440E82" w:rsidRDefault="00440E82" w:rsidP="00D63AE4">
      <w:r w:rsidRPr="00440E82">
        <w:lastRenderedPageBreak/>
        <w:t>El quinto antecedente se selecciona al ser particular por la forma en la que se ejerce la experiencia pedagógica, ya que,  como se ha visto en los demás antecedentes, especialmente en el segundo y el cuarto, se trabajan los contenidos a partir de cuentos elaborados, de lo cual este se distingue, puesto que a partir de la indagación y de la descripción  una experiencia vivida,  la autora elabora una propuesta en donde el objetivo principal es la elaboración de cuentos con los niños y niñas de educación infantil.</w:t>
      </w:r>
    </w:p>
    <w:p w:rsidR="00440E82" w:rsidRPr="00440E82" w:rsidRDefault="00440E82" w:rsidP="00D63AE4"/>
    <w:p w:rsidR="00440E82" w:rsidRPr="00440E82" w:rsidRDefault="00440E82" w:rsidP="00D63AE4">
      <w:pPr>
        <w:rPr>
          <w:b/>
        </w:rPr>
      </w:pPr>
      <w:r w:rsidRPr="00440E82">
        <w:rPr>
          <w:b/>
        </w:rPr>
        <w:t>Conclusión</w:t>
      </w:r>
    </w:p>
    <w:p w:rsidR="00440E82" w:rsidRPr="00440E82" w:rsidRDefault="00440E82" w:rsidP="00D63AE4">
      <w:r w:rsidRPr="00440E82">
        <w:t xml:space="preserve">     </w:t>
      </w:r>
    </w:p>
    <w:p w:rsidR="00440E82" w:rsidRPr="00440E82" w:rsidRDefault="00440E82" w:rsidP="00D63AE4">
      <w:r w:rsidRPr="00440E82">
        <w:t xml:space="preserve">     La búsqueda, análisis y selección de documentos para la realización de los antecedentes expuestos anteriormente han permitido conocer la forma en la que en la actualidad se responde al planteamiento del problema que guía este estudio investigativo.     </w:t>
      </w:r>
    </w:p>
    <w:p w:rsidR="00440E82" w:rsidRPr="00440E82" w:rsidRDefault="00440E82" w:rsidP="00D63AE4">
      <w:r w:rsidRPr="00440E82">
        <w:t xml:space="preserve">     Con base en lo anterior puede decirse respecto al desarrollo del pensamiento crítico en los niños de educación infantil que se ha abordado desde diversos enfoques como es el caso del proyecto de filosofía para niños o el trabajo de forma globalizada, por ejemplo por proyectos, como puede ser interpretado que ha sido la estrategia base en varios de los antecedentes mencionados.</w:t>
      </w:r>
    </w:p>
    <w:p w:rsidR="00440E82" w:rsidRPr="00440E82" w:rsidRDefault="00440E82" w:rsidP="00D63AE4">
      <w:r w:rsidRPr="00440E82">
        <w:t xml:space="preserve">     En relación con el cuento como estrategia pedagógica, puede evidenciarse que en la mayoría de casos, se trabajan los contenidos a través de libros elaborados, que es muy enriquecedor por la experiencia y las habilidades lingüísticas que estos aportan al crecimiento y desarrollo de la persona, pero no siempre se acude a la creación de cuentos elaborados por  los niños y niñas, lo cual, como puede verse en el quinto antecedente,  es una herramienta interesante para adentrar a los niños y niñas en comunidades de indagación y de creación, en donde el trabajo cooperativo cumple una función socializante, reguladora y participativa, puesto que todos los implicados dirigen su mirada a la elaboración de un trabajo común, </w:t>
      </w:r>
      <w:r w:rsidRPr="00440E82">
        <w:lastRenderedPageBreak/>
        <w:t>verifican y evalúan su proceso,  y luego, puede ser compartido con la comunidad educativa,  servir como fuente de indagación por otros niños/as y trabajado de diversas formas, por ejemplo, por medio del teatro.  Lo más significativo de esta experiencia es que nace directamente de los niños/as, de sus intereses y de su trabajo.</w:t>
      </w:r>
    </w:p>
    <w:p w:rsidR="00440E82" w:rsidRPr="00440E82" w:rsidRDefault="00440E82" w:rsidP="00D63AE4">
      <w:r w:rsidRPr="00440E82">
        <w:t xml:space="preserve">     En este estudio investigativo de forma específica lo que se propone es la identificación de aspectos que permitan favorecer el desarrollo del pensamiento crítico en los niños/a de educación infantil y a partir de este conocimiento,  la creación de una propuesta pedagógica que permita una implicación mayor de parte de los niños y niñas en su proceso formativo. </w:t>
      </w:r>
    </w:p>
    <w:p w:rsidR="00440E82" w:rsidRPr="00440E82" w:rsidRDefault="00440E82" w:rsidP="00D63AE4">
      <w:r w:rsidRPr="00440E82">
        <w:t xml:space="preserve">    Se trata entonces, de un aporte al centro educativo Escuelas Pías de Tafalla, segundo ciclo de educación infantil,  en donde las estrategias pedagógicas respecto a este tema son llevadas a cabo de forma implícita, razón por la cual nuevos modelos educativos permitirían dinamizar el proceso enseñanza-aprendizaje, en donde la participación de los niños y niñas sea más visibilizada y consecuente, de forma que la motivación y el desarrollo de pensamiento crítico sea el vehículo de la construcción de sus saberes.</w:t>
      </w:r>
    </w:p>
    <w:p w:rsidR="00440E82" w:rsidRPr="00440E82" w:rsidRDefault="00440E82" w:rsidP="00D63AE4">
      <w:pPr>
        <w:keepNext/>
        <w:keepLines/>
        <w:outlineLvl w:val="2"/>
        <w:rPr>
          <w:rFonts w:eastAsiaTheme="majorEastAsia" w:cstheme="majorBidi"/>
          <w:b/>
          <w:bCs/>
        </w:rPr>
      </w:pPr>
    </w:p>
    <w:p w:rsidR="00440E82" w:rsidRPr="00440E82" w:rsidRDefault="00440E82" w:rsidP="00D63AE4">
      <w:pPr>
        <w:keepNext/>
        <w:keepLines/>
        <w:outlineLvl w:val="1"/>
        <w:rPr>
          <w:rFonts w:eastAsiaTheme="majorEastAsia" w:cstheme="majorBidi"/>
          <w:b/>
          <w:bCs/>
          <w:szCs w:val="26"/>
        </w:rPr>
      </w:pPr>
      <w:bookmarkStart w:id="37" w:name="_Toc506485513"/>
      <w:bookmarkStart w:id="38" w:name="_Toc514083616"/>
      <w:bookmarkStart w:id="39" w:name="_Toc521260710"/>
      <w:r w:rsidRPr="00440E82">
        <w:rPr>
          <w:rFonts w:eastAsiaTheme="majorEastAsia" w:cstheme="majorBidi"/>
          <w:b/>
          <w:bCs/>
          <w:szCs w:val="26"/>
        </w:rPr>
        <w:t>2.2 Marco teórico</w:t>
      </w:r>
      <w:bookmarkEnd w:id="37"/>
      <w:bookmarkEnd w:id="38"/>
      <w:bookmarkEnd w:id="39"/>
    </w:p>
    <w:p w:rsidR="00440E82" w:rsidRPr="00440E82" w:rsidRDefault="00440E82" w:rsidP="00D63AE4">
      <w:pPr>
        <w:rPr>
          <w:i/>
        </w:rPr>
      </w:pPr>
    </w:p>
    <w:p w:rsidR="00440E82" w:rsidRPr="00440E82" w:rsidRDefault="00440E82" w:rsidP="00D63AE4">
      <w:pPr>
        <w:jc w:val="right"/>
        <w:rPr>
          <w:i/>
        </w:rPr>
      </w:pPr>
      <w:r w:rsidRPr="00440E82">
        <w:rPr>
          <w:i/>
        </w:rPr>
        <w:t>“Pensar bien no solo sirve para aprender mejor, sino para vivir mejor”</w:t>
      </w:r>
    </w:p>
    <w:p w:rsidR="00440E82" w:rsidRPr="00440E82" w:rsidRDefault="00440E82" w:rsidP="00D63AE4">
      <w:pPr>
        <w:jc w:val="right"/>
        <w:rPr>
          <w:i/>
        </w:rPr>
      </w:pPr>
      <w:r w:rsidRPr="00440E82">
        <w:rPr>
          <w:i/>
        </w:rPr>
        <w:t xml:space="preserve">Robert </w:t>
      </w:r>
      <w:proofErr w:type="spellStart"/>
      <w:r w:rsidRPr="00440E82">
        <w:rPr>
          <w:i/>
        </w:rPr>
        <w:t>Swartz</w:t>
      </w:r>
      <w:proofErr w:type="spellEnd"/>
      <w:r w:rsidRPr="00440E82">
        <w:rPr>
          <w:i/>
        </w:rPr>
        <w:t>.</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40" w:name="_Toc514083617"/>
      <w:bookmarkStart w:id="41" w:name="_Toc521260711"/>
      <w:r w:rsidRPr="00440E82">
        <w:rPr>
          <w:rFonts w:eastAsiaTheme="majorEastAsia" w:cstheme="majorBidi"/>
          <w:b/>
          <w:bCs/>
        </w:rPr>
        <w:t>2.2.1 El pensamiento crítico</w:t>
      </w:r>
      <w:bookmarkEnd w:id="40"/>
      <w:bookmarkEnd w:id="41"/>
    </w:p>
    <w:p w:rsidR="00440E82" w:rsidRPr="00440E82" w:rsidRDefault="00440E82" w:rsidP="00D63AE4">
      <w:pPr>
        <w:keepNext/>
        <w:keepLines/>
        <w:outlineLvl w:val="3"/>
        <w:rPr>
          <w:rFonts w:eastAsiaTheme="majorEastAsia" w:cstheme="majorBidi"/>
          <w:b/>
          <w:bCs/>
        </w:rPr>
      </w:pPr>
    </w:p>
    <w:p w:rsidR="00440E82" w:rsidRPr="00440E82" w:rsidRDefault="00440E82" w:rsidP="00D63AE4">
      <w:r w:rsidRPr="00440E82">
        <w:t xml:space="preserve">Comprender el significado, pertinencia y trascendencia del desarrollo del pensamiento crítico como principio educativo, marca la base fundamental de este estudio investigativo </w:t>
      </w:r>
      <w:r w:rsidRPr="00440E82">
        <w:lastRenderedPageBreak/>
        <w:t>documental, el cual se sitúa de forma específica en los grados de educación infantil (4-6 años de edad).</w:t>
      </w:r>
    </w:p>
    <w:p w:rsidR="00440E82" w:rsidRPr="00440E82" w:rsidRDefault="00440E82" w:rsidP="00D63AE4"/>
    <w:p w:rsidR="00440E82" w:rsidRPr="00440E82" w:rsidRDefault="00440E82" w:rsidP="00D63AE4">
      <w:pPr>
        <w:keepNext/>
        <w:keepLines/>
        <w:outlineLvl w:val="3"/>
        <w:rPr>
          <w:rFonts w:eastAsiaTheme="majorEastAsia" w:cstheme="majorBidi"/>
          <w:b/>
          <w:bCs/>
        </w:rPr>
      </w:pPr>
      <w:bookmarkStart w:id="42" w:name="_Toc514083618"/>
      <w:bookmarkStart w:id="43" w:name="_Toc521260712"/>
      <w:r w:rsidRPr="00440E82">
        <w:rPr>
          <w:rFonts w:eastAsiaTheme="majorEastAsia" w:cstheme="majorBidi"/>
          <w:b/>
          <w:bCs/>
        </w:rPr>
        <w:t>2.2.1.1 Huellas que nos deja la historia, la escuela nueva.</w:t>
      </w:r>
      <w:bookmarkEnd w:id="42"/>
      <w:bookmarkEnd w:id="43"/>
    </w:p>
    <w:p w:rsidR="00440E82" w:rsidRPr="00440E82" w:rsidRDefault="00440E82" w:rsidP="00D63AE4"/>
    <w:p w:rsidR="00440E82" w:rsidRPr="00440E82" w:rsidRDefault="00440E82" w:rsidP="00D63AE4">
      <w:r w:rsidRPr="00440E82">
        <w:t xml:space="preserve">Desde la escuela nueva,  diversos autores interesados en la paidología y en el </w:t>
      </w:r>
      <w:proofErr w:type="spellStart"/>
      <w:r w:rsidRPr="00440E82">
        <w:t>paidocentrismo</w:t>
      </w:r>
      <w:proofErr w:type="spellEnd"/>
      <w:r w:rsidRPr="00440E82">
        <w:t xml:space="preserve"> han sugerido directrices que la educación actual debe tomar para responder a su objetivo principal,  el cual se trata de potenciar el desarrollo integral y armónico de la persona. </w:t>
      </w:r>
    </w:p>
    <w:p w:rsidR="00440E82" w:rsidRPr="00440E82" w:rsidRDefault="00440E82" w:rsidP="00D63AE4">
      <w:r w:rsidRPr="00440E82">
        <w:t xml:space="preserve">     Los aportes de la escuela nueva vista desde diversos enfoques, ponen de manifiesto que la acción educativa que se promueve desde esta, se relaciona, conduce, y por ende puede decirse que antecede al surgimiento de estrategias que se enfocan en </w:t>
      </w:r>
      <w:r w:rsidR="0070381F">
        <w:t xml:space="preserve">el </w:t>
      </w:r>
      <w:r w:rsidRPr="00440E82">
        <w:t xml:space="preserve">desarrollo del pensamiento crítico.  De aquí la pertinencia de iniciar este abordaje teórico desde una visión histórica.     </w:t>
      </w:r>
    </w:p>
    <w:p w:rsidR="00440E82" w:rsidRPr="00440E82" w:rsidRDefault="00440E82" w:rsidP="00D63AE4">
      <w:r w:rsidRPr="00440E82">
        <w:t xml:space="preserve">     Barrero, J. (2017) en su libro la educación infantil contemporánea, realiza un acercamiento a varios autores representantes de la escuela nueva, quienes a través de sus diversos estudios  han proporcionado conocimientos  respecto a la naturaleza propia del niño/a,  y la forma en la que aprende, lo cual ha propiciado la re conceptualización de niño/a como una persona capaz de construir sus propios aprendizajes, de explorar, pensar, crear, tomar decisiones y actuar de forma autónoma, lógicamente guiado/a por el adulto educador quien cumple una labor de acompañante y de facilitador/a y no de mero transmisor/a de conocimientos.</w:t>
      </w:r>
    </w:p>
    <w:p w:rsidR="00440E82" w:rsidRPr="00440E82" w:rsidRDefault="00440E82" w:rsidP="00D63AE4">
      <w:r w:rsidRPr="00440E82">
        <w:t xml:space="preserve">     Entre los representantes  de la escuela nueva se hace a alusión aquí a: María Montessori, </w:t>
      </w:r>
      <w:proofErr w:type="spellStart"/>
      <w:r w:rsidRPr="00440E82">
        <w:t>Ovide</w:t>
      </w:r>
      <w:proofErr w:type="spellEnd"/>
      <w:r w:rsidRPr="00440E82">
        <w:t xml:space="preserve"> Decroly, </w:t>
      </w:r>
      <w:proofErr w:type="spellStart"/>
      <w:r w:rsidRPr="00440E82">
        <w:t>Édouard</w:t>
      </w:r>
      <w:proofErr w:type="spellEnd"/>
      <w:r w:rsidRPr="00440E82">
        <w:t xml:space="preserve"> </w:t>
      </w:r>
      <w:proofErr w:type="spellStart"/>
      <w:r w:rsidR="00B56897" w:rsidRPr="00440E82">
        <w:t>Claparéde</w:t>
      </w:r>
      <w:proofErr w:type="spellEnd"/>
      <w:r w:rsidRPr="00440E82">
        <w:t xml:space="preserve"> y John Dewey.</w:t>
      </w:r>
    </w:p>
    <w:p w:rsidR="00440E82" w:rsidRPr="00440E82" w:rsidRDefault="00440E82" w:rsidP="00D63AE4">
      <w:r w:rsidRPr="00440E82">
        <w:t xml:space="preserve">    María Montessori en su método de la pedagogía científica, hace hincapié en la importancia de la observación como herramienta fundamental para conocer y poder responder a las necesidades específicas de cada niño/a.</w:t>
      </w:r>
      <w:r w:rsidR="00F8725F">
        <w:t xml:space="preserve"> </w:t>
      </w:r>
      <w:r w:rsidRPr="00440E82">
        <w:t xml:space="preserve"> Así</w:t>
      </w:r>
      <w:r w:rsidR="0065686D">
        <w:t xml:space="preserve"> mismo mediante la observación </w:t>
      </w:r>
      <w:r w:rsidRPr="00440E82">
        <w:t xml:space="preserve">y la experiencia </w:t>
      </w:r>
      <w:r w:rsidRPr="00440E82">
        <w:lastRenderedPageBreak/>
        <w:t>individual que ofrece el ambiente, el niño/a aprende y relaciona conceptos que permiten su desenvolvimiento en el entorno, de ahí lo científico a lo que se hace alusión en su método.</w:t>
      </w:r>
    </w:p>
    <w:p w:rsidR="00440E82" w:rsidRPr="00440E82" w:rsidRDefault="00440E82" w:rsidP="00D63AE4">
      <w:r w:rsidRPr="00440E82">
        <w:t xml:space="preserve">     Elementos característicos de este método como son la libertad  y la autonomía,  hacen que los niños/as trabajen de forma espontánea en labores que son de su interés, hecho que facilita el ambiente preparado caracterizado por el orden, la belleza y el cuidado,  así como por los materiales, los cuales cumplen una función explícita y están dotados de control de error, el cual es percibido por el niño/a que lo manipula y le lleva a la autocorrección y por tanto a la autoeducación.</w:t>
      </w:r>
    </w:p>
    <w:p w:rsidR="00440E82" w:rsidRPr="00440E82" w:rsidRDefault="00440E82" w:rsidP="00D63AE4">
      <w:r w:rsidRPr="00440E82">
        <w:t xml:space="preserve">     </w:t>
      </w:r>
      <w:proofErr w:type="spellStart"/>
      <w:r w:rsidRPr="00440E82">
        <w:t>Ovide</w:t>
      </w:r>
      <w:proofErr w:type="spellEnd"/>
      <w:r w:rsidRPr="00440E82">
        <w:t xml:space="preserve"> Decroly propone los centros de interés como propuesta pedagógica, su principal fundamentación está en que los intereses de los niños nacen de sus propias necesidades.  A partir de la respuesta a las necesidades (esenciales) de los niños/as, y etapa de desarrollo de cada uno/a,  se entabla un proceso de asociación (proceso de pensamiento) en donde se engloban diversos contenidos en los que ellos/as trabajan de forma espontánea, posibilitando así una educación integral y significativa. </w:t>
      </w:r>
    </w:p>
    <w:p w:rsidR="00440E82" w:rsidRPr="00440E82" w:rsidRDefault="00440E82" w:rsidP="00D63AE4">
      <w:r w:rsidRPr="00440E82">
        <w:t xml:space="preserve">     </w:t>
      </w:r>
      <w:proofErr w:type="spellStart"/>
      <w:r w:rsidRPr="00440E82">
        <w:t>Édouard</w:t>
      </w:r>
      <w:proofErr w:type="spellEnd"/>
      <w:r w:rsidRPr="00440E82">
        <w:t xml:space="preserve"> </w:t>
      </w:r>
      <w:proofErr w:type="spellStart"/>
      <w:r w:rsidRPr="00440E82">
        <w:t>Claparède</w:t>
      </w:r>
      <w:proofErr w:type="spellEnd"/>
      <w:r w:rsidRPr="00440E82">
        <w:t xml:space="preserve">, propone el principio de la educación funcional,  la cual fundamenta en que el estudiante aprende a partir de sus exploraciones y sus errores, estos últimos le conducen hacia el desarrollo de procesos de pensamiento y de reflexión, al que </w:t>
      </w:r>
      <w:proofErr w:type="spellStart"/>
      <w:r w:rsidRPr="00440E82">
        <w:t>claparéde</w:t>
      </w:r>
      <w:proofErr w:type="spellEnd"/>
      <w:r w:rsidRPr="00440E82">
        <w:t xml:space="preserve"> llama inteligencia razonable.</w:t>
      </w:r>
    </w:p>
    <w:p w:rsidR="00440E82" w:rsidRPr="00440E82" w:rsidRDefault="00440E82" w:rsidP="00D63AE4">
      <w:r w:rsidRPr="00440E82">
        <w:t xml:space="preserve">     La educación funcional a la que hace referencia </w:t>
      </w:r>
      <w:proofErr w:type="spellStart"/>
      <w:r w:rsidRPr="00440E82">
        <w:t>Claparéde</w:t>
      </w:r>
      <w:proofErr w:type="spellEnd"/>
      <w:r w:rsidRPr="00440E82">
        <w:t xml:space="preserve"> se trata de despertar en el estudiante el deseo profundo por aprender, en lugar de sobrecargar la memoria sin mayores resultados al desarrollo moral e intelectual de la persona.  Este despertar parte de las necesidades que el estudiante precisa, las cuales se comprenden como cambiantes de acuerdo al desarrollo evolutivo y de los intereses de la persona, en donde unas se satisfacen y son reemplazadas,  y otras se modifican.  </w:t>
      </w:r>
    </w:p>
    <w:p w:rsidR="00440E82" w:rsidRPr="00440E82" w:rsidRDefault="00440E82" w:rsidP="00D63AE4">
      <w:r w:rsidRPr="00440E82">
        <w:lastRenderedPageBreak/>
        <w:t xml:space="preserve">     En este enfoque de educación funcional se comprende el juego como elemento formativo,  el cual permite al niño/a dirigir sus acciones en aras de satisfacer sus propias necesidades, mediante el descubrimiento (uso de la imaginación) y el proceso de asociación. </w:t>
      </w:r>
    </w:p>
    <w:p w:rsidR="00440E82" w:rsidRPr="00440E82" w:rsidRDefault="00440E82" w:rsidP="00D63AE4">
      <w:r w:rsidRPr="00440E82">
        <w:t xml:space="preserve">     John Dewey hace referencia al pragmatismo educativo y propone el método del pensamiento reflexivo, en este,  el sentido de la educación se basa en los intereses, inquietudes y necesidades del estudiante.  Hace énfasis en facilitar oportunidades experienciales según la etapa evolutiva de cada niño/a, </w:t>
      </w:r>
      <w:r w:rsidR="00F8725F">
        <w:t xml:space="preserve"> </w:t>
      </w:r>
      <w:r w:rsidRPr="00440E82">
        <w:t xml:space="preserve">pues le permite enriquecer y potenciar su proceso formativo.  Manifestaciones como explorar, indagar y preguntar,  son las bases que de forma natural sustentan sus aprendizajes, pues es precisamente lo que de forma autónoma e instintiva los niños/as realizan cuando existe espacio abierto para la libertad de movimiento.          </w:t>
      </w:r>
    </w:p>
    <w:p w:rsidR="00440E82" w:rsidRPr="00440E82" w:rsidRDefault="00440E82" w:rsidP="00D63AE4">
      <w:r w:rsidRPr="00440E82">
        <w:t xml:space="preserve">     Queda claro entonces, que la escuela nueva, de acuerdo a los aportes de sus representantes sugiere dirigir la acción educativa poniendo al niño/a como centro del proceso formativo, en donde sus intereses, necesidades y potencialidades sean un elemento fundamental para emprender tal acción y donde no únicamente se trata de preparar al estudiante para un futuro próximo, sino responder de forma concreta y desde un enfoque holístico a lo que son ellos en el presente, puesto que, “la infancia tiene sus propios medios de pensar, ser y sentir” </w:t>
      </w:r>
      <w:sdt>
        <w:sdtPr>
          <w:id w:val="191881854"/>
          <w:citation/>
        </w:sdtPr>
        <w:sdtEndPr/>
        <w:sdtContent>
          <w:r w:rsidRPr="00440E82">
            <w:fldChar w:fldCharType="begin"/>
          </w:r>
          <w:r w:rsidRPr="00440E82">
            <w:rPr>
              <w:lang w:val="es-ES"/>
            </w:rPr>
            <w:instrText xml:space="preserve">CITATION Hol17 \p 121 \l 3082 </w:instrText>
          </w:r>
          <w:r w:rsidRPr="00440E82">
            <w:fldChar w:fldCharType="separate"/>
          </w:r>
          <w:r w:rsidR="00D21DCD" w:rsidRPr="00D21DCD">
            <w:rPr>
              <w:noProof/>
              <w:lang w:val="es-ES"/>
            </w:rPr>
            <w:t>(Holgado, 2017, pág. 121)</w:t>
          </w:r>
          <w:r w:rsidRPr="00440E82">
            <w:fldChar w:fldCharType="end"/>
          </w:r>
        </w:sdtContent>
      </w:sdt>
      <w:r w:rsidRPr="00440E82">
        <w:t xml:space="preserve">. </w:t>
      </w:r>
    </w:p>
    <w:p w:rsidR="00440E82" w:rsidRPr="00440E82" w:rsidRDefault="00440E82" w:rsidP="00D63AE4">
      <w:r w:rsidRPr="00440E82">
        <w:t xml:space="preserve">     Los aportes de estos autores ponen de relieve la importancia de resaltar el error como elemento fundamental del aprendizaje, pues el niño/a mientras explora, se da cuenta de que ya ha logrado aprendizajes pero que ahora existen otras posibilidades y/o alternativas de solución, es impulsado a seguir aprendiendo,  potenciando así sus capacidades para el logro de mejores aprendizajes.</w:t>
      </w:r>
    </w:p>
    <w:p w:rsidR="00440E82" w:rsidRPr="00440E82" w:rsidRDefault="00440E82" w:rsidP="00D63AE4">
      <w:r w:rsidRPr="00440E82">
        <w:t xml:space="preserve">    En consecuencia a lo anterior se resalta entonces la importancia de facilitar el aprendizaje autónomo, el cual se logra potenciar mediante la exploración, la indagación, la creación y la </w:t>
      </w:r>
      <w:r w:rsidRPr="00440E82">
        <w:lastRenderedPageBreak/>
        <w:t xml:space="preserve">interacción social en ambientes nutritivos,  ricos en experiencias, en donde el juego, la diversión y el movimiento sean los elementos que promuevan tal acción, elementos que llevados de forma significativa permitirían el desarrollo del pensamiento crítico. </w:t>
      </w:r>
    </w:p>
    <w:p w:rsidR="00440E82" w:rsidRPr="00440E82" w:rsidRDefault="00440E82" w:rsidP="00D63AE4">
      <w:r w:rsidRPr="00440E82">
        <w:t xml:space="preserve">      La anterior afirmación es apoyada por,  </w:t>
      </w:r>
      <w:r w:rsidRPr="00440E82">
        <w:rPr>
          <w:noProof/>
          <w:lang w:val="es-ES"/>
        </w:rPr>
        <w:t xml:space="preserve">Arguis, M. &amp; Toro, A. (2017) </w:t>
      </w:r>
      <w:r w:rsidRPr="00440E82">
        <w:t>en su artículo base de su ponencia en el I congreso internacional de innovación educativa realizado en Zaragoza (España) ¿Jugamos a pensar (crítica y creativamente)?  Aprendizaje basado en el pensamiento, en donde los autores hacen alusión en sus pinceladas históricas, entre otros a los enfoques antes expuestos y la relación que puede encontrarse con las nuevas propuestas que centran su acción pedagógica en el aprendizaje basado en el pensamiento, puesto que tales enfoques son comprendidos desde un ángulo globalizante.</w:t>
      </w:r>
      <w:r w:rsidR="00DE2231">
        <w:rPr>
          <w:rStyle w:val="Refdenotaalpie"/>
        </w:rPr>
        <w:footnoteReference w:id="1"/>
      </w:r>
    </w:p>
    <w:p w:rsidR="00440E82" w:rsidRPr="00440E82" w:rsidRDefault="00440E82" w:rsidP="00D63AE4">
      <w:pPr>
        <w:ind w:left="737"/>
      </w:pPr>
      <w:r w:rsidRPr="00440E82">
        <w:t>Seguramente no asociemos directamente a estos y estas autoras a los movimientos contemporáneos del aprendizaje basado en el pensamiento, pero para nosotros sí que han ido en esta línea y la han expandido hasta lo que hay en nuestros días: La línea del aprendizaje activo, crítico, creativo, basado en la comprensión y no tan solo en la memorización estéril, una experiencia holística e inclusiva.</w:t>
      </w:r>
      <w:sdt>
        <w:sdtPr>
          <w:id w:val="1924679248"/>
          <w:citation/>
        </w:sdtPr>
        <w:sdtEndPr/>
        <w:sdtContent>
          <w:r w:rsidRPr="00440E82">
            <w:fldChar w:fldCharType="begin"/>
          </w:r>
          <w:r w:rsidRPr="00440E82">
            <w:rPr>
              <w:lang w:val="es-ES"/>
            </w:rPr>
            <w:instrText xml:space="preserve">CITATION AAr17 \p 3 \n  \y  \t  \l 3082 </w:instrText>
          </w:r>
          <w:r w:rsidRPr="00440E82">
            <w:fldChar w:fldCharType="separate"/>
          </w:r>
          <w:r w:rsidR="00D21DCD">
            <w:rPr>
              <w:noProof/>
              <w:lang w:val="es-ES"/>
            </w:rPr>
            <w:t xml:space="preserve"> </w:t>
          </w:r>
          <w:r w:rsidR="00D21DCD" w:rsidRPr="00D21DCD">
            <w:rPr>
              <w:noProof/>
              <w:lang w:val="es-ES"/>
            </w:rPr>
            <w:t>(pág. 3)</w:t>
          </w:r>
          <w:r w:rsidRPr="00440E82">
            <w:fldChar w:fldCharType="end"/>
          </w:r>
        </w:sdtContent>
      </w:sdt>
    </w:p>
    <w:p w:rsidR="00440E82" w:rsidRPr="00440E82" w:rsidRDefault="00440E82" w:rsidP="00D63AE4">
      <w:pPr>
        <w:keepNext/>
        <w:keepLines/>
        <w:outlineLvl w:val="3"/>
        <w:rPr>
          <w:rFonts w:eastAsiaTheme="majorEastAsia" w:cstheme="majorBidi"/>
          <w:b/>
          <w:bCs/>
        </w:rPr>
      </w:pPr>
    </w:p>
    <w:p w:rsidR="00440E82" w:rsidRPr="00440E82" w:rsidRDefault="00440E82" w:rsidP="00D63AE4">
      <w:pPr>
        <w:keepNext/>
        <w:keepLines/>
        <w:outlineLvl w:val="3"/>
        <w:rPr>
          <w:rFonts w:eastAsiaTheme="majorEastAsia" w:cstheme="majorBidi"/>
          <w:b/>
          <w:bCs/>
        </w:rPr>
      </w:pPr>
      <w:bookmarkStart w:id="44" w:name="_Toc514083619"/>
      <w:bookmarkStart w:id="45" w:name="_Toc521260713"/>
      <w:r w:rsidRPr="00440E82">
        <w:rPr>
          <w:rFonts w:eastAsiaTheme="majorEastAsia" w:cstheme="majorBidi"/>
          <w:b/>
          <w:bCs/>
        </w:rPr>
        <w:t>2.2.1.2 Definición e implicaciones educativas.</w:t>
      </w:r>
      <w:bookmarkEnd w:id="44"/>
      <w:bookmarkEnd w:id="45"/>
    </w:p>
    <w:p w:rsidR="00440E82" w:rsidRPr="00440E82" w:rsidRDefault="00440E82" w:rsidP="00D63AE4"/>
    <w:p w:rsidR="00440E82" w:rsidRPr="00440E82" w:rsidRDefault="00440E82" w:rsidP="00D63AE4">
      <w:r w:rsidRPr="00440E82">
        <w:t xml:space="preserve">El pensamiento crítico se comprende en este estudio investigativo como una habilidad de orden superior en la que se aprende a pensar de un modo más profundo y de forma autónoma, es decir, se intenta ir más allá de lo que aparentemente puede entenderse.  Este proceso se realiza, a partir de un proceso de evaluación de ideas, en donde se acude a herramientas como la observación,  la exploración y la indagación,  aunado a las experiencias propias y/o aprendizajes previos que lleva consigo cada niño/a.   </w:t>
      </w:r>
    </w:p>
    <w:p w:rsidR="00440E82" w:rsidRPr="00440E82" w:rsidRDefault="00440E82" w:rsidP="00D63AE4">
      <w:r w:rsidRPr="00440E82">
        <w:lastRenderedPageBreak/>
        <w:t xml:space="preserve">     Lo anterior se justifica de esta forma: La escuela invierte la mayor parte del horario escolar a la transmisión de contenidos concretos, los cuales tienen como objetivo preparar a los estudiantes para la vida académica y personal,  pero la vida, además, conlleva retos que requerirán de competencias de mayor orden,  como por ejemplo para la toma de decisiones, toma de posturas o cuestionamiento de acontecimientos o de contenidos concretos académicos, retos que el desarrollo de habilidades de pensamiento crítico puede facilitar.</w:t>
      </w:r>
    </w:p>
    <w:p w:rsidR="00440E82" w:rsidRPr="00440E82" w:rsidRDefault="00440E82" w:rsidP="00D63AE4">
      <w:r w:rsidRPr="00440E82">
        <w:t xml:space="preserve">     Este pensamiento reconocido como de orden superior requiere del estudiante  de una implicación activa y continua,  puesto que supone que desde su contexto enlace aprendizajes,  genere preguntas, indague, comprenda e interprete la pertinencia de la información que recibe y/o adquiere.  Se trata entonces, del desarrollo de un pensamiento divergente y flexible, que permite aprender a dominar las ideas y aprender a pensar en lo que se piensa.</w:t>
      </w:r>
      <w:r w:rsidRPr="00440E82">
        <w:rPr>
          <w:vertAlign w:val="superscript"/>
        </w:rPr>
        <w:footnoteReference w:id="2"/>
      </w:r>
    </w:p>
    <w:p w:rsidR="00440E82" w:rsidRPr="00440E82" w:rsidRDefault="00440E82" w:rsidP="00D63AE4">
      <w:r w:rsidRPr="00440E82">
        <w:t xml:space="preserve">    Desde este punto, implicar entonces, debe entenderse en primer lugar como la invitación que se hace al estudiante a formar parte activa de su aprendizaje, a reconocerse e identificar sus habilidades que le ayudan a acceder al conocimiento; y en segundo lugar, como la invitación a ser parte activa de la sociedad, a identificarse con su contexto, interactuar en él, y proponer alternativas de cambio, pero también reglas, normas y deberes desde su corta edad.  Cuándo los niños/as son participes directos de iniciativas y decisiones importantes, son quienes primero intentan cumplir lo pactado, valoran y hace que sea más fácil comprender las normas, a esto se le llaman aprendizajes duraderos.    </w:t>
      </w:r>
    </w:p>
    <w:p w:rsidR="00440E82" w:rsidRPr="00440E82" w:rsidRDefault="00440E82" w:rsidP="00D63AE4">
      <w:r w:rsidRPr="00440E82">
        <w:t xml:space="preserve">     Cesar Bona</w:t>
      </w:r>
      <w:r w:rsidRPr="00440E82">
        <w:rPr>
          <w:vertAlign w:val="superscript"/>
        </w:rPr>
        <w:footnoteReference w:id="3"/>
      </w:r>
      <w:r w:rsidRPr="00440E82">
        <w:t xml:space="preserve"> de forma especial se refiere a la implicación como elemento esencial para el desarrollo del pensamiento crítico en el niño/a, en su libro pone de manifiesto la importancia de implementar ambientes y estrategias de participación que propicien en los niños/as la comunicación oral, sentido de pertenencia y de responsabilidad, pero a la vez diversión.  El </w:t>
      </w:r>
      <w:r w:rsidRPr="00440E82">
        <w:lastRenderedPageBreak/>
        <w:t xml:space="preserve">niño debe sentirse especial en el lugar donde está, no hay nada más desolador que sentirse uno más del montón.  </w:t>
      </w:r>
    </w:p>
    <w:p w:rsidR="00440E82" w:rsidRPr="00440E82" w:rsidRDefault="00440E82" w:rsidP="00D63AE4">
      <w:r w:rsidRPr="00440E82">
        <w:t xml:space="preserve">     El desarrollo del pensamiento crítico se adquiere en ambientes donde la realidad toma sentido para el niño/a, donde el aprendizaje se convierte en la vida misma.  Un ambiente que promueve libertad atrae, motiva de forma intrínseca al aprendizaje.  </w:t>
      </w:r>
    </w:p>
    <w:p w:rsidR="00440E82" w:rsidRPr="00440E82" w:rsidRDefault="00440E82" w:rsidP="00D63AE4">
      <w:r w:rsidRPr="00440E82">
        <w:t xml:space="preserve">     Así mismo, un ambiente equilibrado en estímulos permite al estudiante profundizar, escuchar, sentir y pensar, lo que genera en él mayor curiosidad, entusiasmo por lo nuevo, deseo de indagar en busca respuestas y posibilidad de articular conocimientos.</w:t>
      </w:r>
    </w:p>
    <w:p w:rsidR="00440E82" w:rsidRPr="00440E82" w:rsidRDefault="00440E82" w:rsidP="00D63AE4">
      <w:r w:rsidRPr="00440E82">
        <w:t xml:space="preserve">     En este sentido,  los entornos naturales favorecen de manera especial el desarrollo del pensamiento en el niño/a de educación infantil, puesto que tal interacción con la naturaleza le enseña a observar, a esperar con paciencia, a controlar sus impulsos, a ser sensible y empático, a explorar el silencio para admirar lo nuevo y tener apreciación de lo bello. Manifestaciones a las que Catherine </w:t>
      </w:r>
      <w:proofErr w:type="spellStart"/>
      <w:r w:rsidRPr="00440E82">
        <w:t>L`Cuyer</w:t>
      </w:r>
      <w:proofErr w:type="spellEnd"/>
      <w:r w:rsidRPr="00440E82">
        <w:rPr>
          <w:vertAlign w:val="superscript"/>
        </w:rPr>
        <w:footnoteReference w:id="4"/>
      </w:r>
      <w:r w:rsidRPr="00440E82">
        <w:t xml:space="preserve"> hace referencia en su libro,  y las comprende como nacientes naturales de la extraordinaria capacidad de asombro que tiene el niño/a para conquistar su mundo.</w:t>
      </w:r>
    </w:p>
    <w:p w:rsidR="00440E82" w:rsidRPr="00440E82" w:rsidRDefault="00440E82" w:rsidP="00D63AE4">
      <w:r w:rsidRPr="00440E82">
        <w:t xml:space="preserve">     Y es que, aunque la virtualidad pueda ofrecer diversos beneficios y pueda utilizarse como herramienta en la educación, es preciso que los niños aprendan de lo cotidiano, de esta manera estarán interactuando con su mundo real, y no con las variaciones que puede mostrar la virtualidad.  Aprender en ambientes reales les permite experimentar de forma directa y comprender la belleza desde lo simple, desde lo natural, dotado de sentido.</w:t>
      </w:r>
      <w:r w:rsidRPr="00440E82">
        <w:rPr>
          <w:vertAlign w:val="superscript"/>
        </w:rPr>
        <w:footnoteReference w:id="5"/>
      </w:r>
    </w:p>
    <w:p w:rsidR="00440E82" w:rsidRPr="00440E82" w:rsidRDefault="00440E82" w:rsidP="00D63AE4">
      <w:r w:rsidRPr="00440E82">
        <w:t xml:space="preserve">     Para concluir este apartado es importante precisar dos puntos fundamentales, el primero es que el desarrollo del pensamiento crítico debe estar ligado siempre a valores como el respeto </w:t>
      </w:r>
      <w:r w:rsidRPr="00440E82">
        <w:lastRenderedPageBreak/>
        <w:t xml:space="preserve">y la tolerancia. “No hagáis una crítica vacía.  Si veis algo con lo que no estáis de acuerdo, ofreced una alternativa” </w:t>
      </w:r>
      <w:sdt>
        <w:sdtPr>
          <w:id w:val="329100492"/>
          <w:citation/>
        </w:sdtPr>
        <w:sdtEndPr/>
        <w:sdtContent>
          <w:r w:rsidRPr="00440E82">
            <w:fldChar w:fldCharType="begin"/>
          </w:r>
          <w:r w:rsidRPr="00440E82">
            <w:rPr>
              <w:lang w:val="es-ES"/>
            </w:rPr>
            <w:instrText xml:space="preserve">CITATION Bon16 \p 208 \l 3082 </w:instrText>
          </w:r>
          <w:r w:rsidRPr="00440E82">
            <w:fldChar w:fldCharType="separate"/>
          </w:r>
          <w:r w:rsidR="00D21DCD" w:rsidRPr="00D21DCD">
            <w:rPr>
              <w:noProof/>
              <w:lang w:val="es-ES"/>
            </w:rPr>
            <w:t>(Bona, 2016, pág. 208)</w:t>
          </w:r>
          <w:r w:rsidRPr="00440E82">
            <w:fldChar w:fldCharType="end"/>
          </w:r>
        </w:sdtContent>
      </w:sdt>
      <w:r w:rsidRPr="00440E82">
        <w:t xml:space="preserve">.  Así mismo, aunque es fundamental crear ambientes de libertad en donde los niños/as puedan mostrarse de forma natural,  deben existir unas normas y límites infranqueables, puesto que toda acción tiene una consecuencia, al igual que ocurre en la sociedad en la que están inmersos.    </w:t>
      </w:r>
    </w:p>
    <w:p w:rsidR="00440E82" w:rsidRPr="00440E82" w:rsidRDefault="00440E82" w:rsidP="00D63AE4">
      <w:r w:rsidRPr="00440E82">
        <w:t xml:space="preserve">     Y el segundo punto es que acompañar y promover el desarrollo del pensamiento crítico en el niño/a no significa pretender mostrar un punto de vista subjetivo respecto a un tema o situación concreta, se trata de promover la búsqueda de respuestas y que sean los/as estudiantes mediante su proceso de indagación autónoma quienes logren descifrar la realidad en la que están inmersos, que busquen y propongan soluciones a lo que crean pertinente;  aunque el resultado de ese proceso no trascienda más allá del aula, habrá valido la pena,  puesto que se trata de la consecución de lecciones que quedarán siempre en la persona. </w:t>
      </w:r>
      <w:r w:rsidR="002F75E0">
        <w:tab/>
      </w:r>
    </w:p>
    <w:p w:rsidR="00440E82" w:rsidRPr="00440E82" w:rsidRDefault="00440E82" w:rsidP="00D63AE4">
      <w:r w:rsidRPr="00440E82">
        <w:t xml:space="preserve">     Es preciso entonces educar, en lugar de inculcar, educar es sacar lo mejor de la persona, es acogerla y protegerla, es brindar el acompañamiento que le permita crecer e ir en búsqueda de su propio éxito. Inculcar en cambio se refiere a buscar ejercer comportamientos desde fuera hacia adentro, haciendo del educando un fiel seguidor de los intereses del que solo se dedica a inculcar. </w:t>
      </w:r>
      <w:r w:rsidRPr="00440E82">
        <w:rPr>
          <w:vertAlign w:val="superscript"/>
        </w:rPr>
        <w:footnoteReference w:id="6"/>
      </w:r>
    </w:p>
    <w:p w:rsidR="00440E82" w:rsidRPr="00440E82" w:rsidRDefault="00440E82" w:rsidP="00D63AE4"/>
    <w:p w:rsidR="00440E82" w:rsidRPr="00440E82" w:rsidRDefault="00440E82" w:rsidP="00D63AE4">
      <w:pPr>
        <w:keepNext/>
        <w:keepLines/>
        <w:outlineLvl w:val="3"/>
        <w:rPr>
          <w:rFonts w:eastAsiaTheme="majorEastAsia" w:cstheme="majorBidi"/>
          <w:b/>
          <w:bCs/>
        </w:rPr>
      </w:pPr>
      <w:bookmarkStart w:id="46" w:name="_Toc514083620"/>
      <w:bookmarkStart w:id="47" w:name="_Toc521260714"/>
      <w:r w:rsidRPr="00440E82">
        <w:rPr>
          <w:rFonts w:eastAsiaTheme="majorEastAsia" w:cstheme="majorBidi"/>
          <w:b/>
          <w:bCs/>
        </w:rPr>
        <w:t>2.2.1.3 Algunos enfoques actuales.</w:t>
      </w:r>
      <w:bookmarkEnd w:id="46"/>
      <w:bookmarkEnd w:id="47"/>
    </w:p>
    <w:p w:rsidR="00440E82" w:rsidRPr="00440E82" w:rsidRDefault="00440E82" w:rsidP="00D63AE4"/>
    <w:p w:rsidR="00440E82" w:rsidRPr="00440E82" w:rsidRDefault="00440E82" w:rsidP="00D63AE4">
      <w:r w:rsidRPr="00440E82">
        <w:t xml:space="preserve">Aunque en el apartado de antecedentes ya se han logrado ver interesantes proyectos implementados que giran en torno al aprendizaje basado en el pensamiento, es pertinente aquí profundizar en algunos conceptos y mostrar otros enfoques que especialistas en el tema han generado y que permiten comprender con mayor extensión los diversos aspectos que integran </w:t>
      </w:r>
      <w:r w:rsidRPr="00440E82">
        <w:lastRenderedPageBreak/>
        <w:t xml:space="preserve">el pensamiento crítico y la amplia gama de posibilidades en que puede ser abordado este en las aulas. </w:t>
      </w:r>
    </w:p>
    <w:p w:rsidR="00440E82" w:rsidRPr="00440E82" w:rsidRDefault="00440E82" w:rsidP="00D63AE4">
      <w:r w:rsidRPr="00440E82">
        <w:t xml:space="preserve">     El aprendizaje basado en el pensamiento se desarrolla desde un enfoque globalizador e inclusivo a partir de experiencias de trabajo cooperativo, modalidad que permite el diálogo, la inferencia,  la comprensión y la construcción de diversas visiones de una realidad, lo cual contribuye al desarrollo de un pensamiento crítico que a su vez pone en marcha el pensamiento creativo,  comprendido este como la facultad inherente a la persona que facilita la búsqueda de soluciones mediante acciones.  De esta forma tales acciones estarían basadas en un análisis cooperativo que se transformarían luego en propuestas validadas y fundamentadas.</w:t>
      </w:r>
    </w:p>
    <w:p w:rsidR="00440E82" w:rsidRPr="00440E82" w:rsidRDefault="00440E82" w:rsidP="00D63AE4">
      <w:r w:rsidRPr="00440E82">
        <w:t xml:space="preserve">     De lo anterior pueden comprenderse tres características determinantes del aprendizaje basado en el pensamiento: la primera, se facilita mediante el aprendizaje cooperativo;  la segunda,  se basa en el desarrollo del pensamiento crítico;  y la tercera,  se actúa desde la creatividad.</w:t>
      </w:r>
      <w:r w:rsidRPr="00440E82">
        <w:rPr>
          <w:vertAlign w:val="superscript"/>
        </w:rPr>
        <w:footnoteReference w:id="7"/>
      </w:r>
    </w:p>
    <w:p w:rsidR="00440E82" w:rsidRPr="00440E82" w:rsidRDefault="00440E82" w:rsidP="00D63AE4">
      <w:r w:rsidRPr="00440E82">
        <w:t xml:space="preserve">     A continuación se hace referencia a algunos enfoques que de una forma u otra responden a lo anteriormente expuesto.</w:t>
      </w:r>
    </w:p>
    <w:p w:rsidR="00440E82" w:rsidRPr="00440E82" w:rsidRDefault="00440E82" w:rsidP="00D63AE4"/>
    <w:p w:rsidR="00440E82" w:rsidRPr="00440E82" w:rsidRDefault="00440E82" w:rsidP="00D63AE4">
      <w:pPr>
        <w:numPr>
          <w:ilvl w:val="0"/>
          <w:numId w:val="14"/>
        </w:numPr>
        <w:contextualSpacing/>
        <w:rPr>
          <w:b/>
        </w:rPr>
      </w:pPr>
      <w:r w:rsidRPr="00440E82">
        <w:rPr>
          <w:b/>
        </w:rPr>
        <w:t>Filosofía para niños</w:t>
      </w:r>
    </w:p>
    <w:p w:rsidR="00440E82" w:rsidRPr="00440E82" w:rsidRDefault="00440E82" w:rsidP="00D63AE4">
      <w:r w:rsidRPr="00440E82">
        <w:t xml:space="preserve">     El enfoque filosofía para niños de Mathew </w:t>
      </w:r>
      <w:proofErr w:type="spellStart"/>
      <w:r w:rsidRPr="00440E82">
        <w:t>Lipman</w:t>
      </w:r>
      <w:proofErr w:type="spellEnd"/>
      <w:r w:rsidRPr="00440E82">
        <w:t xml:space="preserve"> (1998)</w:t>
      </w:r>
      <w:r w:rsidRPr="00440E82">
        <w:rPr>
          <w:vertAlign w:val="superscript"/>
        </w:rPr>
        <w:footnoteReference w:id="8"/>
      </w:r>
      <w:r w:rsidRPr="00440E82">
        <w:t xml:space="preserve"> propone la creación de una comunidad de investigación dentro del aula, en donde el diálogo sea el elemento fundamental para la expresión del pensamiento.  La herramienta a partir de la cual se genera ese dialogo, en el caso de los niños/as de educación infantil es el cuento,  expresamente preparado por él para la consecución de tal objetivo.</w:t>
      </w:r>
    </w:p>
    <w:p w:rsidR="00440E82" w:rsidRPr="00440E82" w:rsidRDefault="00440E82" w:rsidP="00D63AE4">
      <w:pPr>
        <w:ind w:left="737"/>
      </w:pPr>
      <w:r w:rsidRPr="00440E82">
        <w:lastRenderedPageBreak/>
        <w:t>Se trata de conseguir que los alumnos y alumnas tengan la experiencia de descubrir en qué consiste vivir en un contexto de mutuo respeto, de indagación cooperativa, libre de arbitrariedades y de manipulaciones.</w:t>
      </w:r>
    </w:p>
    <w:p w:rsidR="00440E82" w:rsidRPr="00440E82" w:rsidRDefault="00440E82" w:rsidP="00D63AE4">
      <w:pPr>
        <w:ind w:left="737"/>
      </w:pPr>
      <w:r w:rsidRPr="00440E82">
        <w:t xml:space="preserve">     El diálogo, el debate del aula, debe partir de los intereses de los estudiantes.  Para ello, para estimular y hacer evidentes esos intereses  se parte de la lectura de una narración, una novela especialmente preparada para posibilitar y sugerir cuestiones y temas de debate. </w:t>
      </w:r>
      <w:sdt>
        <w:sdtPr>
          <w:id w:val="1239752397"/>
          <w:citation/>
        </w:sdtPr>
        <w:sdtEndPr/>
        <w:sdtContent>
          <w:r w:rsidRPr="00440E82">
            <w:fldChar w:fldCharType="begin"/>
          </w:r>
          <w:r w:rsidRPr="00440E82">
            <w:rPr>
              <w:lang w:val="es-ES"/>
            </w:rPr>
            <w:instrText xml:space="preserve">CITATION San04 \p 3 \l 3082 </w:instrText>
          </w:r>
          <w:r w:rsidRPr="00440E82">
            <w:fldChar w:fldCharType="separate"/>
          </w:r>
          <w:r w:rsidR="00D21DCD" w:rsidRPr="00D21DCD">
            <w:rPr>
              <w:noProof/>
              <w:lang w:val="es-ES"/>
            </w:rPr>
            <w:t>(Sanchez, 2004, pág. 3)</w:t>
          </w:r>
          <w:r w:rsidRPr="00440E82">
            <w:fldChar w:fldCharType="end"/>
          </w:r>
        </w:sdtContent>
      </w:sdt>
    </w:p>
    <w:p w:rsidR="00440E82" w:rsidRPr="00440E82" w:rsidRDefault="00440E82" w:rsidP="00D63AE4">
      <w:r w:rsidRPr="00440E82">
        <w:t xml:space="preserve">    Este enfoque en especial se logra ver con claridad en dos de los antecedentes expuestos en el apartado anterior, el primer antecedente ¿De quién es esa sonrisa? Filosofía a través del arte en educación infantil</w:t>
      </w:r>
      <w:r w:rsidRPr="00440E82">
        <w:rPr>
          <w:vertAlign w:val="superscript"/>
        </w:rPr>
        <w:footnoteReference w:id="9"/>
      </w:r>
      <w:r w:rsidRPr="00440E82">
        <w:t>, en donde las autoras lo trabajaron desde el arte pero manteniendo las bases fundamentales de este método: la creación de una comunidad de investigación, el diálogo filosófico, y como nuevo concepto naciente de tal proyecto, el oído filosófico.</w:t>
      </w:r>
    </w:p>
    <w:p w:rsidR="00440E82" w:rsidRPr="00440E82" w:rsidRDefault="00440E82" w:rsidP="00D63AE4">
      <w:r w:rsidRPr="00440E82">
        <w:t xml:space="preserve">     El diálogo filosófico se refiere a la claridad conceptual, al proceso de argumentación con el que se defiende un concepto y a las posibles alternativas conceptuales, susceptibles de ser aceptados o rechazados. Y oído filosófico a la capacidad que el docente desarrolla para percibir las nuevas ideas de los niños/as, que permitirían crear enfoques, dar respuestas o facilitar los procesos de pensamiento y de diálogo.</w:t>
      </w:r>
    </w:p>
    <w:p w:rsidR="00440E82" w:rsidRPr="00440E82" w:rsidRDefault="00440E82" w:rsidP="00D63AE4">
      <w:r w:rsidRPr="00440E82">
        <w:t xml:space="preserve">     Y el segundo antecedente al que se hace alusión,  es aprender a dialogar con Harry Potter</w:t>
      </w:r>
      <w:r w:rsidRPr="00440E82">
        <w:rPr>
          <w:vertAlign w:val="superscript"/>
        </w:rPr>
        <w:footnoteReference w:id="10"/>
      </w:r>
      <w:r w:rsidRPr="00440E82">
        <w:t xml:space="preserve">(Capitulo, la piedra filosofal), en el que la autora,  al igual que el anterior antecedente,  recurre a herramientas alternativas, en este caso a una serie aunque manteniendo las bases del método filosofía para niños.  De este proyecto se resaltan dos principales aportes: el primero es que lo trabaja desde tres principios del buen diálogo: el aprender a pensar, el aprender a sentir y el aprender a actuar, de esta forma responde a otra de las características de este método puesto que “se trata de buscar una integración coherente entre lo que se piensa, lo que </w:t>
      </w:r>
      <w:r w:rsidRPr="00440E82">
        <w:lastRenderedPageBreak/>
        <w:t xml:space="preserve">se desea, y lo que se hace, poniendo en estrecha relación la razón, la afectividad y la conducta” </w:t>
      </w:r>
      <w:sdt>
        <w:sdtPr>
          <w:id w:val="1685631609"/>
          <w:citation/>
        </w:sdtPr>
        <w:sdtEndPr/>
        <w:sdtContent>
          <w:r w:rsidRPr="00440E82">
            <w:fldChar w:fldCharType="begin"/>
          </w:r>
          <w:r w:rsidRPr="00440E82">
            <w:rPr>
              <w:lang w:val="es-ES"/>
            </w:rPr>
            <w:instrText xml:space="preserve">CITATION San04 \p 2 \l 3082 </w:instrText>
          </w:r>
          <w:r w:rsidRPr="00440E82">
            <w:fldChar w:fldCharType="separate"/>
          </w:r>
          <w:r w:rsidR="00D21DCD" w:rsidRPr="00D21DCD">
            <w:rPr>
              <w:noProof/>
              <w:lang w:val="es-ES"/>
            </w:rPr>
            <w:t>(Sanchez, 2004, pág. 2)</w:t>
          </w:r>
          <w:r w:rsidRPr="00440E82">
            <w:fldChar w:fldCharType="end"/>
          </w:r>
        </w:sdtContent>
      </w:sdt>
      <w:r w:rsidRPr="00440E82">
        <w:t xml:space="preserve">. Y en segundo lugar resalta de manera importante el ambiente en el que se desarrolla el proyecto, puesto que permite a los estudiantes ubicarse, realizar conexiones, y en definitiva vivir sus aprendizajes. </w:t>
      </w:r>
    </w:p>
    <w:p w:rsidR="00440E82" w:rsidRPr="00440E82" w:rsidRDefault="00440E82" w:rsidP="00D63AE4"/>
    <w:p w:rsidR="00440E82" w:rsidRPr="00440E82" w:rsidRDefault="00440E82" w:rsidP="00D63AE4">
      <w:pPr>
        <w:numPr>
          <w:ilvl w:val="0"/>
          <w:numId w:val="13"/>
        </w:numPr>
        <w:contextualSpacing/>
      </w:pPr>
      <w:r w:rsidRPr="00440E82">
        <w:rPr>
          <w:b/>
        </w:rPr>
        <w:t>Pedagogía Reggio Emilia</w:t>
      </w:r>
      <w:r w:rsidRPr="00440E82">
        <w:t>.</w:t>
      </w:r>
    </w:p>
    <w:p w:rsidR="00440E82" w:rsidRPr="00440E82" w:rsidRDefault="00440E82" w:rsidP="00D63AE4">
      <w:r w:rsidRPr="00440E82">
        <w:t xml:space="preserve">Loris </w:t>
      </w:r>
      <w:proofErr w:type="spellStart"/>
      <w:r w:rsidRPr="00440E82">
        <w:t>Malagguzi</w:t>
      </w:r>
      <w:proofErr w:type="spellEnd"/>
      <w:r w:rsidRPr="00440E82">
        <w:t xml:space="preserve"> por medio de las escuelas Reggio Emilia, plantea una educación en donde el niño/a es el principal protagonista quien aprende mediante la interacción en entornos reales, es un ser social desde siempre y participe activo de la sociedad desde siempre, por lo que la comunidad educativa se convierte en acompañante del proceso formativo del niño/a, es decir, no se trata de trasmitir unos conocimientos sino de acompañar al niño en ese proceso de adquisición de conocimientos mediante la acción colaborativa.</w:t>
      </w:r>
    </w:p>
    <w:p w:rsidR="00440E82" w:rsidRPr="00440E82" w:rsidRDefault="00440E82" w:rsidP="00D63AE4">
      <w:r w:rsidRPr="00440E82">
        <w:t xml:space="preserve">     “El proyecto parte de un principio fundamental: el niño es un ser constructor activo, protagonista y competente de la realidad, capaz de interactuar junto con los adultos y coetáneos y, además de influenciarlos significativamente. (Holgado, 2017, pág. 152)</w:t>
      </w:r>
    </w:p>
    <w:p w:rsidR="00440E82" w:rsidRPr="00440E82" w:rsidRDefault="00440E82" w:rsidP="00D63AE4">
      <w:r w:rsidRPr="00440E82">
        <w:t xml:space="preserve">    En las escuelas Reggio Emilia, el niño/a es movido a aprender de forma intrínseca, es una autentico explorador, indagador, observador, comunicador,  constructor de su propia identidad, de su pensamiento y  proveedor de respuestas.</w:t>
      </w:r>
    </w:p>
    <w:p w:rsidR="00440E82" w:rsidRPr="00440E82" w:rsidRDefault="00440E82" w:rsidP="00D63AE4">
      <w:r w:rsidRPr="00440E82">
        <w:t xml:space="preserve">    El ambiente es un elemento fundamental del proceso de enseñanza-aprendizaje, Loris </w:t>
      </w:r>
      <w:proofErr w:type="spellStart"/>
      <w:r w:rsidRPr="00440E82">
        <w:t>Malaguzzi</w:t>
      </w:r>
      <w:proofErr w:type="spellEnd"/>
      <w:r w:rsidRPr="00440E82">
        <w:rPr>
          <w:vertAlign w:val="superscript"/>
        </w:rPr>
        <w:footnoteReference w:id="11"/>
      </w:r>
      <w:r w:rsidRPr="00440E82">
        <w:t xml:space="preserve"> lo define como el tercer maestro.  Es el lugar que más se asimilada a la realidad, al hogar de los niños/as, en donde es posible vivir los aprendizajes y tener muestra de ello mediante la documentación de sus creaciones que ellos/as mismos plasman, es decir, el lugar de encuentro del niño/a con sus aprendizajes, en donde se da espacio a la curiosidad, al dialogo, al pensamiento divergente y a la profundización de saberes.</w:t>
      </w:r>
    </w:p>
    <w:p w:rsidR="00440E82" w:rsidRPr="00440E82" w:rsidRDefault="00440E82" w:rsidP="00D63AE4">
      <w:r w:rsidRPr="00440E82">
        <w:lastRenderedPageBreak/>
        <w:t xml:space="preserve">     Este enfoque es comprendido como la pedagogía de la escucha, puesto que </w:t>
      </w:r>
      <w:r w:rsidR="001A01F2">
        <w:t xml:space="preserve">debe </w:t>
      </w:r>
      <w:r w:rsidRPr="00440E82">
        <w:t>cobra</w:t>
      </w:r>
      <w:r w:rsidR="001A01F2">
        <w:t>r</w:t>
      </w:r>
      <w:r w:rsidRPr="00440E82">
        <w:t xml:space="preserve"> sentido todo lo que el niño/a expresa, sus interes</w:t>
      </w:r>
      <w:r w:rsidR="001A01F2">
        <w:t>es, inquietudes y forma de aprender.</w:t>
      </w:r>
      <w:r w:rsidRPr="00440E82">
        <w:t xml:space="preserve">  Loris </w:t>
      </w:r>
      <w:proofErr w:type="spellStart"/>
      <w:r w:rsidRPr="00440E82">
        <w:t>Malaguzzi</w:t>
      </w:r>
      <w:proofErr w:type="spellEnd"/>
      <w:r w:rsidRPr="00440E82">
        <w:t xml:space="preserve"> expresa tal sentido en su poema los cien lenguajes del niño.</w:t>
      </w:r>
    </w:p>
    <w:p w:rsidR="00440E82" w:rsidRPr="00440E82" w:rsidRDefault="00440E82" w:rsidP="00D63AE4">
      <w:r w:rsidRPr="00440E82">
        <w:t xml:space="preserve">     El docente como se ha dicho antes</w:t>
      </w:r>
      <w:r w:rsidR="001A01F2">
        <w:t xml:space="preserve">, </w:t>
      </w:r>
      <w:r w:rsidRPr="00440E82">
        <w:t xml:space="preserve"> cumple una labor de guía, es un auténtico observador e investigador,  y una de sus principales funciones en este enfoque es llevar la documentación completa y detallada de cada niño/a, de lo cual parte la formulación de proyectos que tienen por objetivo responder al interés intrínseco del niño/a por explorar su mundo, así como valorar los procesos de aprendizaje.</w:t>
      </w:r>
    </w:p>
    <w:p w:rsidR="00440E82" w:rsidRPr="00440E82" w:rsidRDefault="00440E82" w:rsidP="00D63AE4">
      <w:r w:rsidRPr="00440E82">
        <w:t xml:space="preserve">     “El maestro que sabe cómo observar, documentar e interpretar estos procesos, se hace consciente de sus potenciales como aprendiz: Aprende como enseñar.</w:t>
      </w:r>
      <w:r w:rsidR="001A01F2">
        <w:t>”</w:t>
      </w:r>
      <w:sdt>
        <w:sdtPr>
          <w:id w:val="-1476758676"/>
          <w:citation/>
        </w:sdtPr>
        <w:sdtEndPr/>
        <w:sdtContent>
          <w:r w:rsidRPr="00440E82">
            <w:fldChar w:fldCharType="begin"/>
          </w:r>
          <w:r w:rsidRPr="00440E82">
            <w:rPr>
              <w:lang w:val="es-ES"/>
            </w:rPr>
            <w:instrText xml:space="preserve">CITATION MEN07 \p 2 \l 3082 </w:instrText>
          </w:r>
          <w:r w:rsidRPr="00440E82">
            <w:fldChar w:fldCharType="separate"/>
          </w:r>
          <w:r w:rsidR="00D21DCD">
            <w:rPr>
              <w:noProof/>
              <w:lang w:val="es-ES"/>
            </w:rPr>
            <w:t xml:space="preserve"> </w:t>
          </w:r>
          <w:r w:rsidR="00D21DCD" w:rsidRPr="00D21DCD">
            <w:rPr>
              <w:noProof/>
              <w:lang w:val="es-ES"/>
            </w:rPr>
            <w:t>(MEN, 2007, pág. 2)</w:t>
          </w:r>
          <w:r w:rsidRPr="00440E82">
            <w:fldChar w:fldCharType="end"/>
          </w:r>
        </w:sdtContent>
      </w:sdt>
    </w:p>
    <w:p w:rsidR="00440E82" w:rsidRPr="00440E82" w:rsidRDefault="00440E82" w:rsidP="00D63AE4">
      <w:r w:rsidRPr="00440E82">
        <w:t xml:space="preserve">    Una de las características que destaca este enfoque es el espacio especial dedicado al atelier, un taller de arte en el que el niño/a aprende a expresarse de forma artística, el cual es guiado por un </w:t>
      </w:r>
      <w:proofErr w:type="spellStart"/>
      <w:r w:rsidRPr="00440E82">
        <w:t>atelierista</w:t>
      </w:r>
      <w:proofErr w:type="spellEnd"/>
      <w:r w:rsidRPr="00440E82">
        <w:t xml:space="preserve"> profesional que trabaja en colaboración con los demás docentes de la escuela. </w:t>
      </w:r>
    </w:p>
    <w:p w:rsidR="00440E82" w:rsidRPr="00440E82" w:rsidRDefault="00440E82" w:rsidP="00D63AE4">
      <w:r w:rsidRPr="00440E82">
        <w:t xml:space="preserve">     Dado lo anterior,  la labor educativa de la escuela Reggio Emilia es responder a la naturaleza propia del niño, a sus intereses y ritmos de aprendizaje, lo cual es percibido al observarle.  Por medio de la interacción con el niño se logran establecer las herramientas necesarias para potenciar su espíritu indagador y buscador de respuestas lo que le forma como una persona autónoma, con pensamiento crítico, seguro de sí mismo y competente.</w:t>
      </w:r>
    </w:p>
    <w:p w:rsidR="00440E82" w:rsidRPr="00440E82" w:rsidRDefault="00440E82" w:rsidP="00D63AE4"/>
    <w:p w:rsidR="00440E82" w:rsidRPr="00440E82" w:rsidRDefault="00440E82" w:rsidP="00D63AE4">
      <w:pPr>
        <w:numPr>
          <w:ilvl w:val="0"/>
          <w:numId w:val="13"/>
        </w:numPr>
        <w:contextualSpacing/>
        <w:rPr>
          <w:b/>
        </w:rPr>
      </w:pPr>
      <w:r w:rsidRPr="00440E82">
        <w:rPr>
          <w:b/>
        </w:rPr>
        <w:t xml:space="preserve">Proyecto </w:t>
      </w:r>
      <w:proofErr w:type="spellStart"/>
      <w:r w:rsidRPr="00440E82">
        <w:rPr>
          <w:b/>
        </w:rPr>
        <w:t>spectrum</w:t>
      </w:r>
      <w:proofErr w:type="spellEnd"/>
      <w:r w:rsidRPr="00440E82">
        <w:rPr>
          <w:b/>
        </w:rPr>
        <w:t>: Inteligencias múltiples.</w:t>
      </w:r>
    </w:p>
    <w:p w:rsidR="00440E82" w:rsidRPr="00440E82" w:rsidRDefault="00440E82" w:rsidP="00D63AE4">
      <w:r w:rsidRPr="00440E82">
        <w:t xml:space="preserve">El proyecto </w:t>
      </w:r>
      <w:proofErr w:type="spellStart"/>
      <w:r w:rsidRPr="00440E82">
        <w:t>Spectrum</w:t>
      </w:r>
      <w:proofErr w:type="spellEnd"/>
      <w:r w:rsidRPr="00440E82">
        <w:t xml:space="preserve"> propone una forma diferente de comprender la inteligencia humana, ya que de acuerdo a las características personales de cada persona y cuanto a él lo integra (ámbito social, cultural, biológico, </w:t>
      </w:r>
      <w:proofErr w:type="spellStart"/>
      <w:r w:rsidRPr="00440E82">
        <w:t>etc</w:t>
      </w:r>
      <w:proofErr w:type="spellEnd"/>
      <w:r w:rsidRPr="00440E82">
        <w:t xml:space="preserve">), desarrolla una forma en la que se será más fácil aprender y dar respuesta a un problema.  De esta manera este enfoque permite conocer mejor </w:t>
      </w:r>
      <w:r w:rsidRPr="00440E82">
        <w:lastRenderedPageBreak/>
        <w:t>a los estudiantes,  responder a sus amplias formas de construir sus aprendizajes y de dar muestra de esta construcción,  así como facilitar a partir del “dominio/s” de cada estudiante el desenvolvimiento en otros dominios que puede realizar con menor facilidad, pero que la persona está en total capacidad de adquirirlo y desenvolverse de forma efectiva.</w:t>
      </w:r>
    </w:p>
    <w:p w:rsidR="00440E82" w:rsidRPr="00440E82" w:rsidRDefault="00440E82" w:rsidP="00D63AE4">
      <w:r w:rsidRPr="00440E82">
        <w:t xml:space="preserve">     Las inteligencias múltiples, brinda nuevas formas de concebir la escuela en su diversidad y abre un mundo lleno de oportunidades para generar aprendizajes significativos para todos/as mediante el trabajo cooperativo, promoviendo así la inclusión, ya que cada estudiante es importante y es constructor de la nueva sociedad en la que se encuentra inmerso.</w:t>
      </w:r>
    </w:p>
    <w:p w:rsidR="00440E82" w:rsidRPr="00440E82" w:rsidRDefault="00440E82" w:rsidP="00D63AE4">
      <w:r w:rsidRPr="00440E82">
        <w:t xml:space="preserve">     Cada estudiante a partir de su dominio es capaz  de expresar su pensamiento y forma de ver el mundo, de enseñar de manera sencilla como lograr la adquisición de un conocimiento determinado y a partir de la socialización de ideas, comprender de forma cooperativa los diversos puntos de vista posibles para la solución de problemas.</w:t>
      </w:r>
      <w:r w:rsidRPr="00440E82">
        <w:rPr>
          <w:vertAlign w:val="superscript"/>
        </w:rPr>
        <w:footnoteReference w:id="12"/>
      </w:r>
    </w:p>
    <w:p w:rsidR="00440E82" w:rsidRPr="00440E82" w:rsidRDefault="00440E82" w:rsidP="00D63AE4"/>
    <w:p w:rsidR="00440E82" w:rsidRPr="00440E82" w:rsidRDefault="00440E82" w:rsidP="00D63AE4">
      <w:pPr>
        <w:numPr>
          <w:ilvl w:val="0"/>
          <w:numId w:val="13"/>
        </w:numPr>
        <w:contextualSpacing/>
        <w:rPr>
          <w:b/>
        </w:rPr>
      </w:pPr>
      <w:r w:rsidRPr="00440E82">
        <w:rPr>
          <w:b/>
        </w:rPr>
        <w:t>Otras propuestas</w:t>
      </w:r>
      <w:r w:rsidRPr="00440E82">
        <w:rPr>
          <w:vertAlign w:val="superscript"/>
        </w:rPr>
        <w:footnoteReference w:id="13"/>
      </w:r>
      <w:r w:rsidRPr="00440E82">
        <w:rPr>
          <w:b/>
        </w:rPr>
        <w:t xml:space="preserve"> </w:t>
      </w:r>
    </w:p>
    <w:p w:rsidR="00440E82" w:rsidRPr="00440E82" w:rsidRDefault="00440E82" w:rsidP="00D63AE4">
      <w:pPr>
        <w:ind w:left="720"/>
        <w:contextualSpacing/>
        <w:rPr>
          <w:b/>
        </w:rPr>
      </w:pPr>
    </w:p>
    <w:p w:rsidR="00440E82" w:rsidRPr="00440E82" w:rsidRDefault="00440E82" w:rsidP="00D63AE4">
      <w:pPr>
        <w:numPr>
          <w:ilvl w:val="0"/>
          <w:numId w:val="15"/>
        </w:numPr>
        <w:contextualSpacing/>
      </w:pPr>
      <w:r w:rsidRPr="00440E82">
        <w:rPr>
          <w:b/>
        </w:rPr>
        <w:t>TBL (</w:t>
      </w:r>
      <w:proofErr w:type="spellStart"/>
      <w:r w:rsidRPr="00440E82">
        <w:rPr>
          <w:b/>
        </w:rPr>
        <w:t>Thinking</w:t>
      </w:r>
      <w:proofErr w:type="spellEnd"/>
      <w:r w:rsidRPr="00440E82">
        <w:rPr>
          <w:b/>
        </w:rPr>
        <w:t xml:space="preserve"> </w:t>
      </w:r>
      <w:proofErr w:type="spellStart"/>
      <w:r w:rsidRPr="00440E82">
        <w:rPr>
          <w:b/>
        </w:rPr>
        <w:t>based</w:t>
      </w:r>
      <w:proofErr w:type="spellEnd"/>
      <w:r w:rsidRPr="00440E82">
        <w:rPr>
          <w:b/>
        </w:rPr>
        <w:t xml:space="preserve"> </w:t>
      </w:r>
      <w:proofErr w:type="spellStart"/>
      <w:r w:rsidRPr="00440E82">
        <w:rPr>
          <w:b/>
        </w:rPr>
        <w:t>learning</w:t>
      </w:r>
      <w:proofErr w:type="spellEnd"/>
      <w:r w:rsidRPr="00440E82">
        <w:rPr>
          <w:b/>
        </w:rPr>
        <w:t xml:space="preserve"> o aprendizaje basado en el pensamiento):</w:t>
      </w:r>
    </w:p>
    <w:p w:rsidR="00440E82" w:rsidRPr="00440E82" w:rsidRDefault="00440E82" w:rsidP="00D63AE4">
      <w:pPr>
        <w:ind w:left="1080"/>
      </w:pPr>
      <w:r w:rsidRPr="00440E82">
        <w:t xml:space="preserve">Dr. Robert </w:t>
      </w:r>
      <w:proofErr w:type="spellStart"/>
      <w:r w:rsidRPr="00440E82">
        <w:t>Swartz</w:t>
      </w:r>
      <w:proofErr w:type="spellEnd"/>
      <w:r w:rsidRPr="00440E82">
        <w:t>.  Trabaja el desarrollo del pensamiento crítico y creativo a partir de estrategias como las infusiones del pensamiento, las cuales están se realizan mediante el acompañamiento a partir de preguntas claves, clarificación de conceptos , clasificación de elementos y toma de decisiones, reporte de logros, entre otras</w:t>
      </w:r>
    </w:p>
    <w:p w:rsidR="00440E82" w:rsidRPr="00440E82" w:rsidRDefault="00440E82" w:rsidP="00D63AE4">
      <w:pPr>
        <w:numPr>
          <w:ilvl w:val="0"/>
          <w:numId w:val="15"/>
        </w:numPr>
        <w:contextualSpacing/>
      </w:pPr>
      <w:r w:rsidRPr="00440E82">
        <w:rPr>
          <w:b/>
        </w:rPr>
        <w:t xml:space="preserve">Visible </w:t>
      </w:r>
      <w:proofErr w:type="spellStart"/>
      <w:r w:rsidRPr="00440E82">
        <w:rPr>
          <w:b/>
        </w:rPr>
        <w:t>Thinking</w:t>
      </w:r>
      <w:proofErr w:type="spellEnd"/>
      <w:r w:rsidRPr="00440E82">
        <w:rPr>
          <w:b/>
        </w:rPr>
        <w:t xml:space="preserve"> (aprendizaje visible) proyecto Zero de Harvard:</w:t>
      </w:r>
    </w:p>
    <w:p w:rsidR="00440E82" w:rsidRPr="00440E82" w:rsidRDefault="00440E82" w:rsidP="00D63AE4">
      <w:pPr>
        <w:ind w:left="1080"/>
      </w:pPr>
      <w:r w:rsidRPr="00440E82">
        <w:rPr>
          <w:b/>
        </w:rPr>
        <w:lastRenderedPageBreak/>
        <w:t xml:space="preserve">  </w:t>
      </w:r>
      <w:r w:rsidRPr="00440E82">
        <w:t xml:space="preserve">Dr. David </w:t>
      </w:r>
      <w:proofErr w:type="spellStart"/>
      <w:r w:rsidRPr="00440E82">
        <w:t>Pekins</w:t>
      </w:r>
      <w:proofErr w:type="spellEnd"/>
      <w:r w:rsidRPr="00440E82">
        <w:t xml:space="preserve">.   Trabaja el desarrollo del pensamiento a partir de rutinas de pensamiento mediante cuatro ámbitos principalmente, la comprensión, la equidad, la creatividad y la verdad, mediante rutinas  a partir de las cuales se generan interrogantes como: ¿que veo? ¿Que pienso? ¿Qué me pregunto?  ¿Que solía pensar?… ¿ahora que pienso? </w:t>
      </w:r>
    </w:p>
    <w:p w:rsidR="00440E82" w:rsidRPr="00440E82" w:rsidRDefault="00440E82" w:rsidP="00D63AE4">
      <w:pPr>
        <w:numPr>
          <w:ilvl w:val="0"/>
          <w:numId w:val="15"/>
        </w:numPr>
        <w:contextualSpacing/>
        <w:rPr>
          <w:b/>
        </w:rPr>
      </w:pPr>
      <w:proofErr w:type="spellStart"/>
      <w:r w:rsidRPr="00440E82">
        <w:rPr>
          <w:b/>
        </w:rPr>
        <w:t>Thinkers</w:t>
      </w:r>
      <w:proofErr w:type="spellEnd"/>
      <w:r w:rsidRPr="00440E82">
        <w:rPr>
          <w:b/>
        </w:rPr>
        <w:t xml:space="preserve"> </w:t>
      </w:r>
      <w:proofErr w:type="spellStart"/>
      <w:r w:rsidRPr="00440E82">
        <w:rPr>
          <w:b/>
        </w:rPr>
        <w:t>Keys</w:t>
      </w:r>
      <w:proofErr w:type="spellEnd"/>
      <w:r w:rsidRPr="00440E82">
        <w:rPr>
          <w:b/>
        </w:rPr>
        <w:t xml:space="preserve"> (Las llaves del pensamiento):</w:t>
      </w:r>
    </w:p>
    <w:p w:rsidR="00440E82" w:rsidRPr="00440E82" w:rsidRDefault="00440E82" w:rsidP="00D63AE4">
      <w:pPr>
        <w:ind w:left="1080"/>
      </w:pPr>
      <w:r w:rsidRPr="00440E82">
        <w:t xml:space="preserve">Tony </w:t>
      </w:r>
      <w:proofErr w:type="spellStart"/>
      <w:r w:rsidRPr="00440E82">
        <w:t>Ryan</w:t>
      </w:r>
      <w:proofErr w:type="spellEnd"/>
      <w:r w:rsidRPr="00440E82">
        <w:t>.  Trabaja el desarrollo del pensamiento crítico y creativo en los niños/as a partir de unas llaves, cada una de estas tiene un color y una labor junto a una pregunta, un ejemplo de ello lo da Marisol Justo de la rosa</w:t>
      </w:r>
      <w:r w:rsidRPr="00440E82">
        <w:rPr>
          <w:vertAlign w:val="superscript"/>
        </w:rPr>
        <w:footnoteReference w:id="14"/>
      </w:r>
      <w:r w:rsidRPr="00440E82">
        <w:t>:</w:t>
      </w:r>
    </w:p>
    <w:tbl>
      <w:tblPr>
        <w:tblStyle w:val="Tablaconcuadrcula"/>
        <w:tblW w:w="0" w:type="auto"/>
        <w:tblInd w:w="1080" w:type="dxa"/>
        <w:tblLook w:val="04A0" w:firstRow="1" w:lastRow="0" w:firstColumn="1" w:lastColumn="0" w:noHBand="0" w:noVBand="1"/>
      </w:tblPr>
      <w:tblGrid>
        <w:gridCol w:w="2709"/>
        <w:gridCol w:w="2726"/>
        <w:gridCol w:w="2727"/>
      </w:tblGrid>
      <w:tr w:rsidR="00440E82" w:rsidRPr="00440E82" w:rsidTr="0090062E">
        <w:tc>
          <w:tcPr>
            <w:tcW w:w="3055" w:type="dxa"/>
          </w:tcPr>
          <w:p w:rsidR="00440E82" w:rsidRPr="00440E82" w:rsidRDefault="00440E82" w:rsidP="00D63AE4">
            <w:r w:rsidRPr="00440E82">
              <w:t>Llave roja</w:t>
            </w:r>
          </w:p>
        </w:tc>
        <w:tc>
          <w:tcPr>
            <w:tcW w:w="3055" w:type="dxa"/>
          </w:tcPr>
          <w:p w:rsidR="00440E82" w:rsidRPr="00440E82" w:rsidRDefault="00440E82" w:rsidP="00D63AE4">
            <w:r w:rsidRPr="00440E82">
              <w:t>Pregunta</w:t>
            </w:r>
          </w:p>
        </w:tc>
        <w:tc>
          <w:tcPr>
            <w:tcW w:w="3056" w:type="dxa"/>
          </w:tcPr>
          <w:p w:rsidR="00440E82" w:rsidRPr="00440E82" w:rsidRDefault="00440E82" w:rsidP="00D63AE4">
            <w:r w:rsidRPr="00440E82">
              <w:t>¿Qué es? ¿Quién es?</w:t>
            </w:r>
          </w:p>
        </w:tc>
      </w:tr>
      <w:tr w:rsidR="00440E82" w:rsidRPr="00440E82" w:rsidTr="0090062E">
        <w:tc>
          <w:tcPr>
            <w:tcW w:w="3055" w:type="dxa"/>
          </w:tcPr>
          <w:p w:rsidR="00440E82" w:rsidRPr="00440E82" w:rsidRDefault="00440E82" w:rsidP="00D63AE4">
            <w:r w:rsidRPr="00440E82">
              <w:t>Llave Amarilla</w:t>
            </w:r>
          </w:p>
        </w:tc>
        <w:tc>
          <w:tcPr>
            <w:tcW w:w="3055" w:type="dxa"/>
          </w:tcPr>
          <w:p w:rsidR="00440E82" w:rsidRPr="00440E82" w:rsidRDefault="00440E82" w:rsidP="00D63AE4">
            <w:r w:rsidRPr="00440E82">
              <w:t>Forma</w:t>
            </w:r>
          </w:p>
        </w:tc>
        <w:tc>
          <w:tcPr>
            <w:tcW w:w="3056" w:type="dxa"/>
          </w:tcPr>
          <w:p w:rsidR="00440E82" w:rsidRPr="00440E82" w:rsidRDefault="00440E82" w:rsidP="00D63AE4">
            <w:r w:rsidRPr="00440E82">
              <w:t>¿Cómo es? ¿Qué forma tiene? ¿A qué se parece?</w:t>
            </w:r>
          </w:p>
        </w:tc>
      </w:tr>
      <w:tr w:rsidR="00440E82" w:rsidRPr="00440E82" w:rsidTr="0090062E">
        <w:tc>
          <w:tcPr>
            <w:tcW w:w="3055" w:type="dxa"/>
          </w:tcPr>
          <w:p w:rsidR="00440E82" w:rsidRPr="00440E82" w:rsidRDefault="00440E82" w:rsidP="00D63AE4">
            <w:r w:rsidRPr="00440E82">
              <w:t>Llave azul</w:t>
            </w:r>
          </w:p>
        </w:tc>
        <w:tc>
          <w:tcPr>
            <w:tcW w:w="3055" w:type="dxa"/>
          </w:tcPr>
          <w:p w:rsidR="00440E82" w:rsidRPr="00440E82" w:rsidRDefault="00440E82" w:rsidP="00D63AE4">
            <w:r w:rsidRPr="00440E82">
              <w:t xml:space="preserve">Función </w:t>
            </w:r>
          </w:p>
        </w:tc>
        <w:tc>
          <w:tcPr>
            <w:tcW w:w="3056" w:type="dxa"/>
          </w:tcPr>
          <w:p w:rsidR="00440E82" w:rsidRPr="00440E82" w:rsidRDefault="00440E82" w:rsidP="00D63AE4">
            <w:r w:rsidRPr="00440E82">
              <w:t>¿Para qué sirve? ¿Cómo funciona?</w:t>
            </w:r>
          </w:p>
        </w:tc>
      </w:tr>
      <w:tr w:rsidR="00440E82" w:rsidRPr="00440E82" w:rsidTr="0090062E">
        <w:tc>
          <w:tcPr>
            <w:tcW w:w="3055" w:type="dxa"/>
          </w:tcPr>
          <w:p w:rsidR="00440E82" w:rsidRPr="00440E82" w:rsidRDefault="00440E82" w:rsidP="00D63AE4">
            <w:r w:rsidRPr="00440E82">
              <w:t>Llave verde</w:t>
            </w:r>
          </w:p>
        </w:tc>
        <w:tc>
          <w:tcPr>
            <w:tcW w:w="3055" w:type="dxa"/>
          </w:tcPr>
          <w:p w:rsidR="00440E82" w:rsidRPr="00440E82" w:rsidRDefault="00440E82" w:rsidP="00D63AE4">
            <w:r w:rsidRPr="00440E82">
              <w:t>Reflexión</w:t>
            </w:r>
          </w:p>
        </w:tc>
        <w:tc>
          <w:tcPr>
            <w:tcW w:w="3056" w:type="dxa"/>
          </w:tcPr>
          <w:p w:rsidR="00440E82" w:rsidRPr="00440E82" w:rsidRDefault="00440E82" w:rsidP="00D63AE4">
            <w:r w:rsidRPr="00440E82">
              <w:t>¿Por qué? ¿Cómo lo sabes?</w:t>
            </w:r>
          </w:p>
        </w:tc>
      </w:tr>
    </w:tbl>
    <w:p w:rsidR="00440E82" w:rsidRPr="00440E82" w:rsidRDefault="00440E82" w:rsidP="00D63AE4">
      <w:pPr>
        <w:ind w:left="1080"/>
      </w:pPr>
    </w:p>
    <w:p w:rsidR="00440E82" w:rsidRPr="00440E82" w:rsidRDefault="00440E82" w:rsidP="00D63AE4">
      <w:pPr>
        <w:ind w:left="1080"/>
      </w:pPr>
      <w:r w:rsidRPr="00440E82">
        <w:t xml:space="preserve">A medida que los niños/as van alcanzando un mayor desenvolvimiento se van agregando otras llaves con nombres como: punto de vista, responsabilidades, emociones, conexión, causa-efecto, etc. </w:t>
      </w:r>
    </w:p>
    <w:p w:rsidR="00440E82" w:rsidRPr="00440E82" w:rsidRDefault="00440E82" w:rsidP="00D63AE4">
      <w:pPr>
        <w:ind w:left="1080"/>
      </w:pPr>
      <w:r w:rsidRPr="00440E82">
        <w:t xml:space="preserve">    </w:t>
      </w:r>
      <w:r w:rsidRPr="00440E82">
        <w:tab/>
      </w:r>
    </w:p>
    <w:p w:rsidR="00440E82" w:rsidRPr="00440E82" w:rsidRDefault="00440E82" w:rsidP="00D63AE4">
      <w:pPr>
        <w:keepNext/>
        <w:keepLines/>
        <w:outlineLvl w:val="2"/>
        <w:rPr>
          <w:rFonts w:eastAsiaTheme="majorEastAsia" w:cstheme="majorBidi"/>
          <w:b/>
          <w:bCs/>
        </w:rPr>
      </w:pPr>
      <w:bookmarkStart w:id="48" w:name="_Toc514083621"/>
      <w:bookmarkStart w:id="49" w:name="_Toc521260715"/>
      <w:r w:rsidRPr="00440E82">
        <w:rPr>
          <w:rFonts w:eastAsiaTheme="majorEastAsia" w:cstheme="majorBidi"/>
          <w:b/>
          <w:bCs/>
        </w:rPr>
        <w:t>2.2.2 El lenguaje como elemento primordial en el desarrollo del pensamiento crítico.</w:t>
      </w:r>
      <w:bookmarkEnd w:id="48"/>
      <w:bookmarkEnd w:id="49"/>
    </w:p>
    <w:p w:rsidR="00440E82" w:rsidRPr="00440E82" w:rsidRDefault="00440E82" w:rsidP="00D63AE4"/>
    <w:p w:rsidR="00440E82" w:rsidRPr="00440E82" w:rsidRDefault="00440E82" w:rsidP="00D63AE4">
      <w:r w:rsidRPr="00440E82">
        <w:lastRenderedPageBreak/>
        <w:t>Ya en el anterior apartado ha sido posible comprender el significado y el impacto que provoca en la vida del estudiante el desarrollo de un pensamiento crítico desde la educación infantil, así como los diversos enfoques que sirven como fuente de inspiración para la creación de nuevos proyectos, en los que se resalta el lenguaje como un aspecto fundamental para la expresión del pensamiento.  Es por ello que en este apartado se realiza un acercamiento de forma específica a algunos elementos importantes que repercuten de forma significativa al desarrollo del pensamiento crítico.</w:t>
      </w:r>
    </w:p>
    <w:p w:rsidR="00440E82" w:rsidRPr="00440E82" w:rsidRDefault="00440E82" w:rsidP="00D63AE4"/>
    <w:p w:rsidR="00440E82" w:rsidRPr="00440E82" w:rsidRDefault="00440E82" w:rsidP="00D63AE4">
      <w:pPr>
        <w:keepNext/>
        <w:keepLines/>
        <w:outlineLvl w:val="3"/>
        <w:rPr>
          <w:rFonts w:eastAsiaTheme="majorEastAsia" w:cstheme="majorBidi"/>
          <w:b/>
          <w:bCs/>
        </w:rPr>
      </w:pPr>
      <w:bookmarkStart w:id="50" w:name="_Toc521260716"/>
      <w:r w:rsidRPr="00440E82">
        <w:rPr>
          <w:rFonts w:eastAsiaTheme="majorEastAsia" w:cstheme="majorBidi"/>
          <w:b/>
          <w:bCs/>
        </w:rPr>
        <w:t>2.2.2.1 El lenguaje cuidadoso.</w:t>
      </w:r>
      <w:bookmarkEnd w:id="50"/>
    </w:p>
    <w:p w:rsidR="00440E82" w:rsidRPr="00440E82" w:rsidRDefault="00440E82" w:rsidP="00D63AE4"/>
    <w:p w:rsidR="00440E82" w:rsidRPr="00440E82" w:rsidRDefault="00440E82" w:rsidP="00D63AE4">
      <w:r w:rsidRPr="00440E82">
        <w:t>El lenguaje como tal se desarrolla de forma innata en el niño a partir de las relaciones sociales que entabla desde su contexto familiar inicialmente, por ello que cuando el niño/a se integra al centro escolar no se concibe la idea de empezar desde cero, sino que cada niño/a lleva consigo unos aprendizajes previos, una forma de expresión única y una forma de comprenderse y comprender su mundo de manera singular.</w:t>
      </w:r>
    </w:p>
    <w:p w:rsidR="00440E82" w:rsidRPr="00440E82" w:rsidRDefault="00440E82" w:rsidP="00D63AE4">
      <w:r w:rsidRPr="00440E82">
        <w:t xml:space="preserve">     Desde este punto debe partir la acción formativa que compete a la escuela, ya que ahora mediante la interacción del niño/a con la </w:t>
      </w:r>
      <w:proofErr w:type="spellStart"/>
      <w:r w:rsidRPr="00440E82">
        <w:t>microsociedad</w:t>
      </w:r>
      <w:proofErr w:type="spellEnd"/>
      <w:r w:rsidRPr="00440E82">
        <w:t xml:space="preserve"> en la que se convierte el aula, construirá nuevas nociones las cuales le permitirán desenvolverse en un mayor contexto, construir y consolidar las bases fundamentales que le llevaran a conocerse mejor así mismo, conocer mejor su entorno y aprender a relacionarse con él de forma adecuada.  Es aquí donde entra en juego la importancia del concepto de lenguaje cuidadoso. </w:t>
      </w:r>
    </w:p>
    <w:p w:rsidR="00440E82" w:rsidRPr="00440E82" w:rsidRDefault="00440E82" w:rsidP="00D63AE4">
      <w:r w:rsidRPr="00440E82">
        <w:t xml:space="preserve">     Se hace referencia al lenguaje cuidadoso como la forma en la que se aprende a comunicar mejor, mediante la exposición a este,  el niño/a adquiere competencias lingüísticas-comunicativas que le permitirán explorar mediante la expresión de sus experiencias e ideas propias, escuchar, pensar en lo que escucha y entablar conversaciones respetuosas con los </w:t>
      </w:r>
      <w:r w:rsidRPr="00440E82">
        <w:lastRenderedPageBreak/>
        <w:t>demás, lo que en otras palabras podría interpretarse como el proceso de ir aprendiendo a comunicarse de forma asertiva.</w:t>
      </w:r>
    </w:p>
    <w:p w:rsidR="00440E82" w:rsidRPr="00440E82" w:rsidRDefault="00440E82" w:rsidP="00D63AE4">
      <w:r w:rsidRPr="00440E82">
        <w:t xml:space="preserve">   Hacen parte de este lenguaje todos aquellos elementos y acciones que de una forma u otra comunican algo, puesto que se interrelacionan en el ambiente en el que el niño/a participa</w:t>
      </w:r>
      <w:r w:rsidRPr="00440E82">
        <w:rPr>
          <w:vertAlign w:val="superscript"/>
        </w:rPr>
        <w:footnoteReference w:id="15"/>
      </w:r>
      <w:r w:rsidRPr="00440E82">
        <w:t xml:space="preserve">,  e intervienen directamente en la construcción de sus aprendizajes, por consiguiente de la formación de su pensamiento, es decir, es tan importante la calidad del lenguaje verbal y no verbal,  como la calidad comunicativa del ambiente, puesto que todos los elementos y recursos que se encuentran en el aula son sensorialmente expuestos a los niños/as, lo cual puede contribuir a organizar sus ideas o llevarles a la confusión.  </w:t>
      </w:r>
    </w:p>
    <w:p w:rsidR="00440E82" w:rsidRPr="00440E82" w:rsidRDefault="00440E82" w:rsidP="00D63AE4">
      <w:r w:rsidRPr="00440E82">
        <w:t xml:space="preserve">     Es por ello relevante poner de manifiesto el impacto que genera un lenguaje cuidadoso porque de este puede depender el grado de involucración del niño/a en su proceso formativo, puesto que este interviene en el nivel de seguridad y confianza que el niño/a percibe y necesita para afianzar su autonomía y autorregulación.  Esto llevaría no solo a pensar en la pertinencia respecto a la calidad de la comunicación que se realiza entre el/la docente y el/la estudiante, sino también en los elementos y las acciones que provocan en el niño/a el desarrollo de competencias interpersonales las cuales les lleva a comunicarse de forma eficaz con los demás,  les brinda mayor bienestar y mejor desenvolvimiento en su contexto social.</w:t>
      </w:r>
    </w:p>
    <w:p w:rsidR="00440E82" w:rsidRPr="00440E82" w:rsidRDefault="00440E82" w:rsidP="00D63AE4"/>
    <w:p w:rsidR="00440E82" w:rsidRPr="00440E82" w:rsidRDefault="00440E82" w:rsidP="00D63AE4">
      <w:pPr>
        <w:keepNext/>
        <w:keepLines/>
        <w:outlineLvl w:val="3"/>
        <w:rPr>
          <w:rFonts w:eastAsiaTheme="majorEastAsia" w:cstheme="majorBidi"/>
          <w:b/>
          <w:bCs/>
        </w:rPr>
      </w:pPr>
      <w:bookmarkStart w:id="51" w:name="_Toc521260717"/>
      <w:r w:rsidRPr="00440E82">
        <w:rPr>
          <w:rFonts w:eastAsiaTheme="majorEastAsia" w:cstheme="majorBidi"/>
          <w:b/>
          <w:bCs/>
        </w:rPr>
        <w:t>2.2.2.2 La indagación y el diálogo como elementos dinamizadores del pensamiento.</w:t>
      </w:r>
      <w:bookmarkEnd w:id="51"/>
    </w:p>
    <w:p w:rsidR="00440E82" w:rsidRPr="00440E82" w:rsidRDefault="00440E82" w:rsidP="00D63AE4"/>
    <w:p w:rsidR="00440E82" w:rsidRPr="00440E82" w:rsidRDefault="00440E82" w:rsidP="00D63AE4">
      <w:r w:rsidRPr="00440E82">
        <w:t>La expresión de ideas se afianza en el niño/a desde el desarrollo de la competencia comunicativa, vista desde una posición pragmática y un enfoque funcional, es decir, con sentido, trabajado desde la propia experiencia de los niños/as de forma lúdica y recreativa.</w:t>
      </w:r>
    </w:p>
    <w:p w:rsidR="00440E82" w:rsidRPr="00440E82" w:rsidRDefault="00440E82" w:rsidP="00D63AE4">
      <w:r w:rsidRPr="00440E82">
        <w:lastRenderedPageBreak/>
        <w:t xml:space="preserve">    Como se ha dicho antes, el desarrollo de la competencia comunicativa facilita al estudiante el desarrollo de su pensamiento, aprender a comunicar, a escuchar y a defender sus ideas, y representar su visión de la realidad,  le facilita la aprehensión de conocimientos de diversos campos del saber y en definitiva le permite desenvolverse en cualquier situación comunicativa.</w:t>
      </w:r>
    </w:p>
    <w:p w:rsidR="00440E82" w:rsidRPr="00440E82" w:rsidRDefault="00440E82" w:rsidP="00D63AE4">
      <w:r w:rsidRPr="00440E82">
        <w:t xml:space="preserve">    La timidez y el terror de hablar delante de los compañeros es un obstáculo que no permite expresar ideas, pensamientos, emociones, posturas; estimular este don desde la escuela, brindara herramientas para la vida del estudiante que le permitirán desarrollarse con autonomía y autoestima.</w:t>
      </w:r>
      <w:r w:rsidRPr="00440E82">
        <w:rPr>
          <w:vertAlign w:val="superscript"/>
        </w:rPr>
        <w:footnoteReference w:id="16"/>
      </w:r>
    </w:p>
    <w:p w:rsidR="00440E82" w:rsidRPr="00440E82" w:rsidRDefault="00440E82" w:rsidP="00D63AE4">
      <w:r w:rsidRPr="00440E82">
        <w:t xml:space="preserve">    Por ello el reto de la escuela es conducir al estudiante al desarrollo de este don al cual hace referencia Cesar Bona, el don de la expresión oral, porque es más importante lo que el niño/a tiene por decir que todos los impedimentos que aparentemente evitan la manifestación de sus ideas, la educación de calidad se define por sacar a flote lo mejor de sus estudiantes. </w:t>
      </w:r>
    </w:p>
    <w:p w:rsidR="00440E82" w:rsidRPr="00440E82" w:rsidRDefault="00440E82" w:rsidP="00D63AE4">
      <w:r w:rsidRPr="00440E82">
        <w:t xml:space="preserve">     Una de las bases fundamentales para promover tal objetivo en el educando, es que el docente </w:t>
      </w:r>
      <w:r w:rsidR="00187F4D">
        <w:t xml:space="preserve">impulse ambientes de confianza, </w:t>
      </w:r>
      <w:r w:rsidRPr="00440E82">
        <w:t>se dé un tiempo para conocer a sus estudiantes, sus intereses y necesidades, un tiempo para aprender de ellos/as y comprender la importancia de que su palabra tenga mayor valor en la sociedad.  A partir de ello, brindar las herramientas que les permitan afrontar sus propios obstáculos, pues no se trata de formar personas tranquilas que no dan problema en clase sin intentar si quiera conocer lo que hay detrás de ellas, se trata de inspirar a todos y cada uno de los participantes de esa micro sociedad y llevarles a sobrepasar las barreras que les limitan expresarse.  Se trata de invitarles a compartir todo lo que tienen para decir y enseñar a los demás.</w:t>
      </w:r>
    </w:p>
    <w:p w:rsidR="00440E82" w:rsidRPr="00440E82" w:rsidRDefault="00440E82" w:rsidP="00D63AE4">
      <w:r w:rsidRPr="00440E82">
        <w:lastRenderedPageBreak/>
        <w:t xml:space="preserve">    Este proceso de evaluación realizado por el/la docente permitirá dar enfoque a sus propuestas pedagógicas, puesto que el aprendizaje significativo se da de acuerdo a la concordancia entre ésta y</w:t>
      </w:r>
      <w:r w:rsidR="005F5B8A">
        <w:t xml:space="preserve">, </w:t>
      </w:r>
      <w:r w:rsidRPr="00440E82">
        <w:t xml:space="preserve"> los intereses y necesidades de los estudiantes a quienes responde su labor docente,  evaluación que le permite crear los interrogantes que guiarán el proceso de indagación, abriendo así paso al dialogo, a la exploración individual y cooperativa de respuestas.  </w:t>
      </w:r>
    </w:p>
    <w:p w:rsidR="00440E82" w:rsidRPr="00440E82" w:rsidRDefault="00440E82" w:rsidP="00D63AE4">
      <w:r w:rsidRPr="00440E82">
        <w:t xml:space="preserve">     Es importante señalar aquí respecto a lo anterior, la </w:t>
      </w:r>
      <w:proofErr w:type="gramStart"/>
      <w:r w:rsidR="00187F4D">
        <w:t>continu</w:t>
      </w:r>
      <w:r w:rsidR="00187F4D" w:rsidRPr="00440E82">
        <w:t>a</w:t>
      </w:r>
      <w:proofErr w:type="gramEnd"/>
      <w:r w:rsidRPr="00440E82">
        <w:t xml:space="preserve"> valoración durante el proceso  de interacción desarrollada en el aula, pues esta dará pie a determinar el nivel de complejidad de las preguntas que se realizan, nivel que los propios niños/as comunicarán a partir de sus intervenciones y logros.     </w:t>
      </w:r>
    </w:p>
    <w:p w:rsidR="00440E82" w:rsidRPr="00440E82" w:rsidRDefault="00440E82" w:rsidP="00D63AE4">
      <w:r w:rsidRPr="00440E82">
        <w:t xml:space="preserve">   Se trata entonces de propiciar ambientes en donde por medio de la indagación,  los estudiantes logren concretar respuestas, construir sus propias ideas y visiones de mundo. La indagación como estrategia para el desarrollo del pensamiento crítico invita a realizar conexiones,  a establecer mejores procesos de pensamiento, a relacionar, obtener contestaciones propias, explorarlas,  y mediante la expresión verbal y/o no verbal visibilizar el pensamiento.  </w:t>
      </w:r>
    </w:p>
    <w:p w:rsidR="00440E82" w:rsidRPr="00440E82" w:rsidRDefault="00440E82" w:rsidP="00D63AE4">
      <w:r w:rsidRPr="00440E82">
        <w:t xml:space="preserve">     En este sentido, las preguntas abiertas bien elaboradas, dan lugar a la participación y a la exploración de conceptos y alternativas de interpretación.  A partir de estas pueden abrirse verdaderos espacios para el dialogo (conversaciones que ayudan a comprender su mundo) y para la construcción de nuevos aprendizajes, así como para la elaboración de preguntas propias por parte de los estudiantes, lo que su vez permite modelar el vocabulario y aprender nuevos significados.</w:t>
      </w:r>
    </w:p>
    <w:p w:rsidR="00440E82" w:rsidRPr="00440E82" w:rsidRDefault="00440E82" w:rsidP="00D63AE4">
      <w:r w:rsidRPr="00440E82">
        <w:t xml:space="preserve">    Catherine </w:t>
      </w:r>
      <w:proofErr w:type="spellStart"/>
      <w:r w:rsidRPr="00440E82">
        <w:t>L´Cuyer</w:t>
      </w:r>
      <w:proofErr w:type="spellEnd"/>
      <w:r w:rsidRPr="00440E82">
        <w:rPr>
          <w:vertAlign w:val="superscript"/>
        </w:rPr>
        <w:footnoteReference w:id="17"/>
      </w:r>
      <w:r w:rsidRPr="00440E82">
        <w:t xml:space="preserve"> resalta que el niño/a es un ser que se caracteriza por la cantidad de preguntas que puede generar, es un auténtico explorador que intenta comprender su mundo, </w:t>
      </w:r>
      <w:r w:rsidRPr="00440E82">
        <w:lastRenderedPageBreak/>
        <w:t>saber por qué es así y no de otra manera, su naturaleza le lleva a pensar, a indagar, a relacionar y a expresar sus curiosidades.  Y aunque existen diversos temas que provocan interés en ellos, la naturaleza en sí, está dotada de la cantidad de estímulos necesarios para que el niño experimente el asombro</w:t>
      </w:r>
      <w:r w:rsidR="00626E51">
        <w:t xml:space="preserve">, </w:t>
      </w:r>
      <w:r w:rsidRPr="00440E82">
        <w:t xml:space="preserve"> pues es por medio de la ob</w:t>
      </w:r>
      <w:r w:rsidR="00626E51">
        <w:t>servación que el niño/a ejerce</w:t>
      </w:r>
      <w:r w:rsidRPr="00440E82">
        <w:t xml:space="preserve"> como construye sus primeros conocimientos y nacen sus primeras preguntas.</w:t>
      </w:r>
    </w:p>
    <w:p w:rsidR="00440E82" w:rsidRPr="00440E82" w:rsidRDefault="00440E82" w:rsidP="00D63AE4">
      <w:r w:rsidRPr="00440E82">
        <w:t xml:space="preserve">     Lo anterior corroboraría entonces que la estrategia de indagación responde a las características naturales de los niños/as, tiene en cuenta sus vivencias y curiosidades, intenta seguir al niño/a en su proceso de conocimiento de su entorno, por ello, “la capacidad de escuchar y la recíproca expectación es una cualidad importante que permite la comunicación, el dialogo y requiere ser sostenida y entendida”</w:t>
      </w:r>
      <w:r w:rsidRPr="00440E82">
        <w:rPr>
          <w:vertAlign w:val="superscript"/>
        </w:rPr>
        <w:footnoteReference w:id="18"/>
      </w:r>
      <w:r w:rsidRPr="00440E82">
        <w:t>, lo que llevaría a valorar aquellas intervenciones que los niños/a realizan de forma espontánea movidos por su por su imaginación que pueden no tener significado para el adulto, pero que para ellos/as si lo tiene.</w:t>
      </w:r>
    </w:p>
    <w:p w:rsidR="00440E82" w:rsidRPr="00440E82" w:rsidRDefault="00440E82" w:rsidP="00D63AE4">
      <w:r w:rsidRPr="00440E82">
        <w:t xml:space="preserve">     Desde un segundo punto, se trata de que esta estrategia de indagación se desarrolle desde la individualidad para luego compartirla con el resto del grupo por medio del diálogo, por ello es importante aquí resaltar tres requisitos fundamentales para que se dé un buen dialogo dentro del aula</w:t>
      </w:r>
      <w:r w:rsidRPr="00440E82">
        <w:rPr>
          <w:vertAlign w:val="superscript"/>
        </w:rPr>
        <w:footnoteReference w:id="19"/>
      </w:r>
      <w:r w:rsidRPr="00440E82">
        <w:t xml:space="preserve">: </w:t>
      </w:r>
    </w:p>
    <w:p w:rsidR="00440E82" w:rsidRPr="00440E82" w:rsidRDefault="00440E82" w:rsidP="00D63AE4">
      <w:r w:rsidRPr="00440E82">
        <w:rPr>
          <w:b/>
        </w:rPr>
        <w:t xml:space="preserve">- Aprender a pensar: </w:t>
      </w:r>
      <w:r w:rsidRPr="00440E82">
        <w:t xml:space="preserve">Los niños/as a partir de sus experiencias, comprensión de significados hasta ahora alcanzados, predicciones y mediante proceso de conexión de ideas, intentan dar respuestas a diversos interrogantes nacientes de la realidad en la que se encuentran inmersos, los relacionan, los definen, y plasman sus aprendizajes, dando así soporte para la consecución de nuevas retos.  </w:t>
      </w:r>
    </w:p>
    <w:p w:rsidR="00440E82" w:rsidRPr="00440E82" w:rsidRDefault="00440E82" w:rsidP="00D63AE4">
      <w:r w:rsidRPr="00440E82">
        <w:rPr>
          <w:b/>
        </w:rPr>
        <w:lastRenderedPageBreak/>
        <w:t xml:space="preserve">     </w:t>
      </w:r>
      <w:r w:rsidRPr="00440E82">
        <w:t>Se da valor al silencio como espacio para la interiorización y concentración, el cual permitirá cuestionarse desde su individualidad y organizar sus ideas,  para luego expresar su pensamiento.</w:t>
      </w:r>
    </w:p>
    <w:p w:rsidR="00440E82" w:rsidRPr="00440E82" w:rsidRDefault="00440E82" w:rsidP="00D63AE4">
      <w:r w:rsidRPr="00440E82">
        <w:rPr>
          <w:b/>
        </w:rPr>
        <w:t>- Aprender a sentir:</w:t>
      </w:r>
      <w:r w:rsidRPr="00440E82">
        <w:t xml:space="preserve"> Aquí la inteligencia emocional toma sentido, en el proceso de conocimiento a sí mismo se da nombre a sus emociones, se piensa en el porqué de ese sentimiento, los niños/as al compartir experiencias con sus compañeros se dan cuenta que es normal sentirse así y que todos los seres humanos lo experimentan, así mismo entre todos/as es posible plantear alternativas y aprender a autorregularlos.</w:t>
      </w:r>
    </w:p>
    <w:p w:rsidR="00440E82" w:rsidRPr="00440E82" w:rsidRDefault="00440E82" w:rsidP="00D63AE4">
      <w:r w:rsidRPr="00440E82">
        <w:rPr>
          <w:b/>
        </w:rPr>
        <w:t>- Aprender a actuar:</w:t>
      </w:r>
      <w:r w:rsidRPr="00440E82">
        <w:t xml:space="preserve"> Los niños/as deben ser partícipes directos de su aprendizaje, por lo tanto su nivel de implicación debe ser consecuente mediante la toma de decisiones (reglas y normas inclusive), esto llevado de forma democrática permite establecer ambientes de respeto y equidad, en donde todas las opiniones son válidas pero deben ser valoradas por todos/as los miembros del grupo. </w:t>
      </w:r>
    </w:p>
    <w:p w:rsidR="00440E82" w:rsidRPr="00440E82" w:rsidRDefault="00440E82" w:rsidP="00D63AE4">
      <w:r w:rsidRPr="00440E82">
        <w:t xml:space="preserve">    De acuerdo a lo anterior y a manera de concluir este apartado, se reitera la importancia de la formación de una comunidad de investigación dentro del aula y de un diálogo filosófico</w:t>
      </w:r>
      <w:r w:rsidRPr="00440E82">
        <w:rPr>
          <w:vertAlign w:val="superscript"/>
        </w:rPr>
        <w:footnoteReference w:id="20"/>
      </w:r>
      <w:r w:rsidRPr="00440E82">
        <w:t>, como estrategias bases  para el desarrollo autónomo del pensamiento en los niños/as de educación infantil.</w:t>
      </w:r>
    </w:p>
    <w:p w:rsidR="00440E82" w:rsidRPr="00440E82" w:rsidRDefault="00440E82" w:rsidP="00D63AE4">
      <w:r w:rsidRPr="00440E82">
        <w:t xml:space="preserve">    De esta manera se estarán dando las herramientas que capacitan al niño/a para encontrar solución a sus problemas mediante el orden que da el ambiente, el valor de la empatía que enseña el diálogo, y las experiencias y aprendizajes que deja la comunidad de indagación.     </w:t>
      </w:r>
    </w:p>
    <w:p w:rsidR="00440E82" w:rsidRPr="00440E82" w:rsidRDefault="00440E82" w:rsidP="00D63AE4"/>
    <w:p w:rsidR="00440E82" w:rsidRPr="00440E82" w:rsidRDefault="00440E82" w:rsidP="00D63AE4">
      <w:pPr>
        <w:keepNext/>
        <w:keepLines/>
        <w:outlineLvl w:val="2"/>
        <w:rPr>
          <w:rFonts w:eastAsiaTheme="majorEastAsia" w:cstheme="majorBidi"/>
          <w:b/>
          <w:bCs/>
        </w:rPr>
      </w:pPr>
      <w:bookmarkStart w:id="52" w:name="_Toc514083622"/>
      <w:bookmarkStart w:id="53" w:name="_Toc521260718"/>
      <w:r w:rsidRPr="00440E82">
        <w:rPr>
          <w:rFonts w:eastAsiaTheme="majorEastAsia" w:cstheme="majorBidi"/>
          <w:b/>
          <w:bCs/>
        </w:rPr>
        <w:t>2.2.3  El cuento en la educación infantil.</w:t>
      </w:r>
      <w:bookmarkEnd w:id="52"/>
      <w:bookmarkEnd w:id="53"/>
    </w:p>
    <w:p w:rsidR="00440E82" w:rsidRPr="00440E82" w:rsidRDefault="00440E82" w:rsidP="00D63AE4"/>
    <w:p w:rsidR="00440E82" w:rsidRPr="00440E82" w:rsidRDefault="00440E82" w:rsidP="00D63AE4">
      <w:pPr>
        <w:jc w:val="right"/>
        <w:rPr>
          <w:i/>
        </w:rPr>
      </w:pPr>
      <w:r w:rsidRPr="00440E82">
        <w:rPr>
          <w:i/>
        </w:rPr>
        <w:lastRenderedPageBreak/>
        <w:t>“Estoy convencido de que no solo es misión de los libros el atraer a los niños; creemos espacios que cautiven, que atraigan a los niños a tumbarse y perderse en sus historias.”</w:t>
      </w:r>
    </w:p>
    <w:p w:rsidR="00440E82" w:rsidRPr="00440E82" w:rsidRDefault="00440E82" w:rsidP="00D63AE4">
      <w:pPr>
        <w:jc w:val="right"/>
        <w:rPr>
          <w:i/>
        </w:rPr>
      </w:pPr>
      <w:r w:rsidRPr="00440E82">
        <w:rPr>
          <w:i/>
        </w:rPr>
        <w:t>Cesar Bona.</w:t>
      </w:r>
      <w:r w:rsidRPr="00440E82">
        <w:rPr>
          <w:i/>
          <w:vertAlign w:val="superscript"/>
        </w:rPr>
        <w:footnoteReference w:id="21"/>
      </w:r>
    </w:p>
    <w:p w:rsidR="00440E82" w:rsidRPr="00440E82" w:rsidRDefault="00440E82" w:rsidP="00D63AE4"/>
    <w:p w:rsidR="00440E82" w:rsidRPr="00440E82" w:rsidRDefault="00440E82" w:rsidP="00D63AE4">
      <w:r w:rsidRPr="00440E82">
        <w:t xml:space="preserve">La literatura, en especial la tradicional, guarda una estrecha relación con el ser humano, puesto que esta ha sido una de las formas más significativas en la que se han logrado manifestar hechos, guardar valores culturales que permiten identificar y conocer la realidad del entorno, así como reconocer el tipo de lenguaje que caracteriza a una población.      </w:t>
      </w:r>
    </w:p>
    <w:p w:rsidR="00440E82" w:rsidRPr="00440E82" w:rsidRDefault="00440E82" w:rsidP="00D63AE4">
      <w:r w:rsidRPr="00440E82">
        <w:t xml:space="preserve">     El cuento pertenece al género narrativo, este género literario se concibe como dominante de la literatura infantil por su característica forma de relatar situaciones, </w:t>
      </w:r>
      <w:r w:rsidR="00BE1EB9">
        <w:t xml:space="preserve"> hechos reales o fantásticos, el</w:t>
      </w:r>
      <w:r w:rsidRPr="00440E82">
        <w:t xml:space="preserve"> cual es desarrollada de forma simple lo que hace posible la compresión y asimilación para los más pequeños lectores, pues al ser más accesible facilita el engranaje de causas y sucesos.</w:t>
      </w:r>
    </w:p>
    <w:p w:rsidR="00440E82" w:rsidRPr="00440E82" w:rsidRDefault="00440E82" w:rsidP="00D63AE4">
      <w:r w:rsidRPr="00440E82">
        <w:t xml:space="preserve">    Así mismo, el cuento de manera especial por su característica folclórica permite a los niños/as hacerse una idea de su entorno, identificarlo e interactuar dentro de este, esto se explica por el diálogo que se lleva a cabo entre el niño/a y el cuento.</w:t>
      </w:r>
    </w:p>
    <w:p w:rsidR="00440E82" w:rsidRPr="00440E82" w:rsidRDefault="00440E82" w:rsidP="00D63AE4">
      <w:pPr>
        <w:keepNext/>
        <w:keepLines/>
        <w:outlineLvl w:val="3"/>
        <w:rPr>
          <w:rFonts w:eastAsiaTheme="majorEastAsia" w:cstheme="majorBidi"/>
          <w:b/>
          <w:bCs/>
        </w:rPr>
      </w:pPr>
    </w:p>
    <w:p w:rsidR="00440E82" w:rsidRPr="00440E82" w:rsidRDefault="00440E82" w:rsidP="00D63AE4">
      <w:pPr>
        <w:keepNext/>
        <w:keepLines/>
        <w:outlineLvl w:val="3"/>
        <w:rPr>
          <w:rFonts w:eastAsiaTheme="majorEastAsia" w:cstheme="majorBidi"/>
          <w:b/>
          <w:bCs/>
        </w:rPr>
      </w:pPr>
      <w:bookmarkStart w:id="54" w:name="_Toc521260719"/>
      <w:r w:rsidRPr="00440E82">
        <w:rPr>
          <w:rFonts w:eastAsiaTheme="majorEastAsia" w:cstheme="majorBidi"/>
          <w:b/>
          <w:bCs/>
        </w:rPr>
        <w:t>2.2.3.1 El cuento como posibilitador del desarrollo del pensamiento crítico.</w:t>
      </w:r>
      <w:r w:rsidRPr="00440E82">
        <w:rPr>
          <w:rFonts w:eastAsiaTheme="majorEastAsia" w:cstheme="majorBidi"/>
          <w:b/>
          <w:bCs/>
          <w:vertAlign w:val="superscript"/>
        </w:rPr>
        <w:footnoteReference w:id="22"/>
      </w:r>
      <w:bookmarkEnd w:id="54"/>
    </w:p>
    <w:p w:rsidR="00440E82" w:rsidRPr="00440E82" w:rsidRDefault="00440E82" w:rsidP="00D63AE4"/>
    <w:p w:rsidR="00440E82" w:rsidRPr="00440E82" w:rsidRDefault="00440E82" w:rsidP="00D63AE4">
      <w:r w:rsidRPr="00440E82">
        <w:t xml:space="preserve">Los niños leen desde muy temprana edad, la exploración que realizan con los libros, la observación de imágenes y sus experiencias cotidianas, les permite recibir información, que,  sin necesidad de decodificar el texto escrito, lo interpretan.  A medida que se incrementan sus experiencias literarias van diferenciando las imágenes del código escrito y comprendiendo la </w:t>
      </w:r>
      <w:r w:rsidRPr="00440E82">
        <w:lastRenderedPageBreak/>
        <w:t>relación complementaria de estos dos elementos que conforman el cuento, ellos entienden que las imágenes son también una forma de comunicación.</w:t>
      </w:r>
    </w:p>
    <w:p w:rsidR="00440E82" w:rsidRPr="00440E82" w:rsidRDefault="00440E82" w:rsidP="00D63AE4">
      <w:r w:rsidRPr="00440E82">
        <w:t xml:space="preserve">     Acercar a los niños/as al mundo de la literatura es brindarles la oportunidad de reconocer la sociedad en la que están inmersos, así como de crear la una visión de otros mundos,  en donde además de aprender valores y herencia cultural,  disfrutan de los acontecimientos narrados;  aprenden el significado de las palabras; y se produce la ocasión perfecta para crear nuevas alternativas de juego.  En esta misma línea, puede decirse que la literatura convierte al pequeño lector en ese coautor que a través de su interacción con el texto literario, propone hipótesis, alternativas y/o soluciones, diálogos y preguntas, bases para el desarrollo del pensamiento crítico.</w:t>
      </w:r>
    </w:p>
    <w:p w:rsidR="00440E82" w:rsidRPr="00440E82" w:rsidRDefault="00440E82" w:rsidP="00D63AE4">
      <w:r w:rsidRPr="00440E82">
        <w:t xml:space="preserve">     La interacción entre el pequeño lector y el cuento,  permite el acompañamiento por la etapa pre operacional que atraviesa el niño/a de educación infantil, en esta etapa el niño/a adquiere mayor vocabulario, se comunica con mayor desenvolvimiento y experimenta sus primeros diálogos, ocasión para mediante tal interacción facilitar la apertura del camino hacia el pensamiento divergente el cual le permite ir viendo diversos puntos de vista de una realidad, es decir, el cuento en sí mismo ya contiene una realidad(focalización narrativa), pero el niño/a,  a medida que va explorando el cuento se va formando nuevas impresiones e ideas,  va generando inquietudes y soluciones (aquí la importancia del tipo de acompañamiento que realice educador),  de esta forma el niño/a comprende que pueden haber diversas versiones, diversos puntos de vista y todos pueden ser válidos,  aprendizaje que se acrecienta cuando este proceso es compartido con los demás compañeros de viaje por el mundo literario.  </w:t>
      </w:r>
    </w:p>
    <w:p w:rsidR="00440E82" w:rsidRPr="00440E82" w:rsidRDefault="00440E82" w:rsidP="00D63AE4">
      <w:r w:rsidRPr="00440E82">
        <w:t xml:space="preserve">    Cuando el niño/a ya es capaz de entender una narración, escuchar un cuento le lleva a imaginar y a conducir los sucesos que escucha a través de las palabras a mundos distintos a </w:t>
      </w:r>
      <w:r w:rsidRPr="00440E82">
        <w:lastRenderedPageBreak/>
        <w:t>los habituales, le permite ir más allá, lo que le facilitaría un mayor éxito en su aprendizaje escolar.</w:t>
      </w:r>
      <w:r w:rsidRPr="00440E82">
        <w:rPr>
          <w:vertAlign w:val="superscript"/>
        </w:rPr>
        <w:footnoteReference w:id="23"/>
      </w:r>
    </w:p>
    <w:p w:rsidR="00440E82" w:rsidRPr="00440E82" w:rsidRDefault="00440E82" w:rsidP="00D63AE4">
      <w:r w:rsidRPr="00440E82">
        <w:t xml:space="preserve">    En sintonía con lo anterior, el cuento es una herramienta que posibilita el desarrollo del pensamiento crítico en el niño/a de educación infantil,  puesto que mediante la selección adecuada del cuento (dotado de imágenes que permitan una mayor comprensión de la historia) y uso de estrategias de lectura formativa,  se propicia que el niño/a logre interactuar con el texto literario, brindando así posibilidades de crear predicciones e hipótesis de la historia y de los personajes que en ella habitan, así como proponer alternativas(nuevos sucesos) y soluciones a los problemas.  Este diálogo favorece la expresión oral, la creación y formación de ideas propias, además de proporcionar altas dosis de imaginación y re-creación de historias, las cuales se manifiestan en sus participaciones cotidianas, juegos e implementación de normas en estos,  y mediante, por ejemplo,  el juego simbólico.  </w:t>
      </w:r>
      <w:r w:rsidRPr="00440E82">
        <w:tab/>
      </w:r>
      <w:r w:rsidRPr="00440E82">
        <w:tab/>
        <w:t xml:space="preserve"> </w:t>
      </w:r>
    </w:p>
    <w:p w:rsidR="00440E82" w:rsidRPr="00440E82" w:rsidRDefault="00440E82" w:rsidP="00D63AE4">
      <w:pPr>
        <w:pStyle w:val="Ttulo4"/>
      </w:pPr>
      <w:bookmarkStart w:id="55" w:name="_Toc521260720"/>
      <w:r w:rsidRPr="00440E82">
        <w:t>2.2.3.2 El Valor formativ</w:t>
      </w:r>
      <w:r w:rsidR="0056629A">
        <w:t>o</w:t>
      </w:r>
      <w:r w:rsidRPr="00440E82">
        <w:t xml:space="preserve"> del cuento en la educación </w:t>
      </w:r>
      <w:r w:rsidRPr="005D379A">
        <w:t>infantil</w:t>
      </w:r>
      <w:r w:rsidRPr="00440E82">
        <w:t>.</w:t>
      </w:r>
      <w:bookmarkEnd w:id="55"/>
    </w:p>
    <w:p w:rsidR="00440E82" w:rsidRPr="00440E82" w:rsidRDefault="00440E82" w:rsidP="00D63AE4">
      <w:pPr>
        <w:rPr>
          <w:b/>
        </w:rPr>
      </w:pPr>
    </w:p>
    <w:p w:rsidR="00440E82" w:rsidRPr="00440E82" w:rsidRDefault="00440E82" w:rsidP="00D63AE4">
      <w:r w:rsidRPr="00440E82">
        <w:t xml:space="preserve">El docente debe saber el beneficio que aporta la literatura infantil a la formación del niño/a, solo comprendiendo este beneficio es posible lograr que esta tome un sentido real y mayor valor en la escuela, puesto que el/la docente al ser </w:t>
      </w:r>
      <w:proofErr w:type="spellStart"/>
      <w:r w:rsidRPr="00440E82">
        <w:t>conciente</w:t>
      </w:r>
      <w:proofErr w:type="spellEnd"/>
      <w:r w:rsidRPr="00440E82">
        <w:t xml:space="preserve"> de esta repercusión en la vida de los estudiantes buscará la forma de facilitar su presencia en las aulas.</w:t>
      </w:r>
    </w:p>
    <w:p w:rsidR="00440E82" w:rsidRPr="00440E82" w:rsidRDefault="00440E82" w:rsidP="00D63AE4">
      <w:r w:rsidRPr="00440E82">
        <w:t xml:space="preserve">     En esta línea debe saberse,  que escuchar cuentos es una experiencia de la que los niños/as disfrutan, basta con viajar en el túnel del tiempo y que el educador/a hoy regrese a sus años de infancia y se centre en ese momento en donde escuchó sus primeros cuentos o historias, para comprender esa sensación de sumergirse en esos mundos imaginarios que traen consigo ilusión y diversión.</w:t>
      </w:r>
    </w:p>
    <w:p w:rsidR="00440E82" w:rsidRPr="00440E82" w:rsidRDefault="00440E82" w:rsidP="00D63AE4">
      <w:r w:rsidRPr="00440E82">
        <w:lastRenderedPageBreak/>
        <w:t xml:space="preserve">  Viajando por este túnel se podrá comprender la importancia del intermediario entre el cuento y el niño/a, puesto que no es lo mismo que este intermediario sea una persona a que sea una imagen con sonido virtual.  El educador es un ac</w:t>
      </w:r>
      <w:r w:rsidR="00BE1EB9">
        <w:t xml:space="preserve">ompañante que transmite amor, </w:t>
      </w:r>
      <w:r w:rsidRPr="00440E82">
        <w:t>seguridad y confianza, el niño/a percibe que no está solo, que hay quien lo escucha, quien alienta sus emociones, que hay alguien que atiende a sus dudas, sus inferencias y sus curiosidades, algo que la virtualidad  no puede ofrecer, por lo tanto, leer cuentos en vivo  y en directo desde la búsqueda de responder a la integridad de los niños/as hace que ese espacio de acercamiento a la literatura sea más nutriente y significativo, además de propiciar el hábito lector en los estudiantes.</w:t>
      </w:r>
    </w:p>
    <w:p w:rsidR="00440E82" w:rsidRPr="00440E82" w:rsidRDefault="00440E82" w:rsidP="00D63AE4">
      <w:r w:rsidRPr="00440E82">
        <w:t xml:space="preserve">    De acuerdo a lo anterior es preciso señalar aquí algunos aspectos importantes que permiten dar valor al cuento como herramienta fundamental en la educación infantil,  para la </w:t>
      </w:r>
      <w:r w:rsidR="00BE1EB9">
        <w:t>formación del pensamiento autónomo</w:t>
      </w:r>
      <w:r w:rsidR="00366601">
        <w:t xml:space="preserve"> y crítico</w:t>
      </w:r>
      <w:r w:rsidR="00BE1EB9">
        <w:t xml:space="preserve">,  y por ende,  para la </w:t>
      </w:r>
      <w:r w:rsidRPr="00440E82">
        <w:t>formación integral del niño/a:</w:t>
      </w:r>
    </w:p>
    <w:p w:rsidR="00440E82" w:rsidRDefault="00A46012" w:rsidP="00D63AE4">
      <w:pPr>
        <w:numPr>
          <w:ilvl w:val="0"/>
          <w:numId w:val="13"/>
        </w:numPr>
        <w:contextualSpacing/>
      </w:pPr>
      <w:r>
        <w:t>El cuento,  cuando es facilitado</w:t>
      </w:r>
      <w:r w:rsidR="00440E82" w:rsidRPr="00440E82">
        <w:t xml:space="preserve"> de forma eficiente y acordemente seleccionada a la etapa, a los intereses y necesidades de los niños/as cumple una función de andamiaje, globalizante y significativa,  lo cual responde al enfoque constructivista de la escuela activa.</w:t>
      </w:r>
    </w:p>
    <w:p w:rsidR="0011018B" w:rsidRPr="00440E82" w:rsidRDefault="0011018B" w:rsidP="00D63AE4">
      <w:pPr>
        <w:numPr>
          <w:ilvl w:val="0"/>
          <w:numId w:val="13"/>
        </w:numPr>
        <w:contextualSpacing/>
      </w:pPr>
      <w:r>
        <w:t>El cuento favorece el desarrollo afectivo y social, esta se da por la transmisión de valores y creencias.</w:t>
      </w:r>
    </w:p>
    <w:p w:rsidR="00440E82" w:rsidRPr="00440E82" w:rsidRDefault="00BE1EB9" w:rsidP="00D63AE4">
      <w:pPr>
        <w:numPr>
          <w:ilvl w:val="0"/>
          <w:numId w:val="13"/>
        </w:numPr>
        <w:contextualSpacing/>
      </w:pPr>
      <w:r>
        <w:t>La literatura narrativa</w:t>
      </w:r>
      <w:r w:rsidR="00440E82" w:rsidRPr="00440E82">
        <w:t xml:space="preserve"> permite al niño experimentar el asombro, motor de sus de sus indagaciones.</w:t>
      </w:r>
    </w:p>
    <w:p w:rsidR="00440E82" w:rsidRPr="00440E82" w:rsidRDefault="00440E82" w:rsidP="00D63AE4">
      <w:pPr>
        <w:numPr>
          <w:ilvl w:val="0"/>
          <w:numId w:val="13"/>
        </w:numPr>
        <w:contextualSpacing/>
      </w:pPr>
      <w:r w:rsidRPr="00440E82">
        <w:t xml:space="preserve">El cuento visto desde enfoque lúdico, permite al niño/a el enriquecimiento de sus experiencias propias, un acercamiento al texto escrito e interpretación autónoma del mismo mediante la interacción literaria. </w:t>
      </w:r>
    </w:p>
    <w:p w:rsidR="00440E82" w:rsidRPr="00440E82" w:rsidRDefault="00440E82" w:rsidP="00D63AE4">
      <w:pPr>
        <w:numPr>
          <w:ilvl w:val="0"/>
          <w:numId w:val="13"/>
        </w:numPr>
        <w:contextualSpacing/>
      </w:pPr>
      <w:r w:rsidRPr="00440E82">
        <w:lastRenderedPageBreak/>
        <w:t>El cuento contribuye a la implicación activa del estudiante como coautor del cuento, cuando se usan estrategias como: preguntarse por cada uno de los sucesos que ocurren en él, lanzar hipótesis y/o proyectar posibles rutas y finales de la historia.  Esta interacción le brinda al estudiante pautas para crear nuevas historias, nuevos juegos;  le brinda oportunidades para la adquisición de mayor vocabulario, uso diverso de este y aceptación de las múltiples versiones que pueden desarrollarse, así como las múltiples formas de entender una historia, lo cual estaría potenciando el desarrollo del</w:t>
      </w:r>
      <w:r w:rsidR="00BE1EB9">
        <w:t xml:space="preserve"> pensamiento crítico.</w:t>
      </w:r>
    </w:p>
    <w:p w:rsidR="00440E82" w:rsidRPr="00440E82" w:rsidRDefault="00440E82" w:rsidP="00D63AE4">
      <w:pPr>
        <w:numPr>
          <w:ilvl w:val="0"/>
          <w:numId w:val="13"/>
        </w:numPr>
        <w:contextualSpacing/>
      </w:pPr>
      <w:r w:rsidRPr="00440E82">
        <w:t>La repetición de un cuento</w:t>
      </w:r>
      <w:r w:rsidR="004D4E66">
        <w:t xml:space="preserve">, además de ejercer la memoria, </w:t>
      </w:r>
      <w:r w:rsidRPr="00440E82">
        <w:t xml:space="preserve"> posibilita mayores y mejores interpretaciones, nuevas vivencias, aprendizajes y creaciones.</w:t>
      </w:r>
    </w:p>
    <w:p w:rsidR="00440E82" w:rsidRPr="00440E82" w:rsidRDefault="00440E82" w:rsidP="00D63AE4">
      <w:pPr>
        <w:numPr>
          <w:ilvl w:val="0"/>
          <w:numId w:val="13"/>
        </w:numPr>
        <w:contextualSpacing/>
      </w:pPr>
      <w:r w:rsidRPr="00440E82">
        <w:t>El cuento cumple una labor formativa cuando permite que el pequeño lector pueda interpretarlo inicialmente con acompañamiento para luego seguir el proceso de dialogo de forma autónoma, por lo que el texto literario debe estar preparado para brindar tal efecto.  Es por ello importante que las secuencias sigan un orden sencillo y comprensible, y las imágenes estén en consonancia a este orden.</w:t>
      </w:r>
    </w:p>
    <w:p w:rsidR="00440E82" w:rsidRPr="00440E82" w:rsidRDefault="00440E82" w:rsidP="00D63AE4">
      <w:pPr>
        <w:numPr>
          <w:ilvl w:val="0"/>
          <w:numId w:val="13"/>
        </w:numPr>
        <w:contextualSpacing/>
      </w:pPr>
      <w:r w:rsidRPr="00440E82">
        <w:t xml:space="preserve">Leer debe significar para el niño/a gozo, placer y diversión, por lo tanto el niño/a debe sentirse involucrado y visiblemente aceptado. “Hay que estimular a los niños a leer, no obligar a leer. No podemos convertir un placer en una obligación”. </w:t>
      </w:r>
      <w:sdt>
        <w:sdtPr>
          <w:id w:val="-19550103"/>
          <w:citation/>
        </w:sdtPr>
        <w:sdtEndPr/>
        <w:sdtContent>
          <w:r w:rsidRPr="00440E82">
            <w:fldChar w:fldCharType="begin"/>
          </w:r>
          <w:r w:rsidRPr="00440E82">
            <w:rPr>
              <w:lang w:val="es-ES"/>
            </w:rPr>
            <w:instrText xml:space="preserve">CITATION Bon16 \p 177 \l 3082 </w:instrText>
          </w:r>
          <w:r w:rsidRPr="00440E82">
            <w:fldChar w:fldCharType="separate"/>
          </w:r>
          <w:r w:rsidR="00D21DCD" w:rsidRPr="00D21DCD">
            <w:rPr>
              <w:noProof/>
              <w:lang w:val="es-ES"/>
            </w:rPr>
            <w:t>(Bona, 2016, pág. 177)</w:t>
          </w:r>
          <w:r w:rsidRPr="00440E82">
            <w:fldChar w:fldCharType="end"/>
          </w:r>
        </w:sdtContent>
      </w:sdt>
    </w:p>
    <w:p w:rsidR="00440E82" w:rsidRPr="00440E82" w:rsidRDefault="00440E82" w:rsidP="00D63AE4">
      <w:pPr>
        <w:numPr>
          <w:ilvl w:val="0"/>
          <w:numId w:val="13"/>
        </w:numPr>
        <w:contextualSpacing/>
      </w:pPr>
      <w:r w:rsidRPr="00440E82">
        <w:t>La mejor manera de aprender a leer es por medio de la imitación.</w:t>
      </w:r>
    </w:p>
    <w:p w:rsidR="00440E82" w:rsidRPr="00440E82" w:rsidRDefault="00440E82" w:rsidP="00D63AE4">
      <w:pPr>
        <w:numPr>
          <w:ilvl w:val="0"/>
          <w:numId w:val="13"/>
        </w:numPr>
        <w:contextualSpacing/>
      </w:pPr>
      <w:r w:rsidRPr="00440E82">
        <w:t>Un acercamiento literario desde los anteriores aspectos  cambia de forma significativa el concepto de cuento de la escuela tradicional, puesto que no se trata solamente de escuchar, ver y percibir sensorialmente desde la pasividad, sino de aprender a establecer conexiones y diálogo con el texto de forma activa.</w:t>
      </w:r>
    </w:p>
    <w:p w:rsidR="005C66D5" w:rsidRPr="00440E82" w:rsidRDefault="00440E82" w:rsidP="00D63AE4">
      <w:pPr>
        <w:rPr>
          <w:rFonts w:eastAsiaTheme="majorEastAsia" w:cstheme="majorBidi"/>
          <w:b/>
          <w:bCs/>
        </w:rPr>
      </w:pPr>
      <w:r w:rsidRPr="00440E82">
        <w:lastRenderedPageBreak/>
        <w:t xml:space="preserve">     Los niños tienen muchas cosas que contar, que enseñar,  y la literatura puede ser el vehículo que permita plasmar sus pensamientos, historias, experiencias y curiosidades.  El cuento puede hacer que no se vayan al olvido tales ideas sino que se mantenga viva esa ilusión, que sea compartida y recordada. Esta puede ser la antorcha que recuerde aquella capacidad que tiene el niño/a de crear luz.</w:t>
      </w:r>
    </w:p>
    <w:p w:rsidR="005C66D5" w:rsidRDefault="005C66D5" w:rsidP="00D63AE4">
      <w:pPr>
        <w:pStyle w:val="Ttulo3"/>
      </w:pPr>
      <w:bookmarkStart w:id="56" w:name="_Toc514083623"/>
    </w:p>
    <w:p w:rsidR="00CE1204" w:rsidRDefault="00440E82" w:rsidP="00D63AE4">
      <w:pPr>
        <w:pStyle w:val="Ttulo3"/>
      </w:pPr>
      <w:bookmarkStart w:id="57" w:name="_Toc521260721"/>
      <w:r w:rsidRPr="00440E82">
        <w:t>2.2.4 Características de la etapa de los niños/as a quienes se dirige la propuesta.</w:t>
      </w:r>
      <w:bookmarkEnd w:id="56"/>
      <w:bookmarkEnd w:id="57"/>
    </w:p>
    <w:p w:rsidR="00DC7857" w:rsidRDefault="00DC7857" w:rsidP="00D63AE4">
      <w:pPr>
        <w:keepNext/>
        <w:keepLines/>
        <w:outlineLvl w:val="2"/>
        <w:rPr>
          <w:rFonts w:eastAsiaTheme="majorEastAsia" w:cstheme="majorBidi"/>
          <w:bCs/>
        </w:rPr>
      </w:pPr>
    </w:p>
    <w:p w:rsidR="00DC7857" w:rsidRDefault="00DC7857" w:rsidP="00D63AE4">
      <w:r>
        <w:t xml:space="preserve">Luego de haber realizado un recorrido por los aspectos más </w:t>
      </w:r>
      <w:r w:rsidR="004B280E">
        <w:t>relevantes</w:t>
      </w:r>
      <w:r>
        <w:t xml:space="preserve"> que permitirían el desarrollo del pensamiento crítico</w:t>
      </w:r>
      <w:r w:rsidR="0031658D">
        <w:t xml:space="preserve"> desde la educación infantil, </w:t>
      </w:r>
      <w:r w:rsidR="00683D48">
        <w:t xml:space="preserve"> y enfocando el seguimiento de é</w:t>
      </w:r>
      <w:r>
        <w:t xml:space="preserve">ste hacia la </w:t>
      </w:r>
      <w:r w:rsidR="004B280E">
        <w:t>realización</w:t>
      </w:r>
      <w:r>
        <w:t xml:space="preserve"> de una propuesta pedagógica que responda al objetivo general de este trabajo investigativo documental</w:t>
      </w:r>
      <w:r w:rsidR="0031658D">
        <w:t xml:space="preserve">, </w:t>
      </w:r>
      <w:r>
        <w:t xml:space="preserve"> concierne realizar una caracterización de los niños</w:t>
      </w:r>
      <w:r w:rsidR="00683D48">
        <w:t xml:space="preserve">/as </w:t>
      </w:r>
      <w:r>
        <w:t xml:space="preserve"> a quienes se dirige esta propuesta,</w:t>
      </w:r>
      <w:r w:rsidR="00683D48">
        <w:t xml:space="preserve"> </w:t>
      </w:r>
      <w:r w:rsidR="00967A10">
        <w:t>puesto que como claramente se evidencia</w:t>
      </w:r>
      <w:r w:rsidR="00C7436C">
        <w:t xml:space="preserve"> en el a</w:t>
      </w:r>
      <w:r>
        <w:t>nálisis anterior</w:t>
      </w:r>
      <w:r w:rsidR="00967A10">
        <w:t xml:space="preserve">, </w:t>
      </w:r>
      <w:r>
        <w:t xml:space="preserve"> la formación de los</w:t>
      </w:r>
      <w:r w:rsidR="00E93D34">
        <w:t>/as</w:t>
      </w:r>
      <w:r>
        <w:t xml:space="preserve"> estudiantes debe </w:t>
      </w:r>
      <w:r w:rsidR="00683D48">
        <w:t>responder</w:t>
      </w:r>
      <w:r>
        <w:t xml:space="preserve"> a la etapa en la que</w:t>
      </w:r>
      <w:r w:rsidR="00C7436C">
        <w:t xml:space="preserve"> se encuentran, a sus intereses, necesidades </w:t>
      </w:r>
      <w:r>
        <w:t xml:space="preserve">y </w:t>
      </w:r>
      <w:r w:rsidR="00683D48">
        <w:t>características</w:t>
      </w:r>
      <w:r>
        <w:t xml:space="preserve"> propias.</w:t>
      </w:r>
    </w:p>
    <w:p w:rsidR="00C7436C" w:rsidRDefault="00C7436C" w:rsidP="00D63AE4">
      <w:pPr>
        <w:keepNext/>
        <w:keepLines/>
        <w:outlineLvl w:val="2"/>
        <w:rPr>
          <w:rFonts w:eastAsiaTheme="majorEastAsia" w:cstheme="majorBidi"/>
          <w:bCs/>
        </w:rPr>
      </w:pPr>
      <w:r>
        <w:rPr>
          <w:rFonts w:eastAsiaTheme="majorEastAsia" w:cstheme="majorBidi"/>
          <w:bCs/>
        </w:rPr>
        <w:t xml:space="preserve">     </w:t>
      </w:r>
    </w:p>
    <w:p w:rsidR="00C7436C" w:rsidRDefault="00C7436C" w:rsidP="00D63AE4">
      <w:pPr>
        <w:pStyle w:val="Ttulo4"/>
      </w:pPr>
      <w:bookmarkStart w:id="58" w:name="_Toc521260722"/>
      <w:r>
        <w:t xml:space="preserve">2.2.4.1 Niños </w:t>
      </w:r>
      <w:r w:rsidR="00802053">
        <w:t xml:space="preserve">y niñas de </w:t>
      </w:r>
      <w:r>
        <w:t>segundo y tercer grado de educación infantil</w:t>
      </w:r>
      <w:bookmarkEnd w:id="58"/>
    </w:p>
    <w:p w:rsidR="00A60737" w:rsidRDefault="00A60737" w:rsidP="00D63AE4"/>
    <w:p w:rsidR="00B17598" w:rsidRDefault="00A60737" w:rsidP="00D63AE4">
      <w:r>
        <w:t>El desarrollo del niño/a se comprende desde una visión integral</w:t>
      </w:r>
      <w:r w:rsidR="00752E44">
        <w:t xml:space="preserve">, </w:t>
      </w:r>
      <w:r w:rsidR="00802053">
        <w:t xml:space="preserve">unificada, </w:t>
      </w:r>
      <w:r w:rsidR="00F10A8A">
        <w:t xml:space="preserve"> sin embargo existen</w:t>
      </w:r>
      <w:r>
        <w:t xml:space="preserve"> tres dominios de desarrollo</w:t>
      </w:r>
      <w:r w:rsidR="007B00AE">
        <w:rPr>
          <w:rStyle w:val="Refdenotaalpie"/>
        </w:rPr>
        <w:footnoteReference w:id="24"/>
      </w:r>
      <w:r w:rsidR="00991710">
        <w:t>:</w:t>
      </w:r>
      <w:r w:rsidR="00FD1660">
        <w:t xml:space="preserve"> desarrollo f</w:t>
      </w:r>
      <w:r w:rsidR="00412AB5">
        <w:t>ísico,</w:t>
      </w:r>
      <w:r w:rsidR="00802053">
        <w:t xml:space="preserve"> </w:t>
      </w:r>
      <w:r w:rsidR="00FD1660">
        <w:t xml:space="preserve"> desarrollo </w:t>
      </w:r>
      <w:r w:rsidR="00802053">
        <w:t>cognit</w:t>
      </w:r>
      <w:r w:rsidR="00C74355">
        <w:t xml:space="preserve">ivo y </w:t>
      </w:r>
      <w:r w:rsidR="00FD1660">
        <w:t xml:space="preserve">desarrollo </w:t>
      </w:r>
      <w:r w:rsidR="00C74355">
        <w:t>socioemocional, los cuales serán el punto de referencia para entender la etapa por la que los niños/as atraviesan</w:t>
      </w:r>
      <w:r w:rsidR="00752E44">
        <w:t>, en este sentido</w:t>
      </w:r>
      <w:r w:rsidR="007622E6">
        <w:t xml:space="preserve">, </w:t>
      </w:r>
      <w:r w:rsidR="00752E44">
        <w:t xml:space="preserve"> es importante aquí mencionar que el </w:t>
      </w:r>
      <w:r w:rsidR="00752E44" w:rsidRPr="00752E44">
        <w:t>desarroll</w:t>
      </w:r>
      <w:r w:rsidR="007622E6">
        <w:t xml:space="preserve">o </w:t>
      </w:r>
      <w:r w:rsidR="007622E6">
        <w:lastRenderedPageBreak/>
        <w:t>psicomotriz de los niños es indicador de su evolución madurativa, este permite</w:t>
      </w:r>
      <w:r w:rsidR="00752E44" w:rsidRPr="00752E44">
        <w:t xml:space="preserve"> conocer el momento para dar inic</w:t>
      </w:r>
      <w:r w:rsidR="007622E6">
        <w:t>io a</w:t>
      </w:r>
      <w:r w:rsidR="00B04899">
        <w:t xml:space="preserve"> ejercicios de mayor orden.</w:t>
      </w:r>
      <w:r w:rsidR="00752E44">
        <w:rPr>
          <w:rStyle w:val="Refdenotaalpie"/>
        </w:rPr>
        <w:footnoteReference w:id="25"/>
      </w:r>
    </w:p>
    <w:p w:rsidR="00B17598" w:rsidRDefault="00B17598" w:rsidP="00D63AE4">
      <w:r>
        <w:t xml:space="preserve">     </w:t>
      </w:r>
      <w:r w:rsidR="004827E5">
        <w:t>Los niños de segundo y tercer grado de educación infantil son cada vez</w:t>
      </w:r>
      <w:r w:rsidR="00F257B2" w:rsidRPr="00F257B2">
        <w:t xml:space="preserve"> más aut</w:t>
      </w:r>
      <w:r w:rsidR="001A611A">
        <w:t>ónomo</w:t>
      </w:r>
      <w:r w:rsidR="004827E5">
        <w:t>s</w:t>
      </w:r>
      <w:r w:rsidR="001A611A">
        <w:t xml:space="preserve">, tanto para actividades que </w:t>
      </w:r>
      <w:r w:rsidR="001A611A" w:rsidRPr="001A611A">
        <w:t>requieren de movimientos motrices mejor definidos</w:t>
      </w:r>
      <w:r w:rsidR="00674A9B">
        <w:t>,</w:t>
      </w:r>
      <w:r w:rsidR="001A611A">
        <w:t xml:space="preserve"> como para </w:t>
      </w:r>
      <w:r w:rsidR="00DC11E4">
        <w:t xml:space="preserve">el desarrollo de </w:t>
      </w:r>
      <w:r w:rsidR="00674A9B">
        <w:t>actividades que precisan decisiones</w:t>
      </w:r>
      <w:r w:rsidR="00FD1660">
        <w:t xml:space="preserve">. </w:t>
      </w:r>
      <w:r w:rsidR="00DC11E4">
        <w:t>Van definiendo su</w:t>
      </w:r>
      <w:r w:rsidR="00FD1660">
        <w:t xml:space="preserve"> </w:t>
      </w:r>
      <w:r w:rsidR="00DC11E4">
        <w:t>personalidad</w:t>
      </w:r>
      <w:r w:rsidR="003A20EA">
        <w:rPr>
          <w:rStyle w:val="Refdenotaalpie"/>
        </w:rPr>
        <w:footnoteReference w:id="26"/>
      </w:r>
      <w:r w:rsidR="00FD1660">
        <w:t xml:space="preserve">, </w:t>
      </w:r>
      <w:r w:rsidR="00686A81">
        <w:t>dan nombre a sus</w:t>
      </w:r>
      <w:r w:rsidR="00DC11E4">
        <w:t xml:space="preserve"> emociones, </w:t>
      </w:r>
      <w:r w:rsidR="00FD1660">
        <w:t xml:space="preserve">expresan sus gustos, dan razones de sus actividades y/o </w:t>
      </w:r>
      <w:r w:rsidR="00DC11E4">
        <w:t>procesos que realizan.</w:t>
      </w:r>
      <w:r w:rsidR="00AB3FA3">
        <w:t xml:space="preserve">  </w:t>
      </w:r>
      <w:r w:rsidR="0066754D">
        <w:t xml:space="preserve">     </w:t>
      </w:r>
      <w:r w:rsidR="00AB3FA3">
        <w:t xml:space="preserve"> </w:t>
      </w:r>
    </w:p>
    <w:p w:rsidR="00F76F2A" w:rsidRDefault="00DC11E4" w:rsidP="00D63AE4">
      <w:r>
        <w:t xml:space="preserve">     </w:t>
      </w:r>
      <w:r w:rsidR="004827E5">
        <w:t>E</w:t>
      </w:r>
      <w:r w:rsidRPr="00DC11E4">
        <w:t>n su deseo de conocer el mundo</w:t>
      </w:r>
      <w:r w:rsidR="000F6EE4">
        <w:t xml:space="preserve"> exploran nuevas actividades</w:t>
      </w:r>
      <w:r w:rsidR="00050FF9">
        <w:t xml:space="preserve"> por iniciativa propia</w:t>
      </w:r>
      <w:r w:rsidR="00556B87">
        <w:t xml:space="preserve">; </w:t>
      </w:r>
      <w:r w:rsidR="00E93D34">
        <w:t xml:space="preserve">en la escuela, </w:t>
      </w:r>
      <w:r w:rsidR="00556B87">
        <w:t>comprenden</w:t>
      </w:r>
      <w:r w:rsidR="00F76F2A">
        <w:t xml:space="preserve"> y desarrollan rutinas en donde</w:t>
      </w:r>
      <w:r w:rsidR="003A20EA">
        <w:t xml:space="preserve">, </w:t>
      </w:r>
      <w:r w:rsidR="00F76F2A">
        <w:t xml:space="preserve">por ejemplo, </w:t>
      </w:r>
      <w:r w:rsidR="00556B87">
        <w:t xml:space="preserve">se preguntan por la estación climática, el tiempo, y la fecha; </w:t>
      </w:r>
      <w:r w:rsidR="00BF0228">
        <w:t xml:space="preserve"> expresan ideas y pensamientos</w:t>
      </w:r>
      <w:r w:rsidR="000F6EE4">
        <w:t xml:space="preserve"> por medio de afirma</w:t>
      </w:r>
      <w:r w:rsidR="00BF0228">
        <w:t>ciones, negaciones</w:t>
      </w:r>
      <w:r w:rsidR="00686A81">
        <w:t>, admiraciones</w:t>
      </w:r>
      <w:r w:rsidR="00BF0228">
        <w:t xml:space="preserve"> y preguntas;</w:t>
      </w:r>
      <w:r w:rsidR="000F6EE4">
        <w:t xml:space="preserve"> h</w:t>
      </w:r>
      <w:r w:rsidR="00BF0228">
        <w:t>acen uso de</w:t>
      </w:r>
      <w:r w:rsidR="00F76F2A">
        <w:t>l</w:t>
      </w:r>
      <w:r w:rsidR="007D78E3">
        <w:t xml:space="preserve"> nuevo vocabulario que escuchan</w:t>
      </w:r>
      <w:r w:rsidR="00BF0228">
        <w:t xml:space="preserve"> y comparten </w:t>
      </w:r>
      <w:r w:rsidR="005D079B">
        <w:t xml:space="preserve">conocimientos y </w:t>
      </w:r>
      <w:r w:rsidR="00BF0228">
        <w:t>experiencias de lugares que visitan</w:t>
      </w:r>
      <w:r w:rsidR="00EA2ADD">
        <w:t>, de programas de televisión que ven</w:t>
      </w:r>
      <w:r w:rsidR="003A20EA">
        <w:t xml:space="preserve">, </w:t>
      </w:r>
      <w:r w:rsidR="00BF0228">
        <w:t xml:space="preserve"> y </w:t>
      </w:r>
      <w:r w:rsidR="005E72DF">
        <w:t xml:space="preserve">de </w:t>
      </w:r>
      <w:r w:rsidR="00BF0228">
        <w:t>descubrimientos</w:t>
      </w:r>
      <w:r w:rsidR="00EA2ADD">
        <w:t xml:space="preserve"> que realizan, </w:t>
      </w:r>
      <w:r w:rsidR="00BF0228">
        <w:t xml:space="preserve"> </w:t>
      </w:r>
      <w:r w:rsidR="00EA2ADD">
        <w:t>así</w:t>
      </w:r>
      <w:r w:rsidR="00BF0228">
        <w:t xml:space="preserve"> como</w:t>
      </w:r>
      <w:r w:rsidR="00F34617">
        <w:t xml:space="preserve"> de</w:t>
      </w:r>
      <w:r w:rsidR="00BF0228">
        <w:t xml:space="preserve"> eventos ocurridos o</w:t>
      </w:r>
      <w:r w:rsidR="00972B1F">
        <w:t xml:space="preserve"> que están</w:t>
      </w:r>
      <w:r w:rsidR="00BF0228">
        <w:t xml:space="preserve"> por ocurrir, como</w:t>
      </w:r>
      <w:r w:rsidR="00F10A8A">
        <w:t xml:space="preserve"> por ejemplo, </w:t>
      </w:r>
      <w:r w:rsidR="00BF0228">
        <w:t xml:space="preserve"> el cumpleaños de algún </w:t>
      </w:r>
      <w:r w:rsidR="00EA2ADD">
        <w:t>familiar o el suyo</w:t>
      </w:r>
      <w:r w:rsidR="001330EC">
        <w:t xml:space="preserve"> propio</w:t>
      </w:r>
      <w:r w:rsidR="00EA2ADD">
        <w:t xml:space="preserve">; </w:t>
      </w:r>
      <w:r w:rsidR="00BF0228">
        <w:t xml:space="preserve"> el </w:t>
      </w:r>
      <w:r w:rsidR="00F10A8A">
        <w:t xml:space="preserve">niño/a </w:t>
      </w:r>
      <w:proofErr w:type="spellStart"/>
      <w:r w:rsidR="00F10A8A">
        <w:t>a</w:t>
      </w:r>
      <w:proofErr w:type="spellEnd"/>
      <w:r w:rsidR="00F10A8A">
        <w:t xml:space="preserve"> esta edad </w:t>
      </w:r>
      <w:r w:rsidR="00BF0228">
        <w:t>comprend</w:t>
      </w:r>
      <w:r w:rsidR="001E6123">
        <w:t xml:space="preserve">e que hace parte de una familia, y que cada uno </w:t>
      </w:r>
      <w:r w:rsidR="00262523">
        <w:t>de sus compañeros</w:t>
      </w:r>
      <w:r w:rsidR="00967A10">
        <w:t>/as</w:t>
      </w:r>
      <w:r w:rsidR="00262523">
        <w:t xml:space="preserve"> también</w:t>
      </w:r>
      <w:r w:rsidR="001330EC">
        <w:t xml:space="preserve"> pe</w:t>
      </w:r>
      <w:r w:rsidR="00262523">
        <w:t>rtenece a una.</w:t>
      </w:r>
      <w:r w:rsidR="001E6123">
        <w:t xml:space="preserve"> </w:t>
      </w:r>
      <w:r w:rsidR="00C66965">
        <w:t xml:space="preserve">     </w:t>
      </w:r>
    </w:p>
    <w:p w:rsidR="00972B1F" w:rsidRDefault="00C66965" w:rsidP="00D63AE4">
      <w:r>
        <w:t xml:space="preserve">     </w:t>
      </w:r>
      <w:r w:rsidR="00280087">
        <w:t xml:space="preserve">Otros avances que se pueden observar en esta etapa son: la capacidad para relacionar y clasificar objetos </w:t>
      </w:r>
      <w:r w:rsidR="007D78E3">
        <w:t>de acuerdo a diversas características</w:t>
      </w:r>
      <w:r w:rsidR="001330EC">
        <w:t xml:space="preserve">; </w:t>
      </w:r>
      <w:r w:rsidR="00280087">
        <w:t xml:space="preserve"> la identificación de</w:t>
      </w:r>
      <w:r w:rsidR="00686A81">
        <w:t xml:space="preserve"> su nombre</w:t>
      </w:r>
      <w:r w:rsidR="00437BC4">
        <w:t>:</w:t>
      </w:r>
      <w:r w:rsidR="003A20EA">
        <w:t xml:space="preserve"> </w:t>
      </w:r>
      <w:r w:rsidR="00280087">
        <w:t>al verlo escrito</w:t>
      </w:r>
      <w:r w:rsidR="00686A81">
        <w:t xml:space="preserve"> deletrean </w:t>
      </w:r>
      <w:r w:rsidR="003A20EA">
        <w:t>las letras que lo componen y progresivamente aprenden a escribirlo</w:t>
      </w:r>
      <w:r w:rsidR="00686A81">
        <w:t xml:space="preserve">;  </w:t>
      </w:r>
      <w:r w:rsidR="003A20EA">
        <w:t xml:space="preserve">y </w:t>
      </w:r>
      <w:r w:rsidR="00280087">
        <w:t xml:space="preserve">el reconocimiento del cuerpo humano con mayor descripción </w:t>
      </w:r>
      <w:r w:rsidR="002C4DAC">
        <w:t>detallada de é</w:t>
      </w:r>
      <w:r w:rsidR="00280087">
        <w:t xml:space="preserve">ste </w:t>
      </w:r>
      <w:r w:rsidR="00F34617">
        <w:t>en sus dibujos</w:t>
      </w:r>
      <w:r w:rsidR="00183CD3">
        <w:t>.</w:t>
      </w:r>
    </w:p>
    <w:p w:rsidR="00B7060E" w:rsidRDefault="00183CD3" w:rsidP="00D63AE4">
      <w:r>
        <w:t xml:space="preserve">     Result</w:t>
      </w:r>
      <w:r w:rsidR="00E120F5">
        <w:t>a oportuno resaltar aquí dos</w:t>
      </w:r>
      <w:r>
        <w:t xml:space="preserve"> aspectos: el primero relacionado con la capacidad de clasificar o categorizar: esta </w:t>
      </w:r>
      <w:r w:rsidRPr="00204EA3">
        <w:t xml:space="preserve">permite </w:t>
      </w:r>
      <w:r>
        <w:t xml:space="preserve">a los niños/as </w:t>
      </w:r>
      <w:r w:rsidR="00471D77">
        <w:t>identificar</w:t>
      </w:r>
      <w:r w:rsidRPr="00204EA3">
        <w:t xml:space="preserve"> aspectos diferenciales de su contexto social, por lo que también se comprende la categorización como una “capacidad cognitiva con implicaciones psicosociales” </w:t>
      </w:r>
      <w:sdt>
        <w:sdtPr>
          <w:id w:val="-1575506509"/>
          <w:citation/>
        </w:sdtPr>
        <w:sdtEndPr/>
        <w:sdtContent>
          <w:r>
            <w:fldChar w:fldCharType="begin"/>
          </w:r>
          <w:r>
            <w:rPr>
              <w:lang w:val="es-ES"/>
            </w:rPr>
            <w:instrText xml:space="preserve">CITATION Pap09 \p 297 \l 3082 </w:instrText>
          </w:r>
          <w:r>
            <w:fldChar w:fldCharType="separate"/>
          </w:r>
          <w:r w:rsidR="00D21DCD" w:rsidRPr="00D21DCD">
            <w:rPr>
              <w:noProof/>
              <w:lang w:val="es-ES"/>
            </w:rPr>
            <w:t>(Papalia, Wendkos, &amp; Duskin, 2009, pág. 297)</w:t>
          </w:r>
          <w:r>
            <w:fldChar w:fldCharType="end"/>
          </w:r>
        </w:sdtContent>
      </w:sdt>
      <w:r w:rsidR="00B7060E">
        <w:t>.</w:t>
      </w:r>
    </w:p>
    <w:p w:rsidR="002764A0" w:rsidRDefault="00B7060E" w:rsidP="00D63AE4">
      <w:r>
        <w:lastRenderedPageBreak/>
        <w:t xml:space="preserve">  </w:t>
      </w:r>
      <w:r w:rsidR="00B12625">
        <w:t xml:space="preserve"> </w:t>
      </w:r>
      <w:r>
        <w:t xml:space="preserve">  Y el</w:t>
      </w:r>
      <w:r w:rsidR="00183CD3">
        <w:t xml:space="preserve"> segundo aspecto se trata de las etapas del proceso de desarrollo de la capacidad creadora a la que hace alusión </w:t>
      </w:r>
      <w:proofErr w:type="spellStart"/>
      <w:r w:rsidR="00183CD3">
        <w:t>Viktor</w:t>
      </w:r>
      <w:proofErr w:type="spellEnd"/>
      <w:r w:rsidR="00183CD3">
        <w:t xml:space="preserve"> </w:t>
      </w:r>
      <w:proofErr w:type="spellStart"/>
      <w:r w:rsidR="00183CD3">
        <w:t>Lowenfeld</w:t>
      </w:r>
      <w:proofErr w:type="spellEnd"/>
      <w:r w:rsidR="00183CD3">
        <w:rPr>
          <w:rStyle w:val="Refdenotaalpie"/>
        </w:rPr>
        <w:footnoteReference w:id="27"/>
      </w:r>
      <w:r w:rsidR="00116DE7">
        <w:t>, en</w:t>
      </w:r>
      <w:r w:rsidR="00B12625">
        <w:t xml:space="preserve"> la que incluye a los niños/as de los cuatro a los siete años en la etapa </w:t>
      </w:r>
      <w:proofErr w:type="spellStart"/>
      <w:r>
        <w:t>preesquemática</w:t>
      </w:r>
      <w:proofErr w:type="spellEnd"/>
      <w:r w:rsidR="00B12625">
        <w:t xml:space="preserve">, la cual se caracteriza por el paso </w:t>
      </w:r>
      <w:r w:rsidR="00B12625" w:rsidRPr="00B12625">
        <w:t>del garabateo con significado</w:t>
      </w:r>
      <w:r w:rsidR="00116DE7">
        <w:t xml:space="preserve">, </w:t>
      </w:r>
      <w:r w:rsidR="00B12625" w:rsidRPr="00B12625">
        <w:t xml:space="preserve">a la creación </w:t>
      </w:r>
      <w:proofErr w:type="spellStart"/>
      <w:r w:rsidR="00B12625" w:rsidRPr="00B12625">
        <w:t>conciente</w:t>
      </w:r>
      <w:proofErr w:type="spellEnd"/>
      <w:r w:rsidR="00B12625" w:rsidRPr="00B12625">
        <w:t xml:space="preserve"> de la forma</w:t>
      </w:r>
      <w:r>
        <w:t xml:space="preserve"> por la cual </w:t>
      </w:r>
      <w:r w:rsidR="001E5CE9">
        <w:t>manifiesta</w:t>
      </w:r>
      <w:r w:rsidR="00B12625" w:rsidRPr="00B12625">
        <w:t xml:space="preserve"> la realidad que les rodea.</w:t>
      </w:r>
      <w:r w:rsidR="00116DE7">
        <w:t xml:space="preserve">  </w:t>
      </w:r>
      <w:r w:rsidR="00116DE7" w:rsidRPr="00116DE7">
        <w:t xml:space="preserve">Uno de los dibujos que señala esta etapa es el dibujo del ser humano, que comúnmente se conoce como renacuajo o cabezón, en donde la cabeza está representada por un círculo y dos líneas </w:t>
      </w:r>
      <w:r w:rsidR="00967A10">
        <w:t>en forma vertical</w:t>
      </w:r>
      <w:r w:rsidR="00A26B00">
        <w:t xml:space="preserve"> que simboliza </w:t>
      </w:r>
      <w:r w:rsidR="00967A10">
        <w:t>las</w:t>
      </w:r>
      <w:r w:rsidR="00116DE7" w:rsidRPr="00116DE7">
        <w:t xml:space="preserve"> piernas. Esta representación va siendo mejor elaborada a medida que van de</w:t>
      </w:r>
      <w:r w:rsidR="00E56AB4">
        <w:t>sarrollando mayores habilidades.</w:t>
      </w:r>
    </w:p>
    <w:p w:rsidR="00E56AB4" w:rsidRDefault="00B7060E" w:rsidP="00D63AE4">
      <w:r>
        <w:t xml:space="preserve"> </w:t>
      </w:r>
      <w:r w:rsidR="00C42DF0">
        <w:t xml:space="preserve">    </w:t>
      </w:r>
      <w:r w:rsidR="00E56AB4">
        <w:t xml:space="preserve">De acuerdo a lo anterior puede afirmarse que </w:t>
      </w:r>
      <w:r>
        <w:t>p</w:t>
      </w:r>
      <w:r w:rsidR="00E56AB4">
        <w:t>or medio del dibujo los niños/as</w:t>
      </w:r>
      <w:r w:rsidR="00F34617">
        <w:t xml:space="preserve"> plasman sus experiencias, pensamientos y su forma de comprender </w:t>
      </w:r>
      <w:r w:rsidR="00686A81">
        <w:t xml:space="preserve">los </w:t>
      </w:r>
      <w:r w:rsidR="00A26B00">
        <w:t xml:space="preserve">elementos de su entorno, así mismo, </w:t>
      </w:r>
      <w:r w:rsidR="00E56AB4">
        <w:t>tienen la capacidad de explicar</w:t>
      </w:r>
      <w:r w:rsidR="00F34617">
        <w:t xml:space="preserve"> sus creaciones y narra</w:t>
      </w:r>
      <w:r w:rsidR="00E56AB4">
        <w:t>r las situaciones que plantean en é</w:t>
      </w:r>
      <w:r w:rsidR="00F34617">
        <w:t>stas.</w:t>
      </w:r>
      <w:r w:rsidR="00D257A7">
        <w:t xml:space="preserve">  </w:t>
      </w:r>
    </w:p>
    <w:p w:rsidR="00D257A7" w:rsidRPr="00C42DF0" w:rsidRDefault="00E56AB4" w:rsidP="00D63AE4">
      <w:r>
        <w:t xml:space="preserve">    </w:t>
      </w:r>
      <w:r w:rsidR="00D257A7" w:rsidRPr="00D257A7">
        <w:rPr>
          <w:rFonts w:eastAsiaTheme="majorEastAsia" w:cstheme="majorBidi"/>
          <w:bCs/>
        </w:rPr>
        <w:t>Los trazos que elabora el niño en esta etapa pueden comprenderse como el inicio de la comunicación gráfica y visual. Es la etapa en la que el niño disfruta de esta actividad.</w:t>
      </w:r>
      <w:r w:rsidR="00D257A7">
        <w:rPr>
          <w:rFonts w:eastAsiaTheme="majorEastAsia" w:cstheme="majorBidi"/>
          <w:bCs/>
        </w:rPr>
        <w:t xml:space="preserve"> </w:t>
      </w:r>
    </w:p>
    <w:p w:rsidR="00425C2C" w:rsidRDefault="002E166A" w:rsidP="00D63AE4">
      <w:r>
        <w:t xml:space="preserve">     </w:t>
      </w:r>
      <w:r w:rsidR="00E56AB4">
        <w:t xml:space="preserve">En esta misma línea </w:t>
      </w:r>
      <w:proofErr w:type="spellStart"/>
      <w:r w:rsidRPr="002E166A">
        <w:t>Rhoda</w:t>
      </w:r>
      <w:proofErr w:type="spellEnd"/>
      <w:r w:rsidRPr="002E166A">
        <w:t xml:space="preserve"> Kellogg (1970</w:t>
      </w:r>
      <w:r>
        <w:t>)</w:t>
      </w:r>
      <w:r>
        <w:rPr>
          <w:rStyle w:val="Refdenotaalpie"/>
        </w:rPr>
        <w:footnoteReference w:id="28"/>
      </w:r>
      <w:r w:rsidRPr="002E166A">
        <w:t xml:space="preserve"> </w:t>
      </w:r>
      <w:r w:rsidR="00E56AB4">
        <w:t>afirma que el desarrollo artístico</w:t>
      </w:r>
      <w:r w:rsidR="00E846DD">
        <w:t xml:space="preserve"> entre los cuatro y los cinco años de edad se encuentra en la etapa pictórica</w:t>
      </w:r>
      <w:r w:rsidR="002764A0">
        <w:t>,</w:t>
      </w:r>
      <w:r w:rsidR="00E846DD">
        <w:t xml:space="preserve"> y que esta es muestra de</w:t>
      </w:r>
      <w:r w:rsidR="00E56AB4">
        <w:t xml:space="preserve"> la maduración </w:t>
      </w:r>
      <w:r w:rsidR="00E846DD">
        <w:t>cerebral y muscular</w:t>
      </w:r>
      <w:r w:rsidRPr="002E166A">
        <w:t>.</w:t>
      </w:r>
      <w:r w:rsidR="00425C2C">
        <w:t xml:space="preserve"> (Ver ilustración 1</w:t>
      </w:r>
      <w:r>
        <w:t>)</w:t>
      </w:r>
    </w:p>
    <w:p w:rsidR="00A26B00" w:rsidRDefault="00A26B00" w:rsidP="00D63AE4">
      <w:r>
        <w:t xml:space="preserve">    Se entiende por lo anterior, que la etapa pictórica se da a lo largo de estas edades, la cual se define como la representación</w:t>
      </w:r>
      <w:r w:rsidR="00C15662">
        <w:t xml:space="preserve"> de</w:t>
      </w:r>
      <w:r>
        <w:t xml:space="preserve"> que los niños/as hacen</w:t>
      </w:r>
      <w:r w:rsidR="00C15662">
        <w:t xml:space="preserve"> de</w:t>
      </w:r>
      <w:r>
        <w:t xml:space="preserve"> vida real, en donde sus trazos son cada vez más definidos y su dise</w:t>
      </w:r>
      <w:r w:rsidR="00C15662">
        <w:t>ño mejor logrado.</w:t>
      </w:r>
    </w:p>
    <w:p w:rsidR="00425C2C" w:rsidRDefault="00425C2C" w:rsidP="00D63AE4">
      <w:pPr>
        <w:pStyle w:val="Epgrafe"/>
        <w:keepNext/>
        <w:spacing w:line="480" w:lineRule="auto"/>
        <w:jc w:val="center"/>
      </w:pPr>
      <w:r>
        <w:lastRenderedPageBreak/>
        <w:t xml:space="preserve">Ilustración </w:t>
      </w:r>
      <w:r>
        <w:fldChar w:fldCharType="begin"/>
      </w:r>
      <w:r>
        <w:instrText xml:space="preserve"> SEQ Ilustración \* ARABIC </w:instrText>
      </w:r>
      <w:r>
        <w:fldChar w:fldCharType="separate"/>
      </w:r>
      <w:r w:rsidR="00421587">
        <w:rPr>
          <w:noProof/>
        </w:rPr>
        <w:t>1</w:t>
      </w:r>
      <w:r>
        <w:fldChar w:fldCharType="end"/>
      </w:r>
      <w:r>
        <w:t>: Desarrollo</w:t>
      </w:r>
      <w:r>
        <w:rPr>
          <w:noProof/>
        </w:rPr>
        <w:t xml:space="preserve"> artístico en la segunda infancia segun Rhoda Kellogg.</w:t>
      </w:r>
      <w:r>
        <w:rPr>
          <w:rStyle w:val="Refdenotaalpie"/>
          <w:noProof/>
        </w:rPr>
        <w:footnoteReference w:id="29"/>
      </w:r>
    </w:p>
    <w:p w:rsidR="002E166A" w:rsidRDefault="002E166A" w:rsidP="00D63AE4">
      <w:pPr>
        <w:keepNext/>
        <w:jc w:val="center"/>
      </w:pPr>
      <w:r>
        <w:rPr>
          <w:noProof/>
          <w:lang w:eastAsia="es-CO"/>
        </w:rPr>
        <w:drawing>
          <wp:inline distT="0" distB="0" distL="0" distR="0" wp14:anchorId="178EAC5A" wp14:editId="5776C6EB">
            <wp:extent cx="5618018" cy="2964521"/>
            <wp:effectExtent l="0" t="0" r="1905"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25151" cy="2968285"/>
                    </a:xfrm>
                    <a:prstGeom prst="rect">
                      <a:avLst/>
                    </a:prstGeom>
                    <a:noFill/>
                  </pic:spPr>
                </pic:pic>
              </a:graphicData>
            </a:graphic>
          </wp:inline>
        </w:drawing>
      </w:r>
    </w:p>
    <w:p w:rsidR="00E5715E" w:rsidRDefault="00C66965" w:rsidP="00D63AE4">
      <w:r>
        <w:t xml:space="preserve">     </w:t>
      </w:r>
      <w:r w:rsidR="005D079B">
        <w:t>Respecto al desarrollo socioemocional, l</w:t>
      </w:r>
      <w:r w:rsidR="008665C8" w:rsidRPr="008665C8">
        <w:t>os niños</w:t>
      </w:r>
      <w:r w:rsidR="00E93D34">
        <w:t>/as</w:t>
      </w:r>
      <w:r w:rsidR="008665C8" w:rsidRPr="008665C8">
        <w:t xml:space="preserve"> se relacionan con los demás compañeros/as sin presentación inicial, les basta con un gesto o una palabra para comunicarse</w:t>
      </w:r>
      <w:r w:rsidR="002C5D1D">
        <w:t xml:space="preserve">, </w:t>
      </w:r>
      <w:r w:rsidR="00E5715E">
        <w:t>llevan a cabo diálogos</w:t>
      </w:r>
      <w:r w:rsidR="00DE04BA">
        <w:t xml:space="preserve"> dotados de un vocabulario amplio y</w:t>
      </w:r>
      <w:r w:rsidR="00EC2186">
        <w:t xml:space="preserve"> s</w:t>
      </w:r>
      <w:r w:rsidR="00944CD2">
        <w:t>iguen el hilo de conversaciones haciendo uso</w:t>
      </w:r>
      <w:r w:rsidR="0092127D">
        <w:t xml:space="preserve"> de pre</w:t>
      </w:r>
      <w:r w:rsidR="00A82F0C">
        <w:t xml:space="preserve">guntas. </w:t>
      </w:r>
      <w:r w:rsidR="0092127D">
        <w:t xml:space="preserve"> </w:t>
      </w:r>
    </w:p>
    <w:p w:rsidR="005B0EC7" w:rsidRDefault="005B0EC7" w:rsidP="00D63AE4">
      <w:r>
        <w:t xml:space="preserve">     En efecto, l</w:t>
      </w:r>
      <w:r w:rsidRPr="005B0EC7">
        <w:t>os niños</w:t>
      </w:r>
      <w:r>
        <w:t>/a</w:t>
      </w:r>
      <w:r w:rsidRPr="005B0EC7">
        <w:t xml:space="preserve"> adquieren una competencia pragmática que les permite saber cómo utilizar el lenguaje para comuni</w:t>
      </w:r>
      <w:r w:rsidR="00991740">
        <w:t xml:space="preserve">carse,  y la forma de usar las </w:t>
      </w:r>
      <w:r w:rsidRPr="005B0EC7">
        <w:t>palabras que le</w:t>
      </w:r>
      <w:r w:rsidR="00E6451F">
        <w:t>s</w:t>
      </w:r>
      <w:r w:rsidRPr="005B0EC7">
        <w:t xml:space="preserve"> permitirán expresarse y que el receptor entienda lo que desea</w:t>
      </w:r>
      <w:r w:rsidR="002764A0">
        <w:t>n</w:t>
      </w:r>
      <w:r w:rsidRPr="005B0EC7">
        <w:t xml:space="preserve"> comunicar, a esta capacidad se le llama habla social</w:t>
      </w:r>
      <w:r>
        <w:rPr>
          <w:rStyle w:val="Refdenotaalpie"/>
        </w:rPr>
        <w:footnoteReference w:id="30"/>
      </w:r>
      <w:r w:rsidRPr="005B0EC7">
        <w:t>.</w:t>
      </w:r>
    </w:p>
    <w:p w:rsidR="0016796F" w:rsidRDefault="00EC2186" w:rsidP="00D63AE4">
      <w:r>
        <w:t xml:space="preserve">    </w:t>
      </w:r>
      <w:r w:rsidR="00FA4C27">
        <w:t>Los compañeros de juego a estas edades</w:t>
      </w:r>
      <w:r w:rsidR="002764A0">
        <w:t>,</w:t>
      </w:r>
      <w:r w:rsidR="00FA4C27">
        <w:t xml:space="preserve"> con preferencia</w:t>
      </w:r>
      <w:r w:rsidR="002764A0">
        <w:t>,</w:t>
      </w:r>
      <w:r w:rsidR="00FA4C27">
        <w:t xml:space="preserve"> son quienes resultan</w:t>
      </w:r>
      <w:r w:rsidR="002764A0">
        <w:t xml:space="preserve"> más</w:t>
      </w:r>
      <w:r w:rsidR="00FA4C27">
        <w:t xml:space="preserve"> afines y con quien se sienten cómodos,</w:t>
      </w:r>
      <w:r w:rsidR="00444D3A">
        <w:t xml:space="preserve"> la </w:t>
      </w:r>
      <w:r w:rsidR="005445F6">
        <w:t>mayoría</w:t>
      </w:r>
      <w:r w:rsidR="00444D3A">
        <w:t xml:space="preserve"> de veces buscan compañeros/as de su mismo género</w:t>
      </w:r>
      <w:r w:rsidR="00FA4C27">
        <w:rPr>
          <w:rStyle w:val="Refdenotaalpie"/>
        </w:rPr>
        <w:footnoteReference w:id="31"/>
      </w:r>
      <w:r w:rsidR="00444D3A">
        <w:t xml:space="preserve"> para jugar</w:t>
      </w:r>
      <w:r w:rsidR="005445F6">
        <w:t xml:space="preserve"> y compartir</w:t>
      </w:r>
      <w:r w:rsidR="00444D3A">
        <w:t xml:space="preserve">, pero </w:t>
      </w:r>
      <w:r w:rsidR="005445F6">
        <w:t xml:space="preserve">también </w:t>
      </w:r>
      <w:r w:rsidR="00444D3A">
        <w:t>se integran bien en grupos mixtos; se demu</w:t>
      </w:r>
      <w:r w:rsidR="00944CD2">
        <w:t>e</w:t>
      </w:r>
      <w:r w:rsidR="00444D3A">
        <w:t>stran a</w:t>
      </w:r>
      <w:r w:rsidR="00944CD2">
        <w:t>f</w:t>
      </w:r>
      <w:r w:rsidR="00444D3A">
        <w:t>ectividad por medio de abrazos o ge</w:t>
      </w:r>
      <w:r w:rsidR="00944CD2">
        <w:t>stos de complicida</w:t>
      </w:r>
      <w:r w:rsidR="00A82F0C">
        <w:t>d,</w:t>
      </w:r>
      <w:r w:rsidR="00944CD2">
        <w:t xml:space="preserve"> se interesan por el </w:t>
      </w:r>
      <w:r w:rsidR="00944CD2">
        <w:lastRenderedPageBreak/>
        <w:t>otro y preguntan por su bienestar al ser evidente que uno de ellos/as</w:t>
      </w:r>
      <w:r w:rsidR="005445F6">
        <w:t xml:space="preserve"> atraviesan por una dificultad</w:t>
      </w:r>
      <w:r w:rsidR="00E6451F">
        <w:t>, lo que demuestra comportamientos de empatía</w:t>
      </w:r>
      <w:r w:rsidR="005445F6">
        <w:t xml:space="preserve">; tienen discusiones por </w:t>
      </w:r>
      <w:r w:rsidR="006A25FD">
        <w:t>ma</w:t>
      </w:r>
      <w:r w:rsidR="00A82F0C">
        <w:t>l comportamiento o por críticas</w:t>
      </w:r>
      <w:r w:rsidR="006A25FD">
        <w:t xml:space="preserve"> las cuales en la mayoría de veces r</w:t>
      </w:r>
      <w:r w:rsidR="00A82F0C">
        <w:t>esultan llevadas a buen término,</w:t>
      </w:r>
      <w:r w:rsidR="006A25FD">
        <w:t xml:space="preserve"> en ocasiones por iniciativa propia o</w:t>
      </w:r>
      <w:r w:rsidR="00A82F0C">
        <w:t xml:space="preserve"> por</w:t>
      </w:r>
      <w:r w:rsidR="006A25FD">
        <w:t xml:space="preserve"> intermediación de algún compañero o un adulto.  </w:t>
      </w:r>
    </w:p>
    <w:p w:rsidR="00FF0529" w:rsidRDefault="006A25FD" w:rsidP="00D63AE4">
      <w:r>
        <w:t xml:space="preserve">     Los niños/as</w:t>
      </w:r>
      <w:r w:rsidR="003F6492">
        <w:t xml:space="preserve"> </w:t>
      </w:r>
      <w:r>
        <w:t>d</w:t>
      </w:r>
      <w:r w:rsidR="00323CD8">
        <w:t>isfrutan</w:t>
      </w:r>
      <w:r w:rsidR="003F6492">
        <w:t xml:space="preserve"> y aprenden acerca de su mundo por medio de sus experiencias </w:t>
      </w:r>
      <w:r w:rsidR="00E62336">
        <w:t>propias</w:t>
      </w:r>
      <w:r w:rsidR="00E6451F">
        <w:t xml:space="preserve"> que viven</w:t>
      </w:r>
      <w:r w:rsidR="00E62336">
        <w:t xml:space="preserve"> </w:t>
      </w:r>
      <w:r w:rsidR="003F6492">
        <w:t xml:space="preserve">y en buena medida </w:t>
      </w:r>
      <w:r w:rsidR="00E62336">
        <w:t xml:space="preserve">por los cuentos que escuchan, les despierta interés </w:t>
      </w:r>
      <w:r w:rsidR="001E3D06">
        <w:t xml:space="preserve">las historias y </w:t>
      </w:r>
      <w:r w:rsidR="00596307">
        <w:t xml:space="preserve">los </w:t>
      </w:r>
      <w:r w:rsidR="001E3D06">
        <w:t>sucesos</w:t>
      </w:r>
      <w:r w:rsidR="00596307">
        <w:t xml:space="preserve"> que ocurren </w:t>
      </w:r>
      <w:r w:rsidR="00ED534F">
        <w:t>de</w:t>
      </w:r>
      <w:r w:rsidR="003F6492">
        <w:t>ntro de este y de manera más significativa</w:t>
      </w:r>
      <w:r w:rsidR="008D6093">
        <w:t xml:space="preserve"> </w:t>
      </w:r>
      <w:r w:rsidR="00ED534F">
        <w:t xml:space="preserve">cuando </w:t>
      </w:r>
      <w:r w:rsidR="008D6093">
        <w:t>el cuento va acompañado</w:t>
      </w:r>
      <w:r w:rsidR="00ED534F">
        <w:t xml:space="preserve"> de imágenes</w:t>
      </w:r>
      <w:r w:rsidR="001E3D06">
        <w:t xml:space="preserve">, puesto que </w:t>
      </w:r>
      <w:r w:rsidR="00BD54D3">
        <w:t xml:space="preserve">éstas </w:t>
      </w:r>
      <w:r w:rsidR="001E3D06">
        <w:t>les permite</w:t>
      </w:r>
      <w:r w:rsidR="00BD54D3">
        <w:t>n</w:t>
      </w:r>
      <w:r w:rsidR="001E3D06">
        <w:t xml:space="preserve"> hacerse una idea de los personajes y </w:t>
      </w:r>
      <w:r w:rsidR="00ED534F">
        <w:t>d</w:t>
      </w:r>
      <w:r w:rsidR="001E3D06">
        <w:t>el contexto en el</w:t>
      </w:r>
      <w:r w:rsidR="002764A0">
        <w:t xml:space="preserve"> que se desarrolla la narración;</w:t>
      </w:r>
      <w:r w:rsidR="00BD54D3">
        <w:t xml:space="preserve"> así mismo</w:t>
      </w:r>
      <w:r w:rsidR="002764A0">
        <w:t xml:space="preserve"> </w:t>
      </w:r>
      <w:r w:rsidR="00ED534F">
        <w:t>promueve</w:t>
      </w:r>
      <w:r w:rsidR="00BD54D3">
        <w:t>n</w:t>
      </w:r>
      <w:r w:rsidR="00ED534F">
        <w:t xml:space="preserve"> una mayor</w:t>
      </w:r>
      <w:r w:rsidR="005D5C4A">
        <w:t xml:space="preserve"> participación del niño/a</w:t>
      </w:r>
      <w:r w:rsidR="002764A0">
        <w:t xml:space="preserve">, </w:t>
      </w:r>
      <w:r w:rsidR="005D5C4A">
        <w:t xml:space="preserve"> pues</w:t>
      </w:r>
      <w:r w:rsidR="00ED534F">
        <w:t xml:space="preserve"> al ser más comprensible</w:t>
      </w:r>
      <w:r w:rsidR="00BD54D3">
        <w:t xml:space="preserve"> el cuento para ellos/as</w:t>
      </w:r>
      <w:r w:rsidR="00ED534F">
        <w:t xml:space="preserve"> </w:t>
      </w:r>
      <w:r w:rsidR="00BD54D3">
        <w:t xml:space="preserve">les </w:t>
      </w:r>
      <w:r w:rsidR="00ED534F">
        <w:t>genera inquietudes, opiniones, comparaciones y creación</w:t>
      </w:r>
      <w:r w:rsidR="00FF0529">
        <w:t xml:space="preserve"> de alternativas.</w:t>
      </w:r>
    </w:p>
    <w:p w:rsidR="00FF0529" w:rsidRDefault="00FF0529" w:rsidP="00D63AE4">
      <w:r>
        <w:t xml:space="preserve">     </w:t>
      </w:r>
      <w:r w:rsidR="00BD54D3">
        <w:t xml:space="preserve">En  esta misma línea, </w:t>
      </w:r>
      <w:r>
        <w:t xml:space="preserve"> los niños</w:t>
      </w:r>
      <w:r w:rsidR="00BD54D3">
        <w:t>/as</w:t>
      </w:r>
      <w:r>
        <w:t xml:space="preserve"> en esta etapa </w:t>
      </w:r>
      <w:r w:rsidR="00BD54D3">
        <w:t xml:space="preserve">tienden a ser </w:t>
      </w:r>
      <w:r w:rsidRPr="00FF0529">
        <w:t>fantásticos, se da lugar a la personificación la cual alimenta la ilusión y la imagin</w:t>
      </w:r>
      <w:r w:rsidR="00BD54D3">
        <w:t>ación.  Una selección literaria</w:t>
      </w:r>
      <w:r w:rsidRPr="00FF0529">
        <w:t xml:space="preserve"> concreta, de fácil acceso,  entendible para ellos/as y de una extensión ajustada a su edad, </w:t>
      </w:r>
      <w:r w:rsidR="00BD54D3">
        <w:t>propiciarán el desarrollo de la</w:t>
      </w:r>
      <w:r w:rsidRPr="00FF0529">
        <w:t xml:space="preserve"> c</w:t>
      </w:r>
      <w:r w:rsidR="00BD54D3">
        <w:t xml:space="preserve">ompetencia </w:t>
      </w:r>
      <w:proofErr w:type="spellStart"/>
      <w:r w:rsidR="00BD54D3">
        <w:t>lecto</w:t>
      </w:r>
      <w:proofErr w:type="spellEnd"/>
      <w:r w:rsidR="00BD54D3">
        <w:t xml:space="preserve"> literaria</w:t>
      </w:r>
      <w:r w:rsidRPr="00FF0529">
        <w:t>, ya que el niño/a al poder interrelacionarse con el texto de manera efectiva y autónoma,  se acercará en mayor medida a aquello que le propicia placer y diversión</w:t>
      </w:r>
      <w:r w:rsidR="00BD54D3">
        <w:rPr>
          <w:rStyle w:val="Refdenotaalpie"/>
        </w:rPr>
        <w:footnoteReference w:id="32"/>
      </w:r>
      <w:r w:rsidRPr="00FF0529">
        <w:t>.</w:t>
      </w:r>
    </w:p>
    <w:p w:rsidR="00E94541" w:rsidRDefault="00EE1145" w:rsidP="00D63AE4">
      <w:r>
        <w:t xml:space="preserve">     </w:t>
      </w:r>
      <w:r w:rsidR="0016796F">
        <w:t>Sobre la base de las consideraciones anteriores,</w:t>
      </w:r>
      <w:r w:rsidR="000876E2">
        <w:t xml:space="preserve"> </w:t>
      </w:r>
      <w:r w:rsidR="006418C9">
        <w:t xml:space="preserve"> es evidente que los niños/as </w:t>
      </w:r>
      <w:r w:rsidR="002C5D1D" w:rsidRPr="002C5D1D">
        <w:t>busca</w:t>
      </w:r>
      <w:r w:rsidR="006418C9">
        <w:t>n</w:t>
      </w:r>
      <w:r w:rsidR="002C5D1D" w:rsidRPr="002C5D1D">
        <w:t xml:space="preserve"> su identificación por medio del juego, este le</w:t>
      </w:r>
      <w:r w:rsidR="00A071FD">
        <w:t>s</w:t>
      </w:r>
      <w:r w:rsidR="002C5D1D" w:rsidRPr="002C5D1D">
        <w:t xml:space="preserve"> permite experimentar diversas formas para comunicarse con los demás, fortalecer sus relaciones sociales</w:t>
      </w:r>
      <w:r w:rsidR="002764A0">
        <w:t xml:space="preserve">, y </w:t>
      </w:r>
      <w:r w:rsidR="00A071FD">
        <w:t>estructurar su personalidad.</w:t>
      </w:r>
    </w:p>
    <w:p w:rsidR="00AB3FA3" w:rsidRDefault="001C1B8B" w:rsidP="00D63AE4">
      <w:r>
        <w:rPr>
          <w:noProof/>
          <w:lang w:val="es-ES"/>
        </w:rPr>
        <w:t xml:space="preserve">     </w:t>
      </w:r>
      <w:r w:rsidRPr="001C1B8B">
        <w:rPr>
          <w:noProof/>
          <w:lang w:val="es-ES"/>
        </w:rPr>
        <w:t>P</w:t>
      </w:r>
      <w:r>
        <w:rPr>
          <w:noProof/>
          <w:lang w:val="es-ES"/>
        </w:rPr>
        <w:t>apalia,Wendkos, &amp; Duskin</w:t>
      </w:r>
      <w:r w:rsidR="0092127D">
        <w:t xml:space="preserve"> </w:t>
      </w:r>
      <w:sdt>
        <w:sdtPr>
          <w:id w:val="397484887"/>
          <w:citation/>
        </w:sdtPr>
        <w:sdtEndPr/>
        <w:sdtContent>
          <w:r w:rsidR="00A22F7A">
            <w:fldChar w:fldCharType="begin"/>
          </w:r>
          <w:r w:rsidR="00204EA3">
            <w:rPr>
              <w:lang w:val="es-ES"/>
            </w:rPr>
            <w:instrText xml:space="preserve">CITATION Pap09 \n  \t  \l 3082 </w:instrText>
          </w:r>
          <w:r w:rsidR="00A22F7A">
            <w:fldChar w:fldCharType="separate"/>
          </w:r>
          <w:r w:rsidR="00D21DCD" w:rsidRPr="00D21DCD">
            <w:rPr>
              <w:noProof/>
              <w:lang w:val="es-ES"/>
            </w:rPr>
            <w:t>(2009)</w:t>
          </w:r>
          <w:r w:rsidR="00A22F7A">
            <w:fldChar w:fldCharType="end"/>
          </w:r>
        </w:sdtContent>
      </w:sdt>
      <w:r w:rsidR="004C00AA">
        <w:t xml:space="preserve"> dicen al respecto: </w:t>
      </w:r>
      <w:r>
        <w:t>“E</w:t>
      </w:r>
      <w:r w:rsidR="0092127D" w:rsidRPr="0092127D">
        <w:t xml:space="preserve">l juego contribuye en todos los dominios del desarrollo.  Por medio de esta actividad, los niños estimulan los sentidos, </w:t>
      </w:r>
      <w:r w:rsidR="0092127D" w:rsidRPr="0092127D">
        <w:lastRenderedPageBreak/>
        <w:t xml:space="preserve">ejercitan sus músculos, coordinan vista con movimiento, ganan dominio de sus cuerpos, toman decisiones y adquieren nuevas </w:t>
      </w:r>
      <w:r w:rsidR="00A22F7A">
        <w:t>habilidades”.</w:t>
      </w:r>
      <w:sdt>
        <w:sdtPr>
          <w:id w:val="1864089074"/>
          <w:citation/>
        </w:sdtPr>
        <w:sdtEndPr/>
        <w:sdtContent>
          <w:r w:rsidR="00A22F7A">
            <w:fldChar w:fldCharType="begin"/>
          </w:r>
          <w:r w:rsidR="00204EA3">
            <w:rPr>
              <w:lang w:val="es-ES"/>
            </w:rPr>
            <w:instrText xml:space="preserve">CITATION Pap09 \p 338 \n  \y  \t  \l 3082 </w:instrText>
          </w:r>
          <w:r w:rsidR="00A22F7A">
            <w:fldChar w:fldCharType="separate"/>
          </w:r>
          <w:r w:rsidR="00D21DCD">
            <w:rPr>
              <w:noProof/>
              <w:lang w:val="es-ES"/>
            </w:rPr>
            <w:t xml:space="preserve"> </w:t>
          </w:r>
          <w:r w:rsidR="00D21DCD" w:rsidRPr="00D21DCD">
            <w:rPr>
              <w:noProof/>
              <w:lang w:val="es-ES"/>
            </w:rPr>
            <w:t>(pág. 338)</w:t>
          </w:r>
          <w:r w:rsidR="00A22F7A">
            <w:fldChar w:fldCharType="end"/>
          </w:r>
        </w:sdtContent>
      </w:sdt>
      <w:r w:rsidR="004C00AA">
        <w:t>.</w:t>
      </w:r>
      <w:r w:rsidR="008665C8">
        <w:t xml:space="preserve">  </w:t>
      </w:r>
      <w:r w:rsidR="00DE04BA" w:rsidRPr="00DE04BA">
        <w:t xml:space="preserve">   </w:t>
      </w:r>
    </w:p>
    <w:p w:rsidR="005E72DF" w:rsidRDefault="0016796F" w:rsidP="00D63AE4">
      <w:r>
        <w:t xml:space="preserve">   </w:t>
      </w:r>
      <w:r w:rsidR="005E72DF">
        <w:t xml:space="preserve"> </w:t>
      </w:r>
      <w:r>
        <w:t xml:space="preserve">Según las etapas que plantea </w:t>
      </w:r>
      <w:r w:rsidR="005E72DF">
        <w:t>Jean Piaget</w:t>
      </w:r>
      <w:r w:rsidR="004D0D17">
        <w:rPr>
          <w:rStyle w:val="Refdenotaalpie"/>
        </w:rPr>
        <w:footnoteReference w:id="33"/>
      </w:r>
      <w:r>
        <w:t xml:space="preserve">, </w:t>
      </w:r>
      <w:r w:rsidR="005E72DF">
        <w:t xml:space="preserve"> los niños a quien se dirige esta propuesta se encuentran en la etapa </w:t>
      </w:r>
      <w:proofErr w:type="spellStart"/>
      <w:r w:rsidR="005E72DF">
        <w:t>preoperacional</w:t>
      </w:r>
      <w:proofErr w:type="spellEnd"/>
      <w:r w:rsidR="005E72DF">
        <w:t>, la cual se caracteriza entre otros avances importantes,  por la capacidad de representación mediante una función simbólica, esta permite a los niños</w:t>
      </w:r>
      <w:r w:rsidR="002764A0">
        <w:t>/as</w:t>
      </w:r>
      <w:r w:rsidR="005E72DF">
        <w:t xml:space="preserve"> pensar las cosas, recordarlas y hablar acerca de éstas sin necesidad de percibirlas de forma física (sensorial),en este sentido los niños</w:t>
      </w:r>
      <w:r w:rsidR="004F157E">
        <w:t>/as</w:t>
      </w:r>
      <w:r w:rsidR="005E72DF">
        <w:t xml:space="preserve"> pre operacionales simbolizan una situación y los personajes que actúan en é</w:t>
      </w:r>
      <w:r w:rsidR="002764A0">
        <w:t>sta</w:t>
      </w:r>
      <w:r w:rsidR="005E72DF">
        <w:t xml:space="preserve"> utilizando objetos que simulan su </w:t>
      </w:r>
      <w:r w:rsidR="00E6451F">
        <w:t xml:space="preserve">presencia, a lo que se conoce como </w:t>
      </w:r>
      <w:r w:rsidR="005E72DF">
        <w:t>juego</w:t>
      </w:r>
      <w:r w:rsidR="00CB28B9">
        <w:t xml:space="preserve"> simulado, </w:t>
      </w:r>
      <w:r w:rsidR="005E72DF">
        <w:t xml:space="preserve"> </w:t>
      </w:r>
      <w:r w:rsidR="001C1B8B">
        <w:t xml:space="preserve">juego </w:t>
      </w:r>
      <w:r w:rsidR="00E6451F">
        <w:t xml:space="preserve">de fantasía, juego dramático, </w:t>
      </w:r>
      <w:r w:rsidR="005E72DF">
        <w:t>juego i</w:t>
      </w:r>
      <w:r w:rsidR="004C00AA">
        <w:t xml:space="preserve">maginario, o juego simbólico. </w:t>
      </w:r>
    </w:p>
    <w:p w:rsidR="004F157E" w:rsidRDefault="004F157E" w:rsidP="00D63AE4">
      <w:r>
        <w:t xml:space="preserve">     </w:t>
      </w:r>
      <w:r w:rsidRPr="004F157E">
        <w:t xml:space="preserve">El juego simulado contribuye al desarrollo social y </w:t>
      </w:r>
      <w:proofErr w:type="spellStart"/>
      <w:r w:rsidRPr="004F157E">
        <w:t>linguistico</w:t>
      </w:r>
      <w:proofErr w:type="spellEnd"/>
      <w:r w:rsidRPr="004F157E">
        <w:t>, mediante éste el niño/a experimenta nuevas formas de asociar sucesos que forman parte de la realidad y/o que imagina: descubre nuevas formas de expresión; explora y manifiesta emociones y formas de conducta.</w:t>
      </w:r>
      <w:r w:rsidR="00C41290">
        <w:t xml:space="preserve"> </w:t>
      </w:r>
      <w:r w:rsidR="001C1B8B" w:rsidRPr="001C1B8B">
        <w:t>Mediante la interacción que realizan entre pares comprenden que deben autorregular sus acciones para tener</w:t>
      </w:r>
      <w:r w:rsidR="001C1B8B">
        <w:t xml:space="preserve"> amigos,  aprender a dialogar y a</w:t>
      </w:r>
      <w:r w:rsidR="001C1B8B" w:rsidRPr="001C1B8B">
        <w:t xml:space="preserve"> aceptar diferencias</w:t>
      </w:r>
      <w:r w:rsidR="0016796F">
        <w:t xml:space="preserve">. </w:t>
      </w:r>
      <w:r w:rsidR="000876E2">
        <w:t xml:space="preserve"> </w:t>
      </w:r>
      <w:r w:rsidR="0016796F">
        <w:t>Los</w:t>
      </w:r>
      <w:r w:rsidR="000876E2">
        <w:t xml:space="preserve"> niños de educación infantil </w:t>
      </w:r>
      <w:r w:rsidR="00C41290" w:rsidRPr="00C41290">
        <w:t>de mayor edad comprenden que los hechos tiene</w:t>
      </w:r>
      <w:r w:rsidR="0016796F">
        <w:t xml:space="preserve">n </w:t>
      </w:r>
      <w:r w:rsidR="00C41290" w:rsidRPr="00C41290">
        <w:t>una</w:t>
      </w:r>
      <w:r w:rsidR="00CB28B9">
        <w:t>s causas, lo experimentan tanto de forma física con las cosas, como en sus relaciones sociales.</w:t>
      </w:r>
    </w:p>
    <w:p w:rsidR="00FA4C27" w:rsidRDefault="009671A3" w:rsidP="00D63AE4">
      <w:r>
        <w:t xml:space="preserve">     </w:t>
      </w:r>
      <w:r w:rsidRPr="009671A3">
        <w:t>La amistad a esta edad es más fuerte cuando se experimentan situaciones positivas y de disfrute</w:t>
      </w:r>
      <w:r w:rsidR="00BD54D3">
        <w:t xml:space="preserve">. </w:t>
      </w:r>
      <w:r w:rsidRPr="009671A3">
        <w:t xml:space="preserve"> </w:t>
      </w:r>
      <w:r w:rsidR="00BD54D3" w:rsidRPr="009671A3">
        <w:t>Esta</w:t>
      </w:r>
      <w:r w:rsidRPr="009671A3">
        <w:t xml:space="preserve"> interacción  les ayuda a reafirmar su valía, a reponerse ante dificultades y a entender mejor a los demás.</w:t>
      </w:r>
      <w:r>
        <w:t xml:space="preserve">  Cuando los niños/as </w:t>
      </w:r>
      <w:r w:rsidRPr="009671A3">
        <w:t>experi</w:t>
      </w:r>
      <w:r w:rsidR="00F269A3">
        <w:t xml:space="preserve">mentan y </w:t>
      </w:r>
      <w:r w:rsidRPr="009671A3">
        <w:t>comp</w:t>
      </w:r>
      <w:r w:rsidR="003C4B69">
        <w:t xml:space="preserve">renden  el valor de la amistad, logran aprendizajes para la vida y </w:t>
      </w:r>
      <w:r w:rsidRPr="009671A3">
        <w:t>disfrutan más de la escuela.</w:t>
      </w:r>
    </w:p>
    <w:p w:rsidR="003C55CF" w:rsidRDefault="002764A0" w:rsidP="00D63AE4">
      <w:r>
        <w:t xml:space="preserve">    </w:t>
      </w:r>
    </w:p>
    <w:p w:rsidR="00440E82" w:rsidRDefault="00440E82" w:rsidP="00D63AE4">
      <w:pPr>
        <w:keepNext/>
        <w:keepLines/>
        <w:outlineLvl w:val="0"/>
        <w:rPr>
          <w:rFonts w:eastAsiaTheme="majorEastAsia" w:cstheme="majorBidi"/>
          <w:b/>
          <w:bCs/>
          <w:caps/>
          <w:color w:val="000000" w:themeColor="text1"/>
          <w:szCs w:val="28"/>
        </w:rPr>
      </w:pPr>
      <w:bookmarkStart w:id="59" w:name="_Toc506485514"/>
      <w:bookmarkStart w:id="60" w:name="_Toc513970762"/>
      <w:bookmarkStart w:id="61" w:name="_Toc514083624"/>
      <w:bookmarkStart w:id="62" w:name="_Toc521260723"/>
      <w:r w:rsidRPr="00440E82">
        <w:rPr>
          <w:rFonts w:eastAsiaTheme="majorEastAsia" w:cstheme="majorBidi"/>
          <w:b/>
          <w:bCs/>
          <w:caps/>
          <w:color w:val="000000" w:themeColor="text1"/>
          <w:szCs w:val="28"/>
        </w:rPr>
        <w:lastRenderedPageBreak/>
        <w:t>3. DISEÑO METODOLÓGICO</w:t>
      </w:r>
      <w:bookmarkStart w:id="63" w:name="_Toc506485515"/>
      <w:bookmarkEnd w:id="59"/>
      <w:bookmarkEnd w:id="60"/>
      <w:bookmarkEnd w:id="61"/>
      <w:bookmarkEnd w:id="62"/>
      <w:r w:rsidRPr="00440E82">
        <w:rPr>
          <w:rFonts w:eastAsiaTheme="majorEastAsia" w:cstheme="majorBidi"/>
          <w:b/>
          <w:bCs/>
          <w:caps/>
          <w:color w:val="000000" w:themeColor="text1"/>
          <w:szCs w:val="28"/>
        </w:rPr>
        <w:t xml:space="preserve"> </w:t>
      </w:r>
    </w:p>
    <w:p w:rsidR="00E41C12" w:rsidRDefault="00E41C12" w:rsidP="00D63AE4">
      <w:pPr>
        <w:keepNext/>
        <w:keepLines/>
        <w:outlineLvl w:val="0"/>
        <w:rPr>
          <w:rFonts w:eastAsiaTheme="majorEastAsia" w:cstheme="majorBidi"/>
          <w:b/>
          <w:bCs/>
          <w:caps/>
          <w:color w:val="000000" w:themeColor="text1"/>
          <w:szCs w:val="28"/>
        </w:rPr>
      </w:pPr>
    </w:p>
    <w:p w:rsidR="0090457A" w:rsidRDefault="00E41C12" w:rsidP="00D63AE4">
      <w:r>
        <w:t>Este apartado responde a la forma en la que se realiza esta investigación documental</w:t>
      </w:r>
      <w:r w:rsidR="0090457A">
        <w:t>, al proceso seguido mediante la cual se dará respues</w:t>
      </w:r>
      <w:r w:rsidR="00B71F3A">
        <w:t>ta a la pregunta problemática y</w:t>
      </w:r>
      <w:r w:rsidR="0090457A">
        <w:t xml:space="preserve"> a los objetivos propuestos. </w:t>
      </w:r>
      <w:bookmarkStart w:id="64" w:name="_Toc514083625"/>
    </w:p>
    <w:p w:rsidR="0090457A" w:rsidRDefault="0090457A" w:rsidP="00D63AE4">
      <w:pPr>
        <w:rPr>
          <w:rFonts w:eastAsiaTheme="majorEastAsia" w:cstheme="majorBidi"/>
          <w:b/>
          <w:bCs/>
          <w:szCs w:val="26"/>
        </w:rPr>
      </w:pPr>
    </w:p>
    <w:p w:rsidR="00093CF4" w:rsidRDefault="0090457A" w:rsidP="00D63AE4">
      <w:pPr>
        <w:rPr>
          <w:rFonts w:eastAsiaTheme="majorEastAsia" w:cstheme="majorBidi"/>
          <w:b/>
          <w:bCs/>
          <w:szCs w:val="26"/>
        </w:rPr>
      </w:pPr>
      <w:r>
        <w:rPr>
          <w:rFonts w:eastAsiaTheme="majorEastAsia" w:cstheme="majorBidi"/>
          <w:b/>
          <w:bCs/>
          <w:szCs w:val="26"/>
        </w:rPr>
        <w:t>3</w:t>
      </w:r>
      <w:r w:rsidR="00440E82" w:rsidRPr="00440E82">
        <w:rPr>
          <w:rFonts w:eastAsiaTheme="majorEastAsia" w:cstheme="majorBidi"/>
          <w:b/>
          <w:bCs/>
          <w:szCs w:val="26"/>
        </w:rPr>
        <w:t>.1 Tipo de investigación.</w:t>
      </w:r>
      <w:bookmarkEnd w:id="64"/>
    </w:p>
    <w:p w:rsidR="00DB6229" w:rsidRDefault="00DB6229" w:rsidP="00D63AE4">
      <w:pPr>
        <w:rPr>
          <w:rFonts w:eastAsiaTheme="majorEastAsia" w:cstheme="majorBidi"/>
          <w:bCs/>
          <w:szCs w:val="26"/>
        </w:rPr>
      </w:pPr>
    </w:p>
    <w:p w:rsidR="00C57F42" w:rsidRDefault="00FF4896" w:rsidP="00D63AE4">
      <w:pPr>
        <w:rPr>
          <w:rFonts w:eastAsiaTheme="majorEastAsia" w:cstheme="majorBidi"/>
          <w:bCs/>
          <w:szCs w:val="26"/>
        </w:rPr>
      </w:pPr>
      <w:r>
        <w:rPr>
          <w:rFonts w:eastAsiaTheme="majorEastAsia" w:cstheme="majorBidi"/>
          <w:bCs/>
          <w:szCs w:val="26"/>
        </w:rPr>
        <w:t>Este</w:t>
      </w:r>
      <w:r w:rsidR="00697980">
        <w:rPr>
          <w:rFonts w:eastAsiaTheme="majorEastAsia" w:cstheme="majorBidi"/>
          <w:bCs/>
          <w:szCs w:val="26"/>
        </w:rPr>
        <w:t xml:space="preserve"> estudio investigativo es de tipo documental</w:t>
      </w:r>
      <w:r w:rsidR="00093CF4">
        <w:rPr>
          <w:rFonts w:eastAsiaTheme="majorEastAsia" w:cstheme="majorBidi"/>
          <w:bCs/>
          <w:szCs w:val="26"/>
        </w:rPr>
        <w:t xml:space="preserve">, </w:t>
      </w:r>
      <w:r w:rsidR="00C74CE5">
        <w:rPr>
          <w:rFonts w:eastAsiaTheme="majorEastAsia" w:cstheme="majorBidi"/>
          <w:bCs/>
          <w:szCs w:val="26"/>
        </w:rPr>
        <w:t>tiene como finalidad recopilar</w:t>
      </w:r>
      <w:r w:rsidR="0018696D">
        <w:rPr>
          <w:rFonts w:eastAsiaTheme="majorEastAsia" w:cstheme="majorBidi"/>
          <w:bCs/>
          <w:szCs w:val="26"/>
        </w:rPr>
        <w:t xml:space="preserve"> información</w:t>
      </w:r>
      <w:r w:rsidR="00C74CE5">
        <w:rPr>
          <w:rFonts w:eastAsiaTheme="majorEastAsia" w:cstheme="majorBidi"/>
          <w:bCs/>
          <w:szCs w:val="26"/>
        </w:rPr>
        <w:t xml:space="preserve"> mediante u</w:t>
      </w:r>
      <w:r>
        <w:rPr>
          <w:rFonts w:eastAsiaTheme="majorEastAsia" w:cstheme="majorBidi"/>
          <w:bCs/>
          <w:szCs w:val="26"/>
        </w:rPr>
        <w:t>n proceso de lectura analítica</w:t>
      </w:r>
      <w:r w:rsidR="0090457A" w:rsidRPr="0090457A">
        <w:rPr>
          <w:rFonts w:eastAsiaTheme="majorEastAsia" w:cstheme="majorBidi"/>
          <w:bCs/>
          <w:szCs w:val="26"/>
        </w:rPr>
        <w:t xml:space="preserve"> </w:t>
      </w:r>
      <w:r w:rsidR="008509CB">
        <w:rPr>
          <w:rFonts w:eastAsiaTheme="majorEastAsia" w:cstheme="majorBidi"/>
          <w:bCs/>
          <w:szCs w:val="26"/>
        </w:rPr>
        <w:t xml:space="preserve">y critica, </w:t>
      </w:r>
      <w:r w:rsidR="0090457A" w:rsidRPr="0090457A">
        <w:rPr>
          <w:rFonts w:eastAsiaTheme="majorEastAsia" w:cstheme="majorBidi"/>
          <w:bCs/>
          <w:szCs w:val="26"/>
        </w:rPr>
        <w:t>que permita la const</w:t>
      </w:r>
      <w:r>
        <w:rPr>
          <w:rFonts w:eastAsiaTheme="majorEastAsia" w:cstheme="majorBidi"/>
          <w:bCs/>
          <w:szCs w:val="26"/>
        </w:rPr>
        <w:t xml:space="preserve">rucción de un cuerpo teórico </w:t>
      </w:r>
      <w:r w:rsidR="00DB6229">
        <w:rPr>
          <w:rFonts w:eastAsiaTheme="majorEastAsia" w:cstheme="majorBidi"/>
          <w:bCs/>
          <w:szCs w:val="26"/>
        </w:rPr>
        <w:t xml:space="preserve">en el que </w:t>
      </w:r>
      <w:r w:rsidR="0090457A" w:rsidRPr="0090457A">
        <w:rPr>
          <w:rFonts w:eastAsiaTheme="majorEastAsia" w:cstheme="majorBidi"/>
          <w:bCs/>
          <w:szCs w:val="26"/>
        </w:rPr>
        <w:t>se logre</w:t>
      </w:r>
      <w:r>
        <w:rPr>
          <w:rFonts w:eastAsiaTheme="majorEastAsia" w:cstheme="majorBidi"/>
          <w:bCs/>
          <w:szCs w:val="26"/>
        </w:rPr>
        <w:t xml:space="preserve">n determinar </w:t>
      </w:r>
      <w:r w:rsidR="0090457A" w:rsidRPr="0090457A">
        <w:rPr>
          <w:rFonts w:eastAsiaTheme="majorEastAsia" w:cstheme="majorBidi"/>
          <w:bCs/>
          <w:szCs w:val="26"/>
        </w:rPr>
        <w:t xml:space="preserve"> los asp</w:t>
      </w:r>
      <w:r>
        <w:rPr>
          <w:rFonts w:eastAsiaTheme="majorEastAsia" w:cstheme="majorBidi"/>
          <w:bCs/>
          <w:szCs w:val="26"/>
        </w:rPr>
        <w:t>ectos que contribuyen a</w:t>
      </w:r>
      <w:r w:rsidR="0090457A" w:rsidRPr="0090457A">
        <w:rPr>
          <w:rFonts w:eastAsiaTheme="majorEastAsia" w:cstheme="majorBidi"/>
          <w:bCs/>
          <w:szCs w:val="26"/>
        </w:rPr>
        <w:t>l desarrollo del pensamiento crítico en los niños y niñas de</w:t>
      </w:r>
      <w:r w:rsidR="00093CF4">
        <w:rPr>
          <w:rFonts w:eastAsiaTheme="majorEastAsia" w:cstheme="majorBidi"/>
          <w:bCs/>
          <w:szCs w:val="26"/>
        </w:rPr>
        <w:t xml:space="preserve"> segundo y tercer grado de</w:t>
      </w:r>
      <w:r w:rsidR="0090457A" w:rsidRPr="0090457A">
        <w:rPr>
          <w:rFonts w:eastAsiaTheme="majorEastAsia" w:cstheme="majorBidi"/>
          <w:bCs/>
          <w:szCs w:val="26"/>
        </w:rPr>
        <w:t xml:space="preserve"> educación</w:t>
      </w:r>
      <w:r w:rsidR="0018696D">
        <w:rPr>
          <w:rFonts w:eastAsiaTheme="majorEastAsia" w:cstheme="majorBidi"/>
          <w:bCs/>
          <w:szCs w:val="26"/>
        </w:rPr>
        <w:t xml:space="preserve"> infantil del colegio escue</w:t>
      </w:r>
      <w:r w:rsidR="00093CF4">
        <w:rPr>
          <w:rFonts w:eastAsiaTheme="majorEastAsia" w:cstheme="majorBidi"/>
          <w:bCs/>
          <w:szCs w:val="26"/>
        </w:rPr>
        <w:t>las Pías</w:t>
      </w:r>
      <w:r w:rsidR="0018696D">
        <w:rPr>
          <w:rFonts w:eastAsiaTheme="majorEastAsia" w:cstheme="majorBidi"/>
          <w:bCs/>
          <w:szCs w:val="26"/>
        </w:rPr>
        <w:t xml:space="preserve"> de Tafalla</w:t>
      </w:r>
      <w:r w:rsidR="00093CF4">
        <w:rPr>
          <w:rFonts w:eastAsiaTheme="majorEastAsia" w:cstheme="majorBidi"/>
          <w:bCs/>
          <w:szCs w:val="26"/>
        </w:rPr>
        <w:t xml:space="preserve">, </w:t>
      </w:r>
      <w:r w:rsidR="0018696D">
        <w:rPr>
          <w:rFonts w:eastAsiaTheme="majorEastAsia" w:cstheme="majorBidi"/>
          <w:bCs/>
          <w:szCs w:val="26"/>
        </w:rPr>
        <w:t xml:space="preserve"> y </w:t>
      </w:r>
      <w:r>
        <w:rPr>
          <w:rFonts w:eastAsiaTheme="majorEastAsia" w:cstheme="majorBidi"/>
          <w:bCs/>
          <w:szCs w:val="26"/>
        </w:rPr>
        <w:t xml:space="preserve">saber </w:t>
      </w:r>
      <w:r w:rsidR="0018696D">
        <w:rPr>
          <w:rFonts w:eastAsiaTheme="majorEastAsia" w:cstheme="majorBidi"/>
          <w:bCs/>
          <w:szCs w:val="26"/>
        </w:rPr>
        <w:t xml:space="preserve">cómo la </w:t>
      </w:r>
      <w:r w:rsidR="00DB6229">
        <w:rPr>
          <w:rFonts w:eastAsiaTheme="majorEastAsia" w:cstheme="majorBidi"/>
          <w:bCs/>
          <w:szCs w:val="26"/>
        </w:rPr>
        <w:t xml:space="preserve"> invención</w:t>
      </w:r>
      <w:r w:rsidR="0090457A" w:rsidRPr="0090457A">
        <w:rPr>
          <w:rFonts w:eastAsiaTheme="majorEastAsia" w:cstheme="majorBidi"/>
          <w:bCs/>
          <w:szCs w:val="26"/>
        </w:rPr>
        <w:t xml:space="preserve"> de</w:t>
      </w:r>
      <w:r w:rsidR="00DB6229">
        <w:rPr>
          <w:rFonts w:eastAsiaTheme="majorEastAsia" w:cstheme="majorBidi"/>
          <w:bCs/>
          <w:szCs w:val="26"/>
        </w:rPr>
        <w:t xml:space="preserve"> cuentos permitiría responder a</w:t>
      </w:r>
      <w:r w:rsidR="0090457A" w:rsidRPr="0090457A">
        <w:rPr>
          <w:rFonts w:eastAsiaTheme="majorEastAsia" w:cstheme="majorBidi"/>
          <w:bCs/>
          <w:szCs w:val="26"/>
        </w:rPr>
        <w:t xml:space="preserve"> tal desarr</w:t>
      </w:r>
      <w:r w:rsidR="008509CB">
        <w:rPr>
          <w:rFonts w:eastAsiaTheme="majorEastAsia" w:cstheme="majorBidi"/>
          <w:bCs/>
          <w:szCs w:val="26"/>
        </w:rPr>
        <w:t xml:space="preserve">ollo. </w:t>
      </w:r>
      <w:r w:rsidR="0018696D">
        <w:rPr>
          <w:rFonts w:eastAsiaTheme="majorEastAsia" w:cstheme="majorBidi"/>
          <w:bCs/>
          <w:szCs w:val="26"/>
        </w:rPr>
        <w:t xml:space="preserve"> </w:t>
      </w:r>
      <w:r w:rsidR="008509CB">
        <w:rPr>
          <w:rFonts w:eastAsiaTheme="majorEastAsia" w:cstheme="majorBidi"/>
          <w:bCs/>
          <w:szCs w:val="26"/>
        </w:rPr>
        <w:t>Yendo</w:t>
      </w:r>
      <w:r w:rsidR="0018696D">
        <w:rPr>
          <w:rFonts w:eastAsiaTheme="majorEastAsia" w:cstheme="majorBidi"/>
          <w:bCs/>
          <w:szCs w:val="26"/>
        </w:rPr>
        <w:t xml:space="preserve"> más allá de la</w:t>
      </w:r>
      <w:r w:rsidR="00DB6229">
        <w:rPr>
          <w:rFonts w:eastAsiaTheme="majorEastAsia" w:cstheme="majorBidi"/>
          <w:bCs/>
          <w:szCs w:val="26"/>
        </w:rPr>
        <w:t xml:space="preserve"> mera</w:t>
      </w:r>
      <w:r w:rsidR="0018696D">
        <w:rPr>
          <w:rFonts w:eastAsiaTheme="majorEastAsia" w:cstheme="majorBidi"/>
          <w:bCs/>
          <w:szCs w:val="26"/>
        </w:rPr>
        <w:t xml:space="preserve"> </w:t>
      </w:r>
      <w:r w:rsidR="00346687">
        <w:rPr>
          <w:rFonts w:eastAsiaTheme="majorEastAsia" w:cstheme="majorBidi"/>
          <w:bCs/>
          <w:szCs w:val="26"/>
        </w:rPr>
        <w:t>interpretación, se trata de</w:t>
      </w:r>
      <w:r w:rsidR="00DB6229">
        <w:rPr>
          <w:rFonts w:eastAsiaTheme="majorEastAsia" w:cstheme="majorBidi"/>
          <w:bCs/>
          <w:szCs w:val="26"/>
        </w:rPr>
        <w:t xml:space="preserve"> </w:t>
      </w:r>
      <w:r w:rsidR="003F57B3">
        <w:rPr>
          <w:rFonts w:eastAsiaTheme="majorEastAsia" w:cstheme="majorBidi"/>
          <w:bCs/>
          <w:szCs w:val="26"/>
        </w:rPr>
        <w:t xml:space="preserve">generar </w:t>
      </w:r>
      <w:r w:rsidR="00DB6229">
        <w:rPr>
          <w:rFonts w:eastAsiaTheme="majorEastAsia" w:cstheme="majorBidi"/>
          <w:bCs/>
          <w:szCs w:val="26"/>
        </w:rPr>
        <w:t>una propuesta pedagógica que p</w:t>
      </w:r>
      <w:r w:rsidR="003F57B3">
        <w:rPr>
          <w:rFonts w:eastAsiaTheme="majorEastAsia" w:cstheme="majorBidi"/>
          <w:bCs/>
          <w:szCs w:val="26"/>
        </w:rPr>
        <w:t>ueda llevarse a la práctica a partir de los resultados arrojados por este ejercicio investigativo.</w:t>
      </w:r>
      <w:bookmarkStart w:id="65" w:name="_Toc514083626"/>
    </w:p>
    <w:p w:rsidR="00C57F42" w:rsidRDefault="00C57F42" w:rsidP="00D63AE4">
      <w:pPr>
        <w:rPr>
          <w:rFonts w:eastAsiaTheme="majorEastAsia" w:cstheme="majorBidi"/>
          <w:bCs/>
          <w:szCs w:val="26"/>
        </w:rPr>
      </w:pPr>
    </w:p>
    <w:p w:rsidR="00440E82" w:rsidRDefault="00440E82" w:rsidP="00D63AE4">
      <w:pPr>
        <w:rPr>
          <w:rFonts w:eastAsiaTheme="majorEastAsia" w:cstheme="majorBidi"/>
          <w:b/>
          <w:bCs/>
          <w:szCs w:val="26"/>
        </w:rPr>
      </w:pPr>
      <w:r w:rsidRPr="00440E82">
        <w:rPr>
          <w:rFonts w:eastAsiaTheme="majorEastAsia" w:cstheme="majorBidi"/>
          <w:b/>
          <w:bCs/>
          <w:szCs w:val="26"/>
        </w:rPr>
        <w:t>3.2 Enfoque de la investigación</w:t>
      </w:r>
      <w:bookmarkEnd w:id="65"/>
    </w:p>
    <w:p w:rsidR="001A5B47" w:rsidRDefault="001A5B47" w:rsidP="00D63AE4">
      <w:pPr>
        <w:rPr>
          <w:rFonts w:eastAsiaTheme="majorEastAsia" w:cstheme="majorBidi"/>
          <w:b/>
          <w:bCs/>
          <w:szCs w:val="26"/>
        </w:rPr>
      </w:pPr>
    </w:p>
    <w:p w:rsidR="00271B7B" w:rsidRDefault="001A5B47" w:rsidP="00D63AE4">
      <w:pPr>
        <w:rPr>
          <w:rFonts w:eastAsiaTheme="majorEastAsia" w:cstheme="majorBidi"/>
          <w:bCs/>
          <w:szCs w:val="26"/>
        </w:rPr>
      </w:pPr>
      <w:r w:rsidRPr="00CC5C4E">
        <w:rPr>
          <w:rFonts w:eastAsiaTheme="majorEastAsia" w:cstheme="majorBidi"/>
          <w:bCs/>
          <w:szCs w:val="26"/>
        </w:rPr>
        <w:t>Esta investigación traba</w:t>
      </w:r>
      <w:r w:rsidR="00CC5C4E">
        <w:rPr>
          <w:rFonts w:eastAsiaTheme="majorEastAsia" w:cstheme="majorBidi"/>
          <w:bCs/>
          <w:szCs w:val="26"/>
        </w:rPr>
        <w:t xml:space="preserve">ja desde un enfoque </w:t>
      </w:r>
      <w:r w:rsidR="00697980">
        <w:rPr>
          <w:rFonts w:eastAsiaTheme="majorEastAsia" w:cstheme="majorBidi"/>
          <w:bCs/>
          <w:szCs w:val="26"/>
        </w:rPr>
        <w:t xml:space="preserve">cualitativo con una perspectiva </w:t>
      </w:r>
      <w:r w:rsidR="00CC5C4E">
        <w:rPr>
          <w:rFonts w:eastAsiaTheme="majorEastAsia" w:cstheme="majorBidi"/>
          <w:bCs/>
          <w:szCs w:val="26"/>
        </w:rPr>
        <w:t>hermenéutic</w:t>
      </w:r>
      <w:r w:rsidR="00697980">
        <w:rPr>
          <w:rFonts w:eastAsiaTheme="majorEastAsia" w:cstheme="majorBidi"/>
          <w:bCs/>
          <w:szCs w:val="26"/>
        </w:rPr>
        <w:t>a</w:t>
      </w:r>
      <w:r w:rsidR="00CC5C4E">
        <w:rPr>
          <w:rFonts w:eastAsiaTheme="majorEastAsia" w:cstheme="majorBidi"/>
          <w:bCs/>
          <w:szCs w:val="26"/>
        </w:rPr>
        <w:t>, e</w:t>
      </w:r>
      <w:r w:rsidR="008509CB">
        <w:rPr>
          <w:rFonts w:eastAsiaTheme="majorEastAsia" w:cstheme="majorBidi"/>
          <w:bCs/>
          <w:szCs w:val="26"/>
        </w:rPr>
        <w:t>ntendida</w:t>
      </w:r>
      <w:r w:rsidR="00697980">
        <w:rPr>
          <w:rFonts w:eastAsiaTheme="majorEastAsia" w:cstheme="majorBidi"/>
          <w:bCs/>
          <w:szCs w:val="26"/>
        </w:rPr>
        <w:t xml:space="preserve"> como una actividad i</w:t>
      </w:r>
      <w:r w:rsidR="00CC5C4E">
        <w:rPr>
          <w:rFonts w:eastAsiaTheme="majorEastAsia" w:cstheme="majorBidi"/>
          <w:bCs/>
          <w:szCs w:val="26"/>
        </w:rPr>
        <w:t>nterpretativa de textos orales y escritos, cuyo objetivo</w:t>
      </w:r>
      <w:r w:rsidR="00410A05">
        <w:rPr>
          <w:rFonts w:eastAsiaTheme="majorEastAsia" w:cstheme="majorBidi"/>
          <w:bCs/>
          <w:szCs w:val="26"/>
        </w:rPr>
        <w:t xml:space="preserve"> es</w:t>
      </w:r>
      <w:r w:rsidR="00210972">
        <w:rPr>
          <w:rFonts w:eastAsiaTheme="majorEastAsia" w:cstheme="majorBidi"/>
          <w:bCs/>
          <w:szCs w:val="26"/>
        </w:rPr>
        <w:t xml:space="preserve"> comprender lo</w:t>
      </w:r>
      <w:r w:rsidR="00410A05">
        <w:rPr>
          <w:rFonts w:eastAsiaTheme="majorEastAsia" w:cstheme="majorBidi"/>
          <w:bCs/>
          <w:szCs w:val="26"/>
        </w:rPr>
        <w:t xml:space="preserve"> que el autor</w:t>
      </w:r>
      <w:r w:rsidR="00CC5C4E">
        <w:rPr>
          <w:rFonts w:eastAsiaTheme="majorEastAsia" w:cstheme="majorBidi"/>
          <w:bCs/>
          <w:szCs w:val="26"/>
        </w:rPr>
        <w:t xml:space="preserve"> quiere dar a conocer</w:t>
      </w:r>
      <w:r w:rsidR="00210972">
        <w:rPr>
          <w:rFonts w:eastAsiaTheme="majorEastAsia" w:cstheme="majorBidi"/>
          <w:bCs/>
          <w:szCs w:val="26"/>
        </w:rPr>
        <w:t xml:space="preserve"> en su obra</w:t>
      </w:r>
      <w:r w:rsidR="00CC5C4E">
        <w:rPr>
          <w:rFonts w:eastAsiaTheme="majorEastAsia" w:cstheme="majorBidi"/>
          <w:bCs/>
          <w:szCs w:val="26"/>
        </w:rPr>
        <w:t xml:space="preserve">, </w:t>
      </w:r>
      <w:r w:rsidR="00CD087B">
        <w:rPr>
          <w:rFonts w:eastAsiaTheme="majorEastAsia" w:cstheme="majorBidi"/>
          <w:bCs/>
          <w:szCs w:val="26"/>
        </w:rPr>
        <w:t>en é</w:t>
      </w:r>
      <w:r w:rsidR="00CC5C4E">
        <w:rPr>
          <w:rFonts w:eastAsiaTheme="majorEastAsia" w:cstheme="majorBidi"/>
          <w:bCs/>
          <w:szCs w:val="26"/>
        </w:rPr>
        <w:t xml:space="preserve">sta “el intérprete establece </w:t>
      </w:r>
      <w:r w:rsidR="00410A05">
        <w:rPr>
          <w:rFonts w:eastAsiaTheme="majorEastAsia" w:cstheme="majorBidi"/>
          <w:bCs/>
          <w:szCs w:val="26"/>
        </w:rPr>
        <w:t>un diálogo con el texto que involucra multiplicidad de significados, puntos de vista, concepciones dadas por su momento circundante diferente al del texto y al del autor mismo</w:t>
      </w:r>
      <w:r w:rsidR="004E56DD">
        <w:rPr>
          <w:rFonts w:eastAsiaTheme="majorEastAsia" w:cstheme="majorBidi"/>
          <w:bCs/>
          <w:szCs w:val="26"/>
        </w:rPr>
        <w:t>”</w:t>
      </w:r>
      <w:sdt>
        <w:sdtPr>
          <w:rPr>
            <w:rFonts w:eastAsiaTheme="majorEastAsia" w:cstheme="majorBidi"/>
            <w:bCs/>
            <w:szCs w:val="26"/>
          </w:rPr>
          <w:id w:val="1610923944"/>
          <w:citation/>
        </w:sdtPr>
        <w:sdtEndPr/>
        <w:sdtContent>
          <w:r w:rsidR="00BB334C">
            <w:rPr>
              <w:rFonts w:eastAsiaTheme="majorEastAsia" w:cstheme="majorBidi"/>
              <w:bCs/>
              <w:szCs w:val="26"/>
            </w:rPr>
            <w:fldChar w:fldCharType="begin"/>
          </w:r>
          <w:r w:rsidR="00BB334C">
            <w:rPr>
              <w:rFonts w:eastAsiaTheme="majorEastAsia" w:cstheme="majorBidi"/>
              <w:bCs/>
              <w:szCs w:val="26"/>
              <w:lang w:val="es-ES"/>
            </w:rPr>
            <w:instrText xml:space="preserve">CITATION htt \l 3082 </w:instrText>
          </w:r>
          <w:r w:rsidR="00BB334C">
            <w:rPr>
              <w:rFonts w:eastAsiaTheme="majorEastAsia" w:cstheme="majorBidi"/>
              <w:bCs/>
              <w:szCs w:val="26"/>
            </w:rPr>
            <w:fldChar w:fldCharType="separate"/>
          </w:r>
          <w:r w:rsidR="00D21DCD">
            <w:rPr>
              <w:rFonts w:eastAsiaTheme="majorEastAsia" w:cstheme="majorBidi"/>
              <w:bCs/>
              <w:noProof/>
              <w:szCs w:val="26"/>
              <w:lang w:val="es-ES"/>
            </w:rPr>
            <w:t xml:space="preserve"> </w:t>
          </w:r>
          <w:r w:rsidR="00D21DCD" w:rsidRPr="00D21DCD">
            <w:rPr>
              <w:rFonts w:eastAsiaTheme="majorEastAsia" w:cstheme="majorBidi"/>
              <w:noProof/>
              <w:szCs w:val="26"/>
              <w:lang w:val="es-ES"/>
            </w:rPr>
            <w:t>(Arráez, Calles, &amp; Moreno del Tovar, 2012)</w:t>
          </w:r>
          <w:r w:rsidR="00BB334C">
            <w:rPr>
              <w:rFonts w:eastAsiaTheme="majorEastAsia" w:cstheme="majorBidi"/>
              <w:bCs/>
              <w:szCs w:val="26"/>
            </w:rPr>
            <w:fldChar w:fldCharType="end"/>
          </w:r>
        </w:sdtContent>
      </w:sdt>
      <w:r w:rsidR="00410A05">
        <w:rPr>
          <w:rFonts w:eastAsiaTheme="majorEastAsia" w:cstheme="majorBidi"/>
          <w:bCs/>
          <w:szCs w:val="26"/>
        </w:rPr>
        <w:t>.</w:t>
      </w:r>
      <w:r w:rsidR="003010D7" w:rsidRPr="003010D7">
        <w:t xml:space="preserve"> </w:t>
      </w:r>
    </w:p>
    <w:p w:rsidR="00B71F3A" w:rsidRDefault="00FF4896" w:rsidP="00D63AE4">
      <w:pPr>
        <w:rPr>
          <w:rFonts w:eastAsiaTheme="majorEastAsia" w:cstheme="majorBidi"/>
          <w:b/>
          <w:bCs/>
          <w:szCs w:val="26"/>
        </w:rPr>
      </w:pPr>
      <w:r>
        <w:rPr>
          <w:rFonts w:eastAsiaTheme="majorEastAsia" w:cstheme="majorBidi"/>
          <w:bCs/>
          <w:szCs w:val="26"/>
        </w:rPr>
        <w:lastRenderedPageBreak/>
        <w:t xml:space="preserve">     El enfoque cualitativo desde una perspectiva hermenéutica</w:t>
      </w:r>
      <w:r w:rsidR="003010D7">
        <w:rPr>
          <w:rFonts w:eastAsiaTheme="majorEastAsia" w:cstheme="majorBidi"/>
          <w:bCs/>
          <w:szCs w:val="26"/>
        </w:rPr>
        <w:t xml:space="preserve"> permite realizar</w:t>
      </w:r>
      <w:r w:rsidR="00CD087B">
        <w:rPr>
          <w:rFonts w:eastAsiaTheme="majorEastAsia" w:cstheme="majorBidi"/>
          <w:bCs/>
          <w:szCs w:val="26"/>
        </w:rPr>
        <w:t xml:space="preserve"> un análisis comparativo</w:t>
      </w:r>
      <w:r w:rsidR="007168AA">
        <w:rPr>
          <w:rStyle w:val="Refdenotaalpie"/>
          <w:rFonts w:eastAsiaTheme="majorEastAsia" w:cstheme="majorBidi"/>
          <w:bCs/>
          <w:szCs w:val="26"/>
        </w:rPr>
        <w:footnoteReference w:id="34"/>
      </w:r>
      <w:r w:rsidR="00CD087B">
        <w:rPr>
          <w:rFonts w:eastAsiaTheme="majorEastAsia" w:cstheme="majorBidi"/>
          <w:bCs/>
          <w:szCs w:val="26"/>
        </w:rPr>
        <w:t xml:space="preserve"> de distintos autores en relación a los aspectos que </w:t>
      </w:r>
      <w:r w:rsidR="001E048B">
        <w:rPr>
          <w:rFonts w:eastAsiaTheme="majorEastAsia" w:cstheme="majorBidi"/>
          <w:bCs/>
          <w:szCs w:val="26"/>
        </w:rPr>
        <w:t>favorecen</w:t>
      </w:r>
      <w:r w:rsidR="00CD087B">
        <w:rPr>
          <w:rFonts w:eastAsiaTheme="majorEastAsia" w:cstheme="majorBidi"/>
          <w:bCs/>
          <w:szCs w:val="26"/>
        </w:rPr>
        <w:t xml:space="preserve"> el desarrollo del pensamiento crítico en los niños y niñas de segundo y ter</w:t>
      </w:r>
      <w:bookmarkStart w:id="66" w:name="_Toc514083627"/>
      <w:r w:rsidR="00210972">
        <w:rPr>
          <w:rFonts w:eastAsiaTheme="majorEastAsia" w:cstheme="majorBidi"/>
          <w:bCs/>
          <w:szCs w:val="26"/>
        </w:rPr>
        <w:t>cer grado de educación infantil, y el valor del cuento como medio para responder a tal desarrollo.</w:t>
      </w:r>
      <w:bookmarkEnd w:id="66"/>
    </w:p>
    <w:p w:rsidR="008509CB" w:rsidRDefault="00F25089" w:rsidP="008509CB">
      <w:pPr>
        <w:spacing w:after="200"/>
        <w:rPr>
          <w:rFonts w:cs="Times New Roman"/>
          <w:szCs w:val="24"/>
        </w:rPr>
      </w:pPr>
      <w:r>
        <w:rPr>
          <w:rFonts w:cs="Times New Roman"/>
          <w:szCs w:val="24"/>
        </w:rPr>
        <w:t xml:space="preserve">    De acuerdo a lo anterior el orden que sigue este estudio documental es el siguiente:</w:t>
      </w:r>
    </w:p>
    <w:p w:rsidR="00B71F3A" w:rsidRPr="008509CB" w:rsidRDefault="00A45C7F" w:rsidP="008509CB">
      <w:pPr>
        <w:pStyle w:val="Prrafodelista"/>
        <w:numPr>
          <w:ilvl w:val="0"/>
          <w:numId w:val="45"/>
        </w:numPr>
        <w:spacing w:after="200"/>
        <w:rPr>
          <w:rFonts w:cs="Times New Roman"/>
          <w:szCs w:val="24"/>
        </w:rPr>
      </w:pPr>
      <w:r w:rsidRPr="008509CB">
        <w:rPr>
          <w:rFonts w:cs="Times New Roman"/>
          <w:szCs w:val="24"/>
        </w:rPr>
        <w:t xml:space="preserve">Recopilación </w:t>
      </w:r>
      <w:r w:rsidR="00B71F3A" w:rsidRPr="008509CB">
        <w:rPr>
          <w:rFonts w:cs="Times New Roman"/>
          <w:szCs w:val="24"/>
        </w:rPr>
        <w:t xml:space="preserve">bibliográfica: </w:t>
      </w:r>
      <w:r w:rsidR="007346AA" w:rsidRPr="008509CB">
        <w:rPr>
          <w:rFonts w:cs="Times New Roman"/>
          <w:szCs w:val="24"/>
        </w:rPr>
        <w:t xml:space="preserve">para ello se recurre a fuentes como libros, </w:t>
      </w:r>
      <w:r w:rsidR="007346AA" w:rsidRPr="00440E82">
        <w:t>tesis, monografías, revistas, artículos we</w:t>
      </w:r>
      <w:r w:rsidR="007346AA">
        <w:t>b,  y material audiovisual</w:t>
      </w:r>
      <w:r w:rsidR="007346AA" w:rsidRPr="00440E82">
        <w:t xml:space="preserve"> que permitan identificar los aspectos principales que constituyen el desarrollo pensamiento crítico en el niño/a de</w:t>
      </w:r>
      <w:r w:rsidR="00210972">
        <w:t xml:space="preserve"> segundo y tercer grado de</w:t>
      </w:r>
      <w:r w:rsidR="007346AA" w:rsidRPr="00440E82">
        <w:t xml:space="preserve"> educación infantil</w:t>
      </w:r>
      <w:r w:rsidR="00210972">
        <w:t xml:space="preserve"> y el valor del cuento como medio para responder a tal desarrollo</w:t>
      </w:r>
      <w:r w:rsidR="007346AA" w:rsidRPr="00440E82">
        <w:t>, de los cuatro a los seis años de edad, en la actualidad.</w:t>
      </w:r>
      <w:r w:rsidR="007346AA">
        <w:t xml:space="preserve">  También se asiste a un congreso de educación infantil en donde la ponente Marisol Justo</w:t>
      </w:r>
      <w:r w:rsidR="00900222">
        <w:rPr>
          <w:rStyle w:val="Refdenotaalpie"/>
        </w:rPr>
        <w:footnoteReference w:id="35"/>
      </w:r>
      <w:r w:rsidR="00210972">
        <w:t>,</w:t>
      </w:r>
      <w:r w:rsidR="007346AA">
        <w:t xml:space="preserve">  se refiere al desarrollo del</w:t>
      </w:r>
      <w:r w:rsidR="0063189F">
        <w:t xml:space="preserve"> pensamiento </w:t>
      </w:r>
      <w:r w:rsidR="001F633F">
        <w:t>autónomo</w:t>
      </w:r>
      <w:r w:rsidR="00210972">
        <w:t xml:space="preserve"> y deja</w:t>
      </w:r>
      <w:r w:rsidR="007346AA">
        <w:t xml:space="preserve"> </w:t>
      </w:r>
      <w:r w:rsidR="00210972">
        <w:t xml:space="preserve">aportes valiosos </w:t>
      </w:r>
      <w:r w:rsidR="007346AA">
        <w:t>para el desarrollo de este ejercicio investigativo.</w:t>
      </w:r>
    </w:p>
    <w:p w:rsidR="00A45C7F" w:rsidRDefault="00A45C7F" w:rsidP="00D63AE4">
      <w:pPr>
        <w:pStyle w:val="Prrafodelista"/>
        <w:numPr>
          <w:ilvl w:val="0"/>
          <w:numId w:val="16"/>
        </w:numPr>
        <w:spacing w:after="200"/>
        <w:rPr>
          <w:rFonts w:cs="Times New Roman"/>
          <w:szCs w:val="24"/>
        </w:rPr>
      </w:pPr>
      <w:r w:rsidRPr="00A45C7F">
        <w:rPr>
          <w:rFonts w:cs="Times New Roman"/>
          <w:szCs w:val="24"/>
        </w:rPr>
        <w:t>Revisión documental acerca de los elementos asociados a la temática planteada.</w:t>
      </w:r>
    </w:p>
    <w:p w:rsidR="00091174" w:rsidRPr="00091174" w:rsidRDefault="00A45C7F" w:rsidP="00D63AE4">
      <w:pPr>
        <w:pStyle w:val="Prrafodelista"/>
        <w:numPr>
          <w:ilvl w:val="0"/>
          <w:numId w:val="16"/>
        </w:numPr>
        <w:spacing w:after="200"/>
        <w:rPr>
          <w:rFonts w:cs="Times New Roman"/>
          <w:szCs w:val="24"/>
        </w:rPr>
      </w:pPr>
      <w:r w:rsidRPr="00091174">
        <w:rPr>
          <w:rFonts w:cs="Times New Roman"/>
          <w:szCs w:val="24"/>
        </w:rPr>
        <w:t>Elaboración de un esquema conceptual de acuerdo a los datos arrojados por la revisión documental,  en donde se inicia un proceso de verificación de contenido y se determinan las ideas principales y secundarias</w:t>
      </w:r>
      <w:r w:rsidR="00612B32">
        <w:rPr>
          <w:rFonts w:cs="Times New Roman"/>
          <w:szCs w:val="24"/>
        </w:rPr>
        <w:t>.  Éstas</w:t>
      </w:r>
      <w:r w:rsidRPr="00091174">
        <w:rPr>
          <w:rFonts w:cs="Times New Roman"/>
          <w:szCs w:val="24"/>
        </w:rPr>
        <w:t xml:space="preserve"> son susceptibles a cambios durante el proceso investigativo.</w:t>
      </w:r>
      <w:r w:rsidR="00DB6D54" w:rsidRPr="00091174">
        <w:rPr>
          <w:rFonts w:cs="Times New Roman"/>
          <w:szCs w:val="24"/>
        </w:rPr>
        <w:t xml:space="preserve">      </w:t>
      </w:r>
    </w:p>
    <w:p w:rsidR="00A45C7F" w:rsidRPr="00B71F3A" w:rsidRDefault="00A45C7F" w:rsidP="00D63AE4">
      <w:pPr>
        <w:pStyle w:val="Prrafodelista"/>
        <w:numPr>
          <w:ilvl w:val="0"/>
          <w:numId w:val="16"/>
        </w:numPr>
        <w:spacing w:after="200"/>
        <w:rPr>
          <w:rFonts w:cs="Times New Roman"/>
          <w:szCs w:val="24"/>
        </w:rPr>
      </w:pPr>
      <w:r w:rsidRPr="00B71F3A">
        <w:rPr>
          <w:rFonts w:cs="Times New Roman"/>
          <w:szCs w:val="24"/>
        </w:rPr>
        <w:t xml:space="preserve">Elaboración de tablas de análisis de documentos y mapas conceptuales: </w:t>
      </w:r>
      <w:r w:rsidR="00091174">
        <w:rPr>
          <w:rFonts w:cs="Times New Roman"/>
          <w:szCs w:val="24"/>
        </w:rPr>
        <w:t>E</w:t>
      </w:r>
      <w:r w:rsidR="00612B32">
        <w:rPr>
          <w:rFonts w:cs="Times New Roman"/>
          <w:szCs w:val="24"/>
        </w:rPr>
        <w:t xml:space="preserve">stos </w:t>
      </w:r>
      <w:r w:rsidRPr="00B71F3A">
        <w:rPr>
          <w:rFonts w:cs="Times New Roman"/>
          <w:szCs w:val="24"/>
        </w:rPr>
        <w:t>dos instrumentos permiten</w:t>
      </w:r>
      <w:r w:rsidR="00612B32">
        <w:rPr>
          <w:rFonts w:cs="Times New Roman"/>
          <w:szCs w:val="24"/>
        </w:rPr>
        <w:t xml:space="preserve"> plasmar</w:t>
      </w:r>
      <w:r w:rsidR="00210972">
        <w:rPr>
          <w:rFonts w:cs="Times New Roman"/>
          <w:szCs w:val="24"/>
        </w:rPr>
        <w:t xml:space="preserve"> el análisis y </w:t>
      </w:r>
      <w:r w:rsidR="00612B32">
        <w:rPr>
          <w:rFonts w:cs="Times New Roman"/>
          <w:szCs w:val="24"/>
        </w:rPr>
        <w:t xml:space="preserve"> la interpretación de</w:t>
      </w:r>
      <w:r w:rsidRPr="00B71F3A">
        <w:rPr>
          <w:rFonts w:cs="Times New Roman"/>
          <w:szCs w:val="24"/>
        </w:rPr>
        <w:t xml:space="preserve"> lo que dicen los </w:t>
      </w:r>
      <w:r w:rsidRPr="00B71F3A">
        <w:rPr>
          <w:rFonts w:cs="Times New Roman"/>
          <w:szCs w:val="24"/>
        </w:rPr>
        <w:lastRenderedPageBreak/>
        <w:t>autores</w:t>
      </w:r>
      <w:r w:rsidR="00612B32">
        <w:rPr>
          <w:rFonts w:cs="Times New Roman"/>
          <w:szCs w:val="24"/>
        </w:rPr>
        <w:t>,</w:t>
      </w:r>
      <w:r w:rsidRPr="00B71F3A">
        <w:rPr>
          <w:rFonts w:cs="Times New Roman"/>
          <w:szCs w:val="24"/>
        </w:rPr>
        <w:t xml:space="preserve"> e ir relacionando concept</w:t>
      </w:r>
      <w:r w:rsidR="00612B32">
        <w:rPr>
          <w:rFonts w:cs="Times New Roman"/>
          <w:szCs w:val="24"/>
        </w:rPr>
        <w:t>os.  É</w:t>
      </w:r>
      <w:r w:rsidRPr="00B71F3A">
        <w:rPr>
          <w:rFonts w:cs="Times New Roman"/>
          <w:szCs w:val="24"/>
        </w:rPr>
        <w:t>st</w:t>
      </w:r>
      <w:r w:rsidR="00612B32">
        <w:rPr>
          <w:rFonts w:cs="Times New Roman"/>
          <w:szCs w:val="24"/>
        </w:rPr>
        <w:t>o</w:t>
      </w:r>
      <w:r w:rsidRPr="00B71F3A">
        <w:rPr>
          <w:rFonts w:cs="Times New Roman"/>
          <w:szCs w:val="24"/>
        </w:rPr>
        <w:t>s se convierten en base para el posterior análisis.</w:t>
      </w:r>
    </w:p>
    <w:p w:rsidR="00A45C7F" w:rsidRPr="00B71F3A" w:rsidRDefault="00091174" w:rsidP="00D63AE4">
      <w:pPr>
        <w:pStyle w:val="Prrafodelista"/>
        <w:numPr>
          <w:ilvl w:val="0"/>
          <w:numId w:val="16"/>
        </w:numPr>
        <w:spacing w:after="200"/>
        <w:rPr>
          <w:rFonts w:cs="Times New Roman"/>
          <w:szCs w:val="24"/>
        </w:rPr>
      </w:pPr>
      <w:r>
        <w:rPr>
          <w:rFonts w:cs="Times New Roman"/>
          <w:szCs w:val="24"/>
        </w:rPr>
        <w:t>Composición: S</w:t>
      </w:r>
      <w:r w:rsidR="00A45C7F" w:rsidRPr="00B71F3A">
        <w:rPr>
          <w:rFonts w:cs="Times New Roman"/>
          <w:szCs w:val="24"/>
        </w:rPr>
        <w:t>e trata de la organización</w:t>
      </w:r>
      <w:r>
        <w:rPr>
          <w:rFonts w:cs="Times New Roman"/>
          <w:szCs w:val="24"/>
        </w:rPr>
        <w:t>, categorización</w:t>
      </w:r>
      <w:r w:rsidR="00A45C7F" w:rsidRPr="00B71F3A">
        <w:rPr>
          <w:rFonts w:cs="Times New Roman"/>
          <w:szCs w:val="24"/>
        </w:rPr>
        <w:t xml:space="preserve"> y comparación de ideas desde diversos puntos de vista de los autores indagados respecto de un mismo concepto o aspecto. </w:t>
      </w:r>
    </w:p>
    <w:p w:rsidR="00A45C7F" w:rsidRPr="00091174" w:rsidRDefault="00A45C7F" w:rsidP="00D63AE4">
      <w:pPr>
        <w:pStyle w:val="Prrafodelista"/>
        <w:numPr>
          <w:ilvl w:val="0"/>
          <w:numId w:val="16"/>
        </w:numPr>
        <w:spacing w:after="200"/>
        <w:rPr>
          <w:rFonts w:eastAsiaTheme="majorEastAsia" w:cstheme="majorBidi"/>
          <w:bCs/>
          <w:szCs w:val="26"/>
        </w:rPr>
      </w:pPr>
      <w:r w:rsidRPr="00091174">
        <w:rPr>
          <w:rFonts w:cs="Times New Roman"/>
          <w:szCs w:val="24"/>
        </w:rPr>
        <w:t>Redacción de la fundamentación teórica: Esta se realiza a partir de la interpretación anteriormente realizada, buscando a partir de esto la construcción de nuevos conoci</w:t>
      </w:r>
      <w:r w:rsidR="00091174" w:rsidRPr="00091174">
        <w:rPr>
          <w:rFonts w:cs="Times New Roman"/>
          <w:szCs w:val="24"/>
        </w:rPr>
        <w:t xml:space="preserve">mientos nacidos de la reflexión y que procede la construcción de una propuesta pedagógica.   </w:t>
      </w:r>
      <w:bookmarkStart w:id="67" w:name="_Toc514083629"/>
    </w:p>
    <w:p w:rsidR="00252F0F" w:rsidRDefault="00CC5C4E" w:rsidP="00D63AE4">
      <w:pPr>
        <w:rPr>
          <w:rFonts w:eastAsiaTheme="majorEastAsia" w:cstheme="majorBidi"/>
          <w:b/>
          <w:bCs/>
          <w:szCs w:val="26"/>
        </w:rPr>
      </w:pPr>
      <w:r>
        <w:rPr>
          <w:rFonts w:eastAsiaTheme="majorEastAsia" w:cstheme="majorBidi"/>
          <w:b/>
          <w:bCs/>
          <w:szCs w:val="26"/>
        </w:rPr>
        <w:t>3.4</w:t>
      </w:r>
      <w:r w:rsidRPr="00440E82">
        <w:rPr>
          <w:rFonts w:eastAsiaTheme="majorEastAsia" w:cstheme="majorBidi"/>
          <w:b/>
          <w:bCs/>
          <w:szCs w:val="26"/>
        </w:rPr>
        <w:t xml:space="preserve"> Técnicas de recolección de información.</w:t>
      </w:r>
      <w:bookmarkEnd w:id="67"/>
    </w:p>
    <w:p w:rsidR="00252F0F" w:rsidRDefault="00252F0F" w:rsidP="00D63AE4">
      <w:pPr>
        <w:rPr>
          <w:rFonts w:eastAsiaTheme="majorEastAsia" w:cstheme="majorBidi"/>
          <w:b/>
          <w:bCs/>
          <w:szCs w:val="26"/>
        </w:rPr>
      </w:pPr>
    </w:p>
    <w:p w:rsidR="00CC5C4E" w:rsidRDefault="00252F0F" w:rsidP="00D63AE4">
      <w:pPr>
        <w:rPr>
          <w:rFonts w:eastAsiaTheme="majorEastAsia" w:cstheme="majorBidi"/>
          <w:bCs/>
          <w:szCs w:val="26"/>
        </w:rPr>
      </w:pPr>
      <w:r w:rsidRPr="00252F0F">
        <w:rPr>
          <w:rFonts w:eastAsiaTheme="majorEastAsia" w:cstheme="majorBidi"/>
          <w:bCs/>
          <w:szCs w:val="26"/>
        </w:rPr>
        <w:t>La información se obtiene mediante el análisis</w:t>
      </w:r>
      <w:r>
        <w:rPr>
          <w:rFonts w:eastAsiaTheme="majorEastAsia" w:cstheme="majorBidi"/>
          <w:bCs/>
          <w:szCs w:val="26"/>
        </w:rPr>
        <w:t xml:space="preserve"> documental el cual se entiende</w:t>
      </w:r>
      <w:r w:rsidRPr="00252F0F">
        <w:rPr>
          <w:rFonts w:eastAsiaTheme="majorEastAsia" w:cstheme="majorBidi"/>
          <w:bCs/>
          <w:szCs w:val="26"/>
        </w:rPr>
        <w:t xml:space="preserve"> según Marín, J </w:t>
      </w:r>
      <w:sdt>
        <w:sdtPr>
          <w:rPr>
            <w:rFonts w:eastAsiaTheme="majorEastAsia" w:cstheme="majorBidi"/>
            <w:bCs/>
            <w:szCs w:val="26"/>
          </w:rPr>
          <w:id w:val="927012317"/>
          <w:citation/>
        </w:sdtPr>
        <w:sdtEndPr/>
        <w:sdtContent>
          <w:r w:rsidRPr="00252F0F">
            <w:rPr>
              <w:rFonts w:eastAsiaTheme="majorEastAsia" w:cstheme="majorBidi"/>
              <w:bCs/>
              <w:szCs w:val="26"/>
            </w:rPr>
            <w:fldChar w:fldCharType="begin"/>
          </w:r>
          <w:r w:rsidRPr="00252F0F">
            <w:rPr>
              <w:rFonts w:eastAsiaTheme="majorEastAsia" w:cstheme="majorBidi"/>
              <w:bCs/>
              <w:szCs w:val="26"/>
              <w:lang w:val="es-ES"/>
            </w:rPr>
            <w:instrText xml:space="preserve">CITATION Mar12 \n  \t  \l 3082 </w:instrText>
          </w:r>
          <w:r w:rsidRPr="00252F0F">
            <w:rPr>
              <w:rFonts w:eastAsiaTheme="majorEastAsia" w:cstheme="majorBidi"/>
              <w:bCs/>
              <w:szCs w:val="26"/>
            </w:rPr>
            <w:fldChar w:fldCharType="separate"/>
          </w:r>
          <w:r w:rsidR="00D21DCD" w:rsidRPr="00D21DCD">
            <w:rPr>
              <w:rFonts w:eastAsiaTheme="majorEastAsia" w:cstheme="majorBidi"/>
              <w:noProof/>
              <w:szCs w:val="26"/>
              <w:lang w:val="es-ES"/>
            </w:rPr>
            <w:t>(2012)</w:t>
          </w:r>
          <w:r w:rsidRPr="00252F0F">
            <w:rPr>
              <w:rFonts w:eastAsiaTheme="majorEastAsia" w:cstheme="majorBidi"/>
              <w:bCs/>
              <w:szCs w:val="26"/>
            </w:rPr>
            <w:fldChar w:fldCharType="end"/>
          </w:r>
        </w:sdtContent>
      </w:sdt>
      <w:r>
        <w:rPr>
          <w:rFonts w:eastAsiaTheme="majorEastAsia" w:cstheme="majorBidi"/>
          <w:bCs/>
          <w:szCs w:val="26"/>
        </w:rPr>
        <w:t xml:space="preserve"> como “el procedimiento técnico </w:t>
      </w:r>
      <w:r w:rsidR="00CC5C4E">
        <w:rPr>
          <w:rFonts w:eastAsiaTheme="majorEastAsia" w:cstheme="majorBidi"/>
          <w:bCs/>
          <w:szCs w:val="26"/>
        </w:rPr>
        <w:t>que consiste en seleccionar las fuentes y construir, en primer lugar, los instrumentos que le servirán al investigador para recoger datos y, en segundo lugar, seleccionar los escenarios y las personas que suministrarán toda la información”.</w:t>
      </w:r>
      <w:sdt>
        <w:sdtPr>
          <w:rPr>
            <w:rFonts w:eastAsiaTheme="majorEastAsia" w:cstheme="majorBidi"/>
            <w:bCs/>
            <w:szCs w:val="26"/>
          </w:rPr>
          <w:id w:val="-562097318"/>
          <w:citation/>
        </w:sdtPr>
        <w:sdtEndPr/>
        <w:sdtContent>
          <w:r>
            <w:rPr>
              <w:rFonts w:eastAsiaTheme="majorEastAsia" w:cstheme="majorBidi"/>
              <w:bCs/>
              <w:szCs w:val="26"/>
            </w:rPr>
            <w:fldChar w:fldCharType="begin"/>
          </w:r>
          <w:r>
            <w:rPr>
              <w:rFonts w:eastAsiaTheme="majorEastAsia" w:cstheme="majorBidi"/>
              <w:bCs/>
              <w:szCs w:val="26"/>
              <w:lang w:val="es-ES"/>
            </w:rPr>
            <w:instrText xml:space="preserve">CITATION Mar12 \p 181 \n  \y  \t  \l 3082 </w:instrText>
          </w:r>
          <w:r>
            <w:rPr>
              <w:rFonts w:eastAsiaTheme="majorEastAsia" w:cstheme="majorBidi"/>
              <w:bCs/>
              <w:szCs w:val="26"/>
            </w:rPr>
            <w:fldChar w:fldCharType="separate"/>
          </w:r>
          <w:r w:rsidR="00D21DCD">
            <w:rPr>
              <w:rFonts w:eastAsiaTheme="majorEastAsia" w:cstheme="majorBidi"/>
              <w:bCs/>
              <w:noProof/>
              <w:szCs w:val="26"/>
              <w:lang w:val="es-ES"/>
            </w:rPr>
            <w:t xml:space="preserve"> </w:t>
          </w:r>
          <w:r w:rsidR="00D21DCD" w:rsidRPr="00D21DCD">
            <w:rPr>
              <w:rFonts w:eastAsiaTheme="majorEastAsia" w:cstheme="majorBidi"/>
              <w:noProof/>
              <w:szCs w:val="26"/>
              <w:lang w:val="es-ES"/>
            </w:rPr>
            <w:t>(pág. 181)</w:t>
          </w:r>
          <w:r>
            <w:rPr>
              <w:rFonts w:eastAsiaTheme="majorEastAsia" w:cstheme="majorBidi"/>
              <w:bCs/>
              <w:szCs w:val="26"/>
            </w:rPr>
            <w:fldChar w:fldCharType="end"/>
          </w:r>
        </w:sdtContent>
      </w:sdt>
    </w:p>
    <w:p w:rsidR="00252F0F" w:rsidRDefault="00252F0F" w:rsidP="00D63AE4">
      <w:pPr>
        <w:rPr>
          <w:rFonts w:eastAsiaTheme="majorEastAsia" w:cstheme="majorBidi"/>
          <w:bCs/>
          <w:szCs w:val="26"/>
        </w:rPr>
      </w:pPr>
      <w:r>
        <w:rPr>
          <w:rFonts w:eastAsiaTheme="majorEastAsia" w:cstheme="majorBidi"/>
          <w:bCs/>
          <w:szCs w:val="26"/>
        </w:rPr>
        <w:t xml:space="preserve">   </w:t>
      </w:r>
      <w:r w:rsidR="00612B32">
        <w:rPr>
          <w:rFonts w:eastAsiaTheme="majorEastAsia" w:cstheme="majorBidi"/>
          <w:bCs/>
          <w:szCs w:val="26"/>
        </w:rPr>
        <w:t>Este análisis documental permitirá c</w:t>
      </w:r>
      <w:r w:rsidR="00F25089">
        <w:rPr>
          <w:rFonts w:eastAsiaTheme="majorEastAsia" w:cstheme="majorBidi"/>
          <w:bCs/>
          <w:szCs w:val="26"/>
        </w:rPr>
        <w:t xml:space="preserve">onocer los aspectos que contribuyen al </w:t>
      </w:r>
      <w:r w:rsidR="00612B32">
        <w:rPr>
          <w:rFonts w:eastAsiaTheme="majorEastAsia" w:cstheme="majorBidi"/>
          <w:bCs/>
          <w:szCs w:val="26"/>
        </w:rPr>
        <w:t>desarrollo del pensamiento crítico en los niños/as de segundo y tercer grado de educación infantil, y por tanto dar respuesta a la pregunta problemática.</w:t>
      </w:r>
    </w:p>
    <w:p w:rsidR="00BA6A7B" w:rsidRDefault="00252F0F" w:rsidP="00D63AE4">
      <w:pPr>
        <w:rPr>
          <w:rFonts w:eastAsiaTheme="majorEastAsia" w:cstheme="majorBidi"/>
          <w:bCs/>
          <w:szCs w:val="26"/>
        </w:rPr>
      </w:pPr>
      <w:r>
        <w:rPr>
          <w:rFonts w:eastAsiaTheme="majorEastAsia" w:cstheme="majorBidi"/>
          <w:bCs/>
          <w:szCs w:val="26"/>
        </w:rPr>
        <w:t xml:space="preserve">   </w:t>
      </w:r>
      <w:r w:rsidR="00A45C7F" w:rsidRPr="00A45C7F">
        <w:rPr>
          <w:rFonts w:eastAsiaTheme="majorEastAsia" w:cstheme="majorBidi"/>
          <w:bCs/>
          <w:szCs w:val="26"/>
        </w:rPr>
        <w:t>El concepto de análisis siempre viene emparejado con el de síntesis, lo cual implica que la explicación o definición de uno sea elaborado por la relación con el otro.  Los sustantivos análisis/síntesis tienen que ver con operaciones o con métodos, es decir, con procesos de descomposición y composición.   En un primer momento el investigador realiza un proceso de descomponer los datos y, en un segundo momento, los vuelve a recomponer y a organizar en nuevos con</w:t>
      </w:r>
      <w:r>
        <w:rPr>
          <w:rFonts w:eastAsiaTheme="majorEastAsia" w:cstheme="majorBidi"/>
          <w:bCs/>
          <w:szCs w:val="26"/>
        </w:rPr>
        <w:t xml:space="preserve">ceptos, ideas y teorías. </w:t>
      </w:r>
      <w:sdt>
        <w:sdtPr>
          <w:rPr>
            <w:rFonts w:eastAsiaTheme="majorEastAsia" w:cstheme="majorBidi"/>
            <w:bCs/>
            <w:szCs w:val="26"/>
          </w:rPr>
          <w:id w:val="-484233104"/>
          <w:citation/>
        </w:sdtPr>
        <w:sdtEndPr/>
        <w:sdtContent>
          <w:r>
            <w:rPr>
              <w:rFonts w:eastAsiaTheme="majorEastAsia" w:cstheme="majorBidi"/>
              <w:bCs/>
              <w:szCs w:val="26"/>
            </w:rPr>
            <w:fldChar w:fldCharType="begin"/>
          </w:r>
          <w:r>
            <w:rPr>
              <w:rFonts w:eastAsiaTheme="majorEastAsia" w:cstheme="majorBidi"/>
              <w:bCs/>
              <w:szCs w:val="26"/>
              <w:lang w:val="es-ES"/>
            </w:rPr>
            <w:instrText xml:space="preserve">CITATION Mar12 \p 79 \l 3082 </w:instrText>
          </w:r>
          <w:r>
            <w:rPr>
              <w:rFonts w:eastAsiaTheme="majorEastAsia" w:cstheme="majorBidi"/>
              <w:bCs/>
              <w:szCs w:val="26"/>
            </w:rPr>
            <w:fldChar w:fldCharType="separate"/>
          </w:r>
          <w:r w:rsidR="00D21DCD" w:rsidRPr="00D21DCD">
            <w:rPr>
              <w:rFonts w:eastAsiaTheme="majorEastAsia" w:cstheme="majorBidi"/>
              <w:noProof/>
              <w:szCs w:val="26"/>
              <w:lang w:val="es-ES"/>
            </w:rPr>
            <w:t>(Marín, 2012, pág. 79)</w:t>
          </w:r>
          <w:r>
            <w:rPr>
              <w:rFonts w:eastAsiaTheme="majorEastAsia" w:cstheme="majorBidi"/>
              <w:bCs/>
              <w:szCs w:val="26"/>
            </w:rPr>
            <w:fldChar w:fldCharType="end"/>
          </w:r>
        </w:sdtContent>
      </w:sdt>
      <w:bookmarkStart w:id="68" w:name="_Toc514083628"/>
    </w:p>
    <w:p w:rsidR="00BA6A7B" w:rsidRDefault="00BA6A7B" w:rsidP="00D63AE4">
      <w:pPr>
        <w:rPr>
          <w:rFonts w:eastAsiaTheme="majorEastAsia" w:cstheme="majorBidi"/>
          <w:bCs/>
          <w:szCs w:val="26"/>
        </w:rPr>
      </w:pPr>
    </w:p>
    <w:p w:rsidR="00BA6A7B" w:rsidRDefault="00CC5C4E" w:rsidP="00D63AE4">
      <w:pPr>
        <w:rPr>
          <w:rFonts w:eastAsiaTheme="majorEastAsia" w:cstheme="majorBidi"/>
          <w:b/>
          <w:bCs/>
          <w:szCs w:val="26"/>
        </w:rPr>
      </w:pPr>
      <w:r>
        <w:rPr>
          <w:rFonts w:eastAsiaTheme="majorEastAsia" w:cstheme="majorBidi"/>
          <w:b/>
          <w:bCs/>
          <w:szCs w:val="26"/>
        </w:rPr>
        <w:t>3.5</w:t>
      </w:r>
      <w:r w:rsidR="00125F61">
        <w:rPr>
          <w:rFonts w:eastAsiaTheme="majorEastAsia" w:cstheme="majorBidi"/>
          <w:b/>
          <w:bCs/>
          <w:szCs w:val="26"/>
        </w:rPr>
        <w:t xml:space="preserve">  P</w:t>
      </w:r>
      <w:r w:rsidR="00440E82" w:rsidRPr="00440E82">
        <w:rPr>
          <w:rFonts w:eastAsiaTheme="majorEastAsia" w:cstheme="majorBidi"/>
          <w:b/>
          <w:bCs/>
          <w:szCs w:val="26"/>
        </w:rPr>
        <w:t>oblación</w:t>
      </w:r>
      <w:bookmarkEnd w:id="68"/>
      <w:r w:rsidR="00C57F42">
        <w:rPr>
          <w:rFonts w:eastAsiaTheme="majorEastAsia" w:cstheme="majorBidi"/>
          <w:b/>
          <w:bCs/>
          <w:szCs w:val="26"/>
        </w:rPr>
        <w:t xml:space="preserve"> </w:t>
      </w:r>
    </w:p>
    <w:p w:rsidR="00BA6A7B" w:rsidRDefault="00BA6A7B" w:rsidP="00D63AE4">
      <w:pPr>
        <w:rPr>
          <w:rFonts w:eastAsiaTheme="majorEastAsia" w:cstheme="majorBidi"/>
          <w:b/>
          <w:bCs/>
          <w:szCs w:val="26"/>
        </w:rPr>
      </w:pPr>
    </w:p>
    <w:p w:rsidR="00BA6A7B" w:rsidRDefault="00B707DB" w:rsidP="00D63AE4">
      <w:pPr>
        <w:rPr>
          <w:rFonts w:eastAsiaTheme="majorEastAsia" w:cstheme="majorBidi"/>
          <w:bCs/>
          <w:szCs w:val="26"/>
        </w:rPr>
      </w:pPr>
      <w:r w:rsidRPr="00907FBD">
        <w:rPr>
          <w:rFonts w:eastAsiaTheme="majorEastAsia" w:cstheme="majorBidi"/>
          <w:bCs/>
          <w:szCs w:val="26"/>
        </w:rPr>
        <w:t>Este ejercicio investigativo está dirigido a los niños y niñas de segundo y tercer grado de educación infantil del Colegio Escuelas Pías</w:t>
      </w:r>
      <w:r w:rsidR="00907FBD">
        <w:rPr>
          <w:rFonts w:eastAsiaTheme="majorEastAsia" w:cstheme="majorBidi"/>
          <w:bCs/>
          <w:szCs w:val="26"/>
        </w:rPr>
        <w:t xml:space="preserve"> de Tafalla, quienes se encuentran en edades entre los cuatro y cinco años de edad.</w:t>
      </w:r>
    </w:p>
    <w:p w:rsidR="00AD0FEA" w:rsidRDefault="00907FBD" w:rsidP="00D63AE4">
      <w:pPr>
        <w:rPr>
          <w:rFonts w:eastAsiaTheme="majorEastAsia" w:cstheme="majorBidi"/>
          <w:bCs/>
          <w:szCs w:val="26"/>
        </w:rPr>
      </w:pPr>
      <w:r w:rsidRPr="00907FBD">
        <w:rPr>
          <w:rFonts w:eastAsiaTheme="majorEastAsia" w:cstheme="majorBidi"/>
          <w:bCs/>
          <w:szCs w:val="26"/>
        </w:rPr>
        <w:t xml:space="preserve">     El colegio escuelas pías está ubicado e</w:t>
      </w:r>
      <w:r w:rsidR="00BA6A7B">
        <w:rPr>
          <w:rFonts w:eastAsiaTheme="majorEastAsia" w:cstheme="majorBidi"/>
          <w:bCs/>
          <w:szCs w:val="26"/>
        </w:rPr>
        <w:t xml:space="preserve">n la población de Tafalla, </w:t>
      </w:r>
      <w:r w:rsidRPr="00907FBD">
        <w:rPr>
          <w:rFonts w:eastAsiaTheme="majorEastAsia" w:cstheme="majorBidi"/>
          <w:bCs/>
          <w:szCs w:val="26"/>
        </w:rPr>
        <w:t xml:space="preserve"> Comunidad de Navarra (España), la población aproximada es de 10.638</w:t>
      </w:r>
      <w:r w:rsidR="00125F61">
        <w:rPr>
          <w:rFonts w:eastAsiaTheme="majorEastAsia" w:cstheme="majorBidi"/>
          <w:bCs/>
          <w:szCs w:val="26"/>
        </w:rPr>
        <w:t xml:space="preserve"> habitantes.  </w:t>
      </w:r>
      <w:r>
        <w:rPr>
          <w:rFonts w:eastAsiaTheme="majorEastAsia" w:cstheme="majorBidi"/>
          <w:bCs/>
          <w:szCs w:val="26"/>
        </w:rPr>
        <w:t xml:space="preserve"> </w:t>
      </w:r>
      <w:r w:rsidR="00BA6A7B">
        <w:rPr>
          <w:rFonts w:eastAsiaTheme="majorEastAsia" w:cstheme="majorBidi"/>
          <w:bCs/>
          <w:szCs w:val="26"/>
        </w:rPr>
        <w:t xml:space="preserve">La mayoría de los </w:t>
      </w:r>
      <w:r w:rsidR="00125F61">
        <w:rPr>
          <w:rFonts w:eastAsiaTheme="majorEastAsia" w:cstheme="majorBidi"/>
          <w:bCs/>
          <w:szCs w:val="26"/>
        </w:rPr>
        <w:t>estudiantes</w:t>
      </w:r>
      <w:r>
        <w:rPr>
          <w:rFonts w:eastAsiaTheme="majorEastAsia" w:cstheme="majorBidi"/>
          <w:bCs/>
          <w:szCs w:val="26"/>
        </w:rPr>
        <w:t xml:space="preserve"> viven en el pueblo</w:t>
      </w:r>
      <w:r w:rsidR="00BA6A7B">
        <w:rPr>
          <w:rFonts w:eastAsiaTheme="majorEastAsia" w:cstheme="majorBidi"/>
          <w:bCs/>
          <w:szCs w:val="26"/>
        </w:rPr>
        <w:t xml:space="preserve"> y otros vienen </w:t>
      </w:r>
      <w:r w:rsidR="00125F61">
        <w:rPr>
          <w:rFonts w:eastAsiaTheme="majorEastAsia" w:cstheme="majorBidi"/>
          <w:bCs/>
          <w:szCs w:val="26"/>
        </w:rPr>
        <w:t>pueblos aledaño</w:t>
      </w:r>
      <w:r w:rsidR="00CC5545">
        <w:rPr>
          <w:rFonts w:eastAsiaTheme="majorEastAsia" w:cstheme="majorBidi"/>
          <w:bCs/>
          <w:szCs w:val="26"/>
        </w:rPr>
        <w:t xml:space="preserve">s como </w:t>
      </w:r>
      <w:proofErr w:type="spellStart"/>
      <w:r w:rsidR="00CC5545">
        <w:rPr>
          <w:rFonts w:eastAsiaTheme="majorEastAsia" w:cstheme="majorBidi"/>
          <w:bCs/>
          <w:szCs w:val="26"/>
        </w:rPr>
        <w:t>Olite</w:t>
      </w:r>
      <w:proofErr w:type="spellEnd"/>
      <w:r w:rsidR="00CC5545">
        <w:rPr>
          <w:rFonts w:eastAsiaTheme="majorEastAsia" w:cstheme="majorBidi"/>
          <w:bCs/>
          <w:szCs w:val="26"/>
        </w:rPr>
        <w:t xml:space="preserve"> y </w:t>
      </w:r>
      <w:proofErr w:type="spellStart"/>
      <w:r w:rsidR="00CC5545">
        <w:rPr>
          <w:rFonts w:eastAsiaTheme="majorEastAsia" w:cstheme="majorBidi"/>
          <w:bCs/>
          <w:szCs w:val="26"/>
        </w:rPr>
        <w:t>Puey</w:t>
      </w:r>
      <w:r w:rsidR="00BA6A7B">
        <w:rPr>
          <w:rFonts w:eastAsiaTheme="majorEastAsia" w:cstheme="majorBidi"/>
          <w:bCs/>
          <w:szCs w:val="26"/>
        </w:rPr>
        <w:t>o</w:t>
      </w:r>
      <w:proofErr w:type="spellEnd"/>
      <w:r w:rsidR="00BA6A7B">
        <w:rPr>
          <w:rFonts w:eastAsiaTheme="majorEastAsia" w:cstheme="majorBidi"/>
          <w:bCs/>
          <w:szCs w:val="26"/>
        </w:rPr>
        <w:t>;</w:t>
      </w:r>
      <w:r w:rsidR="00125F61">
        <w:rPr>
          <w:rFonts w:eastAsiaTheme="majorEastAsia" w:cstheme="majorBidi"/>
          <w:bCs/>
          <w:szCs w:val="26"/>
        </w:rPr>
        <w:t xml:space="preserve"> el nivel socioeconómico de esta población es medio.</w:t>
      </w:r>
      <w:r>
        <w:rPr>
          <w:rFonts w:eastAsiaTheme="majorEastAsia" w:cstheme="majorBidi"/>
          <w:bCs/>
          <w:szCs w:val="26"/>
        </w:rPr>
        <w:t xml:space="preserve">    </w:t>
      </w:r>
    </w:p>
    <w:p w:rsidR="00DF64E6" w:rsidRDefault="00DF64E6" w:rsidP="00D63AE4">
      <w:pPr>
        <w:rPr>
          <w:rFonts w:eastAsiaTheme="majorEastAsia" w:cstheme="majorBidi"/>
          <w:bCs/>
          <w:szCs w:val="26"/>
        </w:rPr>
      </w:pPr>
    </w:p>
    <w:p w:rsidR="00AD0FEA" w:rsidRPr="00AD0FEA" w:rsidRDefault="00AD0FEA" w:rsidP="00D63AE4">
      <w:pPr>
        <w:rPr>
          <w:rFonts w:eastAsiaTheme="majorEastAsia" w:cstheme="majorBidi"/>
          <w:b/>
          <w:bCs/>
          <w:szCs w:val="26"/>
        </w:rPr>
      </w:pPr>
      <w:r w:rsidRPr="00AD0FEA">
        <w:rPr>
          <w:rFonts w:eastAsiaTheme="majorEastAsia" w:cstheme="majorBidi"/>
          <w:b/>
          <w:bCs/>
          <w:szCs w:val="26"/>
        </w:rPr>
        <w:t>4. CRONOGRAMA DE ACTIVIDADES</w:t>
      </w:r>
    </w:p>
    <w:p w:rsidR="00F14A28" w:rsidRDefault="00F14A28" w:rsidP="00D63AE4">
      <w:pPr>
        <w:rPr>
          <w:rFonts w:eastAsiaTheme="majorEastAsia" w:cstheme="majorBidi"/>
          <w:bCs/>
          <w:szCs w:val="26"/>
        </w:rPr>
      </w:pPr>
    </w:p>
    <w:tbl>
      <w:tblPr>
        <w:tblStyle w:val="Listaclara-nfasis3"/>
        <w:tblW w:w="0" w:type="auto"/>
        <w:tblLook w:val="04A0" w:firstRow="1" w:lastRow="0" w:firstColumn="1" w:lastColumn="0" w:noHBand="0" w:noVBand="1"/>
      </w:tblPr>
      <w:tblGrid>
        <w:gridCol w:w="2235"/>
        <w:gridCol w:w="963"/>
        <w:gridCol w:w="838"/>
        <w:gridCol w:w="837"/>
        <w:gridCol w:w="838"/>
        <w:gridCol w:w="838"/>
        <w:gridCol w:w="837"/>
        <w:gridCol w:w="838"/>
        <w:gridCol w:w="838"/>
      </w:tblGrid>
      <w:tr w:rsidR="00F14A28" w:rsidTr="00AD0F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F14A28" w:rsidRDefault="00F14A28" w:rsidP="00D63AE4">
            <w:pPr>
              <w:rPr>
                <w:rFonts w:eastAsiaTheme="majorEastAsia" w:cstheme="majorBidi"/>
                <w:bCs w:val="0"/>
                <w:szCs w:val="26"/>
              </w:rPr>
            </w:pPr>
            <w:r>
              <w:rPr>
                <w:rFonts w:eastAsiaTheme="majorEastAsia" w:cstheme="majorBidi"/>
                <w:bCs w:val="0"/>
                <w:szCs w:val="26"/>
              </w:rPr>
              <w:t>ACTIVIDAD</w:t>
            </w:r>
          </w:p>
        </w:tc>
        <w:tc>
          <w:tcPr>
            <w:tcW w:w="837"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DIC</w:t>
            </w:r>
            <w:r w:rsidR="00920437">
              <w:rPr>
                <w:rFonts w:eastAsiaTheme="majorEastAsia" w:cstheme="majorBidi"/>
                <w:bCs w:val="0"/>
                <w:szCs w:val="26"/>
              </w:rPr>
              <w:t>/17</w:t>
            </w:r>
          </w:p>
        </w:tc>
        <w:tc>
          <w:tcPr>
            <w:tcW w:w="838"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ENE</w:t>
            </w:r>
          </w:p>
        </w:tc>
        <w:tc>
          <w:tcPr>
            <w:tcW w:w="837"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FEB</w:t>
            </w:r>
          </w:p>
        </w:tc>
        <w:tc>
          <w:tcPr>
            <w:tcW w:w="838"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MAR</w:t>
            </w:r>
          </w:p>
        </w:tc>
        <w:tc>
          <w:tcPr>
            <w:tcW w:w="838"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ABR</w:t>
            </w:r>
          </w:p>
        </w:tc>
        <w:tc>
          <w:tcPr>
            <w:tcW w:w="837"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MAY</w:t>
            </w:r>
          </w:p>
        </w:tc>
        <w:tc>
          <w:tcPr>
            <w:tcW w:w="838"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JUN</w:t>
            </w:r>
          </w:p>
        </w:tc>
        <w:tc>
          <w:tcPr>
            <w:tcW w:w="838" w:type="dxa"/>
          </w:tcPr>
          <w:p w:rsidR="00F14A28" w:rsidRDefault="00F14A28" w:rsidP="00D63AE4">
            <w:pPr>
              <w:cnfStyle w:val="100000000000" w:firstRow="1" w:lastRow="0" w:firstColumn="0" w:lastColumn="0" w:oddVBand="0" w:evenVBand="0" w:oddHBand="0" w:evenHBand="0" w:firstRowFirstColumn="0" w:firstRowLastColumn="0" w:lastRowFirstColumn="0" w:lastRowLastColumn="0"/>
              <w:rPr>
                <w:rFonts w:eastAsiaTheme="majorEastAsia" w:cstheme="majorBidi"/>
                <w:bCs w:val="0"/>
                <w:szCs w:val="26"/>
              </w:rPr>
            </w:pPr>
            <w:r>
              <w:rPr>
                <w:rFonts w:eastAsiaTheme="majorEastAsia" w:cstheme="majorBidi"/>
                <w:bCs w:val="0"/>
                <w:szCs w:val="26"/>
              </w:rPr>
              <w:t>JUL</w:t>
            </w:r>
          </w:p>
        </w:tc>
      </w:tr>
      <w:tr w:rsidR="00F14A28" w:rsidTr="00AD0F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F14A28" w:rsidP="00D63AE4">
            <w:pPr>
              <w:rPr>
                <w:rFonts w:eastAsiaTheme="majorEastAsia" w:cs="Times New Roman"/>
                <w:b w:val="0"/>
                <w:bCs w:val="0"/>
                <w:sz w:val="20"/>
                <w:szCs w:val="20"/>
              </w:rPr>
            </w:pPr>
            <w:r w:rsidRPr="00C91507">
              <w:rPr>
                <w:rFonts w:eastAsiaTheme="majorEastAsia" w:cs="Times New Roman"/>
                <w:b w:val="0"/>
                <w:bCs w:val="0"/>
                <w:sz w:val="20"/>
                <w:szCs w:val="20"/>
              </w:rPr>
              <w:t>Definición del tema:</w:t>
            </w:r>
          </w:p>
          <w:p w:rsidR="00F14A28" w:rsidRPr="00C91507" w:rsidRDefault="00F14A28" w:rsidP="00D63AE4">
            <w:pPr>
              <w:rPr>
                <w:rFonts w:eastAsiaTheme="majorEastAsia" w:cs="Times New Roman"/>
                <w:b w:val="0"/>
                <w:bCs w:val="0"/>
                <w:sz w:val="20"/>
                <w:szCs w:val="20"/>
              </w:rPr>
            </w:pPr>
            <w:r w:rsidRPr="00C91507">
              <w:rPr>
                <w:rFonts w:eastAsiaTheme="majorEastAsia" w:cs="Times New Roman"/>
                <w:b w:val="0"/>
                <w:bCs w:val="0"/>
                <w:sz w:val="20"/>
                <w:szCs w:val="20"/>
              </w:rPr>
              <w:t>Selección y búsqueda de información</w:t>
            </w:r>
            <w:r w:rsidR="005F1B58" w:rsidRPr="00C91507">
              <w:rPr>
                <w:rFonts w:eastAsiaTheme="majorEastAsia" w:cs="Times New Roman"/>
                <w:b w:val="0"/>
                <w:bCs w:val="0"/>
                <w:sz w:val="20"/>
                <w:szCs w:val="20"/>
              </w:rPr>
              <w:t>.</w:t>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p w:rsidR="00390AFF"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p w:rsidR="00390AFF"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p w:rsidR="00390AFF"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r>
      <w:tr w:rsidR="00F14A28" w:rsidTr="00AD0FEA">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AD0FEA" w:rsidP="00D63AE4">
            <w:pPr>
              <w:rPr>
                <w:rFonts w:eastAsiaTheme="majorEastAsia" w:cs="Times New Roman"/>
                <w:b w:val="0"/>
                <w:bCs w:val="0"/>
                <w:sz w:val="20"/>
                <w:szCs w:val="20"/>
              </w:rPr>
            </w:pPr>
            <w:r w:rsidRPr="00C91507">
              <w:rPr>
                <w:rFonts w:eastAsiaTheme="majorEastAsia" w:cs="Times New Roman"/>
                <w:b w:val="0"/>
                <w:bCs w:val="0"/>
                <w:sz w:val="20"/>
                <w:szCs w:val="20"/>
              </w:rPr>
              <w:t>Organización  de trabajo y delimitación del tema.</w:t>
            </w: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p w:rsidR="004F1211" w:rsidRPr="00C91507" w:rsidRDefault="004F1211"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p w:rsidR="00390AFF"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r>
      <w:tr w:rsidR="00F14A28" w:rsidTr="00AD0F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AD0FEA" w:rsidP="00D63AE4">
            <w:pPr>
              <w:rPr>
                <w:rFonts w:eastAsiaTheme="majorEastAsia" w:cs="Times New Roman"/>
                <w:b w:val="0"/>
                <w:bCs w:val="0"/>
                <w:sz w:val="20"/>
                <w:szCs w:val="20"/>
              </w:rPr>
            </w:pPr>
            <w:r w:rsidRPr="00C91507">
              <w:rPr>
                <w:rFonts w:eastAsiaTheme="majorEastAsia" w:cs="Times New Roman"/>
                <w:b w:val="0"/>
                <w:bCs w:val="0"/>
                <w:sz w:val="20"/>
                <w:szCs w:val="20"/>
              </w:rPr>
              <w:t>Planteamiento del problema, justificación y objetivos.</w:t>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p w:rsidR="004F1211" w:rsidRPr="00C91507" w:rsidRDefault="004F1211"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r>
      <w:tr w:rsidR="00F14A28" w:rsidTr="00AD0FEA">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AD0FEA" w:rsidP="00D63AE4">
            <w:pPr>
              <w:rPr>
                <w:rFonts w:eastAsiaTheme="majorEastAsia" w:cs="Times New Roman"/>
                <w:b w:val="0"/>
                <w:bCs w:val="0"/>
                <w:sz w:val="20"/>
                <w:szCs w:val="20"/>
              </w:rPr>
            </w:pPr>
            <w:r w:rsidRPr="00C91507">
              <w:rPr>
                <w:rFonts w:eastAsiaTheme="majorEastAsia" w:cs="Times New Roman"/>
                <w:b w:val="0"/>
                <w:bCs w:val="0"/>
                <w:sz w:val="20"/>
                <w:szCs w:val="20"/>
              </w:rPr>
              <w:t>Organización y recopilación de información.</w:t>
            </w: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7" w:type="dxa"/>
          </w:tcPr>
          <w:p w:rsidR="00F14A28" w:rsidRPr="00C91507" w:rsidRDefault="004F1211"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r>
      <w:tr w:rsidR="00F14A28" w:rsidTr="00AD0F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C91507" w:rsidRPr="00C91507" w:rsidRDefault="00AD0FEA" w:rsidP="00D63AE4">
            <w:pPr>
              <w:rPr>
                <w:rFonts w:eastAsiaTheme="majorEastAsia" w:cs="Times New Roman"/>
                <w:b w:val="0"/>
                <w:bCs w:val="0"/>
                <w:sz w:val="20"/>
                <w:szCs w:val="20"/>
              </w:rPr>
            </w:pPr>
            <w:r w:rsidRPr="00C91507">
              <w:rPr>
                <w:rFonts w:eastAsiaTheme="majorEastAsia" w:cs="Times New Roman"/>
                <w:b w:val="0"/>
                <w:bCs w:val="0"/>
                <w:sz w:val="20"/>
                <w:szCs w:val="20"/>
              </w:rPr>
              <w:t>Antecedentes</w:t>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7" w:type="dxa"/>
          </w:tcPr>
          <w:p w:rsidR="00F14A28" w:rsidRPr="00C91507" w:rsidRDefault="004F1211"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920437" w:rsidRPr="00C91507" w:rsidRDefault="00920437"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r w:rsidRPr="00C91507">
              <w:rPr>
                <w:rStyle w:val="Refdenotaalpie"/>
                <w:rFonts w:eastAsiaTheme="majorEastAsia" w:cs="Times New Roman"/>
                <w:bCs/>
                <w:sz w:val="20"/>
                <w:szCs w:val="20"/>
              </w:rPr>
              <w:footnoteReference w:id="36"/>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r>
      <w:tr w:rsidR="00F14A28" w:rsidTr="00AD0FEA">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920437" w:rsidP="00D63AE4">
            <w:pPr>
              <w:rPr>
                <w:rFonts w:eastAsiaTheme="majorEastAsia" w:cs="Times New Roman"/>
                <w:b w:val="0"/>
                <w:bCs w:val="0"/>
                <w:sz w:val="20"/>
                <w:szCs w:val="20"/>
              </w:rPr>
            </w:pPr>
            <w:r w:rsidRPr="00C91507">
              <w:rPr>
                <w:rFonts w:eastAsiaTheme="majorEastAsia" w:cs="Times New Roman"/>
                <w:b w:val="0"/>
                <w:bCs w:val="0"/>
                <w:sz w:val="20"/>
                <w:szCs w:val="20"/>
              </w:rPr>
              <w:lastRenderedPageBreak/>
              <w:t>Proceso</w:t>
            </w:r>
            <w:r w:rsidR="00840CF4" w:rsidRPr="00C91507">
              <w:rPr>
                <w:rFonts w:eastAsiaTheme="majorEastAsia" w:cs="Times New Roman"/>
                <w:b w:val="0"/>
                <w:bCs w:val="0"/>
                <w:sz w:val="20"/>
                <w:szCs w:val="20"/>
              </w:rPr>
              <w:t xml:space="preserve"> de </w:t>
            </w:r>
            <w:r w:rsidRPr="00C91507">
              <w:rPr>
                <w:rFonts w:eastAsiaTheme="majorEastAsia" w:cs="Times New Roman"/>
                <w:b w:val="0"/>
                <w:bCs w:val="0"/>
                <w:sz w:val="20"/>
                <w:szCs w:val="20"/>
              </w:rPr>
              <w:t>interpretación</w:t>
            </w:r>
            <w:r w:rsidR="00840CF4" w:rsidRPr="00C91507">
              <w:rPr>
                <w:rFonts w:eastAsiaTheme="majorEastAsia" w:cs="Times New Roman"/>
                <w:b w:val="0"/>
                <w:bCs w:val="0"/>
                <w:sz w:val="20"/>
                <w:szCs w:val="20"/>
              </w:rPr>
              <w:t xml:space="preserve"> de documentos y ejecución del  m</w:t>
            </w:r>
            <w:r w:rsidRPr="00C91507">
              <w:rPr>
                <w:rFonts w:eastAsiaTheme="majorEastAsia" w:cs="Times New Roman"/>
                <w:b w:val="0"/>
                <w:bCs w:val="0"/>
                <w:sz w:val="20"/>
                <w:szCs w:val="20"/>
              </w:rPr>
              <w:t>arco t</w:t>
            </w:r>
            <w:r w:rsidR="00AD0FEA" w:rsidRPr="00C91507">
              <w:rPr>
                <w:rFonts w:eastAsiaTheme="majorEastAsia" w:cs="Times New Roman"/>
                <w:b w:val="0"/>
                <w:bCs w:val="0"/>
                <w:sz w:val="20"/>
                <w:szCs w:val="20"/>
              </w:rPr>
              <w:t>eórico</w:t>
            </w: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4F1211"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7" w:type="dxa"/>
          </w:tcPr>
          <w:p w:rsidR="00F14A28"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r>
      <w:tr w:rsidR="00F14A28" w:rsidTr="00AD0F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F14A28" w:rsidRPr="00C91507" w:rsidRDefault="00AD0FEA" w:rsidP="00D63AE4">
            <w:pPr>
              <w:rPr>
                <w:rFonts w:eastAsiaTheme="majorEastAsia" w:cs="Times New Roman"/>
                <w:b w:val="0"/>
                <w:bCs w:val="0"/>
                <w:sz w:val="20"/>
                <w:szCs w:val="20"/>
              </w:rPr>
            </w:pPr>
            <w:r w:rsidRPr="00C91507">
              <w:rPr>
                <w:rFonts w:eastAsiaTheme="majorEastAsia" w:cs="Times New Roman"/>
                <w:b w:val="0"/>
                <w:bCs w:val="0"/>
                <w:sz w:val="20"/>
                <w:szCs w:val="20"/>
              </w:rPr>
              <w:t>Diseño metodológico</w:t>
            </w: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5F1B5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F14A28"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F14A28"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r w:rsidR="005F1B58" w:rsidRPr="00C91507">
              <w:rPr>
                <w:rStyle w:val="Refdenotaalpie"/>
                <w:rFonts w:eastAsiaTheme="majorEastAsia" w:cs="Times New Roman"/>
                <w:bCs/>
                <w:sz w:val="20"/>
                <w:szCs w:val="20"/>
              </w:rPr>
              <w:footnoteReference w:id="37"/>
            </w:r>
          </w:p>
        </w:tc>
      </w:tr>
      <w:tr w:rsidR="00AD0FEA" w:rsidTr="00AD0FEA">
        <w:tc>
          <w:tcPr>
            <w:cnfStyle w:val="001000000000" w:firstRow="0" w:lastRow="0" w:firstColumn="1" w:lastColumn="0" w:oddVBand="0" w:evenVBand="0" w:oddHBand="0" w:evenHBand="0" w:firstRowFirstColumn="0" w:firstRowLastColumn="0" w:lastRowFirstColumn="0" w:lastRowLastColumn="0"/>
            <w:tcW w:w="2235" w:type="dxa"/>
          </w:tcPr>
          <w:p w:rsidR="00AD0FEA" w:rsidRPr="00C91507" w:rsidRDefault="00AD0FEA" w:rsidP="00D63AE4">
            <w:pPr>
              <w:rPr>
                <w:rFonts w:eastAsiaTheme="majorEastAsia" w:cs="Times New Roman"/>
                <w:b w:val="0"/>
                <w:sz w:val="20"/>
                <w:szCs w:val="20"/>
              </w:rPr>
            </w:pPr>
            <w:r w:rsidRPr="00C91507">
              <w:rPr>
                <w:rFonts w:eastAsiaTheme="majorEastAsia" w:cs="Times New Roman"/>
                <w:b w:val="0"/>
                <w:sz w:val="20"/>
                <w:szCs w:val="20"/>
              </w:rPr>
              <w:t>Planteamiento de posibles alternativas de soluciones  educativas y pedagógicas al problema</w:t>
            </w:r>
          </w:p>
        </w:tc>
        <w:tc>
          <w:tcPr>
            <w:tcW w:w="837"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7"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7" w:type="dxa"/>
          </w:tcPr>
          <w:p w:rsidR="00AD0FEA" w:rsidRPr="00C91507" w:rsidRDefault="00AD0FEA"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c>
          <w:tcPr>
            <w:tcW w:w="838" w:type="dxa"/>
          </w:tcPr>
          <w:p w:rsidR="00AD0FEA" w:rsidRPr="00C91507" w:rsidRDefault="00390AFF" w:rsidP="00D63AE4">
            <w:pPr>
              <w:jc w:val="center"/>
              <w:cnfStyle w:val="000000000000" w:firstRow="0" w:lastRow="0" w:firstColumn="0" w:lastColumn="0" w:oddVBand="0" w:evenVBand="0" w:oddHBand="0"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r>
      <w:tr w:rsidR="00AD0FEA" w:rsidTr="00AD0F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AD0FEA" w:rsidRPr="00C91507" w:rsidRDefault="00AD0FEA" w:rsidP="00D63AE4">
            <w:pPr>
              <w:rPr>
                <w:rFonts w:eastAsiaTheme="majorEastAsia" w:cs="Times New Roman"/>
                <w:b w:val="0"/>
                <w:sz w:val="20"/>
                <w:szCs w:val="20"/>
              </w:rPr>
            </w:pPr>
            <w:r w:rsidRPr="00C91507">
              <w:rPr>
                <w:rFonts w:eastAsiaTheme="majorEastAsia" w:cs="Times New Roman"/>
                <w:b w:val="0"/>
                <w:sz w:val="20"/>
                <w:szCs w:val="20"/>
              </w:rPr>
              <w:t>Conclusiones</w:t>
            </w:r>
          </w:p>
        </w:tc>
        <w:tc>
          <w:tcPr>
            <w:tcW w:w="837"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7"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AD0FEA"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p>
        </w:tc>
        <w:tc>
          <w:tcPr>
            <w:tcW w:w="838" w:type="dxa"/>
          </w:tcPr>
          <w:p w:rsidR="00AD0FEA" w:rsidRPr="00C91507" w:rsidRDefault="00390AFF" w:rsidP="00D63AE4">
            <w:pPr>
              <w:jc w:val="center"/>
              <w:cnfStyle w:val="000000100000" w:firstRow="0" w:lastRow="0" w:firstColumn="0" w:lastColumn="0" w:oddVBand="0" w:evenVBand="0" w:oddHBand="1" w:evenHBand="0" w:firstRowFirstColumn="0" w:firstRowLastColumn="0" w:lastRowFirstColumn="0" w:lastRowLastColumn="0"/>
              <w:rPr>
                <w:rFonts w:eastAsiaTheme="majorEastAsia" w:cs="Times New Roman"/>
                <w:bCs/>
                <w:sz w:val="20"/>
                <w:szCs w:val="20"/>
              </w:rPr>
            </w:pPr>
            <w:r w:rsidRPr="00C91507">
              <w:rPr>
                <w:rFonts w:eastAsiaTheme="majorEastAsia" w:cs="Times New Roman"/>
                <w:bCs/>
                <w:sz w:val="20"/>
                <w:szCs w:val="20"/>
              </w:rPr>
              <w:t>x</w:t>
            </w:r>
          </w:p>
        </w:tc>
      </w:tr>
    </w:tbl>
    <w:p w:rsidR="00F14A28" w:rsidRDefault="00F14A28" w:rsidP="00D63AE4">
      <w:pPr>
        <w:rPr>
          <w:rFonts w:eastAsiaTheme="majorEastAsia" w:cstheme="majorBidi"/>
          <w:bCs/>
          <w:szCs w:val="26"/>
        </w:rPr>
      </w:pPr>
    </w:p>
    <w:p w:rsidR="0032328E" w:rsidRDefault="009A7ADB" w:rsidP="00D63AE4">
      <w:pPr>
        <w:keepNext/>
        <w:keepLines/>
        <w:outlineLvl w:val="0"/>
        <w:rPr>
          <w:rFonts w:eastAsiaTheme="majorEastAsia" w:cstheme="majorBidi"/>
          <w:b/>
          <w:bCs/>
          <w:caps/>
          <w:color w:val="000000" w:themeColor="text1"/>
          <w:szCs w:val="28"/>
        </w:rPr>
      </w:pPr>
      <w:bookmarkStart w:id="69" w:name="_Toc506485516"/>
      <w:bookmarkStart w:id="70" w:name="_Toc514083631"/>
      <w:bookmarkStart w:id="71" w:name="_Toc521260724"/>
      <w:bookmarkEnd w:id="63"/>
      <w:r>
        <w:rPr>
          <w:rFonts w:eastAsiaTheme="majorEastAsia" w:cstheme="majorBidi"/>
          <w:b/>
          <w:bCs/>
          <w:caps/>
          <w:color w:val="000000" w:themeColor="text1"/>
          <w:szCs w:val="28"/>
        </w:rPr>
        <w:t>4</w:t>
      </w:r>
      <w:r w:rsidR="00AD0FEA">
        <w:rPr>
          <w:rFonts w:eastAsiaTheme="majorEastAsia" w:cstheme="majorBidi"/>
          <w:b/>
          <w:bCs/>
          <w:caps/>
          <w:color w:val="000000" w:themeColor="text1"/>
          <w:szCs w:val="28"/>
        </w:rPr>
        <w:t xml:space="preserve">. </w:t>
      </w:r>
      <w:r w:rsidR="00440E82" w:rsidRPr="00440E82">
        <w:rPr>
          <w:rFonts w:eastAsiaTheme="majorEastAsia" w:cstheme="majorBidi"/>
          <w:b/>
          <w:bCs/>
          <w:caps/>
          <w:color w:val="000000" w:themeColor="text1"/>
          <w:szCs w:val="28"/>
        </w:rPr>
        <w:t xml:space="preserve"> </w:t>
      </w:r>
      <w:r w:rsidR="002A0432">
        <w:rPr>
          <w:rFonts w:eastAsiaTheme="majorEastAsia" w:cstheme="majorBidi"/>
          <w:b/>
          <w:bCs/>
          <w:caps/>
          <w:color w:val="000000" w:themeColor="text1"/>
          <w:szCs w:val="28"/>
        </w:rPr>
        <w:t xml:space="preserve">propuesta pedagógica: </w:t>
      </w:r>
      <w:r w:rsidR="00440E82" w:rsidRPr="00440E82">
        <w:rPr>
          <w:rFonts w:eastAsiaTheme="majorEastAsia" w:cstheme="majorBidi"/>
          <w:b/>
          <w:bCs/>
          <w:caps/>
          <w:color w:val="000000" w:themeColor="text1"/>
          <w:szCs w:val="28"/>
        </w:rPr>
        <w:t>PLANTEAMIENTO DE POSIBLES ALTERNATIVAS DE SOLUCIONES EDUCATIVAS Y PEDAGÓGICAS AL PROBLEMA</w:t>
      </w:r>
      <w:bookmarkEnd w:id="69"/>
      <w:bookmarkEnd w:id="70"/>
      <w:r w:rsidR="002A0432">
        <w:rPr>
          <w:rFonts w:eastAsiaTheme="majorEastAsia" w:cstheme="majorBidi"/>
          <w:b/>
          <w:bCs/>
          <w:caps/>
          <w:color w:val="000000" w:themeColor="text1"/>
          <w:szCs w:val="28"/>
        </w:rPr>
        <w:t>.</w:t>
      </w:r>
      <w:bookmarkEnd w:id="71"/>
    </w:p>
    <w:p w:rsidR="00962B9A" w:rsidRDefault="00962B9A" w:rsidP="00D63AE4">
      <w:pPr>
        <w:keepNext/>
        <w:keepLines/>
        <w:outlineLvl w:val="0"/>
        <w:rPr>
          <w:rFonts w:eastAsiaTheme="majorEastAsia" w:cstheme="majorBidi"/>
          <w:b/>
          <w:bCs/>
          <w:caps/>
          <w:color w:val="000000" w:themeColor="text1"/>
          <w:szCs w:val="28"/>
        </w:rPr>
      </w:pPr>
    </w:p>
    <w:p w:rsidR="00962B9A" w:rsidRDefault="00962B9A" w:rsidP="00D63AE4">
      <w:r>
        <w:t xml:space="preserve">   Con base en el estudio investigativo documental anterior se da respuesta en este apartado a la pregunta </w:t>
      </w:r>
      <w:r w:rsidR="00ED2EB4" w:rsidRPr="00ED2EB4">
        <w:t>¿Cómo favorecer el desarrollo del pensamiento crítico en los niños y niñas de segundo y tercer grado de educación infantil del Colegio Escuelas Pías de Tafalla, por medio de una propuesta pedagógica bas</w:t>
      </w:r>
      <w:r w:rsidR="004F7FB9">
        <w:t xml:space="preserve">ada en la invención de cuentos, </w:t>
      </w:r>
      <w:r w:rsidR="00ED2EB4" w:rsidRPr="00ED2EB4">
        <w:t xml:space="preserve"> de acuerd</w:t>
      </w:r>
      <w:r w:rsidR="009B279B">
        <w:t>o a los resultados derivados de éste</w:t>
      </w:r>
      <w:r w:rsidR="00ED2EB4" w:rsidRPr="00ED2EB4">
        <w:t xml:space="preserve"> estudio investigativo de tipo documental?</w:t>
      </w:r>
    </w:p>
    <w:p w:rsidR="00367AEC" w:rsidRDefault="00E41D34" w:rsidP="00D63AE4">
      <w:r>
        <w:t xml:space="preserve">    Esta propuesta la integran diez acciones pedagógicas</w:t>
      </w:r>
      <w:r w:rsidR="004F7FB9">
        <w:t>, estas se comprenden como la</w:t>
      </w:r>
      <w:r w:rsidR="00367AEC">
        <w:t>s</w:t>
      </w:r>
      <w:r w:rsidR="004F7FB9">
        <w:t xml:space="preserve"> </w:t>
      </w:r>
      <w:r w:rsidR="00367AEC">
        <w:t xml:space="preserve">actividades, los movimientos, </w:t>
      </w:r>
      <w:r w:rsidR="00825053">
        <w:t xml:space="preserve"> que </w:t>
      </w:r>
      <w:r w:rsidR="00367AEC">
        <w:t xml:space="preserve">intencionalmente </w:t>
      </w:r>
      <w:r w:rsidR="00825053">
        <w:t>se propone</w:t>
      </w:r>
      <w:r w:rsidR="00367AEC">
        <w:t>n</w:t>
      </w:r>
      <w:r w:rsidR="00825053">
        <w:t xml:space="preserve"> al estudiante para </w:t>
      </w:r>
      <w:r w:rsidR="00367AEC">
        <w:t>la adquisi</w:t>
      </w:r>
      <w:r w:rsidR="007D3968">
        <w:t>ci</w:t>
      </w:r>
      <w:r w:rsidR="00367AEC">
        <w:t>ón de nuevos aprendizajes</w:t>
      </w:r>
      <w:r w:rsidR="005C4D81">
        <w:t>,</w:t>
      </w:r>
      <w:r w:rsidR="003F4031">
        <w:t xml:space="preserve"> en </w:t>
      </w:r>
      <w:r w:rsidR="005C4D81">
        <w:t xml:space="preserve">donde su participación activa le proporcionará herramientas para formarse como </w:t>
      </w:r>
      <w:r w:rsidR="007D3968">
        <w:t>persona autónoma, capaz de autorregularse y convertirse en agente activo de cambio dentro de la sociedad en la que habita.</w:t>
      </w:r>
    </w:p>
    <w:p w:rsidR="005C4D81" w:rsidRDefault="007D3968" w:rsidP="00D63AE4">
      <w:r>
        <w:lastRenderedPageBreak/>
        <w:t xml:space="preserve">    Estas acciones pedag</w:t>
      </w:r>
      <w:r w:rsidR="00F54DE0">
        <w:t xml:space="preserve">ógicas se organizan </w:t>
      </w:r>
      <w:r w:rsidR="005C4D81">
        <w:t xml:space="preserve">de manera implícita </w:t>
      </w:r>
      <w:r w:rsidR="00F54DE0">
        <w:t xml:space="preserve">siguiendo </w:t>
      </w:r>
      <w:r w:rsidR="005C4D81">
        <w:t>la metodología del trabajo por proyectos, el cual introduce a los niños/as en una problemática que mediante estrategias didácticas ellos/as mismos darán respuesta a ésta mediante la invención de cuentos.   Por esta razón cada actividad tiene un propósito y unas bases para la continuación de las demás.</w:t>
      </w:r>
    </w:p>
    <w:p w:rsidR="005C4D81" w:rsidRDefault="005C4D81" w:rsidP="00D63AE4">
      <w:r>
        <w:t xml:space="preserve">   </w:t>
      </w:r>
      <w:r w:rsidR="00EF10D5">
        <w:t xml:space="preserve">En consecuencia de lo anterior se inicia con un taller de presentación del proyecto a las familias, en dónde se dan a conocer los propósitos y el beneficio que esta metodología brinda a la formación de sus hijos/as, de esta manera se realiza un acompañamiento </w:t>
      </w:r>
      <w:r w:rsidR="00F9235D">
        <w:t xml:space="preserve">y se forman lazos entre familia y </w:t>
      </w:r>
      <w:r w:rsidR="00EF10D5">
        <w:t>escuela.</w:t>
      </w:r>
    </w:p>
    <w:p w:rsidR="009D5503" w:rsidRDefault="009D5503" w:rsidP="00D63AE4">
      <w:r>
        <w:t xml:space="preserve">    A continuación del taller con las familias,  se inicia el trabajo con los niñ</w:t>
      </w:r>
      <w:r w:rsidR="003D4C08">
        <w:t xml:space="preserve">os/as.  </w:t>
      </w:r>
      <w:r>
        <w:t xml:space="preserve"> </w:t>
      </w:r>
      <w:r w:rsidR="003D4C08">
        <w:t>Las</w:t>
      </w:r>
      <w:r>
        <w:t xml:space="preserve"> acciones pedagógicas </w:t>
      </w:r>
      <w:r w:rsidR="00F9235D">
        <w:t xml:space="preserve">2, </w:t>
      </w:r>
      <w:r>
        <w:t xml:space="preserve">3 Y 4 invitan al niño/a, a relacionarse con los libros/cuentos,  a explorar y buscar nociones que les permitirán </w:t>
      </w:r>
      <w:r w:rsidR="00B72C25">
        <w:t xml:space="preserve">relacionar su mundo, </w:t>
      </w:r>
      <w:r>
        <w:t xml:space="preserve"> conocerlo cada vez mejor e interrelacionarse con él.  Las actividades  4 y 5 les proveen </w:t>
      </w:r>
      <w:r w:rsidR="00B21C75">
        <w:t xml:space="preserve">aprendizajes en dónde a partir de las experiencias de Bernardo, un niño feliz </w:t>
      </w:r>
      <w:r w:rsidR="003D4C08">
        <w:t xml:space="preserve">y con mucha imaginación, se facilita la </w:t>
      </w:r>
      <w:r w:rsidR="00B72C25">
        <w:t xml:space="preserve"> comunicación con el cuento, en donde los niños/as actuarán como coautores, así mismo, mediante un juego los niños/as conocerán las partes de un cuento y la forma de crear nuevas historias.</w:t>
      </w:r>
    </w:p>
    <w:p w:rsidR="00B72C25" w:rsidRDefault="00B72C25" w:rsidP="00D63AE4">
      <w:r>
        <w:t xml:space="preserve">    Hasta este momento se podría hablar dela fase de exploración/ sensibilización, en donde se abre la posibilidad de conocer el contexto</w:t>
      </w:r>
      <w:r w:rsidR="003D4C08">
        <w:t xml:space="preserve"> a cual se dirige la propuesta</w:t>
      </w:r>
      <w:r w:rsidR="00EA0D06">
        <w:t xml:space="preserve">, </w:t>
      </w:r>
      <w:r w:rsidR="003D4C08">
        <w:t xml:space="preserve"> la cual es flexible y susceptible de aplicar modificaciones de acuerdo a las necesidades, intereses y curiosidades que se hayan podido observar hasta este punto.</w:t>
      </w:r>
    </w:p>
    <w:p w:rsidR="00EA0D06" w:rsidRDefault="00EA0D06" w:rsidP="00D63AE4">
      <w:r>
        <w:t xml:space="preserve">    A partir de las actividades 6 y 7 se abre un espacio para la exploración del entorno en donde por medio de la historia del mago de los cuentos, se invita</w:t>
      </w:r>
      <w:r w:rsidR="004C0909">
        <w:t xml:space="preserve"> a los/as estudiantes a observar, explorar y expresar sus ideas, a indagar y moldear respuestas y soluciones, acompañados siempre de un guía que le provee de herramientas para continuar su </w:t>
      </w:r>
      <w:r w:rsidR="004C0909">
        <w:lastRenderedPageBreak/>
        <w:t>construcción de aprendizajes y conformación de nuevas ideas y pensamientos.  Lo anterior integra la fase de pro</w:t>
      </w:r>
      <w:r w:rsidR="00F9235D">
        <w:t xml:space="preserve">blematización,  con la </w:t>
      </w:r>
      <w:r w:rsidR="004C0909">
        <w:t xml:space="preserve">cual pretende lograr conocer que saben los niños/as acerca de las temáticas propuestas, con que espacios y tiempos se cuenta, </w:t>
      </w:r>
      <w:r w:rsidR="00941C06">
        <w:t>así</w:t>
      </w:r>
      <w:r w:rsidR="00F9235D">
        <w:t xml:space="preserve"> como </w:t>
      </w:r>
      <w:r w:rsidR="004C0909">
        <w:t>los recursos</w:t>
      </w:r>
      <w:r w:rsidR="00941C06">
        <w:t xml:space="preserve"> que se tienen</w:t>
      </w:r>
      <w:r w:rsidR="004C0909">
        <w:t>.  Esta propuesta se plantea con recursos sencillo</w:t>
      </w:r>
      <w:r w:rsidR="00941C06">
        <w:t>s y su ubicación en el pueblo de Tafalla en donde se cuenta con diversos servicios y accesos.</w:t>
      </w:r>
    </w:p>
    <w:p w:rsidR="00E47E20" w:rsidRDefault="00E47E20" w:rsidP="00D63AE4">
      <w:r>
        <w:t xml:space="preserve">    Las actividades 8 y 9 </w:t>
      </w:r>
      <w:r w:rsidR="00F9235D">
        <w:t xml:space="preserve"> integra la</w:t>
      </w:r>
      <w:r w:rsidR="00240584">
        <w:t xml:space="preserve"> fase de ejecución, éstas </w:t>
      </w:r>
      <w:r>
        <w:t>abren espacio a la indagación, el dialogo y el trabajo cooperativo, mediante preguntas se provocan espacios para exponer ideas y pensamientos, los cuales deben estar en un lugar visible y de forma compresible para todos, creando un ambiente nutritivo e</w:t>
      </w:r>
      <w:r w:rsidR="00240584">
        <w:t xml:space="preserve">n donde cada aporte tiene valor.  </w:t>
      </w:r>
    </w:p>
    <w:p w:rsidR="00E47E20" w:rsidRDefault="00F9235D" w:rsidP="00D63AE4">
      <w:r>
        <w:t xml:space="preserve">    </w:t>
      </w:r>
      <w:r w:rsidR="00240584">
        <w:t>Y para finalizar</w:t>
      </w:r>
      <w:r>
        <w:t xml:space="preserve">, </w:t>
      </w:r>
      <w:r w:rsidR="00240584">
        <w:t xml:space="preserve"> la actividad 10</w:t>
      </w:r>
      <w:r>
        <w:t xml:space="preserve"> integra la </w:t>
      </w:r>
      <w:r w:rsidR="00FF398E">
        <w:t xml:space="preserve"> fase de evaluación y muestra</w:t>
      </w:r>
      <w:r w:rsidR="00240584">
        <w:t xml:space="preserve">, </w:t>
      </w:r>
      <w:r>
        <w:t xml:space="preserve">esta </w:t>
      </w:r>
      <w:r w:rsidR="00240584">
        <w:t>da</w:t>
      </w:r>
      <w:r w:rsidR="00E47E20">
        <w:t xml:space="preserve"> cuenta de la indagación, el diálogo y el trabajo cooperativo realizado, la participación activa tanto de los estudiantes como de </w:t>
      </w:r>
      <w:r w:rsidR="008D79AF">
        <w:t xml:space="preserve">las familias y docentes a cargo </w:t>
      </w:r>
      <w:r w:rsidR="00E47E20">
        <w:t xml:space="preserve">de tal proyecto.  Aquí se refleja mediante la invención de cuentos el pensamiento y </w:t>
      </w:r>
      <w:r w:rsidR="008D79AF">
        <w:t xml:space="preserve">los </w:t>
      </w:r>
      <w:r w:rsidR="00E47E20">
        <w:t xml:space="preserve">aportes de los niños/as a la sociedad. </w:t>
      </w:r>
    </w:p>
    <w:p w:rsidR="00B16437" w:rsidRDefault="00B16437" w:rsidP="00D63AE4"/>
    <w:p w:rsidR="00B16437" w:rsidRDefault="00B16437" w:rsidP="00D63AE4">
      <w:r>
        <w:rPr>
          <w:noProof/>
          <w:lang w:eastAsia="es-CO"/>
        </w:rPr>
        <w:drawing>
          <wp:inline distT="0" distB="0" distL="0" distR="0">
            <wp:extent cx="5731510" cy="3217585"/>
            <wp:effectExtent l="0" t="0" r="2540" b="1905"/>
            <wp:docPr id="1" name="Imagen 1" descr="C:\Users\Sandra Torres\Pictures\WhatsApp Image 2018-09-02 at 10.50.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dra Torres\Pictures\WhatsApp Image 2018-09-02 at 10.50.30.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217585"/>
                    </a:xfrm>
                    <a:prstGeom prst="rect">
                      <a:avLst/>
                    </a:prstGeom>
                    <a:noFill/>
                    <a:ln>
                      <a:noFill/>
                    </a:ln>
                  </pic:spPr>
                </pic:pic>
              </a:graphicData>
            </a:graphic>
          </wp:inline>
        </w:drawing>
      </w:r>
    </w:p>
    <w:p w:rsidR="00B16437" w:rsidRDefault="00B16437" w:rsidP="00B16437">
      <w:pPr>
        <w:jc w:val="center"/>
      </w:pPr>
      <w:r>
        <w:t>Imagen de tablón informativo dispuesto para la comunidad, ubicado frente al colegio Escuelas Pías,  Sede segundo ciclo de Infantil y primer ciclo de primaria.</w:t>
      </w:r>
    </w:p>
    <w:p w:rsidR="00962B9A" w:rsidRDefault="00941C06" w:rsidP="00D63AE4">
      <w:r>
        <w:lastRenderedPageBreak/>
        <w:t xml:space="preserve">    </w:t>
      </w:r>
      <w:r w:rsidR="00962B9A">
        <w:t>Es importante aclarar algunos aspectos relevantes que deben ser aplicados en cada una de las actividades propuestas:</w:t>
      </w:r>
    </w:p>
    <w:p w:rsidR="00962B9A" w:rsidRDefault="00962B9A" w:rsidP="00D63AE4">
      <w:pPr>
        <w:pStyle w:val="Prrafodelista"/>
        <w:numPr>
          <w:ilvl w:val="0"/>
          <w:numId w:val="43"/>
        </w:numPr>
      </w:pPr>
      <w:r>
        <w:t>Las actividades deben ser adaptadas con el fin de implicar a todos/as las niños/as partici</w:t>
      </w:r>
      <w:r w:rsidR="00912B30">
        <w:t xml:space="preserve">pantes y deben </w:t>
      </w:r>
      <w:r w:rsidR="0093230E">
        <w:t>trabajarse</w:t>
      </w:r>
      <w:r w:rsidR="009B01F0">
        <w:t xml:space="preserve"> siempre partiendo de la indagación, para</w:t>
      </w:r>
      <w:r w:rsidR="008D79AF">
        <w:t xml:space="preserve"> lo cual se propone trabajar </w:t>
      </w:r>
      <w:r w:rsidR="00912B30">
        <w:t xml:space="preserve"> </w:t>
      </w:r>
      <w:r w:rsidR="009B01F0">
        <w:t>metodo</w:t>
      </w:r>
      <w:r w:rsidR="005C103F">
        <w:t xml:space="preserve">logías de pensamiento, donde el/la </w:t>
      </w:r>
      <w:r w:rsidR="009B01F0">
        <w:t xml:space="preserve">docente </w:t>
      </w:r>
      <w:r w:rsidR="00912B30">
        <w:t>pueda contar</w:t>
      </w:r>
      <w:r w:rsidR="009B01F0">
        <w:t xml:space="preserve"> una guía de preguntas que puede utilizar de acuerd</w:t>
      </w:r>
      <w:r w:rsidR="005B6B56">
        <w:t>o a lo que requiera la temática</w:t>
      </w:r>
      <w:r w:rsidR="003C6259">
        <w:t xml:space="preserve"> y/o se dirija el diálogo</w:t>
      </w:r>
      <w:r w:rsidR="005B6B56">
        <w:t xml:space="preserve">. </w:t>
      </w:r>
    </w:p>
    <w:p w:rsidR="005B6B56" w:rsidRDefault="005B6B56" w:rsidP="00D63AE4">
      <w:pPr>
        <w:pStyle w:val="Prrafodelista"/>
        <w:numPr>
          <w:ilvl w:val="0"/>
          <w:numId w:val="43"/>
        </w:numPr>
      </w:pPr>
      <w:r>
        <w:t>Las preguntas que</w:t>
      </w:r>
      <w:r w:rsidR="003C6259">
        <w:t xml:space="preserve"> guían el camino que deben tomar</w:t>
      </w:r>
      <w:r>
        <w:t xml:space="preserve"> los proyectos</w:t>
      </w:r>
      <w:r w:rsidR="00FF7C2F">
        <w:t xml:space="preserve"> tienen como característica, </w:t>
      </w:r>
      <w:r>
        <w:t>llevar al estudiante a pensar de forma divergente, a relacionar y a c</w:t>
      </w:r>
      <w:r w:rsidR="00FF7C2F">
        <w:t>rear, y de forma importante provocar el diálogo, propiciando trabajos cooperativos</w:t>
      </w:r>
      <w:r>
        <w:t>.  Estas</w:t>
      </w:r>
      <w:r w:rsidR="00FF7C2F">
        <w:t xml:space="preserve"> se pueden conducir preguntándose por el</w:t>
      </w:r>
      <w:r>
        <w:t xml:space="preserve"> quienes, el cómo o que, el donde</w:t>
      </w:r>
      <w:r w:rsidR="00C238D1">
        <w:t xml:space="preserve">, el </w:t>
      </w:r>
      <w:r w:rsidR="003C6259">
        <w:t>cuándo, el porqué</w:t>
      </w:r>
      <w:r w:rsidR="00C238D1">
        <w:t xml:space="preserve">; </w:t>
      </w:r>
      <w:r>
        <w:t xml:space="preserve"> por ejemplo</w:t>
      </w:r>
      <w:r w:rsidR="003C6259">
        <w:t>,</w:t>
      </w:r>
      <w:r>
        <w:t xml:space="preserve"> ¿Quién se beneficia, o perjudica de esto?</w:t>
      </w:r>
      <w:r w:rsidR="00FF7C2F">
        <w:t xml:space="preserve"> </w:t>
      </w:r>
      <w:r w:rsidR="008D79AF">
        <w:t xml:space="preserve">¿Qué otra </w:t>
      </w:r>
      <w:r>
        <w:t>alternativa</w:t>
      </w:r>
      <w:r w:rsidR="008D79AF">
        <w:t xml:space="preserve"> existe</w:t>
      </w:r>
      <w:r>
        <w:t>?</w:t>
      </w:r>
      <w:r w:rsidR="00B10793">
        <w:t xml:space="preserve"> </w:t>
      </w:r>
      <w:r w:rsidR="008D79AF">
        <w:t>¿D</w:t>
      </w:r>
      <w:r>
        <w:t>ónde podemos obtener información?</w:t>
      </w:r>
      <w:r w:rsidR="00B10793">
        <w:t xml:space="preserve"> </w:t>
      </w:r>
      <w:r w:rsidR="008D79AF">
        <w:t>¿Cuándo podemos cambiar esto</w:t>
      </w:r>
      <w:proofErr w:type="gramStart"/>
      <w:r w:rsidR="008D79AF">
        <w:t>?¿</w:t>
      </w:r>
      <w:proofErr w:type="gramEnd"/>
      <w:r w:rsidR="008D79AF">
        <w:t>Por qué es un problema?¿C</w:t>
      </w:r>
      <w:r w:rsidR="00C238D1">
        <w:t>ómo saber la verdad?</w:t>
      </w:r>
      <w:r w:rsidR="005155E4">
        <w:t xml:space="preserve"> </w:t>
      </w:r>
    </w:p>
    <w:p w:rsidR="0093230E" w:rsidRDefault="00FF7C2F" w:rsidP="00D63AE4">
      <w:pPr>
        <w:pStyle w:val="Prrafodelista"/>
        <w:numPr>
          <w:ilvl w:val="0"/>
          <w:numId w:val="43"/>
        </w:numPr>
      </w:pPr>
      <w:r>
        <w:t>Deben existir unas normas</w:t>
      </w:r>
      <w:r w:rsidR="00B10793">
        <w:t xml:space="preserve"> </w:t>
      </w:r>
      <w:r>
        <w:t>(pu</w:t>
      </w:r>
      <w:r w:rsidR="008D79AF">
        <w:t>eden ser propuestas por los/as estudiantes</w:t>
      </w:r>
      <w:r>
        <w:t xml:space="preserve">) que guíen la expresión de </w:t>
      </w:r>
      <w:r w:rsidR="0093230E">
        <w:t xml:space="preserve">sus </w:t>
      </w:r>
      <w:r w:rsidR="005C103F">
        <w:t xml:space="preserve">preguntas, </w:t>
      </w:r>
      <w:r w:rsidR="0093230E">
        <w:t>opiniones, aclaraciones</w:t>
      </w:r>
      <w:r>
        <w:t xml:space="preserve"> y posturas, </w:t>
      </w:r>
      <w:r w:rsidR="005155E4">
        <w:t xml:space="preserve"> </w:t>
      </w:r>
      <w:r w:rsidR="0093230E">
        <w:t>respetando las ideas de los demás niños</w:t>
      </w:r>
      <w:r>
        <w:t>/as</w:t>
      </w:r>
      <w:r w:rsidR="0093230E">
        <w:t xml:space="preserve">, el tiempo que necesita </w:t>
      </w:r>
      <w:r w:rsidR="005155E4">
        <w:t xml:space="preserve">cada uno/a </w:t>
      </w:r>
      <w:r w:rsidR="0093230E">
        <w:t>para expresarse y la forma de expresión que se le facilite.</w:t>
      </w:r>
    </w:p>
    <w:p w:rsidR="0093230E" w:rsidRDefault="00B256BA" w:rsidP="00D63AE4">
      <w:pPr>
        <w:pStyle w:val="Prrafodelista"/>
        <w:numPr>
          <w:ilvl w:val="0"/>
          <w:numId w:val="43"/>
        </w:numPr>
      </w:pPr>
      <w:r>
        <w:t xml:space="preserve">Las formas de expresión y </w:t>
      </w:r>
      <w:r w:rsidR="0093230E">
        <w:t xml:space="preserve">vocabulario que utiliza el docente debe ser </w:t>
      </w:r>
      <w:r>
        <w:t xml:space="preserve">coherente, </w:t>
      </w:r>
      <w:r w:rsidR="0093230E">
        <w:t>correcto y entendib</w:t>
      </w:r>
      <w:r>
        <w:t>le para los niños/as y</w:t>
      </w:r>
      <w:r w:rsidR="0093230E">
        <w:t xml:space="preserve"> familia</w:t>
      </w:r>
      <w:r>
        <w:t>s.</w:t>
      </w:r>
    </w:p>
    <w:p w:rsidR="00962B9A" w:rsidRDefault="000E2797" w:rsidP="00D63AE4">
      <w:pPr>
        <w:pStyle w:val="Prrafodelista"/>
        <w:numPr>
          <w:ilvl w:val="0"/>
          <w:numId w:val="43"/>
        </w:numPr>
      </w:pPr>
      <w:r>
        <w:t>El d</w:t>
      </w:r>
      <w:r w:rsidR="008D79AF">
        <w:t>ocente ha de ir desarrollando el</w:t>
      </w:r>
      <w:r>
        <w:t xml:space="preserve"> sentido</w:t>
      </w:r>
      <w:r w:rsidR="00FF7C2F">
        <w:t xml:space="preserve"> </w:t>
      </w:r>
      <w:r w:rsidR="008D79AF">
        <w:t xml:space="preserve">del </w:t>
      </w:r>
      <w:r w:rsidR="00FF7C2F">
        <w:t>oído filosófico</w:t>
      </w:r>
      <w:r>
        <w:t xml:space="preserve"> que le permita comprender las ideas de los niños/a, entender los rumbos y r</w:t>
      </w:r>
      <w:r w:rsidR="00FF7C2F">
        <w:t>elaciones que</w:t>
      </w:r>
      <w:r w:rsidR="005155E4">
        <w:t xml:space="preserve"> ellos/as plantean seguir.</w:t>
      </w:r>
    </w:p>
    <w:p w:rsidR="003E318E" w:rsidRDefault="003E318E" w:rsidP="00D63AE4">
      <w:pPr>
        <w:pStyle w:val="Prrafodelista"/>
        <w:numPr>
          <w:ilvl w:val="0"/>
          <w:numId w:val="37"/>
        </w:numPr>
      </w:pPr>
      <w:r w:rsidRPr="003E318E">
        <w:t>Se prop</w:t>
      </w:r>
      <w:r w:rsidR="005155E4">
        <w:t xml:space="preserve">one llevar un cuaderno de aula en donde puedan seguirse </w:t>
      </w:r>
      <w:r w:rsidRPr="003E318E">
        <w:t xml:space="preserve">los diálogos e intervenciones en cada sesión, de esta manera se podrá observar la evolución de cada </w:t>
      </w:r>
      <w:r w:rsidRPr="003E318E">
        <w:lastRenderedPageBreak/>
        <w:t>niño</w:t>
      </w:r>
      <w:r w:rsidR="005155E4">
        <w:t>/a, e</w:t>
      </w:r>
      <w:r w:rsidR="00996848">
        <w:t>l interés que despierta</w:t>
      </w:r>
      <w:r w:rsidRPr="003E318E">
        <w:t xml:space="preserve"> la temátic</w:t>
      </w:r>
      <w:r w:rsidR="005155E4">
        <w:t>a y los temas que esta contiene, así como, la forma en la que v</w:t>
      </w:r>
      <w:r w:rsidRPr="003E318E">
        <w:t>a moldeando su concepción de mundo</w:t>
      </w:r>
      <w:r w:rsidR="005155E4">
        <w:t xml:space="preserve"> y l</w:t>
      </w:r>
      <w:r w:rsidRPr="003E318E">
        <w:t>a importancia que le da a las ideas de otras personas, entre otros.</w:t>
      </w:r>
    </w:p>
    <w:p w:rsidR="002553CA" w:rsidRDefault="002553CA" w:rsidP="00D63AE4">
      <w:pPr>
        <w:contextualSpacing/>
      </w:pPr>
    </w:p>
    <w:p w:rsidR="002553CA" w:rsidRDefault="002553CA" w:rsidP="00D63AE4">
      <w:pPr>
        <w:contextualSpacing/>
      </w:pPr>
    </w:p>
    <w:p w:rsidR="002553CA" w:rsidRDefault="002553CA" w:rsidP="00D63AE4">
      <w:pPr>
        <w:contextualSpacing/>
      </w:pPr>
    </w:p>
    <w:p w:rsidR="002553CA" w:rsidRDefault="002553CA" w:rsidP="00D63AE4">
      <w:pPr>
        <w:contextualSpacing/>
      </w:pPr>
    </w:p>
    <w:p w:rsidR="003E318E" w:rsidRDefault="003E318E" w:rsidP="00D63AE4">
      <w:pPr>
        <w:contextualSpacing/>
      </w:pPr>
    </w:p>
    <w:p w:rsidR="002553CA" w:rsidRDefault="002553CA" w:rsidP="00D63AE4">
      <w:pPr>
        <w:jc w:val="center"/>
        <w:rPr>
          <w:b/>
          <w:bCs/>
          <w:color w:val="FFFFFF" w:themeColor="background1"/>
        </w:rPr>
        <w:sectPr w:rsidR="002553CA" w:rsidSect="002553CA">
          <w:pgSz w:w="11906" w:h="16838" w:code="9"/>
          <w:pgMar w:top="1440" w:right="1440" w:bottom="1440" w:left="1440" w:header="709" w:footer="709" w:gutter="0"/>
          <w:cols w:space="708"/>
          <w:docGrid w:linePitch="360"/>
        </w:sectPr>
      </w:pPr>
    </w:p>
    <w:tbl>
      <w:tblPr>
        <w:tblStyle w:val="Listaclara-nfasis31"/>
        <w:tblW w:w="0" w:type="auto"/>
        <w:tblLayout w:type="fixed"/>
        <w:tblLook w:val="04A0" w:firstRow="1" w:lastRow="0" w:firstColumn="1" w:lastColumn="0" w:noHBand="0" w:noVBand="1"/>
      </w:tblPr>
      <w:tblGrid>
        <w:gridCol w:w="3227"/>
        <w:gridCol w:w="3118"/>
        <w:gridCol w:w="7829"/>
      </w:tblGrid>
      <w:tr w:rsidR="003E318E" w:rsidRPr="003E318E" w:rsidTr="008310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pPr>
              <w:jc w:val="center"/>
            </w:pPr>
          </w:p>
          <w:p w:rsidR="003E318E" w:rsidRPr="003E318E" w:rsidRDefault="003E318E" w:rsidP="003920B8">
            <w:pPr>
              <w:jc w:val="center"/>
            </w:pPr>
            <w:r w:rsidRPr="003E318E">
              <w:t>ACCIÓN PEDAGÓGICA</w:t>
            </w:r>
          </w:p>
          <w:p w:rsidR="003E318E" w:rsidRPr="003E318E" w:rsidRDefault="003E318E" w:rsidP="003920B8">
            <w:pPr>
              <w:jc w:val="center"/>
            </w:pPr>
          </w:p>
        </w:tc>
        <w:tc>
          <w:tcPr>
            <w:tcW w:w="3118" w:type="dxa"/>
          </w:tcPr>
          <w:p w:rsidR="003E318E" w:rsidRPr="003E318E" w:rsidRDefault="003E318E" w:rsidP="003920B8">
            <w:pPr>
              <w:jc w:val="center"/>
              <w:cnfStyle w:val="100000000000" w:firstRow="1" w:lastRow="0" w:firstColumn="0" w:lastColumn="0" w:oddVBand="0" w:evenVBand="0" w:oddHBand="0" w:evenHBand="0" w:firstRowFirstColumn="0" w:firstRowLastColumn="0" w:lastRowFirstColumn="0" w:lastRowLastColumn="0"/>
            </w:pPr>
          </w:p>
          <w:p w:rsidR="003E318E" w:rsidRPr="003E318E" w:rsidRDefault="003E318E" w:rsidP="003920B8">
            <w:pPr>
              <w:jc w:val="center"/>
              <w:cnfStyle w:val="100000000000" w:firstRow="1" w:lastRow="0" w:firstColumn="0" w:lastColumn="0" w:oddVBand="0" w:evenVBand="0" w:oddHBand="0" w:evenHBand="0" w:firstRowFirstColumn="0" w:firstRowLastColumn="0" w:lastRowFirstColumn="0" w:lastRowLastColumn="0"/>
            </w:pPr>
            <w:r w:rsidRPr="003E318E">
              <w:t xml:space="preserve">OBJETIVO </w:t>
            </w:r>
          </w:p>
        </w:tc>
        <w:tc>
          <w:tcPr>
            <w:tcW w:w="7829" w:type="dxa"/>
          </w:tcPr>
          <w:p w:rsidR="003E318E" w:rsidRPr="003E318E" w:rsidRDefault="003E318E" w:rsidP="003920B8">
            <w:pPr>
              <w:jc w:val="center"/>
              <w:cnfStyle w:val="100000000000" w:firstRow="1" w:lastRow="0" w:firstColumn="0" w:lastColumn="0" w:oddVBand="0" w:evenVBand="0" w:oddHBand="0" w:evenHBand="0" w:firstRowFirstColumn="0" w:firstRowLastColumn="0" w:lastRowFirstColumn="0" w:lastRowLastColumn="0"/>
            </w:pPr>
          </w:p>
          <w:p w:rsidR="003E318E" w:rsidRPr="003E318E" w:rsidRDefault="003E318E" w:rsidP="003920B8">
            <w:pPr>
              <w:jc w:val="center"/>
              <w:cnfStyle w:val="100000000000" w:firstRow="1" w:lastRow="0" w:firstColumn="0" w:lastColumn="0" w:oddVBand="0" w:evenVBand="0" w:oddHBand="0" w:evenHBand="0" w:firstRowFirstColumn="0" w:firstRowLastColumn="0" w:lastRowFirstColumn="0" w:lastRowLastColumn="0"/>
            </w:pPr>
            <w:r w:rsidRPr="003E318E">
              <w:t>PROCESO METODOLÓGICO</w:t>
            </w: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 Taller: Educar en el pensamiento crítico.</w:t>
            </w:r>
          </w:p>
          <w:p w:rsidR="003E318E" w:rsidRPr="003E318E" w:rsidRDefault="003E318E" w:rsidP="003920B8"/>
        </w:tc>
        <w:tc>
          <w:tcPr>
            <w:tcW w:w="3118"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Informar de la acción educativa  y,  brindar pautas que permita a las familias involucrarse en el proyecto pedagógico.</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Presentación inicial,  justificación del taller y breve descripción de la jornada.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En una palabra ¿cómo definimos a nuestros hijos/as? Escribirlo en un papel y depositarlo en la cesta, se leerá al azar.</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Se tratará la autoestima y la comunicación como bases para el desarrollo de la autonomía.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rPr>
              <w:t xml:space="preserve">-  </w:t>
            </w:r>
            <w:r w:rsidRPr="003E318E">
              <w:rPr>
                <w:bCs/>
                <w:lang w:val="es-ES"/>
              </w:rPr>
              <w:t>El tema se desarrolla de acuerdo al siguiente orden: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lang w:val="es-ES"/>
              </w:rPr>
              <w:t xml:space="preserve">        - Definición de la autoestima y sus tres componentes.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lang w:val="es-ES"/>
              </w:rPr>
            </w:pPr>
            <w:r w:rsidRPr="003E318E">
              <w:rPr>
                <w:bCs/>
                <w:lang w:val="es-ES"/>
              </w:rPr>
              <w:t xml:space="preserve">        - Conductas que indican el nivel de autoestima</w:t>
            </w:r>
            <w:r w:rsidRPr="003E318E">
              <w:rPr>
                <w:b/>
                <w:bCs/>
                <w:lang w:val="es-ES"/>
              </w:rPr>
              <w:t>.</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
                <w:bCs/>
                <w:lang w:val="es-ES"/>
              </w:rPr>
              <w:t xml:space="preserve">        - </w:t>
            </w:r>
            <w:r w:rsidRPr="003E318E">
              <w:rPr>
                <w:bCs/>
                <w:lang w:val="es-ES"/>
              </w:rPr>
              <w:t>TIPS: Como ayudar a gestionar la autoestima en los niños</w:t>
            </w:r>
            <w:r w:rsidR="00F9235D">
              <w:rPr>
                <w:bCs/>
                <w:lang w:val="es-ES"/>
              </w:rPr>
              <w:t xml:space="preserve">, </w:t>
            </w:r>
            <w:r w:rsidRPr="003E318E">
              <w:rPr>
                <w:bCs/>
                <w:lang w:val="es-ES"/>
              </w:rPr>
              <w:t xml:space="preserve"> y algunos aspectos para recordar.</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lang w:val="es-ES"/>
              </w:rPr>
              <w:t xml:space="preserve">        - La comunicación desde un punto el punto de vista de los personajes de la serie española Aida, dirigida por Nacho García Velilla.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lang w:val="es-ES"/>
              </w:rPr>
              <w:lastRenderedPageBreak/>
              <w:t xml:space="preserve">   </w:t>
            </w:r>
            <w:r w:rsidR="00F9235D">
              <w:rPr>
                <w:bCs/>
                <w:lang w:val="es-ES"/>
              </w:rPr>
              <w:t xml:space="preserve">     - La comunicación asertiva</w:t>
            </w:r>
            <w:r w:rsidRPr="003E318E">
              <w:rPr>
                <w:bCs/>
                <w:lang w:val="es-ES"/>
              </w:rPr>
              <w:t xml:space="preserve"> ¿Qué es?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lang w:val="es-ES"/>
              </w:rPr>
              <w:t xml:space="preserve">        - Obstáculos de la comunicación asertiva.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lang w:val="es-ES"/>
              </w:rPr>
            </w:pPr>
            <w:r w:rsidRPr="003E318E">
              <w:rPr>
                <w:bCs/>
                <w:lang w:val="es-ES"/>
              </w:rPr>
              <w:t xml:space="preserve">        - ¿Cómo favorecer en el niño el desarrollo de una comunicación asertiva?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lang w:val="es-ES"/>
              </w:rPr>
            </w:pPr>
            <w:r w:rsidRPr="003E318E">
              <w:rPr>
                <w:bCs/>
                <w:lang w:val="es-ES"/>
              </w:rPr>
              <w:t xml:space="preserve">        - Reflexión por medio de preguntas.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lang w:val="es-ES"/>
              </w:rPr>
            </w:pPr>
            <w:r w:rsidRPr="003E318E">
              <w:rPr>
                <w:bCs/>
                <w:lang w:val="es-ES"/>
              </w:rPr>
              <w:t xml:space="preserve">- En medio del taller se dará espacio para opiniones, dudas, aclaraciones y sugerencias, y de igual manera al final.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r w:rsidRPr="003E318E">
              <w:rPr>
                <w:bCs/>
                <w:lang w:val="es-ES"/>
              </w:rPr>
              <w:t>- Se concluye el taller con un compartir.</w:t>
            </w: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PARTICIPANTES:</w:t>
            </w:r>
          </w:p>
          <w:p w:rsidR="003E318E" w:rsidRPr="003E318E" w:rsidRDefault="003E318E" w:rsidP="003920B8">
            <w:r w:rsidRPr="003E318E">
              <w:t>•</w:t>
            </w:r>
            <w:r w:rsidRPr="003E318E">
              <w:tab/>
            </w:r>
            <w:r w:rsidRPr="003E318E">
              <w:rPr>
                <w:b w:val="0"/>
              </w:rPr>
              <w:t>Madres y padres de familia/ o acudiente el niño o niña.</w:t>
            </w:r>
          </w:p>
          <w:p w:rsidR="003E318E" w:rsidRPr="003E318E" w:rsidRDefault="003E318E" w:rsidP="003920B8">
            <w:r w:rsidRPr="003E318E">
              <w:t>•</w:t>
            </w:r>
            <w:r w:rsidRPr="003E318E">
              <w:tab/>
            </w:r>
            <w:r w:rsidRPr="003E318E">
              <w:rPr>
                <w:b w:val="0"/>
              </w:rPr>
              <w:t>Docentes a cargo</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 xml:space="preserve">RECURSOS: </w:t>
            </w:r>
          </w:p>
          <w:p w:rsidR="003E318E" w:rsidRPr="003E318E" w:rsidRDefault="003E318E" w:rsidP="003920B8">
            <w:pPr>
              <w:numPr>
                <w:ilvl w:val="0"/>
                <w:numId w:val="18"/>
              </w:numPr>
              <w:rPr>
                <w:b w:val="0"/>
              </w:rPr>
            </w:pPr>
            <w:r w:rsidRPr="003E318E">
              <w:t xml:space="preserve"> </w:t>
            </w:r>
            <w:r w:rsidRPr="003E318E">
              <w:rPr>
                <w:b w:val="0"/>
              </w:rPr>
              <w:t xml:space="preserve">Sala de reuniones equipada con sillas, mesa, ordenador y </w:t>
            </w:r>
            <w:r w:rsidRPr="003E318E">
              <w:rPr>
                <w:b w:val="0"/>
              </w:rPr>
              <w:lastRenderedPageBreak/>
              <w:t>pantalla.</w:t>
            </w:r>
          </w:p>
          <w:p w:rsidR="003E318E" w:rsidRPr="003E318E" w:rsidRDefault="003E318E" w:rsidP="003920B8">
            <w:pPr>
              <w:numPr>
                <w:ilvl w:val="0"/>
                <w:numId w:val="18"/>
              </w:numPr>
              <w:rPr>
                <w:b w:val="0"/>
              </w:rPr>
            </w:pPr>
            <w:r w:rsidRPr="003E318E">
              <w:rPr>
                <w:b w:val="0"/>
              </w:rPr>
              <w:t>Presentación en diapositivas.</w:t>
            </w:r>
          </w:p>
          <w:p w:rsidR="003E318E" w:rsidRPr="003E318E" w:rsidRDefault="003E318E" w:rsidP="003920B8">
            <w:pPr>
              <w:numPr>
                <w:ilvl w:val="0"/>
                <w:numId w:val="18"/>
              </w:numPr>
              <w:rPr>
                <w:b w:val="0"/>
              </w:rPr>
            </w:pPr>
            <w:r w:rsidRPr="003E318E">
              <w:rPr>
                <w:b w:val="0"/>
              </w:rPr>
              <w:t>Videos recomendados: No es maña (.https://www.youtube.com/watch?v=EwRJ9jV7Vzw),  y yo cuando (https://www.youtube.com/watch?v=-grN6HRfB6E).</w:t>
            </w:r>
          </w:p>
          <w:p w:rsidR="003E318E" w:rsidRPr="003E318E" w:rsidRDefault="003E318E" w:rsidP="003920B8">
            <w:pPr>
              <w:numPr>
                <w:ilvl w:val="0"/>
                <w:numId w:val="18"/>
              </w:numPr>
            </w:pPr>
            <w:r w:rsidRPr="003E318E">
              <w:rPr>
                <w:b w:val="0"/>
              </w:rPr>
              <w:t>Compartir (ej. pequeña merienda)</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 En el lugar donde habitan cuentos.</w:t>
            </w:r>
          </w:p>
          <w:p w:rsidR="003E318E" w:rsidRPr="003E318E" w:rsidRDefault="003E318E" w:rsidP="003920B8"/>
        </w:tc>
        <w:tc>
          <w:tcPr>
            <w:tcW w:w="3118"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Cs/>
              </w:rPr>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r w:rsidRPr="003E318E">
              <w:rPr>
                <w:bCs/>
              </w:rPr>
              <w:t xml:space="preserve">Propiciar un acercamiento entre el niño/a, la biblioteca y </w:t>
            </w:r>
            <w:r w:rsidRPr="003E318E">
              <w:rPr>
                <w:bCs/>
              </w:rPr>
              <w:lastRenderedPageBreak/>
              <w:t>los cuentos.</w:t>
            </w:r>
          </w:p>
        </w:tc>
        <w:tc>
          <w:tcPr>
            <w:tcW w:w="7829"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Con antelación se pide una foto de carnet de su hijo/a,  a las familias, y datos personales del niño/a y del acudiente.</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lastRenderedPageBreak/>
              <w:t>- Se brindan algunas pautas a los niños/as respecto a algunas normas que se deben seguir en la biblioteca antes de salir del aula.</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Una vez en la biblioteca, mediante la narración creativa de una historia (Ej. una de las profesoras se vestirá de nomo con un libro grande en la mano), los niños/as conocerán de cerca la estructura de la biblioteca, las normas de comportamiento dentro de ella, y como tratar los libros: sus nuevos compañeros de aventura.</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Se les pregunta a los niños/as acerca de los cuentos que han leído, y se les piden que compartan algún fragmento que recuerden, dando al paso a opi</w:t>
            </w:r>
            <w:r w:rsidR="00AA0BAF">
              <w:t>niones de los demás niños/as,  y</w:t>
            </w:r>
            <w:r w:rsidRPr="003E318E">
              <w:t xml:space="preserve"> conduciendo el diálogo ¿y cómo era</w:t>
            </w:r>
            <w:proofErr w:type="gramStart"/>
            <w:r w:rsidRPr="003E318E">
              <w:t>…(</w:t>
            </w:r>
            <w:proofErr w:type="gramEnd"/>
            <w:r w:rsidRPr="003E318E">
              <w:t xml:space="preserve">ese personaje, o lugar)?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Se da espacio a los niños/as para que “según han aprendido” busquen un libro, lo lean, compartan con sus compañeros/as, y lo regresen a su lugar correspondiente.</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Para finalizar la visita, cada niño/a entrega su foto a la bibliotecaria, para que les expidan su carnet, con el que pueden, en compañía de sus padres, tomar </w:t>
            </w:r>
            <w:r w:rsidRPr="003E318E">
              <w:lastRenderedPageBreak/>
              <w:t>libros prestados y llevarlos por unos días a casa.</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Una semana después se reclamarán sus carnet y se les entregará.</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r w:rsidRPr="003E318E">
              <w:t>- Durante la actividad, se escribe en un cuaderno de aula todos aquellos detalles significativos: comportamientos, palabras, diálogos,  inquietudes, opiniones, etc.,  de los niños/as participantes, tanto de forma general como específica de cada uno/a.</w:t>
            </w: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lastRenderedPageBreak/>
              <w:t>PARTICIPANTES:</w:t>
            </w:r>
          </w:p>
          <w:p w:rsidR="003E318E" w:rsidRPr="003E318E" w:rsidRDefault="003E318E" w:rsidP="003920B8">
            <w:pPr>
              <w:numPr>
                <w:ilvl w:val="0"/>
                <w:numId w:val="19"/>
              </w:numPr>
              <w:rPr>
                <w:b w:val="0"/>
              </w:rPr>
            </w:pPr>
            <w:r w:rsidRPr="003E318E">
              <w:rPr>
                <w:b w:val="0"/>
              </w:rPr>
              <w:t>Niños y niñas</w:t>
            </w:r>
          </w:p>
          <w:p w:rsidR="003E318E" w:rsidRPr="003E318E" w:rsidRDefault="003E318E" w:rsidP="003920B8">
            <w:pPr>
              <w:numPr>
                <w:ilvl w:val="0"/>
                <w:numId w:val="19"/>
              </w:numPr>
            </w:pPr>
            <w:r w:rsidRPr="003E318E">
              <w:rPr>
                <w:b w:val="0"/>
              </w:rPr>
              <w:t>Docentes a cargo</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RECURSOS:</w:t>
            </w:r>
          </w:p>
          <w:p w:rsidR="003E318E" w:rsidRPr="003E318E" w:rsidRDefault="003E318E" w:rsidP="003920B8">
            <w:pPr>
              <w:numPr>
                <w:ilvl w:val="0"/>
                <w:numId w:val="20"/>
              </w:numPr>
              <w:rPr>
                <w:b w:val="0"/>
              </w:rPr>
            </w:pPr>
            <w:r w:rsidRPr="003E318E">
              <w:rPr>
                <w:b w:val="0"/>
              </w:rPr>
              <w:t>Lugar: Biblioteca pública de Tafalla.</w:t>
            </w:r>
          </w:p>
          <w:p w:rsidR="003E318E" w:rsidRPr="003E318E" w:rsidRDefault="003E318E" w:rsidP="003920B8">
            <w:pPr>
              <w:numPr>
                <w:ilvl w:val="0"/>
                <w:numId w:val="20"/>
              </w:numPr>
              <w:rPr>
                <w:b w:val="0"/>
              </w:rPr>
            </w:pPr>
            <w:r w:rsidRPr="003E318E">
              <w:rPr>
                <w:b w:val="0"/>
              </w:rPr>
              <w:t>Disfraz adulto de nomo</w:t>
            </w:r>
          </w:p>
          <w:p w:rsidR="003E318E" w:rsidRPr="003E318E" w:rsidRDefault="003E318E" w:rsidP="003920B8">
            <w:pPr>
              <w:numPr>
                <w:ilvl w:val="0"/>
                <w:numId w:val="20"/>
              </w:numPr>
              <w:rPr>
                <w:b w:val="0"/>
              </w:rPr>
            </w:pPr>
            <w:r w:rsidRPr="003E318E">
              <w:rPr>
                <w:b w:val="0"/>
              </w:rPr>
              <w:t>Libro grande</w:t>
            </w:r>
          </w:p>
          <w:p w:rsidR="003E318E" w:rsidRPr="003E318E" w:rsidRDefault="003E318E" w:rsidP="003920B8">
            <w:pPr>
              <w:numPr>
                <w:ilvl w:val="0"/>
                <w:numId w:val="20"/>
              </w:numPr>
            </w:pPr>
            <w:r w:rsidRPr="003E318E">
              <w:rPr>
                <w:b w:val="0"/>
              </w:rPr>
              <w:t>Foto tamaño carnet de cada niño/a.</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r w:rsidRPr="003E318E">
              <w:lastRenderedPageBreak/>
              <w:t>TEMA: Un rincón llamado biblioteca.</w:t>
            </w:r>
          </w:p>
        </w:tc>
        <w:tc>
          <w:tcPr>
            <w:tcW w:w="3118"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Crear espacios en el aula que permitan a los niños/as desarrollar el hábito lector.</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Promover la participación social por medio de toma de decisiones en grupo.</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Se condiciona un espacio en el aula para organizar los libros, este debe estar accesible a los niño/as.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Los niños/as se organizan en semicírculo, se les propone una mejor organización del rincón de los libros, ellos/as serán los encargados de tal organización.  Se dinamiza la propuesta por medio de interrogantes: ¿Cómo la imagináis? ¿Qué debería tener este rincón? ¿Cómo lo organizamos?</w:t>
            </w:r>
            <w:r w:rsidR="00AA0BAF">
              <w:rPr>
                <w:bCs/>
              </w:rPr>
              <w:t xml:space="preserve"> </w:t>
            </w:r>
            <w:r w:rsidRPr="003E318E">
              <w:rPr>
                <w:bCs/>
              </w:rPr>
              <w:t>¿Qué necesitamos? Se toma apuntes de sus respuestas en la pizarra seguida del nombre del niño/a y,  a partir de éstas se definen</w:t>
            </w:r>
            <w:r w:rsidR="00AA0BAF">
              <w:rPr>
                <w:bCs/>
              </w:rPr>
              <w:t xml:space="preserve"> las decisiones y detalles </w:t>
            </w:r>
            <w:r w:rsidRPr="003E318E">
              <w:rPr>
                <w:bCs/>
              </w:rPr>
              <w:t>mediante un proceso democrático.</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lastRenderedPageBreak/>
              <w:t>- Se van mostrando uno por uno los libros.  Se lee el título y se obs</w:t>
            </w:r>
            <w:r w:rsidR="00AA0BAF">
              <w:rPr>
                <w:bCs/>
              </w:rPr>
              <w:t xml:space="preserve">erva la imagen de la portada.  </w:t>
            </w:r>
            <w:r w:rsidRPr="003E318E">
              <w:rPr>
                <w:bCs/>
              </w:rPr>
              <w:t>Se pregunta: ¿de qué tratará el libro?</w:t>
            </w:r>
            <w:r w:rsidR="00AA0BAF">
              <w:rPr>
                <w:bCs/>
              </w:rPr>
              <w:t xml:space="preserve"> </w:t>
            </w:r>
            <w:r w:rsidRPr="003E318E">
              <w:rPr>
                <w:bCs/>
              </w:rPr>
              <w:t>de acuerdo a sus respuesta se clasifican.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Se hacen grupos y cada grupo deberá marcar un en una tarjeta una sesión de libros.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Se deja un espacio para que los niños/as puedan traer sus libros que quieren compartir con sus compañeros a la escuela,  este llevará una etiqueta donde diga: el nombre del dueño del libro y deja allí una nota que pide tratarlo con cuidado para que tod</w:t>
            </w:r>
            <w:r w:rsidR="00AA0BAF">
              <w:rPr>
                <w:bCs/>
              </w:rPr>
              <w:t>os/as puedan disfrutar de este (u otra creada por él niño/a).</w:t>
            </w:r>
            <w:r w:rsidRPr="003E318E">
              <w:rPr>
                <w:bCs/>
              </w:rPr>
              <w:t xml:space="preserve">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Se elaboran unas normas de funcionamiento entre todos/as, las cuales estarán expuestas.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Cs/>
              </w:rPr>
            </w:pPr>
            <w:r w:rsidRPr="003E318E">
              <w:rPr>
                <w:bCs/>
              </w:rPr>
              <w:t>- En este espacio también pueden ubicarse un registro de lecturas compuesto por tres apartados: Nombre del libro, opiniones mediante emoticonos y con espacio por si lo necesita el niño/a (me gusta, me encanta, no me gustó) y dibujo.</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r w:rsidRPr="003E318E">
              <w:rPr>
                <w:bCs/>
              </w:rPr>
              <w:lastRenderedPageBreak/>
              <w:t xml:space="preserve">- </w:t>
            </w:r>
            <w:r w:rsidRPr="003E318E">
              <w:t xml:space="preserve">Durante la actividad, se escribe en un cuaderno de aula todos aquellos detalles significativos: comportamientos, palabras, diálogos,  inquietudes, opiniones, etc.,  de los niños/as participantes, tanto de forma general como específica de cada uno/a.  </w:t>
            </w: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9BBB59" w:themeColor="accent3"/>
              <w:left w:val="single" w:sz="8" w:space="0" w:color="9BBB59" w:themeColor="accent3"/>
              <w:bottom w:val="single" w:sz="8" w:space="0" w:color="9BBB59" w:themeColor="accent3"/>
            </w:tcBorders>
          </w:tcPr>
          <w:p w:rsidR="003E318E" w:rsidRPr="003E318E" w:rsidRDefault="003E318E" w:rsidP="003920B8"/>
          <w:p w:rsidR="003E318E" w:rsidRPr="003E318E" w:rsidRDefault="003E318E" w:rsidP="003920B8">
            <w:r w:rsidRPr="003E318E">
              <w:t>PARTICIPANTES</w:t>
            </w:r>
          </w:p>
          <w:p w:rsidR="003E318E" w:rsidRPr="003E318E" w:rsidRDefault="003E318E" w:rsidP="003920B8">
            <w:pPr>
              <w:numPr>
                <w:ilvl w:val="0"/>
                <w:numId w:val="21"/>
              </w:numPr>
              <w:rPr>
                <w:b w:val="0"/>
              </w:rPr>
            </w:pPr>
            <w:r w:rsidRPr="003E318E">
              <w:rPr>
                <w:b w:val="0"/>
              </w:rPr>
              <w:t>Niños y niñas.</w:t>
            </w:r>
          </w:p>
          <w:p w:rsidR="003E318E" w:rsidRPr="003E318E" w:rsidRDefault="003E318E" w:rsidP="003920B8">
            <w:pPr>
              <w:numPr>
                <w:ilvl w:val="0"/>
                <w:numId w:val="21"/>
              </w:numPr>
            </w:pPr>
            <w:r>
              <w:rPr>
                <w:b w:val="0"/>
              </w:rPr>
              <w:t>Docente a cargo</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p w:rsidR="003E318E" w:rsidRPr="003E318E" w:rsidRDefault="003E318E" w:rsidP="003920B8">
            <w:r w:rsidRPr="003E318E">
              <w:t>RECURSOS</w:t>
            </w:r>
          </w:p>
          <w:p w:rsidR="003E318E" w:rsidRPr="003E318E" w:rsidRDefault="003E318E" w:rsidP="003920B8">
            <w:pPr>
              <w:numPr>
                <w:ilvl w:val="0"/>
                <w:numId w:val="22"/>
              </w:numPr>
              <w:rPr>
                <w:b w:val="0"/>
              </w:rPr>
            </w:pPr>
            <w:r w:rsidRPr="003E318E">
              <w:rPr>
                <w:b w:val="0"/>
              </w:rPr>
              <w:t>Rincón para la lectura.</w:t>
            </w:r>
          </w:p>
          <w:p w:rsidR="003E318E" w:rsidRPr="003E318E" w:rsidRDefault="003E318E" w:rsidP="003920B8">
            <w:pPr>
              <w:numPr>
                <w:ilvl w:val="0"/>
                <w:numId w:val="22"/>
              </w:numPr>
              <w:rPr>
                <w:b w:val="0"/>
              </w:rPr>
            </w:pPr>
            <w:r w:rsidRPr="003E318E">
              <w:rPr>
                <w:b w:val="0"/>
              </w:rPr>
              <w:t xml:space="preserve">Libros de diferentes </w:t>
            </w:r>
            <w:r w:rsidRPr="003E318E">
              <w:rPr>
                <w:b w:val="0"/>
              </w:rPr>
              <w:lastRenderedPageBreak/>
              <w:t>temas:</w:t>
            </w:r>
          </w:p>
          <w:p w:rsidR="003E318E" w:rsidRPr="003E318E" w:rsidRDefault="003E318E" w:rsidP="003920B8">
            <w:pPr>
              <w:rPr>
                <w:b w:val="0"/>
              </w:rPr>
            </w:pPr>
            <w:r w:rsidRPr="003E318E">
              <w:rPr>
                <w:b w:val="0"/>
              </w:rPr>
              <w:t>-  De acuerdo a la edad y etapa  e los/as estudiantes.</w:t>
            </w:r>
          </w:p>
          <w:p w:rsidR="003E318E" w:rsidRPr="003E318E" w:rsidRDefault="003E318E" w:rsidP="003920B8">
            <w:pPr>
              <w:rPr>
                <w:b w:val="0"/>
              </w:rPr>
            </w:pPr>
            <w:r w:rsidRPr="003E318E">
              <w:rPr>
                <w:b w:val="0"/>
              </w:rPr>
              <w:t>- Que contengan relación con festividades.</w:t>
            </w:r>
          </w:p>
          <w:p w:rsidR="003E318E" w:rsidRPr="003E318E" w:rsidRDefault="003E318E" w:rsidP="003920B8">
            <w:pPr>
              <w:rPr>
                <w:b w:val="0"/>
              </w:rPr>
            </w:pPr>
            <w:r w:rsidRPr="003E318E">
              <w:rPr>
                <w:b w:val="0"/>
              </w:rPr>
              <w:t>- Libros para jugar.</w:t>
            </w:r>
          </w:p>
          <w:p w:rsidR="003E318E" w:rsidRPr="003E318E" w:rsidRDefault="003E318E" w:rsidP="003920B8">
            <w:pPr>
              <w:rPr>
                <w:b w:val="0"/>
              </w:rPr>
            </w:pPr>
            <w:r w:rsidRPr="003E318E">
              <w:rPr>
                <w:b w:val="0"/>
              </w:rPr>
              <w:t>- Cuentos que comparten los niños/as.</w:t>
            </w:r>
          </w:p>
          <w:p w:rsidR="003E318E" w:rsidRPr="003E318E" w:rsidRDefault="003E318E" w:rsidP="003920B8">
            <w:pPr>
              <w:rPr>
                <w:b w:val="0"/>
              </w:rPr>
            </w:pPr>
            <w:r w:rsidRPr="003E318E">
              <w:rPr>
                <w:b w:val="0"/>
              </w:rPr>
              <w:t>- Cuentos que construyen los niños/as.</w:t>
            </w:r>
          </w:p>
          <w:p w:rsidR="003E318E" w:rsidRPr="003E318E" w:rsidRDefault="003E318E" w:rsidP="003920B8">
            <w:pPr>
              <w:numPr>
                <w:ilvl w:val="0"/>
                <w:numId w:val="22"/>
              </w:numPr>
              <w:rPr>
                <w:b w:val="0"/>
              </w:rPr>
            </w:pPr>
            <w:r w:rsidRPr="003E318E">
              <w:rPr>
                <w:b w:val="0"/>
              </w:rPr>
              <w:t xml:space="preserve">Cajas u otros materiales que permitan organizar los libros, separadores. </w:t>
            </w:r>
          </w:p>
          <w:p w:rsidR="003E318E" w:rsidRPr="003E318E" w:rsidRDefault="003E318E" w:rsidP="003920B8">
            <w:pPr>
              <w:numPr>
                <w:ilvl w:val="0"/>
                <w:numId w:val="22"/>
              </w:numPr>
              <w:rPr>
                <w:b w:val="0"/>
              </w:rPr>
            </w:pPr>
            <w:r w:rsidRPr="003E318E">
              <w:rPr>
                <w:b w:val="0"/>
              </w:rPr>
              <w:t xml:space="preserve">Otros materiales: Según ideas de los </w:t>
            </w:r>
            <w:r w:rsidRPr="003E318E">
              <w:rPr>
                <w:b w:val="0"/>
              </w:rPr>
              <w:lastRenderedPageBreak/>
              <w:t>niños/as.</w:t>
            </w:r>
          </w:p>
          <w:p w:rsidR="003E318E" w:rsidRPr="003E318E" w:rsidRDefault="003E318E" w:rsidP="003920B8">
            <w:pPr>
              <w:numPr>
                <w:ilvl w:val="0"/>
                <w:numId w:val="22"/>
              </w:numPr>
              <w:rPr>
                <w:b w:val="0"/>
              </w:rPr>
            </w:pPr>
            <w:r w:rsidRPr="003E318E">
              <w:rPr>
                <w:b w:val="0"/>
              </w:rPr>
              <w:t xml:space="preserve">Cojines,  una alfombra </w:t>
            </w:r>
          </w:p>
          <w:p w:rsidR="003E318E" w:rsidRPr="003E318E" w:rsidRDefault="003E318E" w:rsidP="003920B8">
            <w:pPr>
              <w:numPr>
                <w:ilvl w:val="0"/>
                <w:numId w:val="22"/>
              </w:numPr>
            </w:pPr>
            <w:r w:rsidRPr="003E318E">
              <w:rPr>
                <w:b w:val="0"/>
              </w:rPr>
              <w:t>de goma,  una mesa pequeña.</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 xml:space="preserve">TEMA: </w:t>
            </w:r>
          </w:p>
          <w:p w:rsidR="003E318E" w:rsidRPr="003E318E" w:rsidRDefault="003E318E" w:rsidP="003920B8">
            <w:r w:rsidRPr="003E318E">
              <w:t>Cuento: El asombroso mundo de Bernardo.</w:t>
            </w:r>
          </w:p>
        </w:tc>
        <w:tc>
          <w:tcPr>
            <w:tcW w:w="3118"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Incentivar en los niños el amor por la lectura a través de cuentos.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Propiciar ambientes en donde los niños/as desarrollen habilidades de pensamiento a </w:t>
            </w:r>
            <w:r w:rsidRPr="003E318E">
              <w:lastRenderedPageBreak/>
              <w:t>través de la imaginación, la fantasía, y la creatividad a partir del cuento.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lastRenderedPageBreak/>
              <w:t>Esta actividad se puede realizar en más de una sesión.  Al finalizar cada una puede hacerse una hipótesis de la aventura siguiente de Bernardo.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Los niños se sientan formando un círculo. </w:t>
            </w:r>
          </w:p>
          <w:p w:rsid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Se presenta el cuento a los niños,  se lee el título y se realizan unas preguntas de pre comprensión lectora, en dónde se forman hipótesis de lo que narrará el cuento. ¿Quiénes serán ellos? ¿Que estarán haciendo? ¿En dónde están esos personajes?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Iniciación de la lectura del cuento: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lastRenderedPageBreak/>
              <w:t xml:space="preserve">Se da espacio </w:t>
            </w:r>
            <w:r w:rsidR="007529A4">
              <w:t>para que los niños/as observen las imágenes, pregunten y den su</w:t>
            </w:r>
            <w:r w:rsidRPr="003E318E">
              <w:t xml:space="preserve"> opin</w:t>
            </w:r>
            <w:r w:rsidR="007529A4">
              <w:t>ión</w:t>
            </w:r>
            <w:r w:rsidRPr="003E318E">
              <w:t xml:space="preserve"> durante toda la lectura.  Se hacen preguntas, y se anima al diálogo.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Al finalizar, las siguientes preguntas guiarán la comprensión lectora: ¿Quién es Bernardo? ¿Cómo es su familia? ¿Qué hace Bernardo? ¿Qué ocurre en el cuento?</w:t>
            </w:r>
            <w:r w:rsidR="008909A7">
              <w:t xml:space="preserve"> </w:t>
            </w:r>
            <w:r w:rsidRPr="003E318E">
              <w:t>¿</w:t>
            </w:r>
            <w:r w:rsidR="008909A7" w:rsidRPr="003E318E">
              <w:t>Cómo</w:t>
            </w:r>
            <w:r w:rsidRPr="003E318E">
              <w:t xml:space="preserve"> finalizó el cuento?</w:t>
            </w:r>
            <w:r w:rsidR="008909A7">
              <w:t xml:space="preserve"> </w:t>
            </w:r>
            <w:r w:rsidRPr="003E318E">
              <w:t>¿</w:t>
            </w:r>
            <w:r w:rsidR="008909A7" w:rsidRPr="003E318E">
              <w:t>Entonces</w:t>
            </w:r>
            <w:r w:rsidRPr="003E318E">
              <w:t xml:space="preserve"> que significará la imagen de portada del cuento?</w:t>
            </w:r>
            <w:r w:rsidR="008909A7">
              <w:t xml:space="preserve"> </w:t>
            </w:r>
            <w:r w:rsidRPr="003E318E">
              <w:t>¿</w:t>
            </w:r>
            <w:r w:rsidR="008909A7" w:rsidRPr="003E318E">
              <w:t>Cómo</w:t>
            </w:r>
            <w:r w:rsidRPr="003E318E">
              <w:t xml:space="preserve"> creéis que habla Bernardo?</w:t>
            </w:r>
            <w:r w:rsidR="008909A7">
              <w:t xml:space="preserve"> </w:t>
            </w:r>
            <w:r w:rsidRPr="003E318E">
              <w:t>¿Cómo hablará su abuelo?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Las principales preguntas tendrán un espacio en</w:t>
            </w:r>
            <w:r w:rsidR="007D6EC5">
              <w:t xml:space="preserve"> la pizarra (partes del cuento). </w:t>
            </w:r>
            <w:r w:rsidRPr="003E318E">
              <w:t>Se anotan las respuestas en la pizarra (nombre del niño/a)</w:t>
            </w:r>
            <w:r w:rsidR="007D6EC5">
              <w:t>.</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Puede hacerse mímicas donde los niños/as representarán a Bernardo.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Los niños realizan un dibujo del cuento y luego narran su representación, pueden hacerlo por parejas si lo desean.</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Se finaliza con la pregunta ¿Que otras experiencias tendrá Bernardo? ¿Qué </w:t>
            </w:r>
            <w:r w:rsidRPr="003E318E">
              <w:lastRenderedPageBreak/>
              <w:t xml:space="preserve">hará cuando va al parque? ¿Llevará a su gato al parque? Se toma nota de las respuestas.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Como propuestas alternativas a la última actividad: </w:t>
            </w:r>
          </w:p>
          <w:p w:rsidR="003E318E" w:rsidRPr="003E318E" w:rsidRDefault="008909A7" w:rsidP="003920B8">
            <w:pPr>
              <w:cnfStyle w:val="000000000000" w:firstRow="0" w:lastRow="0" w:firstColumn="0" w:lastColumn="0" w:oddVBand="0" w:evenVBand="0" w:oddHBand="0" w:evenHBand="0" w:firstRowFirstColumn="0" w:firstRowLastColumn="0" w:lastRowFirstColumn="0" w:lastRowLastColumn="0"/>
            </w:pPr>
            <w:r>
              <w:t>1.  S</w:t>
            </w:r>
            <w:r w:rsidR="003E318E" w:rsidRPr="003E318E">
              <w:t>e desarrolla la actividad que el autor propone, la invención de nuevas historias a partir de palabras curiosas.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2. Se dejan cartulinas con dibujos de los personajes del cuento y se dejan </w:t>
            </w:r>
            <w:r w:rsidR="008909A7" w:rsidRPr="003E318E">
              <w:t>caer</w:t>
            </w:r>
            <w:r w:rsidRPr="003E318E">
              <w:t xml:space="preserve"> del cuento.  Los niños/as deberán reconstruir el cuento.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r w:rsidRPr="003E318E">
              <w:t xml:space="preserve">- Durante la actividad, se escribe en un cuaderno de aula todos aquellos detalles significativos: comportamientos, palabras, diálogos,  inquietudes, opiniones, etc.,  de los niños/as participantes, tanto de forma general como específica de cada uno/a.  </w:t>
            </w: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PARTICPANTES</w:t>
            </w:r>
          </w:p>
          <w:p w:rsidR="003E318E" w:rsidRPr="003E318E" w:rsidRDefault="003E318E" w:rsidP="003920B8">
            <w:pPr>
              <w:numPr>
                <w:ilvl w:val="0"/>
                <w:numId w:val="23"/>
              </w:numPr>
              <w:rPr>
                <w:b w:val="0"/>
              </w:rPr>
            </w:pPr>
            <w:r w:rsidRPr="003E318E">
              <w:rPr>
                <w:b w:val="0"/>
              </w:rPr>
              <w:t>Niños y niñas.</w:t>
            </w:r>
          </w:p>
          <w:p w:rsidR="003E318E" w:rsidRPr="003E318E" w:rsidRDefault="003E318E" w:rsidP="003920B8">
            <w:pPr>
              <w:numPr>
                <w:ilvl w:val="0"/>
                <w:numId w:val="23"/>
              </w:numPr>
              <w:rPr>
                <w:b w:val="0"/>
              </w:rPr>
            </w:pPr>
            <w:r w:rsidRPr="003E318E">
              <w:rPr>
                <w:b w:val="0"/>
              </w:rPr>
              <w:t>Docente a cargo</w:t>
            </w:r>
          </w:p>
          <w:p w:rsidR="003E318E" w:rsidRPr="003E318E" w:rsidRDefault="003E318E" w:rsidP="003920B8"/>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lastRenderedPageBreak/>
              <w:t>RECURSOS</w:t>
            </w:r>
          </w:p>
          <w:p w:rsidR="003E318E" w:rsidRPr="003E318E" w:rsidRDefault="003E318E" w:rsidP="003920B8">
            <w:pPr>
              <w:numPr>
                <w:ilvl w:val="0"/>
                <w:numId w:val="24"/>
              </w:numPr>
              <w:rPr>
                <w:b w:val="0"/>
              </w:rPr>
            </w:pPr>
            <w:r w:rsidRPr="003E318E">
              <w:rPr>
                <w:b w:val="0"/>
              </w:rPr>
              <w:t>Cuento: el asombroso mundo de Bernardo</w:t>
            </w:r>
            <w:r w:rsidRPr="003E318E">
              <w:rPr>
                <w:b w:val="0"/>
                <w:vertAlign w:val="superscript"/>
              </w:rPr>
              <w:footnoteReference w:id="38"/>
            </w:r>
          </w:p>
          <w:p w:rsidR="003E318E" w:rsidRPr="003E318E" w:rsidRDefault="003E318E" w:rsidP="003920B8">
            <w:pPr>
              <w:numPr>
                <w:ilvl w:val="0"/>
                <w:numId w:val="24"/>
              </w:numPr>
              <w:rPr>
                <w:b w:val="0"/>
              </w:rPr>
            </w:pPr>
            <w:r w:rsidRPr="003E318E">
              <w:rPr>
                <w:b w:val="0"/>
              </w:rPr>
              <w:t>Preguntas.</w:t>
            </w:r>
          </w:p>
          <w:p w:rsidR="003E318E" w:rsidRPr="003E318E" w:rsidRDefault="003E318E" w:rsidP="003920B8">
            <w:pPr>
              <w:numPr>
                <w:ilvl w:val="0"/>
                <w:numId w:val="24"/>
              </w:numPr>
              <w:rPr>
                <w:b w:val="0"/>
              </w:rPr>
            </w:pPr>
            <w:r w:rsidRPr="003E318E">
              <w:rPr>
                <w:b w:val="0"/>
              </w:rPr>
              <w:t>Folios, lápices y pinturas.</w:t>
            </w:r>
          </w:p>
          <w:p w:rsidR="003E318E" w:rsidRPr="003E318E" w:rsidRDefault="003E318E" w:rsidP="003920B8"/>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 Aprendiendo a diseñar cuentos.</w:t>
            </w:r>
          </w:p>
        </w:tc>
        <w:tc>
          <w:tcPr>
            <w:tcW w:w="3118"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Implementar mediante el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roofErr w:type="gramStart"/>
            <w:r w:rsidRPr="003E318E">
              <w:t>juego</w:t>
            </w:r>
            <w:proofErr w:type="gramEnd"/>
            <w:r w:rsidRPr="003E318E">
              <w:t xml:space="preserve">, estrategias que permitan reconocer las partes del cuento y su </w:t>
            </w:r>
            <w:r w:rsidRPr="003E318E">
              <w:lastRenderedPageBreak/>
              <w:t>secuenciación.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c>
          <w:tcPr>
            <w:tcW w:w="7829"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Se ponen las tarjetas con preguntas en la parte superior de la pizarra y las  tarjetas con fórm</w:t>
            </w:r>
            <w:r w:rsidR="008909A7">
              <w:t>ulas para empezar y terminar cue</w:t>
            </w:r>
            <w:r w:rsidRPr="003E318E">
              <w:t>ntos en un lateral.</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Se enseña a los niños/as el material.  Se da la oportunidad para que exploren guardando orden, y acto seguid</w:t>
            </w:r>
            <w:r w:rsidR="008909A7">
              <w:t>o</w:t>
            </w:r>
            <w:r w:rsidRPr="003E318E">
              <w:t xml:space="preserve"> se les propone la actividad.</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lastRenderedPageBreak/>
              <w:t>- Se recuerda el libro de</w:t>
            </w:r>
            <w:r w:rsidR="008909A7">
              <w:t>l asombroso mundo de Bernardo, y</w:t>
            </w:r>
            <w:r w:rsidRPr="003E318E">
              <w:t xml:space="preserve"> se responden cada una de las preguntas de las tarjetas, haciendo uso también de las imágenes que retrata personajes, acciones y lug</w:t>
            </w:r>
            <w:r w:rsidR="008909A7">
              <w:t xml:space="preserve">ares.  Se realiza una por cada </w:t>
            </w:r>
            <w:r w:rsidRPr="003E318E">
              <w:t>aventura.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Un niño o niña elige u</w:t>
            </w:r>
            <w:r w:rsidR="008909A7">
              <w:t>n personaje (personas</w:t>
            </w:r>
            <w:r w:rsidRPr="003E318E">
              <w:t xml:space="preserve">, animal, viento, rio, una gota de agua, amiga), una acción y un lugar.  Con esos tres datos se formará un cuento. Se da tiempo a los niños/as de pensar.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 ¿Cómo iniciamos el cuento? Se leen las fórmulas para iniciar cuentos, y uno de los niños/as elige como empezar.  Luego se hacen las preguntas, se menciona al personaje elegido y se caracteriza; se enlaza el lugar que responde a otra pregunta; y finalmente la acción que responde a las otras preguntas.  Al finalizar se le pregunta a uno de los niños/as la fórmula para terminar el cuento.  Se repite el todo el cuento mientras se escribe.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Para el desarrollo del punto an</w:t>
            </w:r>
            <w:r w:rsidR="007D6EC5">
              <w:t>terior se propicia la exposición</w:t>
            </w:r>
            <w:r w:rsidRPr="003E318E">
              <w:t xml:space="preserve"> de ideas, se realizan preguntas abiertas y se da espacio a los niños/as para dialogar, tomar decisiones en grupo, e implicar a quienes menos participan.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 Se toma foto a los cuentos creados, se imprime y plastifica, y se ubica en la </w:t>
            </w:r>
            <w:r w:rsidRPr="003E318E">
              <w:lastRenderedPageBreak/>
              <w:t>biblioteca del aula.</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Conforme se va avanzando en esta actividad se agrega mayor complejidad.</w:t>
            </w: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PARTICIPANTES:</w:t>
            </w:r>
          </w:p>
          <w:p w:rsidR="003E318E" w:rsidRPr="003E318E" w:rsidRDefault="003E318E" w:rsidP="003920B8">
            <w:pPr>
              <w:numPr>
                <w:ilvl w:val="0"/>
                <w:numId w:val="23"/>
              </w:numPr>
              <w:rPr>
                <w:b w:val="0"/>
              </w:rPr>
            </w:pPr>
            <w:r w:rsidRPr="003E318E">
              <w:rPr>
                <w:b w:val="0"/>
              </w:rPr>
              <w:t>Niños y niñas.</w:t>
            </w:r>
          </w:p>
          <w:p w:rsidR="003E318E" w:rsidRPr="003E318E" w:rsidRDefault="003E318E" w:rsidP="003920B8">
            <w:pPr>
              <w:numPr>
                <w:ilvl w:val="0"/>
                <w:numId w:val="23"/>
              </w:numPr>
              <w:rPr>
                <w:b w:val="0"/>
              </w:rPr>
            </w:pPr>
            <w:r w:rsidRPr="003E318E">
              <w:rPr>
                <w:b w:val="0"/>
              </w:rPr>
              <w:lastRenderedPageBreak/>
              <w:t>Docente a cargo</w:t>
            </w:r>
          </w:p>
          <w:p w:rsidR="003E318E" w:rsidRPr="003E318E" w:rsidRDefault="003E318E" w:rsidP="003920B8"/>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lastRenderedPageBreak/>
              <w:t>RECURSOS:</w:t>
            </w:r>
          </w:p>
          <w:p w:rsidR="003E318E" w:rsidRPr="003E318E" w:rsidRDefault="003E318E" w:rsidP="003920B8">
            <w:pPr>
              <w:numPr>
                <w:ilvl w:val="0"/>
                <w:numId w:val="25"/>
              </w:numPr>
              <w:rPr>
                <w:b w:val="0"/>
              </w:rPr>
            </w:pPr>
            <w:r w:rsidRPr="003E318E">
              <w:rPr>
                <w:b w:val="0"/>
              </w:rPr>
              <w:t xml:space="preserve">Bolsas con imágenes de personajes, acciones, lugares. </w:t>
            </w:r>
          </w:p>
          <w:p w:rsidR="003E318E" w:rsidRPr="003E318E" w:rsidRDefault="003E318E" w:rsidP="003920B8">
            <w:pPr>
              <w:numPr>
                <w:ilvl w:val="0"/>
                <w:numId w:val="25"/>
              </w:numPr>
              <w:rPr>
                <w:b w:val="0"/>
              </w:rPr>
            </w:pPr>
            <w:r w:rsidRPr="003E318E">
              <w:rPr>
                <w:b w:val="0"/>
              </w:rPr>
              <w:t>Tarjetas con preguntas</w:t>
            </w:r>
            <w:r w:rsidRPr="003E318E">
              <w:t xml:space="preserve"> </w:t>
            </w:r>
            <w:r w:rsidRPr="003E318E">
              <w:rPr>
                <w:b w:val="0"/>
              </w:rPr>
              <w:t>acompañados de pictogramas: ¿Quién?</w:t>
            </w:r>
            <w:r w:rsidR="008909A7">
              <w:rPr>
                <w:b w:val="0"/>
              </w:rPr>
              <w:t xml:space="preserve"> </w:t>
            </w:r>
            <w:r w:rsidRPr="003E318E">
              <w:rPr>
                <w:b w:val="0"/>
              </w:rPr>
              <w:t>¿Dónde</w:t>
            </w:r>
            <w:proofErr w:type="gramStart"/>
            <w:r w:rsidRPr="003E318E">
              <w:rPr>
                <w:b w:val="0"/>
              </w:rPr>
              <w:t>?¿</w:t>
            </w:r>
            <w:proofErr w:type="gramEnd"/>
            <w:r w:rsidRPr="003E318E">
              <w:rPr>
                <w:b w:val="0"/>
              </w:rPr>
              <w:t>Que sucedió?¿por qué?¿cómo?</w:t>
            </w:r>
          </w:p>
          <w:p w:rsidR="003E318E" w:rsidRPr="003E318E" w:rsidRDefault="003E318E" w:rsidP="003920B8">
            <w:pPr>
              <w:numPr>
                <w:ilvl w:val="0"/>
                <w:numId w:val="25"/>
              </w:numPr>
              <w:rPr>
                <w:b w:val="0"/>
              </w:rPr>
            </w:pPr>
            <w:r w:rsidRPr="003E318E">
              <w:rPr>
                <w:b w:val="0"/>
              </w:rPr>
              <w:t>Tarjetas con fórmulas para empezar y terminar cuentos.</w:t>
            </w:r>
          </w:p>
          <w:p w:rsidR="003E318E" w:rsidRPr="007D6EC5" w:rsidRDefault="003E318E" w:rsidP="003920B8">
            <w:pPr>
              <w:numPr>
                <w:ilvl w:val="0"/>
                <w:numId w:val="25"/>
              </w:numPr>
              <w:rPr>
                <w:b w:val="0"/>
              </w:rPr>
            </w:pPr>
            <w:r w:rsidRPr="007D6EC5">
              <w:rPr>
                <w:b w:val="0"/>
              </w:rPr>
              <w:t>Se van escr</w:t>
            </w:r>
            <w:r w:rsidR="007D6EC5">
              <w:rPr>
                <w:b w:val="0"/>
              </w:rPr>
              <w:t xml:space="preserve">ibiendo los </w:t>
            </w:r>
            <w:r w:rsidR="007D6EC5">
              <w:rPr>
                <w:b w:val="0"/>
              </w:rPr>
              <w:lastRenderedPageBreak/>
              <w:t>cuentos que van creándose.</w:t>
            </w:r>
          </w:p>
          <w:p w:rsidR="003E318E" w:rsidRPr="003E318E" w:rsidRDefault="003E318E" w:rsidP="003920B8"/>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 xml:space="preserve">TEMA: </w:t>
            </w:r>
          </w:p>
          <w:p w:rsidR="003E318E" w:rsidRPr="003E318E" w:rsidRDefault="003E318E" w:rsidP="003920B8">
            <w:r w:rsidRPr="003E318E">
              <w:t>Un mago en problemas.</w:t>
            </w:r>
          </w:p>
        </w:tc>
        <w:tc>
          <w:tcPr>
            <w:tcW w:w="3118"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rPr>
                <w:b/>
              </w:rPr>
              <w:t xml:space="preserve">  </w:t>
            </w:r>
            <w:r w:rsidRPr="003E318E">
              <w:t xml:space="preserve">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Diseñar narraciones fantásticas que inviten a los niños/as el reconocimiento de su entorno y participación significativa dentro  de este. </w:t>
            </w:r>
          </w:p>
        </w:tc>
        <w:tc>
          <w:tcPr>
            <w:tcW w:w="7829"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Por medio de una narración fantástica “el mago de los cuentos perdió su varita mágica” se conduce a los niños/as al reconocimiento de problemáticas de su pueblo.  Esta actividad se divide en sesiones.</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3E318E">
              <w:t xml:space="preserve">- Idea de la narración la cual puede ser reconducida de acuerdo al contexto e intenciones pedagógicas: </w:t>
            </w:r>
            <w:r w:rsidRPr="008310C8">
              <w:rPr>
                <w:color w:val="00B050"/>
              </w:rPr>
              <w:t xml:space="preserve">El mago de los cuentos perdió su varita mágica y ahora tiene un problemón.  Al mago le gusta ver su pueblo bonito, pero algunos de los habitantes tienen unos comportamientos un poco “inadecuados” y eso le saca de quicio, así que un día se le ocurrió una idea genial, insertar ideas buenas en la cabeza de la gente, así logró que el alcalde pusiera un nuevo juego en el parque de la culebra, ¿lo recordáis? </w:t>
            </w:r>
            <w:r w:rsidR="007D6EC5">
              <w:rPr>
                <w:color w:val="00B050"/>
              </w:rPr>
              <w:t xml:space="preserve">Pues ha sido gracias a su magia, </w:t>
            </w:r>
            <w:proofErr w:type="spellStart"/>
            <w:r w:rsidR="007D6EC5">
              <w:rPr>
                <w:color w:val="00B050"/>
              </w:rPr>
              <w:t>jajaja</w:t>
            </w:r>
            <w:proofErr w:type="spellEnd"/>
            <w:r w:rsidR="007D6EC5">
              <w:rPr>
                <w:color w:val="00B050"/>
              </w:rPr>
              <w:t>.</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xml:space="preserve">Como el mago sabe que los niños/as tiene mucha imaginación para inventar </w:t>
            </w:r>
            <w:r w:rsidRPr="008310C8">
              <w:rPr>
                <w:color w:val="00B050"/>
              </w:rPr>
              <w:lastRenderedPageBreak/>
              <w:t>historias, pide a ellos/as que le ayudan a insertar ideas en la cabeza de la gente por medio de cuentos, para solucionar un</w:t>
            </w:r>
            <w:r w:rsidR="007D6EC5">
              <w:rPr>
                <w:color w:val="00B050"/>
              </w:rPr>
              <w:t>o</w:t>
            </w:r>
            <w:r w:rsidRPr="008310C8">
              <w:rPr>
                <w:color w:val="00B050"/>
              </w:rPr>
              <w:t xml:space="preserve"> de los problemas pendientes.  Estos son:</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Que los parques tengan canchas que no se den la vuelta al meter un gol.</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La limpieza del rio Cidacos.</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Carriles de bicis en el pueblo.</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Zonas de juegos para las mascotas.</w:t>
            </w:r>
          </w:p>
          <w:p w:rsidR="003E318E" w:rsidRPr="008310C8" w:rsidRDefault="003E318E" w:rsidP="003920B8">
            <w:pPr>
              <w:cnfStyle w:val="000000000000" w:firstRow="0" w:lastRow="0" w:firstColumn="0" w:lastColumn="0" w:oddVBand="0" w:evenVBand="0" w:oddHBand="0" w:evenHBand="0" w:firstRowFirstColumn="0" w:firstRowLastColumn="0" w:lastRowFirstColumn="0" w:lastRowLastColumn="0"/>
              <w:rPr>
                <w:color w:val="00B050"/>
              </w:rPr>
            </w:pPr>
            <w:r w:rsidRPr="008310C8">
              <w:rPr>
                <w:color w:val="00B050"/>
              </w:rPr>
              <w:t>- Visitas a los abuelos de las residencias.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A partir de la elección del problema (de forma democrática), se plantean algunas  acciones pedagógicas que permitirán ayudar al mago, las cuales pueden guiarse por: Visita al lugar, comprensión del problema, características de la situación (¿Quiénes se ven afectados?), posibles soluciones.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En estas actividades se realizan preguntas guías como: ¿Qué sabéis de…? ¿Qué pasaría si…? ¿Qué haríais si…? ¿Cómo es posible que…? ¿Esto es un problema? ¿Qué debería saber la gente acerca de esto? Entre otras.  De esta manera se pueden generar diversas opiniones, diálogos, y defensa de puntos de </w:t>
            </w:r>
            <w:r w:rsidRPr="003E318E">
              <w:lastRenderedPageBreak/>
              <w:t>vista.  Un recurso que podría servir de guía para este propósito son las llaves del pensamiento.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Se pide ayuda a las familias para l</w:t>
            </w:r>
            <w:r w:rsidR="007D6EC5">
              <w:t xml:space="preserve">a recopilación de información, y de acuerdo al </w:t>
            </w:r>
            <w:r w:rsidRPr="003E318E">
              <w:t xml:space="preserve"> el tema </w:t>
            </w:r>
            <w:r w:rsidR="007D6EC5">
              <w:t xml:space="preserve">y situación </w:t>
            </w:r>
            <w:r w:rsidRPr="003E318E">
              <w:t xml:space="preserve">se acude a un profesional. </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Durante la actividad, se escribe en un cuaderno de aula todos aquellos detalles significativos: comportamientos, palabras, diálogos,  inquietudes, opiniones, etc.,  de los niños/as participantes, tanto de forma general como específica de cada uno/a</w:t>
            </w:r>
            <w:r w:rsidR="007D6EC5">
              <w:t>.</w:t>
            </w: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PARTICIPANTES</w:t>
            </w:r>
          </w:p>
          <w:p w:rsidR="003E318E" w:rsidRPr="003E318E" w:rsidRDefault="003E318E" w:rsidP="003920B8">
            <w:pPr>
              <w:numPr>
                <w:ilvl w:val="0"/>
                <w:numId w:val="25"/>
              </w:numPr>
              <w:rPr>
                <w:b w:val="0"/>
              </w:rPr>
            </w:pPr>
            <w:r w:rsidRPr="003E318E">
              <w:rPr>
                <w:b w:val="0"/>
              </w:rPr>
              <w:t>Niños y niñas.</w:t>
            </w:r>
          </w:p>
          <w:p w:rsidR="003E318E" w:rsidRPr="003E318E" w:rsidRDefault="003E318E" w:rsidP="003920B8">
            <w:pPr>
              <w:numPr>
                <w:ilvl w:val="0"/>
                <w:numId w:val="25"/>
              </w:numPr>
              <w:rPr>
                <w:b w:val="0"/>
              </w:rPr>
            </w:pPr>
            <w:r w:rsidRPr="003E318E">
              <w:rPr>
                <w:b w:val="0"/>
              </w:rPr>
              <w:t>Docente a cargo</w:t>
            </w:r>
          </w:p>
          <w:p w:rsidR="003E318E" w:rsidRPr="003E318E" w:rsidRDefault="003E318E" w:rsidP="003920B8">
            <w:pPr>
              <w:numPr>
                <w:ilvl w:val="0"/>
                <w:numId w:val="25"/>
              </w:numPr>
            </w:pPr>
            <w:r w:rsidRPr="003E318E">
              <w:rPr>
                <w:b w:val="0"/>
              </w:rPr>
              <w:t>Familias</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p w:rsidR="003E318E" w:rsidRPr="003E318E" w:rsidRDefault="003E318E" w:rsidP="003920B8">
            <w:r w:rsidRPr="003E318E">
              <w:t>RECURSOS:</w:t>
            </w:r>
          </w:p>
          <w:p w:rsidR="003E318E" w:rsidRPr="003E318E" w:rsidRDefault="003E318E" w:rsidP="003920B8">
            <w:pPr>
              <w:numPr>
                <w:ilvl w:val="0"/>
                <w:numId w:val="28"/>
              </w:numPr>
              <w:rPr>
                <w:b w:val="0"/>
              </w:rPr>
            </w:pPr>
            <w:r w:rsidRPr="003E318E">
              <w:rPr>
                <w:b w:val="0"/>
              </w:rPr>
              <w:t>Diseño de una narración Estructura en cartón del personaje de la narración.</w:t>
            </w:r>
          </w:p>
          <w:p w:rsidR="003E318E" w:rsidRPr="003E318E" w:rsidRDefault="003E318E" w:rsidP="003920B8">
            <w:pPr>
              <w:numPr>
                <w:ilvl w:val="0"/>
                <w:numId w:val="28"/>
              </w:numPr>
              <w:rPr>
                <w:b w:val="0"/>
              </w:rPr>
            </w:pPr>
            <w:r w:rsidRPr="003E318E">
              <w:rPr>
                <w:b w:val="0"/>
              </w:rPr>
              <w:lastRenderedPageBreak/>
              <w:t>Recursos necesarios para llevar a cabo el proyecto, según diseño.</w:t>
            </w:r>
          </w:p>
          <w:p w:rsidR="003E318E" w:rsidRPr="003E318E" w:rsidRDefault="003E318E" w:rsidP="003920B8"/>
          <w:p w:rsidR="003E318E" w:rsidRPr="003E318E" w:rsidRDefault="003E318E" w:rsidP="003920B8"/>
          <w:p w:rsidR="003E318E" w:rsidRPr="003E318E" w:rsidRDefault="003E318E" w:rsidP="003920B8"/>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w:t>
            </w:r>
            <w:proofErr w:type="gramStart"/>
            <w:r w:rsidRPr="003E318E">
              <w:t>:  Familias</w:t>
            </w:r>
            <w:proofErr w:type="gramEnd"/>
            <w:r w:rsidRPr="003E318E">
              <w:t xml:space="preserve"> dejando huellas en la vida de los niños y niñas.</w:t>
            </w:r>
          </w:p>
        </w:tc>
        <w:tc>
          <w:tcPr>
            <w:tcW w:w="3118"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Trabajar de forma conjunta con las familias, haciéndolas partícipes de la formación integral de sus niños y niñas.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c>
          <w:tcPr>
            <w:tcW w:w="7829"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Por medio de la plataforma de comunicación</w:t>
            </w:r>
            <w:r w:rsidR="003760D6">
              <w:t xml:space="preserve">, </w:t>
            </w:r>
            <w:r w:rsidR="00D85237">
              <w:t>se les envía a las familias</w:t>
            </w:r>
            <w:r w:rsidRPr="003E318E">
              <w:t xml:space="preserve"> avances del proyecto de sus hijos/as.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Con anticipación se les propone a las familias participar</w:t>
            </w:r>
            <w:r w:rsidR="003760D6">
              <w:t xml:space="preserve"> con sus hijos/as</w:t>
            </w:r>
            <w:r w:rsidRPr="003E318E">
              <w:t xml:space="preserve"> en el proyecto con la elaboración de un cuento relacionado con el tema.   El cuento debe ser divertido, puede contener palabras extrañas y graciosas (si son desconocidas, poco frecuentes o de diferente significado, deben ir al final del cuento en un aparte que diga vocabulario con el significado que se le da en el </w:t>
            </w:r>
            <w:r w:rsidRPr="003E318E">
              <w:lastRenderedPageBreak/>
              <w:t>cuento).   Para ello deben utilizar como guía el proceso llevado a cabo con los niños/as en el anterior tema: aprendiendo diseñar cuentos.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 Los niños/as llevan un cuento a clase, y comparten su historia con los demás compañeros.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Los niños/as dialogan acerca de los cuentos de sus compañeros/as,  y estos se organizan y se ubican en la biblioteca del aula.</w:t>
            </w: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9BBB59" w:themeColor="accent3"/>
              <w:left w:val="single" w:sz="8" w:space="0" w:color="9BBB59" w:themeColor="accent3"/>
              <w:bottom w:val="single" w:sz="8" w:space="0" w:color="9BBB59" w:themeColor="accent3"/>
            </w:tcBorders>
          </w:tcPr>
          <w:p w:rsidR="003E318E" w:rsidRPr="003E318E" w:rsidRDefault="003E318E" w:rsidP="003920B8">
            <w:r w:rsidRPr="003E318E">
              <w:t xml:space="preserve">PARTICIPANTES: </w:t>
            </w:r>
          </w:p>
          <w:p w:rsidR="003E318E" w:rsidRPr="003E318E" w:rsidRDefault="003E318E" w:rsidP="003920B8">
            <w:pPr>
              <w:numPr>
                <w:ilvl w:val="0"/>
                <w:numId w:val="36"/>
              </w:numPr>
              <w:rPr>
                <w:b w:val="0"/>
              </w:rPr>
            </w:pPr>
            <w:r w:rsidRPr="003E318E">
              <w:rPr>
                <w:b w:val="0"/>
              </w:rPr>
              <w:t>Niños y niñas.</w:t>
            </w:r>
          </w:p>
          <w:p w:rsidR="003E318E" w:rsidRPr="003E318E" w:rsidRDefault="003E318E" w:rsidP="003920B8">
            <w:pPr>
              <w:numPr>
                <w:ilvl w:val="0"/>
                <w:numId w:val="36"/>
              </w:numPr>
              <w:rPr>
                <w:b w:val="0"/>
              </w:rPr>
            </w:pPr>
            <w:r w:rsidRPr="003E318E">
              <w:rPr>
                <w:b w:val="0"/>
              </w:rPr>
              <w:t>Familias</w:t>
            </w:r>
          </w:p>
          <w:p w:rsidR="003E318E" w:rsidRPr="003E318E" w:rsidRDefault="003E318E" w:rsidP="003920B8">
            <w:pPr>
              <w:numPr>
                <w:ilvl w:val="0"/>
                <w:numId w:val="36"/>
              </w:numPr>
            </w:pPr>
            <w:r w:rsidRPr="003E318E">
              <w:rPr>
                <w:b w:val="0"/>
              </w:rPr>
              <w:t>Docente a cargo</w:t>
            </w:r>
            <w:r w:rsidRPr="003E318E">
              <w:t>-</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lastRenderedPageBreak/>
              <w:t>Recursos:</w:t>
            </w:r>
          </w:p>
          <w:p w:rsidR="003E318E" w:rsidRPr="003E318E" w:rsidRDefault="003E318E" w:rsidP="003920B8">
            <w:pPr>
              <w:rPr>
                <w:b w:val="0"/>
              </w:rPr>
            </w:pPr>
            <w:r w:rsidRPr="003E318E">
              <w:rPr>
                <w:b w:val="0"/>
              </w:rPr>
              <w:t>Información: Cómo aprender a diseñar cuentos en familia.</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 xml:space="preserve">TEMA: </w:t>
            </w:r>
          </w:p>
          <w:p w:rsidR="003E318E" w:rsidRPr="003E318E" w:rsidRDefault="003E318E" w:rsidP="003920B8">
            <w:r w:rsidRPr="003E318E">
              <w:t xml:space="preserve"> Creamos cuentos para ayudar al mago.</w:t>
            </w:r>
          </w:p>
        </w:tc>
        <w:tc>
          <w:tcPr>
            <w:tcW w:w="3118"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Propiciar experiencias que permitan a los niños/as desarrollar su autonomía y criterio, como bases para la producción de cuentos que reflejen sus aprendizajes y visión del mundo que le rodea.</w:t>
            </w:r>
          </w:p>
        </w:tc>
        <w:tc>
          <w:tcPr>
            <w:tcW w:w="7829"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De acuerdo a los aprendizajes logrados durante el proyecto y los cuentos compartidos de las familias, se da inicio a la creación del cuento para ayudar al mago.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Los niños/as se organizan en tres grupos, y cada grupo define un aspecto del cuento: Los personajes, sus acciones y el lugar donde ocurren los hechos.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Se escribe el cuento, dando repaso a los aprendizajes más significativos del proyecto.  </w:t>
            </w:r>
            <w:r w:rsidR="00D85237">
              <w:t>Se utilizan</w:t>
            </w:r>
            <w:r w:rsidRPr="003E318E">
              <w:t xml:space="preserve"> preguntas concretas.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Cada grupo simboliza por medio de dibujos una parte del cuento.</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Se juntan las partes y se forma el cuento.</w:t>
            </w:r>
          </w:p>
          <w:p w:rsid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lastRenderedPageBreak/>
              <w:t>- El niño/a que quiera dar otro final al cuento, lo dibuja y se adjunta al cuento.</w:t>
            </w:r>
          </w:p>
          <w:p w:rsidR="008310C8" w:rsidRPr="003E318E" w:rsidRDefault="008310C8" w:rsidP="003920B8">
            <w:pPr>
              <w:cnfStyle w:val="000000000000" w:firstRow="0" w:lastRow="0" w:firstColumn="0" w:lastColumn="0" w:oddVBand="0" w:evenVBand="0" w:oddHBand="0" w:evenHBand="0" w:firstRowFirstColumn="0" w:firstRowLastColumn="0" w:lastRowFirstColumn="0" w:lastRowLastColumn="0"/>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PARTICIPANTES:</w:t>
            </w:r>
          </w:p>
          <w:p w:rsidR="003E318E" w:rsidRPr="003E318E" w:rsidRDefault="003E318E" w:rsidP="003920B8">
            <w:pPr>
              <w:numPr>
                <w:ilvl w:val="0"/>
                <w:numId w:val="26"/>
              </w:numPr>
              <w:rPr>
                <w:b w:val="0"/>
              </w:rPr>
            </w:pPr>
            <w:r w:rsidRPr="003E318E">
              <w:rPr>
                <w:b w:val="0"/>
              </w:rPr>
              <w:t>Niños y niñas.</w:t>
            </w:r>
          </w:p>
          <w:p w:rsidR="003E318E" w:rsidRPr="003E318E" w:rsidRDefault="003E318E" w:rsidP="003920B8">
            <w:pPr>
              <w:numPr>
                <w:ilvl w:val="0"/>
                <w:numId w:val="26"/>
              </w:numPr>
            </w:pPr>
            <w:r w:rsidRPr="003E318E">
              <w:rPr>
                <w:b w:val="0"/>
              </w:rPr>
              <w:t>Docente a cargo</w:t>
            </w:r>
            <w:r w:rsidRPr="003E318E">
              <w:t>.</w:t>
            </w:r>
          </w:p>
          <w:p w:rsidR="003E318E" w:rsidRPr="003E318E" w:rsidRDefault="003E318E" w:rsidP="003920B8"/>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RECURSOS:</w:t>
            </w:r>
          </w:p>
          <w:p w:rsidR="003E318E" w:rsidRPr="003E318E" w:rsidRDefault="003E318E" w:rsidP="003920B8">
            <w:pPr>
              <w:numPr>
                <w:ilvl w:val="0"/>
                <w:numId w:val="32"/>
              </w:numPr>
              <w:rPr>
                <w:b w:val="0"/>
              </w:rPr>
            </w:pPr>
            <w:r w:rsidRPr="003E318E">
              <w:rPr>
                <w:b w:val="0"/>
              </w:rPr>
              <w:t xml:space="preserve">Tarjetas para la </w:t>
            </w:r>
            <w:r w:rsidRPr="003E318E">
              <w:rPr>
                <w:b w:val="0"/>
              </w:rPr>
              <w:lastRenderedPageBreak/>
              <w:t>elaboración de cuentos.</w:t>
            </w:r>
          </w:p>
          <w:p w:rsidR="003E318E" w:rsidRPr="003E318E" w:rsidRDefault="003E318E" w:rsidP="003920B8">
            <w:pPr>
              <w:numPr>
                <w:ilvl w:val="0"/>
                <w:numId w:val="32"/>
              </w:numPr>
              <w:rPr>
                <w:b w:val="0"/>
              </w:rPr>
            </w:pPr>
            <w:r w:rsidRPr="003E318E">
              <w:rPr>
                <w:b w:val="0"/>
              </w:rPr>
              <w:t xml:space="preserve">Pizarra.  </w:t>
            </w:r>
          </w:p>
          <w:p w:rsidR="003E318E" w:rsidRPr="003E318E" w:rsidRDefault="003E318E" w:rsidP="003920B8">
            <w:pPr>
              <w:numPr>
                <w:ilvl w:val="0"/>
                <w:numId w:val="32"/>
              </w:numPr>
            </w:pPr>
            <w:r w:rsidRPr="003E318E">
              <w:rPr>
                <w:b w:val="0"/>
              </w:rPr>
              <w:t>Materiales para la elaboración de cuento.</w:t>
            </w:r>
            <w:r w:rsidRPr="003E318E">
              <w:t xml:space="preserve"> </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 Modelando cuentos.</w:t>
            </w:r>
          </w:p>
        </w:tc>
        <w:tc>
          <w:tcPr>
            <w:tcW w:w="3118"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Crear formas de representación a partir del arte, como elemento mediante el cual los niños/as puedan dar forma a su imaginación.</w:t>
            </w:r>
          </w:p>
        </w:tc>
        <w:tc>
          <w:tcPr>
            <w:tcW w:w="7829" w:type="dxa"/>
            <w:vMerge w:val="restart"/>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 Visita un artista del pueblo que maneje materiales moldeables y enseñe a los niños/as trucos y materiales.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w:t>
            </w:r>
            <w:r w:rsidR="00D85237">
              <w:t xml:space="preserve"> </w:t>
            </w:r>
            <w:r w:rsidRPr="003E318E">
              <w:t>Los niños/as exploran el material y cuentan que sienten, que observan.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xml:space="preserve">- Se organiza el aula de manera que lo niños/as tenga un espacio adecuado para moverse y bajo el tema de que todos pueden. </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Según el caso, se sugiere a manera de juego tomar una parte de masa moldeable, amasar, dar golpecitos, luego formas con los dedos, fragmentar los trozos y volverlos a unir.  Para ello puede crearse una canción.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t>-  Se les invita a pensar en lo que quieren construir, en relac</w:t>
            </w:r>
            <w:r w:rsidR="003760D6">
              <w:t xml:space="preserve">ión al cuento creado por ellos y </w:t>
            </w:r>
            <w:r w:rsidRPr="003E318E">
              <w:t>se da ayuda por medio de preguntas.  Si los niñ</w:t>
            </w:r>
            <w:r w:rsidR="003760D6">
              <w:t xml:space="preserve">os/as se organizan pueden crearlos </w:t>
            </w:r>
            <w:r w:rsidRPr="003E318E">
              <w:t>en grupos pequeños.</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r w:rsidRPr="003E318E">
              <w:lastRenderedPageBreak/>
              <w:t xml:space="preserve">- Se ofrecen diversos utensilios, y </w:t>
            </w:r>
            <w:r w:rsidR="003760D6">
              <w:rPr>
                <w:bCs/>
              </w:rPr>
              <w:t>se sugieren</w:t>
            </w:r>
            <w:r w:rsidRPr="003E318E">
              <w:rPr>
                <w:bCs/>
              </w:rPr>
              <w:t xml:space="preserve"> formas diversas.  </w:t>
            </w:r>
            <w:r w:rsidRPr="003E318E">
              <w:t xml:space="preserve">Esto incentiva su creatividad y espontaneidad.   </w:t>
            </w:r>
          </w:p>
          <w:p w:rsidR="003E318E" w:rsidRPr="003E318E" w:rsidRDefault="003760D6" w:rsidP="003920B8">
            <w:pPr>
              <w:cnfStyle w:val="000000100000" w:firstRow="0" w:lastRow="0" w:firstColumn="0" w:lastColumn="0" w:oddVBand="0" w:evenVBand="0" w:oddHBand="1" w:evenHBand="0" w:firstRowFirstColumn="0" w:firstRowLastColumn="0" w:lastRowFirstColumn="0" w:lastRowLastColumn="0"/>
            </w:pPr>
            <w:r>
              <w:t xml:space="preserve">-.  Una vez listas su artesanía, los niños/as </w:t>
            </w:r>
            <w:r w:rsidR="003E318E" w:rsidRPr="003E318E">
              <w:t xml:space="preserve"> </w:t>
            </w:r>
            <w:r>
              <w:t>d</w:t>
            </w:r>
            <w:r w:rsidR="003E318E" w:rsidRPr="003E318E">
              <w:t>a</w:t>
            </w:r>
            <w:r>
              <w:t>n conocer su representación.</w:t>
            </w: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 xml:space="preserve">PARTICIPANTES: </w:t>
            </w:r>
          </w:p>
          <w:p w:rsidR="003E318E" w:rsidRPr="003E318E" w:rsidRDefault="003E318E" w:rsidP="003920B8">
            <w:pPr>
              <w:numPr>
                <w:ilvl w:val="0"/>
                <w:numId w:val="30"/>
              </w:numPr>
              <w:rPr>
                <w:b w:val="0"/>
              </w:rPr>
            </w:pPr>
            <w:r w:rsidRPr="003E318E">
              <w:rPr>
                <w:b w:val="0"/>
              </w:rPr>
              <w:t xml:space="preserve">Niños y niñas </w:t>
            </w:r>
          </w:p>
          <w:p w:rsidR="003E318E" w:rsidRPr="003E318E" w:rsidRDefault="003E318E" w:rsidP="003920B8">
            <w:pPr>
              <w:numPr>
                <w:ilvl w:val="0"/>
                <w:numId w:val="30"/>
              </w:numPr>
            </w:pPr>
            <w:r w:rsidRPr="003E318E">
              <w:rPr>
                <w:b w:val="0"/>
              </w:rPr>
              <w:t>Docente a cargo</w:t>
            </w:r>
          </w:p>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RECURSOS:</w:t>
            </w:r>
          </w:p>
          <w:p w:rsidR="003E318E" w:rsidRPr="003E318E" w:rsidRDefault="003E318E" w:rsidP="003920B8">
            <w:pPr>
              <w:numPr>
                <w:ilvl w:val="0"/>
                <w:numId w:val="39"/>
              </w:numPr>
              <w:contextualSpacing/>
              <w:rPr>
                <w:b w:val="0"/>
              </w:rPr>
            </w:pPr>
            <w:r w:rsidRPr="003E318E">
              <w:rPr>
                <w:b w:val="0"/>
              </w:rPr>
              <w:t>Pasta moldeable, arcilla.</w:t>
            </w:r>
          </w:p>
          <w:p w:rsidR="003E318E" w:rsidRPr="003E318E" w:rsidRDefault="003E318E" w:rsidP="003920B8">
            <w:pPr>
              <w:numPr>
                <w:ilvl w:val="0"/>
                <w:numId w:val="38"/>
              </w:numPr>
              <w:contextualSpacing/>
              <w:rPr>
                <w:b w:val="0"/>
              </w:rPr>
            </w:pPr>
            <w:r w:rsidRPr="003E318E">
              <w:rPr>
                <w:b w:val="0"/>
              </w:rPr>
              <w:t>plástico grande.</w:t>
            </w:r>
          </w:p>
          <w:p w:rsidR="003E318E" w:rsidRPr="003E318E" w:rsidRDefault="003E318E" w:rsidP="003920B8">
            <w:pPr>
              <w:numPr>
                <w:ilvl w:val="0"/>
                <w:numId w:val="38"/>
              </w:numPr>
              <w:contextualSpacing/>
              <w:rPr>
                <w:b w:val="0"/>
              </w:rPr>
            </w:pPr>
            <w:r w:rsidRPr="003E318E">
              <w:rPr>
                <w:b w:val="0"/>
              </w:rPr>
              <w:t xml:space="preserve">Algunos utensilios como palillos, </w:t>
            </w:r>
            <w:r w:rsidRPr="003E318E">
              <w:rPr>
                <w:b w:val="0"/>
              </w:rPr>
              <w:lastRenderedPageBreak/>
              <w:t>cucharas, maderitas, envases de diferentes formas, letras.</w:t>
            </w:r>
          </w:p>
          <w:p w:rsidR="003E318E" w:rsidRPr="003E318E" w:rsidRDefault="003E318E" w:rsidP="003920B8">
            <w:pPr>
              <w:numPr>
                <w:ilvl w:val="0"/>
                <w:numId w:val="38"/>
              </w:numPr>
              <w:contextualSpacing/>
              <w:rPr>
                <w:b w:val="0"/>
              </w:rPr>
            </w:pPr>
            <w:r w:rsidRPr="003E318E">
              <w:rPr>
                <w:b w:val="0"/>
              </w:rPr>
              <w:t>Batas para proteger la ropa</w:t>
            </w:r>
          </w:p>
          <w:p w:rsidR="003E318E" w:rsidRPr="003E318E" w:rsidRDefault="003E318E" w:rsidP="003920B8">
            <w:pPr>
              <w:numPr>
                <w:ilvl w:val="0"/>
                <w:numId w:val="38"/>
              </w:numPr>
              <w:contextualSpacing/>
              <w:rPr>
                <w:b w:val="0"/>
              </w:rPr>
            </w:pPr>
            <w:r w:rsidRPr="003E318E">
              <w:rPr>
                <w:b w:val="0"/>
              </w:rPr>
              <w:t>Témperas.</w:t>
            </w:r>
          </w:p>
          <w:p w:rsidR="003E318E" w:rsidRPr="005C103F" w:rsidRDefault="003E318E" w:rsidP="003920B8">
            <w:pPr>
              <w:pStyle w:val="Prrafodelista"/>
              <w:numPr>
                <w:ilvl w:val="0"/>
                <w:numId w:val="38"/>
              </w:numPr>
              <w:rPr>
                <w:b w:val="0"/>
              </w:rPr>
            </w:pPr>
            <w:r w:rsidRPr="005C103F">
              <w:rPr>
                <w:b w:val="0"/>
              </w:rPr>
              <w:t>Folios de colores tamaño carta.</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shd w:val="clear" w:color="auto" w:fill="92D050"/>
          </w:tcPr>
          <w:p w:rsidR="003E318E" w:rsidRPr="003E318E" w:rsidRDefault="003E318E" w:rsidP="003920B8"/>
          <w:p w:rsidR="003E318E" w:rsidRPr="003E318E" w:rsidRDefault="003E318E" w:rsidP="003920B8">
            <w:r w:rsidRPr="003E318E">
              <w:t>TEMA: Lo que los niños/as tienen por decir y enseñar.</w:t>
            </w:r>
          </w:p>
        </w:tc>
        <w:tc>
          <w:tcPr>
            <w:tcW w:w="3118"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Compartir con la comunidad las ideas y pensamientos de los niños/as, y sus enseñanzas.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Propiciar espacios para que los niños/as puedan contribuir </w:t>
            </w:r>
            <w:r w:rsidRPr="003E318E">
              <w:lastRenderedPageBreak/>
              <w:t>con ideas para el beneficio del pueblo.  De esta manera hacerlos/as participes activos de la sociedad en la que están inmersos</w:t>
            </w:r>
          </w:p>
        </w:tc>
        <w:tc>
          <w:tcPr>
            <w:tcW w:w="7829" w:type="dxa"/>
            <w:vMerge w:val="restart"/>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Esta actividad la guía la siguiente pregunta: ¿Cómo hacemos para insertar ideas buenas en la cabeza de la gente, por medio de cuentos?</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Se conduce a los niños/as por medio de preguntas hacia el tema: los medios de comunicación.  Si es necesario, se plantea una salida por el pueblo para observar nuevos recursos para comunicar.</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xml:space="preserve">- Se publica el cuento por medio de fotos y se publica en el tablón de noticias que la alcaldía ha puesto a disposición de la comunidad. </w:t>
            </w:r>
          </w:p>
          <w:p w:rsidR="003E318E" w:rsidRPr="003E318E" w:rsidRDefault="00D85237" w:rsidP="003920B8">
            <w:pPr>
              <w:cnfStyle w:val="000000000000" w:firstRow="0" w:lastRow="0" w:firstColumn="0" w:lastColumn="0" w:oddVBand="0" w:evenVBand="0" w:oddHBand="0" w:evenHBand="0" w:firstRowFirstColumn="0" w:firstRowLastColumn="0" w:lastRowFirstColumn="0" w:lastRowLastColumn="0"/>
            </w:pPr>
            <w:r>
              <w:lastRenderedPageBreak/>
              <w:t xml:space="preserve">     Una segunda</w:t>
            </w:r>
            <w:r w:rsidR="003E318E" w:rsidRPr="003E318E">
              <w:t xml:space="preserve"> opción es trabajar un programa de radio por medio de una aplicación de audio y edición, donde los niños/as puedan d</w:t>
            </w:r>
            <w:r>
              <w:t xml:space="preserve">ar a conocer su proyecto. Puede organizarse una salida a la </w:t>
            </w:r>
            <w:r w:rsidR="003E318E" w:rsidRPr="003E318E">
              <w:t>emis</w:t>
            </w:r>
            <w:r w:rsidR="003760D6">
              <w:t>ora del pueblo o a la revista.</w:t>
            </w:r>
          </w:p>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pPr>
            <w:r w:rsidRPr="003E318E">
              <w:t>- Los cuentos elaborados quedan a disposición de otros niños/as del mismo colegio o de otro de la comunidad.  De aquí pueden partir grandes comunidades de creación de cuentos por los niños/as.</w:t>
            </w:r>
          </w:p>
        </w:tc>
      </w:tr>
      <w:tr w:rsidR="003E318E" w:rsidRPr="003E318E" w:rsidTr="00831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r w:rsidRPr="003E318E">
              <w:t xml:space="preserve">PARTICIPANTES: </w:t>
            </w:r>
          </w:p>
          <w:p w:rsidR="003E318E" w:rsidRPr="003E318E" w:rsidRDefault="003E318E" w:rsidP="003920B8">
            <w:pPr>
              <w:numPr>
                <w:ilvl w:val="0"/>
                <w:numId w:val="40"/>
              </w:numPr>
              <w:contextualSpacing/>
              <w:rPr>
                <w:b w:val="0"/>
              </w:rPr>
            </w:pPr>
            <w:r w:rsidRPr="003E318E">
              <w:rPr>
                <w:b w:val="0"/>
              </w:rPr>
              <w:t>Niños y niñas</w:t>
            </w:r>
          </w:p>
          <w:p w:rsidR="003E318E" w:rsidRPr="003E318E" w:rsidRDefault="003E318E" w:rsidP="003920B8">
            <w:pPr>
              <w:numPr>
                <w:ilvl w:val="0"/>
                <w:numId w:val="40"/>
              </w:numPr>
              <w:contextualSpacing/>
            </w:pPr>
            <w:r w:rsidRPr="003E318E">
              <w:rPr>
                <w:b w:val="0"/>
              </w:rPr>
              <w:t>Docente a cargo</w:t>
            </w:r>
          </w:p>
        </w:tc>
        <w:tc>
          <w:tcPr>
            <w:tcW w:w="3118"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c>
          <w:tcPr>
            <w:tcW w:w="7829" w:type="dxa"/>
            <w:vMerge/>
          </w:tcPr>
          <w:p w:rsidR="003E318E" w:rsidRPr="003E318E" w:rsidRDefault="003E318E" w:rsidP="003920B8">
            <w:pPr>
              <w:cnfStyle w:val="000000100000" w:firstRow="0" w:lastRow="0" w:firstColumn="0" w:lastColumn="0" w:oddVBand="0" w:evenVBand="0" w:oddHBand="1" w:evenHBand="0" w:firstRowFirstColumn="0" w:firstRowLastColumn="0" w:lastRowFirstColumn="0" w:lastRowLastColumn="0"/>
              <w:rPr>
                <w:b/>
                <w:bCs/>
              </w:rPr>
            </w:pPr>
          </w:p>
        </w:tc>
      </w:tr>
      <w:tr w:rsidR="003E318E" w:rsidRPr="003E318E" w:rsidTr="008310C8">
        <w:tc>
          <w:tcPr>
            <w:cnfStyle w:val="001000000000" w:firstRow="0" w:lastRow="0" w:firstColumn="1" w:lastColumn="0" w:oddVBand="0" w:evenVBand="0" w:oddHBand="0" w:evenHBand="0" w:firstRowFirstColumn="0" w:firstRowLastColumn="0" w:lastRowFirstColumn="0" w:lastRowLastColumn="0"/>
            <w:tcW w:w="3227" w:type="dxa"/>
          </w:tcPr>
          <w:p w:rsidR="003E318E" w:rsidRPr="003E318E" w:rsidRDefault="003E318E" w:rsidP="003920B8"/>
          <w:p w:rsidR="003E318E" w:rsidRPr="003E318E" w:rsidRDefault="006E372C" w:rsidP="003920B8">
            <w:r>
              <w:t>RECURSOS</w:t>
            </w:r>
            <w:r w:rsidR="003E318E" w:rsidRPr="003E318E">
              <w:t>:</w:t>
            </w:r>
          </w:p>
          <w:p w:rsidR="003E318E" w:rsidRPr="003E318E" w:rsidRDefault="003E318E" w:rsidP="003920B8">
            <w:pPr>
              <w:numPr>
                <w:ilvl w:val="0"/>
                <w:numId w:val="41"/>
              </w:numPr>
              <w:contextualSpacing/>
              <w:rPr>
                <w:b w:val="0"/>
              </w:rPr>
            </w:pPr>
            <w:r w:rsidRPr="003E318E">
              <w:rPr>
                <w:b w:val="0"/>
              </w:rPr>
              <w:lastRenderedPageBreak/>
              <w:t>Medios de comunicación del pueblo.</w:t>
            </w:r>
          </w:p>
          <w:p w:rsidR="003E318E" w:rsidRPr="003E318E" w:rsidRDefault="003E318E" w:rsidP="003920B8"/>
        </w:tc>
        <w:tc>
          <w:tcPr>
            <w:tcW w:w="3118"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c>
          <w:tcPr>
            <w:tcW w:w="7829" w:type="dxa"/>
            <w:vMerge/>
          </w:tcPr>
          <w:p w:rsidR="003E318E" w:rsidRPr="003E318E" w:rsidRDefault="003E318E" w:rsidP="003920B8">
            <w:pPr>
              <w:cnfStyle w:val="000000000000" w:firstRow="0" w:lastRow="0" w:firstColumn="0" w:lastColumn="0" w:oddVBand="0" w:evenVBand="0" w:oddHBand="0" w:evenHBand="0" w:firstRowFirstColumn="0" w:firstRowLastColumn="0" w:lastRowFirstColumn="0" w:lastRowLastColumn="0"/>
              <w:rPr>
                <w:b/>
                <w:bCs/>
              </w:rPr>
            </w:pPr>
          </w:p>
        </w:tc>
      </w:tr>
    </w:tbl>
    <w:p w:rsidR="002553CA" w:rsidRDefault="002553CA" w:rsidP="00D63AE4">
      <w:pPr>
        <w:contextualSpacing/>
        <w:sectPr w:rsidR="002553CA" w:rsidSect="002553CA">
          <w:pgSz w:w="16838" w:h="11906" w:orient="landscape" w:code="9"/>
          <w:pgMar w:top="1440" w:right="1440" w:bottom="1440" w:left="1440" w:header="709" w:footer="709" w:gutter="0"/>
          <w:cols w:space="708"/>
          <w:docGrid w:linePitch="360"/>
        </w:sectPr>
      </w:pPr>
    </w:p>
    <w:p w:rsidR="00440E82" w:rsidRDefault="002553CA" w:rsidP="00D63AE4">
      <w:pPr>
        <w:keepNext/>
        <w:keepLines/>
        <w:outlineLvl w:val="0"/>
        <w:rPr>
          <w:rFonts w:eastAsiaTheme="majorEastAsia" w:cstheme="majorBidi"/>
          <w:b/>
          <w:bCs/>
          <w:caps/>
          <w:color w:val="000000" w:themeColor="text1"/>
          <w:szCs w:val="28"/>
        </w:rPr>
      </w:pPr>
      <w:bookmarkStart w:id="72" w:name="_Toc506485517"/>
      <w:bookmarkStart w:id="73" w:name="_Toc514083632"/>
      <w:bookmarkStart w:id="74" w:name="_Toc521260725"/>
      <w:r>
        <w:rPr>
          <w:rFonts w:eastAsiaTheme="majorEastAsia" w:cstheme="majorBidi"/>
          <w:b/>
          <w:bCs/>
          <w:caps/>
          <w:color w:val="000000" w:themeColor="text1"/>
          <w:szCs w:val="28"/>
        </w:rPr>
        <w:lastRenderedPageBreak/>
        <w:t>5.</w:t>
      </w:r>
      <w:r w:rsidR="00A63B43">
        <w:rPr>
          <w:rFonts w:eastAsiaTheme="majorEastAsia" w:cstheme="majorBidi"/>
          <w:b/>
          <w:bCs/>
          <w:caps/>
          <w:color w:val="000000" w:themeColor="text1"/>
          <w:szCs w:val="28"/>
        </w:rPr>
        <w:t xml:space="preserve"> </w:t>
      </w:r>
      <w:r w:rsidR="00440E82" w:rsidRPr="00440E82">
        <w:rPr>
          <w:rFonts w:eastAsiaTheme="majorEastAsia" w:cstheme="majorBidi"/>
          <w:b/>
          <w:bCs/>
          <w:caps/>
          <w:color w:val="000000" w:themeColor="text1"/>
          <w:szCs w:val="28"/>
        </w:rPr>
        <w:t>CONCLUSIONES</w:t>
      </w:r>
      <w:bookmarkEnd w:id="72"/>
      <w:bookmarkEnd w:id="73"/>
      <w:bookmarkEnd w:id="74"/>
    </w:p>
    <w:p w:rsidR="00A63B43" w:rsidRDefault="00A63B43" w:rsidP="00D63AE4">
      <w:pPr>
        <w:keepNext/>
        <w:keepLines/>
        <w:outlineLvl w:val="0"/>
        <w:rPr>
          <w:rFonts w:eastAsiaTheme="majorEastAsia" w:cstheme="majorBidi"/>
          <w:b/>
          <w:bCs/>
          <w:caps/>
          <w:color w:val="000000" w:themeColor="text1"/>
          <w:szCs w:val="28"/>
        </w:rPr>
      </w:pPr>
    </w:p>
    <w:p w:rsidR="00A63B43" w:rsidRDefault="00A63B43" w:rsidP="00D63AE4">
      <w:r w:rsidRPr="00A63B43">
        <w:t xml:space="preserve">Una vez finalizado este ejercicio investigativo documental se está en condición de asegurar la pertinencia de promover el desarrollo del pensamiento crítico en los niños /as de educación infantil de forma progresiva, a partir de acciones pedagógicas enfocadas al desarrollo </w:t>
      </w:r>
      <w:r w:rsidR="00103810">
        <w:t>de un pensamiento autónomo</w:t>
      </w:r>
      <w:r>
        <w:t>.</w:t>
      </w:r>
    </w:p>
    <w:p w:rsidR="00A63B43" w:rsidRPr="00A47087" w:rsidRDefault="00A63B43" w:rsidP="00D63AE4">
      <w:r w:rsidRPr="00A63B43">
        <w:t xml:space="preserve">    En efecto, la labor educativa debe implicar de forma activa y continua al estudiante, proveerle de experiencias</w:t>
      </w:r>
      <w:r w:rsidR="003A4B84">
        <w:t xml:space="preserve"> que provoquen inquietudes y le</w:t>
      </w:r>
      <w:r w:rsidRPr="00A63B43">
        <w:t xml:space="preserve"> conduzca a la adquisición de </w:t>
      </w:r>
      <w:r w:rsidRPr="00A47087">
        <w:t>aprendizajes propios.</w:t>
      </w:r>
    </w:p>
    <w:p w:rsidR="003A4B84" w:rsidRDefault="00A63B43" w:rsidP="00D63AE4">
      <w:r w:rsidRPr="00A47087">
        <w:t xml:space="preserve">     El/la estudiante mediante procesos de aprendizaje basados</w:t>
      </w:r>
      <w:r w:rsidR="003F47A8" w:rsidRPr="00A47087">
        <w:t xml:space="preserve"> en</w:t>
      </w:r>
      <w:r w:rsidRPr="00A47087">
        <w:t xml:space="preserve"> la indagación</w:t>
      </w:r>
      <w:r w:rsidR="003F47A8" w:rsidRPr="00A47087">
        <w:t xml:space="preserve">, </w:t>
      </w:r>
      <w:r w:rsidR="00BE5D26">
        <w:t xml:space="preserve">en </w:t>
      </w:r>
      <w:r w:rsidR="003F47A8" w:rsidRPr="00A47087">
        <w:t>el diálogo</w:t>
      </w:r>
      <w:r w:rsidRPr="00A47087">
        <w:t xml:space="preserve"> y </w:t>
      </w:r>
      <w:r w:rsidR="00BE5D26">
        <w:t xml:space="preserve">en </w:t>
      </w:r>
      <w:r w:rsidRPr="00A47087">
        <w:t xml:space="preserve">el trabajo cooperativo, aprenderá a cuestionar su realidad, a pensar, a oponerse, </w:t>
      </w:r>
      <w:r w:rsidR="003A4B84" w:rsidRPr="00A47087">
        <w:t xml:space="preserve">y </w:t>
      </w:r>
      <w:r w:rsidRPr="00A47087">
        <w:t>a comprender que ex</w:t>
      </w:r>
      <w:r w:rsidR="003A4B84" w:rsidRPr="00A47087">
        <w:t>isten diversos puntos de vista</w:t>
      </w:r>
      <w:r w:rsidR="00BE5D26">
        <w:t xml:space="preserve"> de una misma realidad</w:t>
      </w:r>
      <w:r w:rsidR="003A4B84" w:rsidRPr="00A47087">
        <w:t xml:space="preserve">, </w:t>
      </w:r>
      <w:r w:rsidR="00BE5D26">
        <w:t xml:space="preserve"> </w:t>
      </w:r>
      <w:r w:rsidR="003A4B84" w:rsidRPr="00A47087">
        <w:t>así como</w:t>
      </w:r>
      <w:r w:rsidRPr="00A47087">
        <w:t xml:space="preserve"> a contribuir</w:t>
      </w:r>
      <w:r w:rsidR="007E3DFF" w:rsidRPr="00A47087">
        <w:t xml:space="preserve"> en la búsqueda de respuestas;</w:t>
      </w:r>
      <w:r w:rsidR="003A4B84" w:rsidRPr="00A47087">
        <w:t xml:space="preserve"> principios educativos que componen la</w:t>
      </w:r>
      <w:r w:rsidR="007E3DFF" w:rsidRPr="00A47087">
        <w:t xml:space="preserve"> propuesta de la escuela activa, la cual responde a la premisa de aprender par</w:t>
      </w:r>
      <w:r w:rsidR="00BE5D26">
        <w:t xml:space="preserve">a la vida </w:t>
      </w:r>
      <w:r w:rsidR="00551FBE">
        <w:t xml:space="preserve">e </w:t>
      </w:r>
      <w:r w:rsidR="00A47087" w:rsidRPr="00A47087">
        <w:t xml:space="preserve">involucra </w:t>
      </w:r>
      <w:r w:rsidR="00551FBE">
        <w:t xml:space="preserve">la </w:t>
      </w:r>
      <w:r w:rsidR="00A47087" w:rsidRPr="00A47087">
        <w:t>capacidad para tomar deci</w:t>
      </w:r>
      <w:r w:rsidR="00B96EED">
        <w:t>si</w:t>
      </w:r>
      <w:r w:rsidR="00A47087" w:rsidRPr="00A47087">
        <w:t>ones, asumir el</w:t>
      </w:r>
      <w:r w:rsidR="00A47087">
        <w:t xml:space="preserve"> fracaso, gestionar emociones y contribuir a la transformación positiva de la sociedad. </w:t>
      </w:r>
    </w:p>
    <w:p w:rsidR="00C15B8D" w:rsidRDefault="00A63B43" w:rsidP="00D63AE4">
      <w:r w:rsidRPr="00A63B43">
        <w:t xml:space="preserve">     </w:t>
      </w:r>
      <w:r w:rsidR="00BC3A9F" w:rsidRPr="00181884">
        <w:t>En este mismo sentido</w:t>
      </w:r>
      <w:r w:rsidRPr="00BE5D26">
        <w:t xml:space="preserve">, </w:t>
      </w:r>
      <w:r w:rsidR="00A47087" w:rsidRPr="00BE5D26">
        <w:t xml:space="preserve">podemos decir que </w:t>
      </w:r>
      <w:r w:rsidR="00551FBE">
        <w:t>el ambiente educativo basado en la realidad</w:t>
      </w:r>
      <w:r w:rsidRPr="00A63B43">
        <w:t xml:space="preserve"> </w:t>
      </w:r>
      <w:r w:rsidR="00A47087">
        <w:t>constituye una herramienta primordial en el</w:t>
      </w:r>
      <w:r w:rsidR="00BC3A9F">
        <w:t xml:space="preserve"> aprendizaje</w:t>
      </w:r>
      <w:r w:rsidR="00A47087">
        <w:t>, pues</w:t>
      </w:r>
      <w:r w:rsidR="00B6609C">
        <w:t xml:space="preserve"> permite al</w:t>
      </w:r>
      <w:r w:rsidR="00551FBE">
        <w:t xml:space="preserve"> niño/a</w:t>
      </w:r>
      <w:r w:rsidRPr="00A63B43">
        <w:t xml:space="preserve"> explorar, </w:t>
      </w:r>
      <w:r w:rsidR="00A47087">
        <w:t>cuestionar y conocer su entorno</w:t>
      </w:r>
      <w:r w:rsidR="00BE79DB">
        <w:t xml:space="preserve">, </w:t>
      </w:r>
      <w:r w:rsidR="00A47087">
        <w:t>ser</w:t>
      </w:r>
      <w:r w:rsidR="00BE79DB">
        <w:t xml:space="preserve"> </w:t>
      </w:r>
      <w:r w:rsidR="00A47087">
        <w:t>protagonista activo d</w:t>
      </w:r>
      <w:r w:rsidRPr="00A63B43">
        <w:t>e</w:t>
      </w:r>
      <w:r w:rsidR="00B96EED">
        <w:t xml:space="preserve"> su formación</w:t>
      </w:r>
      <w:r w:rsidR="00A47087">
        <w:t xml:space="preserve"> inmerso en su propia realidad</w:t>
      </w:r>
      <w:r w:rsidRPr="00A63B43">
        <w:t xml:space="preserve">, lo que contribuye al afianzamiento </w:t>
      </w:r>
      <w:r w:rsidR="003F47A8">
        <w:t xml:space="preserve">de </w:t>
      </w:r>
      <w:r w:rsidR="00B96EED">
        <w:t>su personalidad.</w:t>
      </w:r>
      <w:r w:rsidR="001428C7">
        <w:t xml:space="preserve"> </w:t>
      </w:r>
      <w:r w:rsidR="00B96EED">
        <w:t xml:space="preserve"> A</w:t>
      </w:r>
      <w:r w:rsidR="00BC3A9F">
        <w:t>sí mis</w:t>
      </w:r>
      <w:r w:rsidR="00A47087">
        <w:t>mo</w:t>
      </w:r>
      <w:r w:rsidR="00B96EED">
        <w:t>,</w:t>
      </w:r>
      <w:r w:rsidR="00A47087">
        <w:t xml:space="preserve"> </w:t>
      </w:r>
      <w:r w:rsidR="00B96EED">
        <w:t xml:space="preserve">un ambiente pedagógico caracterizado por la libertad y la enseñanza en valores, atrae al estudiante e incide </w:t>
      </w:r>
      <w:r w:rsidR="00BC3A9F">
        <w:t xml:space="preserve"> intrínseca</w:t>
      </w:r>
      <w:r w:rsidR="00B96EED">
        <w:t xml:space="preserve">mente de forma positiva en el </w:t>
      </w:r>
      <w:r w:rsidR="00BC3A9F">
        <w:t>aprendizaje.</w:t>
      </w:r>
    </w:p>
    <w:p w:rsidR="00E86CF0" w:rsidRDefault="001428C7" w:rsidP="00D63AE4">
      <w:r>
        <w:t xml:space="preserve">     </w:t>
      </w:r>
      <w:r w:rsidR="00C905D4">
        <w:t>Siguiendo este mismo orden</w:t>
      </w:r>
      <w:r w:rsidR="00551FBE">
        <w:t xml:space="preserve">, </w:t>
      </w:r>
      <w:r w:rsidR="00C905D4">
        <w:t xml:space="preserve">debe hacerse </w:t>
      </w:r>
      <w:r w:rsidR="005B387F">
        <w:t>hincapié</w:t>
      </w:r>
      <w:r w:rsidR="00C905D4">
        <w:t xml:space="preserve"> en la importancia de la</w:t>
      </w:r>
      <w:r w:rsidR="00E86CF0" w:rsidRPr="00440E82">
        <w:t xml:space="preserve"> expresión de ideas</w:t>
      </w:r>
      <w:r w:rsidR="00C905D4">
        <w:t xml:space="preserve"> mediante </w:t>
      </w:r>
      <w:r w:rsidR="00E86CF0" w:rsidRPr="00440E82">
        <w:t xml:space="preserve">el desarrollo de la competencia comunicativa, vista desde una posición </w:t>
      </w:r>
      <w:r w:rsidR="00E86CF0" w:rsidRPr="00440E82">
        <w:lastRenderedPageBreak/>
        <w:t>pragmática y un enfoque fu</w:t>
      </w:r>
      <w:r w:rsidR="005B387F">
        <w:t xml:space="preserve">ncional, es decir, </w:t>
      </w:r>
      <w:r w:rsidR="00E86CF0" w:rsidRPr="00440E82">
        <w:t xml:space="preserve">trabajado desde la propia experiencia </w:t>
      </w:r>
      <w:r w:rsidR="00551FBE">
        <w:t>del niño/a</w:t>
      </w:r>
      <w:r w:rsidR="00E86CF0" w:rsidRPr="00440E82">
        <w:t xml:space="preserve"> de forma lúdica y recreativa.</w:t>
      </w:r>
    </w:p>
    <w:p w:rsidR="001D267D" w:rsidRDefault="00551FBE" w:rsidP="00D63AE4">
      <w:r>
        <w:t xml:space="preserve">    E</w:t>
      </w:r>
      <w:r w:rsidR="00E86CF0">
        <w:t xml:space="preserve">l afianzamiento de habilidades de expresión oral ofrece mayores posibilidades de exposición </w:t>
      </w:r>
      <w:r w:rsidR="005B387F">
        <w:t>y defensa de ideas</w:t>
      </w:r>
      <w:r w:rsidR="00E86CF0">
        <w:t xml:space="preserve">, dado que uno de los </w:t>
      </w:r>
      <w:r w:rsidR="005B387F">
        <w:t>problemas recurrentes en los niños</w:t>
      </w:r>
      <w:r w:rsidR="00A92482">
        <w:t>/as</w:t>
      </w:r>
      <w:r w:rsidR="005B387F">
        <w:t xml:space="preserve"> es la falta de seguridad asociada a la timidez y al miedo de hablar en público,</w:t>
      </w:r>
      <w:r w:rsidR="00E86CF0">
        <w:t xml:space="preserve"> lo cual </w:t>
      </w:r>
      <w:r w:rsidR="005B387F">
        <w:t>relega al</w:t>
      </w:r>
      <w:r w:rsidR="00E86CF0">
        <w:t xml:space="preserve"> baúl </w:t>
      </w:r>
      <w:r w:rsidR="005B387F">
        <w:t xml:space="preserve">olvidado de los </w:t>
      </w:r>
      <w:r w:rsidR="00E86CF0">
        <w:t xml:space="preserve">aportes interesantes y </w:t>
      </w:r>
      <w:r w:rsidR="005B387F">
        <w:t xml:space="preserve">las </w:t>
      </w:r>
      <w:r w:rsidR="00E86CF0">
        <w:t>oportunidades de aprendizajes significativos</w:t>
      </w:r>
      <w:r w:rsidR="005B387F">
        <w:t xml:space="preserve"> que nunca llegaron a ser.</w:t>
      </w:r>
    </w:p>
    <w:p w:rsidR="001428C7" w:rsidRDefault="001D267D" w:rsidP="00D63AE4">
      <w:r>
        <w:t xml:space="preserve">     </w:t>
      </w:r>
      <w:r w:rsidR="00551FBE">
        <w:t>En respu</w:t>
      </w:r>
      <w:r w:rsidR="001428C7">
        <w:t xml:space="preserve">esta a las </w:t>
      </w:r>
      <w:r>
        <w:t xml:space="preserve">anteriores afirmaciones se plantea como propuesta un enfoque </w:t>
      </w:r>
      <w:r w:rsidR="00EE7EC8">
        <w:t xml:space="preserve">pedagógico </w:t>
      </w:r>
      <w:r>
        <w:t>globalizador e inclusivo como vehículo ideal para trabajar el desarrollo de</w:t>
      </w:r>
      <w:r w:rsidR="00EE7EC8">
        <w:t>l pensamiento crítico</w:t>
      </w:r>
      <w:r w:rsidR="00551FBE">
        <w:t>, ya que</w:t>
      </w:r>
      <w:r w:rsidR="00B6609C">
        <w:t xml:space="preserve"> permite que el niño/a</w:t>
      </w:r>
      <w:r w:rsidR="00EE7EC8">
        <w:t xml:space="preserve"> log</w:t>
      </w:r>
      <w:r w:rsidR="00B6609C">
        <w:t>re</w:t>
      </w:r>
      <w:r w:rsidR="00EE7EC8">
        <w:t xml:space="preserve"> comprender su mundo desde la transversalidad</w:t>
      </w:r>
      <w:r w:rsidR="00BE6A5E">
        <w:t xml:space="preserve"> y</w:t>
      </w:r>
      <w:r w:rsidR="00EE7EC8">
        <w:t xml:space="preserve"> desde la pluralida</w:t>
      </w:r>
      <w:r w:rsidR="00BE6A5E">
        <w:t xml:space="preserve">d, teniendo en cuenta </w:t>
      </w:r>
      <w:r w:rsidR="00EE7EC8">
        <w:t>q</w:t>
      </w:r>
      <w:r w:rsidR="005E4FC9">
        <w:t>ue la experiencia indica</w:t>
      </w:r>
      <w:r w:rsidR="00EE7EC8">
        <w:t xml:space="preserve"> que el conocimiento viene de diversas fuentes y cons</w:t>
      </w:r>
      <w:r w:rsidR="00BE6A5E">
        <w:t>erva una relación entre</w:t>
      </w:r>
      <w:r w:rsidR="00EE7EC8">
        <w:t xml:space="preserve"> saberes. </w:t>
      </w:r>
    </w:p>
    <w:p w:rsidR="00366601" w:rsidRDefault="003512A6" w:rsidP="00D63AE4">
      <w:r>
        <w:t xml:space="preserve"> </w:t>
      </w:r>
      <w:r w:rsidR="001428C7">
        <w:t xml:space="preserve">    Hecha la observación anterior</w:t>
      </w:r>
      <w:r w:rsidR="00BE6A5E">
        <w:t xml:space="preserve">, </w:t>
      </w:r>
      <w:r w:rsidR="001428C7">
        <w:t xml:space="preserve"> el cuento</w:t>
      </w:r>
      <w:r w:rsidR="00366601">
        <w:t xml:space="preserve"> como género narrativo responde a éste enfoque globalizador a</w:t>
      </w:r>
      <w:r w:rsidR="00BE6A5E">
        <w:t>nteriormente mencionado, pues</w:t>
      </w:r>
      <w:r w:rsidR="005E4FC9">
        <w:t xml:space="preserve"> é</w:t>
      </w:r>
      <w:r>
        <w:t>ste busca que</w:t>
      </w:r>
      <w:r w:rsidR="00366601">
        <w:t xml:space="preserve"> mediante el desarrollo de los cuentos el niño</w:t>
      </w:r>
      <w:r w:rsidR="00BE6A5E">
        <w:t>/a</w:t>
      </w:r>
      <w:r w:rsidR="00366601">
        <w:t xml:space="preserve"> se vea implicado en la trama como coautor</w:t>
      </w:r>
      <w:r w:rsidR="00BE6A5E">
        <w:t>/a</w:t>
      </w:r>
      <w:r w:rsidR="00366601">
        <w:t xml:space="preserve"> del mismo, realizando hipótesis</w:t>
      </w:r>
      <w:r>
        <w:t xml:space="preserve"> y</w:t>
      </w:r>
      <w:r w:rsidR="00366601">
        <w:t xml:space="preserve"> posibles desenlaces</w:t>
      </w:r>
      <w:r>
        <w:t xml:space="preserve">;  </w:t>
      </w:r>
      <w:r w:rsidR="00BE6A5E">
        <w:t>potencializando la relación niño</w:t>
      </w:r>
      <w:r w:rsidR="005E4FC9">
        <w:t>/a</w:t>
      </w:r>
      <w:r w:rsidR="00BE6A5E">
        <w:t xml:space="preserve">-cuento, </w:t>
      </w:r>
      <w:r w:rsidR="00366601">
        <w:t>cuando es trabajado de forma grupal.</w:t>
      </w:r>
    </w:p>
    <w:p w:rsidR="00A355E9" w:rsidRDefault="00BE6A5E" w:rsidP="00D63AE4">
      <w:r>
        <w:t xml:space="preserve">     </w:t>
      </w:r>
      <w:r w:rsidR="00366601">
        <w:t>Así podemos decir que la interacci</w:t>
      </w:r>
      <w:r w:rsidR="00A355E9">
        <w:t>ón entre el niño</w:t>
      </w:r>
      <w:r w:rsidR="005E4FC9">
        <w:t>/a</w:t>
      </w:r>
      <w:r w:rsidR="00A355E9">
        <w:t xml:space="preserve"> y el texto refuerza el desarrollo de sus habilidades comunicativas, sociales y cognitivas, facilitando el desarrollo del pensamiento crítico.</w:t>
      </w:r>
    </w:p>
    <w:p w:rsidR="00C5141B" w:rsidRDefault="00BE6A5E" w:rsidP="00A30DA2">
      <w:r>
        <w:t xml:space="preserve">     Todo lo anterior</w:t>
      </w:r>
      <w:r w:rsidR="00A355E9">
        <w:t xml:space="preserve"> lleva a insistir en una educación en donde el niño</w:t>
      </w:r>
      <w:r>
        <w:t>/a</w:t>
      </w:r>
      <w:r w:rsidR="00A355E9">
        <w:t xml:space="preserve"> sea el verdadero protagonista de su proceso formativo, </w:t>
      </w:r>
      <w:r>
        <w:t xml:space="preserve"> proceso que </w:t>
      </w:r>
      <w:r w:rsidR="00A355E9">
        <w:t>debe ser guiado por</w:t>
      </w:r>
      <w:r w:rsidR="00D12297">
        <w:t xml:space="preserve"> sus intereses y sus</w:t>
      </w:r>
      <w:r w:rsidR="00A355E9">
        <w:t xml:space="preserve"> necesidades</w:t>
      </w:r>
      <w:r w:rsidR="00D12297">
        <w:t>, una educación que de voz prop</w:t>
      </w:r>
      <w:r w:rsidR="00055401">
        <w:t>ia al niño/a</w:t>
      </w:r>
      <w:r w:rsidR="00D12297">
        <w:t xml:space="preserve">, comprendiéndolo como tal </w:t>
      </w:r>
      <w:r w:rsidR="00C5141B">
        <w:t xml:space="preserve">en el ahora </w:t>
      </w:r>
      <w:r w:rsidR="00D12297">
        <w:t>y</w:t>
      </w:r>
      <w:r w:rsidR="00C5141B">
        <w:t xml:space="preserve"> no únicamente con la intención </w:t>
      </w:r>
      <w:r w:rsidR="00A30DA2">
        <w:t>de formarlo para el futuro.</w:t>
      </w:r>
    </w:p>
    <w:p w:rsidR="009A7ADB" w:rsidRDefault="00BE6A5E" w:rsidP="00D63AE4">
      <w:r>
        <w:lastRenderedPageBreak/>
        <w:t xml:space="preserve">     </w:t>
      </w:r>
      <w:r w:rsidR="00545A7E">
        <w:t xml:space="preserve">Esto significa educar en la toma autónoma y libre de decisiones, </w:t>
      </w:r>
      <w:r w:rsidR="00BE5D26">
        <w:t>así</w:t>
      </w:r>
      <w:r w:rsidR="00545A7E">
        <w:t xml:space="preserve"> como en la capacidad de </w:t>
      </w:r>
      <w:r>
        <w:t>autorregulación</w:t>
      </w:r>
      <w:r w:rsidR="00545A7E">
        <w:t xml:space="preserve">, sin dejar de lado en ningún momento la necesidad de escuchar, </w:t>
      </w:r>
      <w:r>
        <w:t>c</w:t>
      </w:r>
      <w:r w:rsidR="00545A7E">
        <w:t>omprender y respetar a los demá</w:t>
      </w:r>
      <w:r w:rsidR="00750601">
        <w:t>s</w:t>
      </w:r>
      <w:r>
        <w:t>.</w:t>
      </w:r>
      <w:r w:rsidR="003512A6">
        <w:t xml:space="preserve">    </w:t>
      </w:r>
    </w:p>
    <w:p w:rsidR="009A7ADB" w:rsidRDefault="003512A6" w:rsidP="00D63AE4">
      <w:r>
        <w:t xml:space="preserve">    Para final</w:t>
      </w:r>
      <w:r w:rsidR="00055401">
        <w:t>iz</w:t>
      </w:r>
      <w:r w:rsidR="00A328C6">
        <w:t xml:space="preserve">ar, </w:t>
      </w:r>
      <w:r w:rsidR="009A7ADB">
        <w:t xml:space="preserve">debe decirse que la implementación de acciones pedagógicas encaminadas al desarrollo del pensamiento crítico </w:t>
      </w:r>
      <w:r w:rsidR="00514A57">
        <w:t>deben</w:t>
      </w:r>
      <w:r w:rsidR="009A7ADB">
        <w:t xml:space="preserve"> ser aplicada</w:t>
      </w:r>
      <w:r w:rsidR="000559F5">
        <w:t>s</w:t>
      </w:r>
      <w:r w:rsidR="00A30DA2">
        <w:t xml:space="preserve">, </w:t>
      </w:r>
      <w:r w:rsidR="00126828">
        <w:t xml:space="preserve"> por la contribución que hacen a </w:t>
      </w:r>
      <w:r w:rsidR="009A7ADB">
        <w:t>la formación de bases que el</w:t>
      </w:r>
      <w:r w:rsidR="00000FDE">
        <w:t>/la</w:t>
      </w:r>
      <w:r w:rsidR="009A7ADB">
        <w:t xml:space="preserve"> estudia</w:t>
      </w:r>
      <w:r w:rsidR="00126828">
        <w:t>nte requiere para avanzar en su</w:t>
      </w:r>
      <w:r w:rsidR="009A7ADB">
        <w:t xml:space="preserve"> proceso formativo</w:t>
      </w:r>
      <w:r w:rsidR="005C15A7">
        <w:t>, pero más allá de esto,  por la libertad</w:t>
      </w:r>
      <w:r w:rsidR="00126828">
        <w:t xml:space="preserve"> que</w:t>
      </w:r>
      <w:r w:rsidR="005C15A7">
        <w:t xml:space="preserve"> brinda para </w:t>
      </w:r>
      <w:r w:rsidR="00514A57">
        <w:t>construir un pensamien</w:t>
      </w:r>
      <w:r w:rsidR="005C15A7">
        <w:t>to firme, que no se deje llevar por el temor y que persista</w:t>
      </w:r>
      <w:r w:rsidR="000559F5">
        <w:t xml:space="preserve"> ante la adversidad.</w:t>
      </w:r>
    </w:p>
    <w:p w:rsidR="002F49AB" w:rsidRDefault="00A328C6" w:rsidP="00D63AE4">
      <w:r>
        <w:t xml:space="preserve">    </w:t>
      </w:r>
      <w:r w:rsidR="007E7493">
        <w:t xml:space="preserve">Y </w:t>
      </w:r>
      <w:r w:rsidR="006A592F">
        <w:t>a</w:t>
      </w:r>
      <w:r w:rsidR="007E7493">
        <w:t xml:space="preserve"> manera de valoración </w:t>
      </w:r>
      <w:r w:rsidR="006A592F">
        <w:t>del presente trabajo, se resalta la oportunidad que ha presentado este estudio investigativo para profundizar y enriquecer los aprendizajes adquiridos durante el proceso formativo, ya que por medio de diversos autores se ha logrado obtener nuevas visiones de lo que significa educar</w:t>
      </w:r>
      <w:r w:rsidR="002F49AB">
        <w:t>, ha proporcionado elementos para ejercer una labor docente con mayor confianza, seguridad</w:t>
      </w:r>
      <w:r w:rsidR="00000FDE">
        <w:t xml:space="preserve"> y</w:t>
      </w:r>
      <w:r w:rsidR="002F49AB">
        <w:t xml:space="preserve"> sensibilidad</w:t>
      </w:r>
      <w:r w:rsidR="00000FDE">
        <w:t>;</w:t>
      </w:r>
      <w:r w:rsidR="002F49AB">
        <w:t xml:space="preserve"> con herramientas y criterio para defender una educación</w:t>
      </w:r>
      <w:r w:rsidR="005D263A">
        <w:t xml:space="preserve"> de calidad</w:t>
      </w:r>
      <w:r w:rsidR="002F49AB">
        <w:t xml:space="preserve"> que comprenda al niño/a en su integralidad con sus propias formas de ver, sentir</w:t>
      </w:r>
      <w:r w:rsidR="009E5067">
        <w:t>, pensar</w:t>
      </w:r>
      <w:r w:rsidR="002F49AB">
        <w:t xml:space="preserve"> y expresarse,  y </w:t>
      </w:r>
      <w:r w:rsidR="005D263A">
        <w:t>que</w:t>
      </w:r>
      <w:r w:rsidR="002F49AB">
        <w:t xml:space="preserve"> ofrezca vías para enfrentar los retos de su propia vida.</w:t>
      </w:r>
    </w:p>
    <w:p w:rsidR="002F49AB" w:rsidRDefault="002F49AB" w:rsidP="00D63AE4"/>
    <w:p w:rsidR="00A328C6" w:rsidRDefault="00A328C6" w:rsidP="00D63AE4">
      <w:r>
        <w:t xml:space="preserve">    </w:t>
      </w:r>
    </w:p>
    <w:p w:rsidR="000559F5" w:rsidRDefault="000559F5" w:rsidP="00D63AE4">
      <w:r>
        <w:t xml:space="preserve">     </w:t>
      </w:r>
    </w:p>
    <w:p w:rsidR="00176526" w:rsidRDefault="00176526" w:rsidP="00D63AE4"/>
    <w:p w:rsidR="00176526" w:rsidRDefault="00176526" w:rsidP="00D63AE4"/>
    <w:p w:rsidR="005C15A7" w:rsidRDefault="005C15A7" w:rsidP="00D63AE4">
      <w:r>
        <w:t xml:space="preserve">   </w:t>
      </w:r>
    </w:p>
    <w:p w:rsidR="00440E82" w:rsidRPr="00440E82" w:rsidRDefault="009A7ADB" w:rsidP="00D63AE4">
      <w:pPr>
        <w:keepNext/>
        <w:keepLines/>
        <w:outlineLvl w:val="0"/>
        <w:rPr>
          <w:rFonts w:eastAsiaTheme="majorEastAsia" w:cstheme="majorBidi"/>
          <w:b/>
          <w:bCs/>
          <w:caps/>
          <w:color w:val="000000" w:themeColor="text1"/>
          <w:szCs w:val="28"/>
        </w:rPr>
      </w:pPr>
      <w:bookmarkStart w:id="75" w:name="_Toc506485518"/>
      <w:bookmarkStart w:id="76" w:name="_Toc514083633"/>
      <w:bookmarkStart w:id="77" w:name="_Toc521260726"/>
      <w:r>
        <w:rPr>
          <w:rFonts w:eastAsiaTheme="majorEastAsia" w:cstheme="majorBidi"/>
          <w:b/>
          <w:bCs/>
          <w:caps/>
          <w:color w:val="000000" w:themeColor="text1"/>
          <w:szCs w:val="28"/>
        </w:rPr>
        <w:lastRenderedPageBreak/>
        <w:t>6</w:t>
      </w:r>
      <w:r w:rsidR="00440E82" w:rsidRPr="00440E82">
        <w:rPr>
          <w:rFonts w:eastAsiaTheme="majorEastAsia" w:cstheme="majorBidi"/>
          <w:b/>
          <w:bCs/>
          <w:caps/>
          <w:color w:val="000000" w:themeColor="text1"/>
          <w:szCs w:val="28"/>
        </w:rPr>
        <w:t>. REFERENCIAS  BIBLIOGRÁFICAS Y DE LA WEB</w:t>
      </w:r>
      <w:bookmarkEnd w:id="75"/>
      <w:bookmarkEnd w:id="76"/>
      <w:bookmarkEnd w:id="77"/>
    </w:p>
    <w:sdt>
      <w:sdtPr>
        <w:rPr>
          <w:lang w:val="es-ES"/>
        </w:rPr>
        <w:id w:val="896778041"/>
        <w:docPartObj>
          <w:docPartGallery w:val="Bibliographies"/>
          <w:docPartUnique/>
        </w:docPartObj>
      </w:sdtPr>
      <w:sdtEndPr>
        <w:rPr>
          <w:lang w:val="es-CO"/>
        </w:rPr>
      </w:sdtEndPr>
      <w:sdtContent>
        <w:p w:rsidR="00440E82" w:rsidRPr="00440E82" w:rsidRDefault="00440E82" w:rsidP="00D63AE4">
          <w:pPr>
            <w:keepNext/>
            <w:keepLines/>
            <w:outlineLvl w:val="0"/>
            <w:rPr>
              <w:rFonts w:eastAsiaTheme="majorEastAsia" w:cstheme="majorBidi"/>
              <w:b/>
              <w:bCs/>
              <w:caps/>
              <w:color w:val="000000" w:themeColor="text1"/>
              <w:szCs w:val="28"/>
            </w:rPr>
          </w:pPr>
        </w:p>
        <w:sdt>
          <w:sdtPr>
            <w:id w:val="111145805"/>
            <w:bibliography/>
          </w:sdtPr>
          <w:sdtEndPr/>
          <w:sdtContent>
            <w:p w:rsidR="00D21DCD" w:rsidRDefault="00440E82" w:rsidP="00D63AE4">
              <w:pPr>
                <w:pStyle w:val="Bibliografa"/>
                <w:ind w:left="720" w:hanging="720"/>
                <w:rPr>
                  <w:noProof/>
                </w:rPr>
              </w:pPr>
              <w:r w:rsidRPr="00440E82">
                <w:fldChar w:fldCharType="begin"/>
              </w:r>
              <w:r w:rsidRPr="00440E82">
                <w:instrText>BIBLIOGRAPHY</w:instrText>
              </w:r>
              <w:r w:rsidRPr="00440E82">
                <w:fldChar w:fldCharType="separate"/>
              </w:r>
              <w:r w:rsidR="00D21DCD">
                <w:rPr>
                  <w:noProof/>
                </w:rPr>
                <w:t xml:space="preserve">Arguis, M. &amp;. (22 y 23 de 09 de 2017). </w:t>
              </w:r>
              <w:r w:rsidR="00D21DCD">
                <w:rPr>
                  <w:i/>
                  <w:iCs/>
                  <w:noProof/>
                </w:rPr>
                <w:t>Innovación educacion, I Congreso internacional.</w:t>
              </w:r>
              <w:r w:rsidR="00D21DCD">
                <w:rPr>
                  <w:noProof/>
                </w:rPr>
                <w:t xml:space="preserve"> Obtenido de https://www.congresoinnovacion.educa.aragon.es/tiempos-de-acci%C3%B3n/</w:t>
              </w:r>
            </w:p>
            <w:p w:rsidR="00D21DCD" w:rsidRDefault="00D21DCD" w:rsidP="00D63AE4">
              <w:pPr>
                <w:pStyle w:val="Bibliografa"/>
                <w:ind w:left="720" w:hanging="720"/>
                <w:rPr>
                  <w:noProof/>
                </w:rPr>
              </w:pPr>
              <w:r>
                <w:rPr>
                  <w:noProof/>
                </w:rPr>
                <w:t xml:space="preserve">Arráez, M., Calles, J., &amp; Moreno del Tovar, L. (12 de 2012). </w:t>
              </w:r>
              <w:r>
                <w:rPr>
                  <w:i/>
                  <w:iCs/>
                  <w:noProof/>
                </w:rPr>
                <w:t>Sapiens. Revista Universitaria de InvestigacióN.</w:t>
              </w:r>
              <w:r>
                <w:rPr>
                  <w:noProof/>
                </w:rPr>
                <w:t xml:space="preserve"> Obtenido de http://www.redalyc.org/pdf/410/41070212.pdf</w:t>
              </w:r>
            </w:p>
            <w:p w:rsidR="00D21DCD" w:rsidRDefault="00D21DCD" w:rsidP="00D63AE4">
              <w:pPr>
                <w:pStyle w:val="Bibliografa"/>
                <w:ind w:left="720" w:hanging="720"/>
                <w:rPr>
                  <w:noProof/>
                </w:rPr>
              </w:pPr>
              <w:r>
                <w:rPr>
                  <w:noProof/>
                </w:rPr>
                <w:t xml:space="preserve">Ballesteros, J. (2015). </w:t>
              </w:r>
              <w:r>
                <w:rPr>
                  <w:i/>
                  <w:iCs/>
                  <w:noProof/>
                </w:rPr>
                <w:t>Cambio 16. El mejor maestro de España.</w:t>
              </w:r>
              <w:r>
                <w:rPr>
                  <w:noProof/>
                </w:rPr>
                <w:t xml:space="preserve"> Obtenido de https://www.cambio16.com/reportajes/el-mejor-maestro-de-espana/</w:t>
              </w:r>
            </w:p>
            <w:p w:rsidR="00D21DCD" w:rsidRDefault="00D21DCD" w:rsidP="00D63AE4">
              <w:pPr>
                <w:pStyle w:val="Bibliografa"/>
                <w:ind w:left="720" w:hanging="720"/>
                <w:rPr>
                  <w:noProof/>
                </w:rPr>
              </w:pPr>
              <w:r>
                <w:rPr>
                  <w:noProof/>
                </w:rPr>
                <w:t xml:space="preserve">Bona, C. (2016). </w:t>
              </w:r>
              <w:r>
                <w:rPr>
                  <w:i/>
                  <w:iCs/>
                  <w:noProof/>
                </w:rPr>
                <w:t>La nueva educación, los retos y desafios de un maestro de hoy.</w:t>
              </w:r>
              <w:r>
                <w:rPr>
                  <w:noProof/>
                </w:rPr>
                <w:t xml:space="preserve"> Madrid, España: Plaza Janes.</w:t>
              </w:r>
            </w:p>
            <w:p w:rsidR="00D21DCD" w:rsidRDefault="00D21DCD" w:rsidP="00D63AE4">
              <w:pPr>
                <w:pStyle w:val="Bibliografa"/>
                <w:ind w:left="720" w:hanging="720"/>
                <w:rPr>
                  <w:noProof/>
                </w:rPr>
              </w:pPr>
              <w:r>
                <w:rPr>
                  <w:noProof/>
                </w:rPr>
                <w:t xml:space="preserve">Campo, L. (2009). </w:t>
              </w:r>
              <w:r>
                <w:rPr>
                  <w:i/>
                  <w:iCs/>
                  <w:noProof/>
                </w:rPr>
                <w:t>Dialnet: Características del desarrollo cognitivo y del lenguaje en niños de edad preescolar.</w:t>
              </w:r>
              <w:r>
                <w:rPr>
                  <w:noProof/>
                </w:rPr>
                <w:t xml:space="preserve"> Obtenido de https://dialnet.unirioja.es/descarga/articulo/3265120.pdf</w:t>
              </w:r>
            </w:p>
            <w:p w:rsidR="00D21DCD" w:rsidRDefault="00D21DCD" w:rsidP="00D63AE4">
              <w:pPr>
                <w:pStyle w:val="Bibliografa"/>
                <w:ind w:left="720" w:hanging="720"/>
                <w:rPr>
                  <w:noProof/>
                </w:rPr>
              </w:pPr>
              <w:r>
                <w:rPr>
                  <w:noProof/>
                </w:rPr>
                <w:t xml:space="preserve">Cerda, H. (2011). Crear en la educación. En H. Cerda, </w:t>
              </w:r>
              <w:r>
                <w:rPr>
                  <w:i/>
                  <w:iCs/>
                  <w:noProof/>
                </w:rPr>
                <w:t>La creatividad en la ciencia y en la educación</w:t>
              </w:r>
              <w:r>
                <w:rPr>
                  <w:noProof/>
                </w:rPr>
                <w:t xml:space="preserve"> (págs. 154-209). Bogotá, Colombia: Aula abierta, Magisterio.</w:t>
              </w:r>
            </w:p>
            <w:p w:rsidR="00D21DCD" w:rsidRDefault="00D21DCD" w:rsidP="00D63AE4">
              <w:pPr>
                <w:pStyle w:val="Bibliografa"/>
                <w:ind w:left="720" w:hanging="720"/>
                <w:rPr>
                  <w:noProof/>
                </w:rPr>
              </w:pPr>
              <w:r>
                <w:rPr>
                  <w:noProof/>
                </w:rPr>
                <w:t>Cerda, H. (2011). La creatividad en la ciencia y en la educación (Cap. 9). Bogotá: Aula abierta, Magisterio.</w:t>
              </w:r>
            </w:p>
            <w:p w:rsidR="00D21DCD" w:rsidRDefault="00D21DCD" w:rsidP="00D63AE4">
              <w:pPr>
                <w:pStyle w:val="Bibliografa"/>
                <w:ind w:left="720" w:hanging="720"/>
                <w:rPr>
                  <w:noProof/>
                </w:rPr>
              </w:pPr>
              <w:r>
                <w:rPr>
                  <w:noProof/>
                </w:rPr>
                <w:t xml:space="preserve">Colomer, T. (2010). </w:t>
              </w:r>
              <w:r>
                <w:rPr>
                  <w:i/>
                  <w:iCs/>
                  <w:noProof/>
                </w:rPr>
                <w:t>Instituto Nacional de Formación Docente, Literatura infantil y alfabetizacion inicial</w:t>
              </w:r>
              <w:r>
                <w:rPr>
                  <w:noProof/>
                </w:rPr>
                <w:t>. Obtenido de https://www.youtube.com/watch?v=TG0GlQCNLYc</w:t>
              </w:r>
            </w:p>
            <w:p w:rsidR="00D21DCD" w:rsidRDefault="00D21DCD" w:rsidP="00D63AE4">
              <w:pPr>
                <w:pStyle w:val="Bibliografa"/>
                <w:ind w:left="720" w:hanging="720"/>
                <w:rPr>
                  <w:noProof/>
                </w:rPr>
              </w:pPr>
              <w:r>
                <w:rPr>
                  <w:noProof/>
                </w:rPr>
                <w:t xml:space="preserve">Cortéz, F., &amp; Chalela, M. (2012). </w:t>
              </w:r>
              <w:r>
                <w:rPr>
                  <w:i/>
                  <w:iCs/>
                  <w:noProof/>
                </w:rPr>
                <w:t>Psicomotricidad infantil.</w:t>
              </w:r>
              <w:r>
                <w:rPr>
                  <w:noProof/>
                </w:rPr>
                <w:t xml:space="preserve"> Bogotá: VUAD.</w:t>
              </w:r>
            </w:p>
            <w:p w:rsidR="00D21DCD" w:rsidRDefault="00D21DCD" w:rsidP="00D63AE4">
              <w:pPr>
                <w:pStyle w:val="Bibliografa"/>
                <w:ind w:left="720" w:hanging="720"/>
                <w:rPr>
                  <w:noProof/>
                </w:rPr>
              </w:pPr>
              <w:r>
                <w:rPr>
                  <w:noProof/>
                </w:rPr>
                <w:t xml:space="preserve">De amo sanchez, J. (2003). </w:t>
              </w:r>
              <w:r>
                <w:rPr>
                  <w:i/>
                  <w:iCs/>
                  <w:noProof/>
                </w:rPr>
                <w:t>Literatura infantil, claves para la formación de la competencia literaria.</w:t>
              </w:r>
              <w:r>
                <w:rPr>
                  <w:noProof/>
                </w:rPr>
                <w:t xml:space="preserve"> Malaga: Ediciones Aljibe.</w:t>
              </w:r>
            </w:p>
            <w:p w:rsidR="00D21DCD" w:rsidRDefault="00D21DCD" w:rsidP="00D63AE4">
              <w:pPr>
                <w:pStyle w:val="Bibliografa"/>
                <w:ind w:left="720" w:hanging="720"/>
                <w:rPr>
                  <w:noProof/>
                </w:rPr>
              </w:pPr>
              <w:r>
                <w:rPr>
                  <w:noProof/>
                </w:rPr>
                <w:lastRenderedPageBreak/>
                <w:t xml:space="preserve">Diaz, V., &amp; Olaya, O. (14 de 02 de 2013). </w:t>
              </w:r>
              <w:r>
                <w:rPr>
                  <w:i/>
                  <w:iCs/>
                  <w:noProof/>
                </w:rPr>
                <w:t>Junta de Andalucia, repositorios consejería de educación, ¿De quién es esa sonrisa? Filosofía a través del arte en Educación Infantil.</w:t>
              </w:r>
              <w:r>
                <w:rPr>
                  <w:noProof/>
                </w:rPr>
                <w:t xml:space="preserve"> Obtenido de http://agrega.juntadeandalucia.es/repositorio/14022013/42/es-an_2013021411_9145208/ADO24/ado24_1p1/01.pdf</w:t>
              </w:r>
            </w:p>
            <w:p w:rsidR="00D21DCD" w:rsidRDefault="00D21DCD" w:rsidP="00D63AE4">
              <w:pPr>
                <w:pStyle w:val="Bibliografa"/>
                <w:ind w:left="720" w:hanging="720"/>
                <w:rPr>
                  <w:noProof/>
                </w:rPr>
              </w:pPr>
              <w:r>
                <w:rPr>
                  <w:noProof/>
                </w:rPr>
                <w:t xml:space="preserve">García, G. (20 de 09 de 2013). </w:t>
              </w:r>
              <w:r>
                <w:rPr>
                  <w:i/>
                  <w:iCs/>
                  <w:noProof/>
                </w:rPr>
                <w:t>Repositorio Digital UNIR. Creación colaborativa de cuentos en educación infantil (P4).</w:t>
              </w:r>
              <w:r>
                <w:rPr>
                  <w:noProof/>
                </w:rPr>
                <w:t xml:space="preserve"> Obtenido de http://reunir.unir.net/handle/123456789/2070</w:t>
              </w:r>
            </w:p>
            <w:p w:rsidR="00D21DCD" w:rsidRDefault="00D21DCD" w:rsidP="00D63AE4">
              <w:pPr>
                <w:pStyle w:val="Bibliografa"/>
                <w:ind w:left="720" w:hanging="720"/>
                <w:rPr>
                  <w:noProof/>
                </w:rPr>
              </w:pPr>
              <w:r>
                <w:rPr>
                  <w:noProof/>
                </w:rPr>
                <w:t xml:space="preserve">Gordo, A. (2014). El cuento infantil: Facilitador del pensamiento desde una experiencia pedagógica. </w:t>
              </w:r>
              <w:r>
                <w:rPr>
                  <w:i/>
                  <w:iCs/>
                  <w:noProof/>
                </w:rPr>
                <w:t>Revista de investigación y pedagogía, Maestria en educación. Upte, 5</w:t>
              </w:r>
              <w:r>
                <w:rPr>
                  <w:noProof/>
                </w:rPr>
                <w:t>(10), 151-170.</w:t>
              </w:r>
            </w:p>
            <w:p w:rsidR="00D21DCD" w:rsidRDefault="00D21DCD" w:rsidP="00D63AE4">
              <w:pPr>
                <w:pStyle w:val="Bibliografa"/>
                <w:ind w:left="720" w:hanging="720"/>
                <w:rPr>
                  <w:noProof/>
                </w:rPr>
              </w:pPr>
              <w:r>
                <w:rPr>
                  <w:noProof/>
                </w:rPr>
                <w:t xml:space="preserve">Holgado, J. (2017). </w:t>
              </w:r>
              <w:r>
                <w:rPr>
                  <w:i/>
                  <w:iCs/>
                  <w:noProof/>
                </w:rPr>
                <w:t>Educación infantil contemporánea.</w:t>
              </w:r>
              <w:r>
                <w:rPr>
                  <w:noProof/>
                </w:rPr>
                <w:t xml:space="preserve"> Madrid: Pirámide.</w:t>
              </w:r>
            </w:p>
            <w:p w:rsidR="00D21DCD" w:rsidRDefault="00D21DCD" w:rsidP="00D63AE4">
              <w:pPr>
                <w:pStyle w:val="Bibliografa"/>
                <w:ind w:left="720" w:hanging="720"/>
                <w:rPr>
                  <w:noProof/>
                </w:rPr>
              </w:pPr>
              <w:r>
                <w:rPr>
                  <w:noProof/>
                </w:rPr>
                <w:t>Justo, M. (19/20 de 05 de 2018). Ponente, congreso AMEI-WAECE, Buscando la excelencia en la educación. Madrid.</w:t>
              </w:r>
            </w:p>
            <w:p w:rsidR="00D21DCD" w:rsidRDefault="00D21DCD" w:rsidP="00D63AE4">
              <w:pPr>
                <w:pStyle w:val="Bibliografa"/>
                <w:ind w:left="720" w:hanging="720"/>
                <w:rPr>
                  <w:noProof/>
                </w:rPr>
              </w:pPr>
              <w:r>
                <w:rPr>
                  <w:noProof/>
                </w:rPr>
                <w:t xml:space="preserve">L`cuyer, C. (2017). </w:t>
              </w:r>
              <w:r>
                <w:rPr>
                  <w:i/>
                  <w:iCs/>
                  <w:noProof/>
                </w:rPr>
                <w:t>Educar en el asombro.</w:t>
              </w:r>
              <w:r>
                <w:rPr>
                  <w:noProof/>
                </w:rPr>
                <w:t xml:space="preserve"> Barcelona: Plataforma editorial.</w:t>
              </w:r>
            </w:p>
            <w:p w:rsidR="00D21DCD" w:rsidRDefault="00D21DCD" w:rsidP="00D63AE4">
              <w:pPr>
                <w:pStyle w:val="Bibliografa"/>
                <w:ind w:left="720" w:hanging="720"/>
                <w:rPr>
                  <w:noProof/>
                </w:rPr>
              </w:pPr>
              <w:r>
                <w:rPr>
                  <w:noProof/>
                </w:rPr>
                <w:t xml:space="preserve">Lopez, G. (2012). </w:t>
              </w:r>
              <w:r>
                <w:rPr>
                  <w:i/>
                  <w:iCs/>
                  <w:noProof/>
                </w:rPr>
                <w:t>Pensamiento crítico en el aula, Docencia e Investigación: revista de la Escuela Universitaria de Magisterio de Toledo.</w:t>
              </w:r>
              <w:r>
                <w:rPr>
                  <w:noProof/>
                </w:rPr>
                <w:t xml:space="preserve"> Obtenido de www.educacion.to.uclm.es/pdf/revistaDI/3_22_2012.pdf</w:t>
              </w:r>
            </w:p>
            <w:p w:rsidR="00D21DCD" w:rsidRDefault="00D21DCD" w:rsidP="00D63AE4">
              <w:pPr>
                <w:pStyle w:val="Bibliografa"/>
                <w:ind w:left="720" w:hanging="720"/>
                <w:rPr>
                  <w:noProof/>
                </w:rPr>
              </w:pPr>
              <w:r>
                <w:rPr>
                  <w:noProof/>
                </w:rPr>
                <w:t xml:space="preserve">Lopez, G. (2012). </w:t>
              </w:r>
              <w:r>
                <w:rPr>
                  <w:i/>
                  <w:iCs/>
                  <w:noProof/>
                </w:rPr>
                <w:t>Universidad de Castilla la Mancha, Repositorio docencia e investigación.</w:t>
              </w:r>
              <w:r>
                <w:rPr>
                  <w:noProof/>
                </w:rPr>
                <w:t xml:space="preserve"> Obtenido de www.educacion.to.uclm.es/pdf/revistaDI/3_22_2012.pdf</w:t>
              </w:r>
            </w:p>
            <w:p w:rsidR="00D21DCD" w:rsidRDefault="00D21DCD" w:rsidP="00D63AE4">
              <w:pPr>
                <w:pStyle w:val="Bibliografa"/>
                <w:ind w:left="720" w:hanging="720"/>
                <w:rPr>
                  <w:noProof/>
                </w:rPr>
              </w:pPr>
              <w:r>
                <w:rPr>
                  <w:noProof/>
                </w:rPr>
                <w:t xml:space="preserve">López, R. (2015). </w:t>
              </w:r>
              <w:r>
                <w:rPr>
                  <w:i/>
                  <w:iCs/>
                  <w:noProof/>
                </w:rPr>
                <w:t>CEFIRE - Conselleria de Educación, Investigación, Cultura y Deporte, Aprender a dialogar con Harry Potter.</w:t>
              </w:r>
              <w:r>
                <w:rPr>
                  <w:noProof/>
                </w:rPr>
                <w:t xml:space="preserve"> Obtenido de http://cefirevalencia.edu.gva.es/infantil/descarregues/compartim/aprendre_dialogar.pdf</w:t>
              </w:r>
            </w:p>
            <w:p w:rsidR="00D21DCD" w:rsidRDefault="00D21DCD" w:rsidP="00D63AE4">
              <w:pPr>
                <w:pStyle w:val="Bibliografa"/>
                <w:ind w:left="720" w:hanging="720"/>
                <w:rPr>
                  <w:noProof/>
                </w:rPr>
              </w:pPr>
              <w:r>
                <w:rPr>
                  <w:noProof/>
                </w:rPr>
                <w:t>Marín, J. (2012). La investigacion en educacion y pedagogía. tercera parte. Bogotá: Ediciones USTA.</w:t>
              </w:r>
            </w:p>
            <w:p w:rsidR="00D21DCD" w:rsidRDefault="00D21DCD" w:rsidP="00D63AE4">
              <w:pPr>
                <w:pStyle w:val="Bibliografa"/>
                <w:ind w:left="720" w:hanging="720"/>
                <w:rPr>
                  <w:noProof/>
                </w:rPr>
              </w:pPr>
              <w:r>
                <w:rPr>
                  <w:noProof/>
                </w:rPr>
                <w:lastRenderedPageBreak/>
                <w:t xml:space="preserve">MEN. (2007). </w:t>
              </w:r>
              <w:r>
                <w:rPr>
                  <w:i/>
                  <w:iCs/>
                  <w:noProof/>
                </w:rPr>
                <w:t>Ministerio de Educación Nacional. Altablero. Reggio Emilia: construir con y para los niños.</w:t>
              </w:r>
              <w:r>
                <w:rPr>
                  <w:noProof/>
                </w:rPr>
                <w:t xml:space="preserve"> Obtenido de https://www.mineducacion.gov.co/1621/article-133936.html</w:t>
              </w:r>
            </w:p>
            <w:p w:rsidR="00D21DCD" w:rsidRDefault="00D21DCD" w:rsidP="00D63AE4">
              <w:pPr>
                <w:pStyle w:val="Bibliografa"/>
                <w:ind w:left="720" w:hanging="720"/>
                <w:rPr>
                  <w:noProof/>
                </w:rPr>
              </w:pPr>
              <w:r>
                <w:rPr>
                  <w:noProof/>
                </w:rPr>
                <w:t xml:space="preserve">Papalia, D., Wendkos, S., &amp; Duskin, R. (2009). </w:t>
              </w:r>
              <w:r>
                <w:rPr>
                  <w:i/>
                  <w:iCs/>
                  <w:noProof/>
                </w:rPr>
                <w:t>Psicología del desarrollo de la infancia a la adolecencia.</w:t>
              </w:r>
              <w:r>
                <w:rPr>
                  <w:noProof/>
                </w:rPr>
                <w:t xml:space="preserve"> México: Mc Graw Hill.</w:t>
              </w:r>
            </w:p>
            <w:p w:rsidR="00D21DCD" w:rsidRDefault="00D21DCD" w:rsidP="00D63AE4">
              <w:pPr>
                <w:pStyle w:val="Bibliografa"/>
                <w:ind w:left="720" w:hanging="720"/>
                <w:rPr>
                  <w:noProof/>
                </w:rPr>
              </w:pPr>
              <w:r>
                <w:rPr>
                  <w:noProof/>
                </w:rPr>
                <w:t xml:space="preserve">Puig, I. &amp;. (1998). </w:t>
              </w:r>
              <w:r>
                <w:rPr>
                  <w:i/>
                  <w:iCs/>
                  <w:noProof/>
                </w:rPr>
                <w:t>Boston University(20º congreso de filosofia) Aprender a Pensar en la Educación Infantil (4 y 5 años).</w:t>
              </w:r>
              <w:r>
                <w:rPr>
                  <w:noProof/>
                </w:rPr>
                <w:t xml:space="preserve"> Obtenido de https://www.bu.edu/wcp/Papers/Chil/ChilDeP1.htm</w:t>
              </w:r>
            </w:p>
            <w:p w:rsidR="00D21DCD" w:rsidRDefault="00D21DCD" w:rsidP="00D63AE4">
              <w:pPr>
                <w:pStyle w:val="Bibliografa"/>
                <w:ind w:left="720" w:hanging="720"/>
                <w:rPr>
                  <w:noProof/>
                </w:rPr>
              </w:pPr>
              <w:r>
                <w:rPr>
                  <w:noProof/>
                </w:rPr>
                <w:t xml:space="preserve">Redondo, M. (2017). </w:t>
              </w:r>
              <w:r>
                <w:rPr>
                  <w:i/>
                  <w:iCs/>
                  <w:noProof/>
                </w:rPr>
                <w:t>Repositorio Documental de la Universidad de Valladolid. El desarrollo de la creatividad infantil a través del cuento.</w:t>
              </w:r>
              <w:r>
                <w:rPr>
                  <w:noProof/>
                </w:rPr>
                <w:t xml:space="preserve"> Obtenido de https://uvadoc.uva.es/bitstream/10324/22957/1/TFG-B.964.pdf</w:t>
              </w:r>
            </w:p>
            <w:p w:rsidR="00D21DCD" w:rsidRDefault="00D21DCD" w:rsidP="00D63AE4">
              <w:pPr>
                <w:pStyle w:val="Bibliografa"/>
                <w:ind w:left="720" w:hanging="720"/>
                <w:rPr>
                  <w:noProof/>
                </w:rPr>
              </w:pPr>
              <w:r>
                <w:rPr>
                  <w:noProof/>
                </w:rPr>
                <w:t xml:space="preserve">Sanchez, C. (2004). </w:t>
              </w:r>
              <w:r>
                <w:rPr>
                  <w:i/>
                  <w:iCs/>
                  <w:noProof/>
                </w:rPr>
                <w:t>Centro de filosofía para niños, comunidad Valenciana.</w:t>
              </w:r>
              <w:r>
                <w:rPr>
                  <w:noProof/>
                </w:rPr>
                <w:t xml:space="preserve"> Obtenido de http://fpnvalencia.es/</w:t>
              </w:r>
            </w:p>
            <w:p w:rsidR="00D21DCD" w:rsidRDefault="00D21DCD" w:rsidP="00D63AE4">
              <w:pPr>
                <w:pStyle w:val="Bibliografa"/>
                <w:ind w:left="720" w:hanging="720"/>
                <w:rPr>
                  <w:noProof/>
                </w:rPr>
              </w:pPr>
              <w:r>
                <w:rPr>
                  <w:noProof/>
                </w:rPr>
                <w:t xml:space="preserve">Sánchez, J. (29 de junio de 2015). </w:t>
              </w:r>
              <w:r>
                <w:rPr>
                  <w:i/>
                  <w:iCs/>
                  <w:noProof/>
                </w:rPr>
                <w:t>psicologia iesit generacion2014</w:t>
              </w:r>
              <w:r>
                <w:rPr>
                  <w:noProof/>
                </w:rPr>
                <w:t>. Obtenido de http://psicologiaiesitgeneracion2014.blogspot.com/2015/06/</w:t>
              </w:r>
            </w:p>
            <w:p w:rsidR="00440E82" w:rsidRPr="009B01F0" w:rsidRDefault="00440E82" w:rsidP="00D63AE4">
              <w:r w:rsidRPr="00440E82">
                <w:rPr>
                  <w:b/>
                  <w:bCs/>
                </w:rPr>
                <w:fldChar w:fldCharType="end"/>
              </w:r>
            </w:p>
          </w:sdtContent>
        </w:sdt>
      </w:sdtContent>
    </w:sdt>
    <w:sectPr w:rsidR="00440E82" w:rsidRPr="009B01F0" w:rsidSect="0090062E">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8EC" w:rsidRDefault="00D148EC" w:rsidP="00440E82">
      <w:pPr>
        <w:spacing w:line="240" w:lineRule="auto"/>
      </w:pPr>
      <w:r>
        <w:separator/>
      </w:r>
    </w:p>
  </w:endnote>
  <w:endnote w:type="continuationSeparator" w:id="0">
    <w:p w:rsidR="00D148EC" w:rsidRDefault="00D148EC" w:rsidP="00440E8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8EC" w:rsidRDefault="00D148EC" w:rsidP="00440E82">
      <w:pPr>
        <w:spacing w:line="240" w:lineRule="auto"/>
      </w:pPr>
      <w:r>
        <w:separator/>
      </w:r>
    </w:p>
  </w:footnote>
  <w:footnote w:type="continuationSeparator" w:id="0">
    <w:p w:rsidR="00D148EC" w:rsidRDefault="00D148EC" w:rsidP="00440E82">
      <w:pPr>
        <w:spacing w:line="240" w:lineRule="auto"/>
      </w:pPr>
      <w:r>
        <w:continuationSeparator/>
      </w:r>
    </w:p>
  </w:footnote>
  <w:footnote w:id="1">
    <w:p w:rsidR="008035DC" w:rsidRPr="00DE2231" w:rsidRDefault="008035DC">
      <w:pPr>
        <w:pStyle w:val="Textonotapie"/>
        <w:rPr>
          <w:lang w:val="es-ES"/>
        </w:rPr>
      </w:pPr>
      <w:r>
        <w:rPr>
          <w:rStyle w:val="Refdenotaalpie"/>
        </w:rPr>
        <w:footnoteRef/>
      </w:r>
      <w:r>
        <w:t xml:space="preserve"> </w:t>
      </w:r>
      <w:r>
        <w:rPr>
          <w:lang w:val="es-ES"/>
        </w:rPr>
        <w:t xml:space="preserve"> Así mismo estas pedagogías son las bases de la pedagogía de la creación, en donde se comprende al pensamiento crítico como resultado del proceso educativo que parte de la búsqueda de la  autonomía y del pensamiento creativo.  </w:t>
      </w:r>
      <w:sdt>
        <w:sdtPr>
          <w:rPr>
            <w:lang w:val="es-ES"/>
          </w:rPr>
          <w:id w:val="-1237396115"/>
          <w:citation/>
        </w:sdtPr>
        <w:sdtEndPr/>
        <w:sdtContent>
          <w:r>
            <w:rPr>
              <w:lang w:val="es-ES"/>
            </w:rPr>
            <w:fldChar w:fldCharType="begin"/>
          </w:r>
          <w:r>
            <w:rPr>
              <w:lang w:val="es-ES"/>
            </w:rPr>
            <w:instrText xml:space="preserve">CITATION Cer11 \p 156 \n  \l 3082 </w:instrText>
          </w:r>
          <w:r>
            <w:rPr>
              <w:lang w:val="es-ES"/>
            </w:rPr>
            <w:fldChar w:fldCharType="separate"/>
          </w:r>
          <w:r w:rsidRPr="00D21DCD">
            <w:rPr>
              <w:noProof/>
              <w:lang w:val="es-ES"/>
            </w:rPr>
            <w:t>(Crear en la educación., 2011, pág. 156)</w:t>
          </w:r>
          <w:r>
            <w:rPr>
              <w:lang w:val="es-ES"/>
            </w:rPr>
            <w:fldChar w:fldCharType="end"/>
          </w:r>
        </w:sdtContent>
      </w:sdt>
    </w:p>
  </w:footnote>
  <w:footnote w:id="2">
    <w:p w:rsidR="008035DC" w:rsidRPr="007A5996" w:rsidRDefault="008035DC" w:rsidP="00440E82">
      <w:pPr>
        <w:pStyle w:val="Textonotapie"/>
        <w:rPr>
          <w:lang w:val="es-ES"/>
        </w:rPr>
      </w:pPr>
      <w:r>
        <w:rPr>
          <w:rStyle w:val="Refdenotaalpie"/>
        </w:rPr>
        <w:footnoteRef/>
      </w:r>
      <w:r>
        <w:t xml:space="preserve"> </w:t>
      </w:r>
      <w:r w:rsidRPr="007A5996">
        <w:t xml:space="preserve">Interpretación del documento </w:t>
      </w:r>
      <w:r>
        <w:t xml:space="preserve">de </w:t>
      </w:r>
      <w:sdt>
        <w:sdtPr>
          <w:id w:val="-1167482002"/>
          <w:citation/>
        </w:sdtPr>
        <w:sdtEndPr/>
        <w:sdtContent>
          <w:r>
            <w:fldChar w:fldCharType="begin"/>
          </w:r>
          <w:r>
            <w:rPr>
              <w:lang w:val="es-ES"/>
            </w:rPr>
            <w:instrText xml:space="preserve">CITATION Lop12 \l 3082 </w:instrText>
          </w:r>
          <w:r>
            <w:fldChar w:fldCharType="separate"/>
          </w:r>
          <w:r w:rsidRPr="00D21DCD">
            <w:rPr>
              <w:noProof/>
              <w:lang w:val="es-ES"/>
            </w:rPr>
            <w:t>(Lopez, Pensamiento crítico en el aula, Docencia e Investigación: revista de la Escuela Universitaria de Magisterio de Toledo., 2012)</w:t>
          </w:r>
          <w:r>
            <w:fldChar w:fldCharType="end"/>
          </w:r>
        </w:sdtContent>
      </w:sdt>
      <w:r>
        <w:t xml:space="preserve"> </w:t>
      </w:r>
      <w:r w:rsidRPr="007A5996">
        <w:t xml:space="preserve">que se relaciona a su vez con otros </w:t>
      </w:r>
      <w:r>
        <w:t>autores de libros</w:t>
      </w:r>
      <w:r w:rsidRPr="007A5996">
        <w:t xml:space="preserve"> analizados</w:t>
      </w:r>
      <w:r>
        <w:t xml:space="preserve"> como el de Cesar Bona </w:t>
      </w:r>
      <w:sdt>
        <w:sdtPr>
          <w:id w:val="-165244745"/>
          <w:citation/>
        </w:sdtPr>
        <w:sdtEndPr/>
        <w:sdtContent>
          <w:r>
            <w:fldChar w:fldCharType="begin"/>
          </w:r>
          <w:r>
            <w:rPr>
              <w:lang w:val="es-ES"/>
            </w:rPr>
            <w:instrText xml:space="preserve">CITATION Bon16 \n  \l 3082 </w:instrText>
          </w:r>
          <w:r>
            <w:fldChar w:fldCharType="separate"/>
          </w:r>
          <w:r w:rsidRPr="00D21DCD">
            <w:rPr>
              <w:noProof/>
              <w:lang w:val="es-ES"/>
            </w:rPr>
            <w:t>(La nueva educación, los retos y desafios de un maestro de hoy., 2016)</w:t>
          </w:r>
          <w:r>
            <w:fldChar w:fldCharType="end"/>
          </w:r>
        </w:sdtContent>
      </w:sdt>
      <w:r>
        <w:t xml:space="preserve"> y </w:t>
      </w:r>
      <w:r w:rsidRPr="00B17EBF">
        <w:t xml:space="preserve">Catherine </w:t>
      </w:r>
      <w:proofErr w:type="spellStart"/>
      <w:r w:rsidRPr="00B17EBF">
        <w:t>L`cuyer</w:t>
      </w:r>
      <w:proofErr w:type="spellEnd"/>
      <w:r w:rsidRPr="00B17EBF">
        <w:t xml:space="preserve">. </w:t>
      </w:r>
      <w:sdt>
        <w:sdtPr>
          <w:id w:val="-2028707470"/>
          <w:citation/>
        </w:sdtPr>
        <w:sdtEndPr/>
        <w:sdtContent>
          <w:r>
            <w:fldChar w:fldCharType="begin"/>
          </w:r>
          <w:r>
            <w:rPr>
              <w:lang w:val="es-ES"/>
            </w:rPr>
            <w:instrText xml:space="preserve">CITATION Lcu17 \n  \l 3082 </w:instrText>
          </w:r>
          <w:r>
            <w:fldChar w:fldCharType="separate"/>
          </w:r>
          <w:r w:rsidRPr="00D21DCD">
            <w:rPr>
              <w:noProof/>
              <w:lang w:val="es-ES"/>
            </w:rPr>
            <w:t>(Educar en el asombro., 2017)</w:t>
          </w:r>
          <w:r>
            <w:fldChar w:fldCharType="end"/>
          </w:r>
        </w:sdtContent>
      </w:sdt>
      <w:r>
        <w:t xml:space="preserve"> </w:t>
      </w:r>
      <w:r w:rsidRPr="007A5996">
        <w:t>(tabla 2 en anexos).</w:t>
      </w:r>
    </w:p>
  </w:footnote>
  <w:footnote w:id="3">
    <w:p w:rsidR="008035DC" w:rsidRPr="00985D39" w:rsidRDefault="008035DC" w:rsidP="00440E82">
      <w:pPr>
        <w:pStyle w:val="Textonotapie"/>
        <w:rPr>
          <w:lang w:val="es-ES"/>
        </w:rPr>
      </w:pPr>
      <w:r>
        <w:rPr>
          <w:rStyle w:val="Refdenotaalpie"/>
        </w:rPr>
        <w:footnoteRef/>
      </w:r>
      <w:r>
        <w:t xml:space="preserve"> </w:t>
      </w:r>
      <w:r w:rsidRPr="00985D39">
        <w:t xml:space="preserve">Interpretación del libro de Cesar Bona </w:t>
      </w:r>
      <w:sdt>
        <w:sdtPr>
          <w:id w:val="-1850482247"/>
          <w:citation/>
        </w:sdtPr>
        <w:sdtEndPr/>
        <w:sdtContent>
          <w:r>
            <w:fldChar w:fldCharType="begin"/>
          </w:r>
          <w:r>
            <w:rPr>
              <w:lang w:val="es-ES"/>
            </w:rPr>
            <w:instrText xml:space="preserve">CITATION Bon16 \n  \l 3082 </w:instrText>
          </w:r>
          <w:r>
            <w:fldChar w:fldCharType="separate"/>
          </w:r>
          <w:r w:rsidRPr="00D21DCD">
            <w:rPr>
              <w:noProof/>
              <w:lang w:val="es-ES"/>
            </w:rPr>
            <w:t>(La nueva educación, los retos y desafios de un maestro de hoy., 2016)</w:t>
          </w:r>
          <w:r>
            <w:fldChar w:fldCharType="end"/>
          </w:r>
        </w:sdtContent>
      </w:sdt>
    </w:p>
  </w:footnote>
  <w:footnote w:id="4">
    <w:p w:rsidR="008035DC" w:rsidRPr="008B1020" w:rsidRDefault="008035DC" w:rsidP="00440E82">
      <w:pPr>
        <w:pStyle w:val="Textonotapie"/>
        <w:rPr>
          <w:lang w:val="es-ES"/>
        </w:rPr>
      </w:pPr>
      <w:r>
        <w:rPr>
          <w:rStyle w:val="Refdenotaalpie"/>
        </w:rPr>
        <w:footnoteRef/>
      </w:r>
      <w:r>
        <w:t xml:space="preserve"> </w:t>
      </w:r>
      <w:r>
        <w:rPr>
          <w:lang w:val="es-ES"/>
        </w:rPr>
        <w:t xml:space="preserve">Interpretación del libro de Catherine </w:t>
      </w:r>
      <w:proofErr w:type="spellStart"/>
      <w:r>
        <w:rPr>
          <w:lang w:val="es-ES"/>
        </w:rPr>
        <w:t>L`Cuyer</w:t>
      </w:r>
      <w:proofErr w:type="spellEnd"/>
      <w:r>
        <w:rPr>
          <w:lang w:val="es-ES"/>
        </w:rPr>
        <w:t xml:space="preserve"> </w:t>
      </w:r>
      <w:sdt>
        <w:sdtPr>
          <w:rPr>
            <w:lang w:val="es-ES"/>
          </w:rPr>
          <w:id w:val="1136908468"/>
          <w:citation/>
        </w:sdtPr>
        <w:sdtEndPr/>
        <w:sdtContent>
          <w:r>
            <w:rPr>
              <w:lang w:val="es-ES"/>
            </w:rPr>
            <w:fldChar w:fldCharType="begin"/>
          </w:r>
          <w:r>
            <w:rPr>
              <w:lang w:val="es-ES"/>
            </w:rPr>
            <w:instrText xml:space="preserve">CITATION Lcu17 \n  \l 3082 </w:instrText>
          </w:r>
          <w:r>
            <w:rPr>
              <w:lang w:val="es-ES"/>
            </w:rPr>
            <w:fldChar w:fldCharType="separate"/>
          </w:r>
          <w:r w:rsidRPr="00D21DCD">
            <w:rPr>
              <w:noProof/>
              <w:lang w:val="es-ES"/>
            </w:rPr>
            <w:t>(Educar en el asombro., 2017)</w:t>
          </w:r>
          <w:r>
            <w:rPr>
              <w:lang w:val="es-ES"/>
            </w:rPr>
            <w:fldChar w:fldCharType="end"/>
          </w:r>
        </w:sdtContent>
      </w:sdt>
    </w:p>
  </w:footnote>
  <w:footnote w:id="5">
    <w:p w:rsidR="008035DC" w:rsidRPr="001D65A6" w:rsidRDefault="008035DC" w:rsidP="00440E82">
      <w:pPr>
        <w:pStyle w:val="Textonotapie"/>
        <w:rPr>
          <w:lang w:val="es-ES"/>
        </w:rPr>
      </w:pPr>
      <w:r>
        <w:rPr>
          <w:rStyle w:val="Refdenotaalpie"/>
        </w:rPr>
        <w:footnoteRef/>
      </w:r>
      <w:r>
        <w:t xml:space="preserve"> </w:t>
      </w:r>
      <w:r>
        <w:rPr>
          <w:lang w:val="es-ES"/>
        </w:rPr>
        <w:t xml:space="preserve">Interpretación del libro de Catherine </w:t>
      </w:r>
      <w:proofErr w:type="spellStart"/>
      <w:r>
        <w:rPr>
          <w:lang w:val="es-ES"/>
        </w:rPr>
        <w:t>L`Cuyer</w:t>
      </w:r>
      <w:proofErr w:type="spellEnd"/>
      <w:r>
        <w:rPr>
          <w:lang w:val="es-ES"/>
        </w:rPr>
        <w:t xml:space="preserve"> </w:t>
      </w:r>
      <w:sdt>
        <w:sdtPr>
          <w:rPr>
            <w:lang w:val="es-ES"/>
          </w:rPr>
          <w:id w:val="-1150902581"/>
          <w:citation/>
        </w:sdtPr>
        <w:sdtEndPr/>
        <w:sdtContent>
          <w:r>
            <w:rPr>
              <w:lang w:val="es-ES"/>
            </w:rPr>
            <w:fldChar w:fldCharType="begin"/>
          </w:r>
          <w:r>
            <w:rPr>
              <w:lang w:val="es-ES"/>
            </w:rPr>
            <w:instrText xml:space="preserve">CITATION Lcu17 \n  \l 3082 </w:instrText>
          </w:r>
          <w:r>
            <w:rPr>
              <w:lang w:val="es-ES"/>
            </w:rPr>
            <w:fldChar w:fldCharType="separate"/>
          </w:r>
          <w:r w:rsidRPr="00D21DCD">
            <w:rPr>
              <w:noProof/>
              <w:lang w:val="es-ES"/>
            </w:rPr>
            <w:t>(Educar en el asombro., 2017)</w:t>
          </w:r>
          <w:r>
            <w:rPr>
              <w:lang w:val="es-ES"/>
            </w:rPr>
            <w:fldChar w:fldCharType="end"/>
          </w:r>
        </w:sdtContent>
      </w:sdt>
      <w:r>
        <w:rPr>
          <w:lang w:val="es-ES"/>
        </w:rPr>
        <w:t xml:space="preserve"> en relación a los aportes de Cesar Bona </w:t>
      </w:r>
      <w:sdt>
        <w:sdtPr>
          <w:rPr>
            <w:lang w:val="es-ES"/>
          </w:rPr>
          <w:id w:val="360788713"/>
          <w:citation/>
        </w:sdtPr>
        <w:sdtEndPr/>
        <w:sdtContent>
          <w:r>
            <w:rPr>
              <w:lang w:val="es-ES"/>
            </w:rPr>
            <w:fldChar w:fldCharType="begin"/>
          </w:r>
          <w:r>
            <w:rPr>
              <w:lang w:val="es-ES"/>
            </w:rPr>
            <w:instrText xml:space="preserve">CITATION Bon16 \n  \l 3082 </w:instrText>
          </w:r>
          <w:r>
            <w:rPr>
              <w:lang w:val="es-ES"/>
            </w:rPr>
            <w:fldChar w:fldCharType="separate"/>
          </w:r>
          <w:r w:rsidRPr="00D21DCD">
            <w:rPr>
              <w:noProof/>
              <w:lang w:val="es-ES"/>
            </w:rPr>
            <w:t>(La nueva educación, los retos y desafios de un maestro de hoy., 2016)</w:t>
          </w:r>
          <w:r>
            <w:rPr>
              <w:lang w:val="es-ES"/>
            </w:rPr>
            <w:fldChar w:fldCharType="end"/>
          </w:r>
        </w:sdtContent>
      </w:sdt>
      <w:r>
        <w:rPr>
          <w:lang w:val="es-ES"/>
        </w:rPr>
        <w:t xml:space="preserve">,  documento de López, G. </w:t>
      </w:r>
      <w:sdt>
        <w:sdtPr>
          <w:rPr>
            <w:lang w:val="es-ES"/>
          </w:rPr>
          <w:id w:val="-28804499"/>
          <w:citation/>
        </w:sdtPr>
        <w:sdtEndPr/>
        <w:sdtContent>
          <w:r>
            <w:rPr>
              <w:lang w:val="es-ES"/>
            </w:rPr>
            <w:fldChar w:fldCharType="begin"/>
          </w:r>
          <w:r>
            <w:rPr>
              <w:lang w:val="es-ES"/>
            </w:rPr>
            <w:instrText xml:space="preserve">CITATION Lop12 \n  \l 3082 </w:instrText>
          </w:r>
          <w:r>
            <w:rPr>
              <w:lang w:val="es-ES"/>
            </w:rPr>
            <w:fldChar w:fldCharType="separate"/>
          </w:r>
          <w:r w:rsidRPr="00D21DCD">
            <w:rPr>
              <w:noProof/>
              <w:lang w:val="es-ES"/>
            </w:rPr>
            <w:t>(Pensamiento crítico en el aula, Docencia e Investigación: revista de la Escuela Universitaria de Magisterio de Toledo., 2012)</w:t>
          </w:r>
          <w:r>
            <w:rPr>
              <w:lang w:val="es-ES"/>
            </w:rPr>
            <w:fldChar w:fldCharType="end"/>
          </w:r>
        </w:sdtContent>
      </w:sdt>
      <w:r>
        <w:rPr>
          <w:lang w:val="es-ES"/>
        </w:rPr>
        <w:t xml:space="preserve">,  Campo, L. </w:t>
      </w:r>
      <w:sdt>
        <w:sdtPr>
          <w:rPr>
            <w:lang w:val="es-ES"/>
          </w:rPr>
          <w:id w:val="1459527200"/>
          <w:citation/>
        </w:sdtPr>
        <w:sdtEndPr/>
        <w:sdtContent>
          <w:r>
            <w:rPr>
              <w:lang w:val="es-ES"/>
            </w:rPr>
            <w:fldChar w:fldCharType="begin"/>
          </w:r>
          <w:r>
            <w:rPr>
              <w:lang w:val="es-ES"/>
            </w:rPr>
            <w:instrText xml:space="preserve">CITATION Cam09 \n  \l 3082 </w:instrText>
          </w:r>
          <w:r>
            <w:rPr>
              <w:lang w:val="es-ES"/>
            </w:rPr>
            <w:fldChar w:fldCharType="separate"/>
          </w:r>
          <w:r w:rsidRPr="00D21DCD">
            <w:rPr>
              <w:noProof/>
              <w:lang w:val="es-ES"/>
            </w:rPr>
            <w:t>(Dialnet: Características del desarrollo cognitivo y del lenguaje en niños de edad preescolar., 2009)</w:t>
          </w:r>
          <w:r>
            <w:rPr>
              <w:lang w:val="es-ES"/>
            </w:rPr>
            <w:fldChar w:fldCharType="end"/>
          </w:r>
        </w:sdtContent>
      </w:sdt>
      <w:r>
        <w:rPr>
          <w:lang w:val="es-ES"/>
        </w:rPr>
        <w:t xml:space="preserve">, y Cerda, H. </w:t>
      </w:r>
      <w:sdt>
        <w:sdtPr>
          <w:rPr>
            <w:lang w:val="es-ES"/>
          </w:rPr>
          <w:id w:val="247309540"/>
          <w:citation/>
        </w:sdtPr>
        <w:sdtEndPr/>
        <w:sdtContent>
          <w:r>
            <w:rPr>
              <w:lang w:val="es-ES"/>
            </w:rPr>
            <w:fldChar w:fldCharType="begin"/>
          </w:r>
          <w:r>
            <w:rPr>
              <w:lang w:val="es-ES"/>
            </w:rPr>
            <w:instrText xml:space="preserve">CITATION Cer11 \n  \l 3082 </w:instrText>
          </w:r>
          <w:r>
            <w:rPr>
              <w:lang w:val="es-ES"/>
            </w:rPr>
            <w:fldChar w:fldCharType="separate"/>
          </w:r>
          <w:r w:rsidRPr="00D21DCD">
            <w:rPr>
              <w:noProof/>
              <w:lang w:val="es-ES"/>
            </w:rPr>
            <w:t>(Crear en la educación., 2011)</w:t>
          </w:r>
          <w:r>
            <w:rPr>
              <w:lang w:val="es-ES"/>
            </w:rPr>
            <w:fldChar w:fldCharType="end"/>
          </w:r>
        </w:sdtContent>
      </w:sdt>
    </w:p>
  </w:footnote>
  <w:footnote w:id="6">
    <w:p w:rsidR="008035DC" w:rsidRPr="000B0E87" w:rsidRDefault="008035DC" w:rsidP="00440E82">
      <w:pPr>
        <w:pStyle w:val="Textonotapie"/>
        <w:rPr>
          <w:lang w:val="es-ES"/>
        </w:rPr>
      </w:pPr>
      <w:r>
        <w:rPr>
          <w:rStyle w:val="Refdenotaalpie"/>
        </w:rPr>
        <w:footnoteRef/>
      </w:r>
      <w:r>
        <w:t xml:space="preserve"> </w:t>
      </w:r>
      <w:r>
        <w:rPr>
          <w:lang w:val="es-ES"/>
        </w:rPr>
        <w:t xml:space="preserve">Interpretación del libro de Catherine </w:t>
      </w:r>
      <w:proofErr w:type="spellStart"/>
      <w:r>
        <w:rPr>
          <w:lang w:val="es-ES"/>
        </w:rPr>
        <w:t>L`Cuyer</w:t>
      </w:r>
      <w:proofErr w:type="spellEnd"/>
      <w:r>
        <w:rPr>
          <w:lang w:val="es-ES"/>
        </w:rPr>
        <w:t xml:space="preserve"> </w:t>
      </w:r>
      <w:sdt>
        <w:sdtPr>
          <w:rPr>
            <w:lang w:val="es-ES"/>
          </w:rPr>
          <w:id w:val="-715579400"/>
          <w:citation/>
        </w:sdtPr>
        <w:sdtEndPr/>
        <w:sdtContent>
          <w:r>
            <w:rPr>
              <w:lang w:val="es-ES"/>
            </w:rPr>
            <w:fldChar w:fldCharType="begin"/>
          </w:r>
          <w:r>
            <w:rPr>
              <w:lang w:val="es-ES"/>
            </w:rPr>
            <w:instrText xml:space="preserve">CITATION Lcu17 \n  \l 3082 </w:instrText>
          </w:r>
          <w:r>
            <w:rPr>
              <w:lang w:val="es-ES"/>
            </w:rPr>
            <w:fldChar w:fldCharType="separate"/>
          </w:r>
          <w:r w:rsidRPr="00D21DCD">
            <w:rPr>
              <w:noProof/>
              <w:lang w:val="es-ES"/>
            </w:rPr>
            <w:t>(Educar en el asombro., 2017)</w:t>
          </w:r>
          <w:r>
            <w:rPr>
              <w:lang w:val="es-ES"/>
            </w:rPr>
            <w:fldChar w:fldCharType="end"/>
          </w:r>
        </w:sdtContent>
      </w:sdt>
    </w:p>
  </w:footnote>
  <w:footnote w:id="7">
    <w:p w:rsidR="008035DC" w:rsidRPr="004F6B63" w:rsidRDefault="008035DC" w:rsidP="00440E82">
      <w:pPr>
        <w:pStyle w:val="Textonotapie"/>
        <w:rPr>
          <w:lang w:val="es-ES"/>
        </w:rPr>
      </w:pPr>
      <w:r>
        <w:rPr>
          <w:rStyle w:val="Refdenotaalpie"/>
        </w:rPr>
        <w:footnoteRef/>
      </w:r>
      <w:r>
        <w:t xml:space="preserve"> </w:t>
      </w:r>
      <w:r>
        <w:rPr>
          <w:lang w:val="es-ES"/>
        </w:rPr>
        <w:t xml:space="preserve">Interpretación del documento de </w:t>
      </w:r>
      <w:proofErr w:type="spellStart"/>
      <w:r>
        <w:rPr>
          <w:lang w:val="es-ES"/>
        </w:rPr>
        <w:t>Arguis</w:t>
      </w:r>
      <w:proofErr w:type="spellEnd"/>
      <w:r>
        <w:rPr>
          <w:lang w:val="es-ES"/>
        </w:rPr>
        <w:t xml:space="preserve">, M &amp; Toro, A </w:t>
      </w:r>
      <w:sdt>
        <w:sdtPr>
          <w:rPr>
            <w:lang w:val="es-ES"/>
          </w:rPr>
          <w:id w:val="690261993"/>
          <w:citation/>
        </w:sdtPr>
        <w:sdtEndPr/>
        <w:sdtContent>
          <w:r>
            <w:rPr>
              <w:lang w:val="es-ES"/>
            </w:rPr>
            <w:fldChar w:fldCharType="begin"/>
          </w:r>
          <w:r>
            <w:rPr>
              <w:lang w:val="es-ES"/>
            </w:rPr>
            <w:instrText xml:space="preserve">CITATION AAr17 \n  \l 3082 </w:instrText>
          </w:r>
          <w:r>
            <w:rPr>
              <w:lang w:val="es-ES"/>
            </w:rPr>
            <w:fldChar w:fldCharType="separate"/>
          </w:r>
          <w:r w:rsidRPr="00D21DCD">
            <w:rPr>
              <w:noProof/>
              <w:lang w:val="es-ES"/>
            </w:rPr>
            <w:t>(Innovación educacion, I Congreso internacional., 2017)</w:t>
          </w:r>
          <w:r>
            <w:rPr>
              <w:lang w:val="es-ES"/>
            </w:rPr>
            <w:fldChar w:fldCharType="end"/>
          </w:r>
        </w:sdtContent>
      </w:sdt>
    </w:p>
  </w:footnote>
  <w:footnote w:id="8">
    <w:p w:rsidR="008035DC" w:rsidRPr="00097669" w:rsidRDefault="008035DC" w:rsidP="00440E82">
      <w:pPr>
        <w:pStyle w:val="Textonotapie"/>
        <w:rPr>
          <w:lang w:val="es-ES"/>
        </w:rPr>
      </w:pPr>
      <w:r>
        <w:rPr>
          <w:rStyle w:val="Refdenotaalpie"/>
        </w:rPr>
        <w:footnoteRef/>
      </w:r>
      <w:r>
        <w:t xml:space="preserve"> </w:t>
      </w:r>
      <w:r>
        <w:rPr>
          <w:lang w:val="es-ES"/>
        </w:rPr>
        <w:t>Interpretación del documento de López, G</w:t>
      </w:r>
      <w:sdt>
        <w:sdtPr>
          <w:rPr>
            <w:lang w:val="es-ES"/>
          </w:rPr>
          <w:id w:val="-1044210536"/>
          <w:citation/>
        </w:sdtPr>
        <w:sdtEndPr/>
        <w:sdtContent>
          <w:r>
            <w:rPr>
              <w:lang w:val="es-ES"/>
            </w:rPr>
            <w:fldChar w:fldCharType="begin"/>
          </w:r>
          <w:r>
            <w:rPr>
              <w:lang w:val="es-ES"/>
            </w:rPr>
            <w:instrText xml:space="preserve">CITATION Lop12 \n  \l 3082 </w:instrText>
          </w:r>
          <w:r>
            <w:rPr>
              <w:lang w:val="es-ES"/>
            </w:rPr>
            <w:fldChar w:fldCharType="separate"/>
          </w:r>
          <w:r>
            <w:rPr>
              <w:noProof/>
              <w:lang w:val="es-ES"/>
            </w:rPr>
            <w:t xml:space="preserve"> </w:t>
          </w:r>
          <w:r w:rsidRPr="00D21DCD">
            <w:rPr>
              <w:noProof/>
              <w:lang w:val="es-ES"/>
            </w:rPr>
            <w:t>(Pensamiento crítico en el aula, Docencia e Investigación: revista de la Escuela Universitaria de Magisterio de Toledo., 2012)</w:t>
          </w:r>
          <w:r>
            <w:rPr>
              <w:lang w:val="es-ES"/>
            </w:rPr>
            <w:fldChar w:fldCharType="end"/>
          </w:r>
        </w:sdtContent>
      </w:sdt>
      <w:r>
        <w:rPr>
          <w:lang w:val="es-ES"/>
        </w:rPr>
        <w:t xml:space="preserve"> y Sánchez, C </w:t>
      </w:r>
      <w:sdt>
        <w:sdtPr>
          <w:rPr>
            <w:lang w:val="es-ES"/>
          </w:rPr>
          <w:id w:val="1214082417"/>
          <w:citation/>
        </w:sdtPr>
        <w:sdtEndPr/>
        <w:sdtContent>
          <w:r>
            <w:rPr>
              <w:lang w:val="es-ES"/>
            </w:rPr>
            <w:fldChar w:fldCharType="begin"/>
          </w:r>
          <w:r>
            <w:rPr>
              <w:lang w:val="es-ES"/>
            </w:rPr>
            <w:instrText xml:space="preserve">CITATION San04 \n  \l 3082 </w:instrText>
          </w:r>
          <w:r>
            <w:rPr>
              <w:lang w:val="es-ES"/>
            </w:rPr>
            <w:fldChar w:fldCharType="separate"/>
          </w:r>
          <w:r w:rsidRPr="00D21DCD">
            <w:rPr>
              <w:noProof/>
              <w:lang w:val="es-ES"/>
            </w:rPr>
            <w:t>(Centro de filosofía para niños, comunidad Valenciana, 2004)</w:t>
          </w:r>
          <w:r>
            <w:rPr>
              <w:lang w:val="es-ES"/>
            </w:rPr>
            <w:fldChar w:fldCharType="end"/>
          </w:r>
        </w:sdtContent>
      </w:sdt>
    </w:p>
  </w:footnote>
  <w:footnote w:id="9">
    <w:p w:rsidR="008035DC" w:rsidRPr="00165362" w:rsidRDefault="008035DC" w:rsidP="00440E82">
      <w:pPr>
        <w:pStyle w:val="Textonotapie"/>
        <w:rPr>
          <w:lang w:val="es-ES"/>
        </w:rPr>
      </w:pPr>
      <w:r>
        <w:rPr>
          <w:rStyle w:val="Refdenotaalpie"/>
        </w:rPr>
        <w:footnoteRef/>
      </w:r>
      <w:r>
        <w:t xml:space="preserve">  Primer antecedente </w:t>
      </w:r>
      <w:sdt>
        <w:sdtPr>
          <w:id w:val="-144816305"/>
          <w:citation/>
        </w:sdtPr>
        <w:sdtEndPr/>
        <w:sdtContent>
          <w:r>
            <w:fldChar w:fldCharType="begin"/>
          </w:r>
          <w:r>
            <w:rPr>
              <w:lang w:val="es-ES"/>
            </w:rPr>
            <w:instrText xml:space="preserve"> CITATION Dia13 \l 3082 </w:instrText>
          </w:r>
          <w:r>
            <w:fldChar w:fldCharType="separate"/>
          </w:r>
          <w:r w:rsidRPr="00D21DCD">
            <w:rPr>
              <w:noProof/>
              <w:lang w:val="es-ES"/>
            </w:rPr>
            <w:t>(Diaz &amp; Olaya, 2013)</w:t>
          </w:r>
          <w:r>
            <w:fldChar w:fldCharType="end"/>
          </w:r>
        </w:sdtContent>
      </w:sdt>
      <w:r>
        <w:t>, análisis.</w:t>
      </w:r>
    </w:p>
  </w:footnote>
  <w:footnote w:id="10">
    <w:p w:rsidR="008035DC" w:rsidRPr="00321185" w:rsidRDefault="008035DC" w:rsidP="00440E82">
      <w:pPr>
        <w:pStyle w:val="Textonotapie"/>
        <w:rPr>
          <w:lang w:val="es-ES"/>
        </w:rPr>
      </w:pPr>
      <w:r>
        <w:rPr>
          <w:rStyle w:val="Refdenotaalpie"/>
        </w:rPr>
        <w:footnoteRef/>
      </w:r>
      <w:r>
        <w:t xml:space="preserve"> Tercer antecedente </w:t>
      </w:r>
      <w:sdt>
        <w:sdtPr>
          <w:id w:val="-1774549290"/>
          <w:citation/>
        </w:sdtPr>
        <w:sdtEndPr/>
        <w:sdtContent>
          <w:r>
            <w:fldChar w:fldCharType="begin"/>
          </w:r>
          <w:r>
            <w:rPr>
              <w:lang w:val="es-ES"/>
            </w:rPr>
            <w:instrText xml:space="preserve">CITATION Lóp151 \l 3082 </w:instrText>
          </w:r>
          <w:r>
            <w:fldChar w:fldCharType="separate"/>
          </w:r>
          <w:r w:rsidRPr="00D21DCD">
            <w:rPr>
              <w:noProof/>
              <w:lang w:val="es-ES"/>
            </w:rPr>
            <w:t>(López, 2015)</w:t>
          </w:r>
          <w:r>
            <w:fldChar w:fldCharType="end"/>
          </w:r>
        </w:sdtContent>
      </w:sdt>
      <w:r>
        <w:t xml:space="preserve"> análisis.</w:t>
      </w:r>
    </w:p>
  </w:footnote>
  <w:footnote w:id="11">
    <w:p w:rsidR="008035DC" w:rsidRPr="003C08D0" w:rsidRDefault="008035DC" w:rsidP="00440E82">
      <w:pPr>
        <w:pStyle w:val="Textonotapie"/>
        <w:rPr>
          <w:lang w:val="es-ES"/>
        </w:rPr>
      </w:pPr>
      <w:r>
        <w:rPr>
          <w:rStyle w:val="Refdenotaalpie"/>
        </w:rPr>
        <w:footnoteRef/>
      </w:r>
      <w:r>
        <w:t xml:space="preserve"> </w:t>
      </w:r>
      <w:r>
        <w:rPr>
          <w:lang w:val="es-ES"/>
        </w:rPr>
        <w:t xml:space="preserve">Interpretación del enfoque a partir de Holgado, H. </w:t>
      </w:r>
      <w:sdt>
        <w:sdtPr>
          <w:rPr>
            <w:lang w:val="es-ES"/>
          </w:rPr>
          <w:id w:val="1527370237"/>
          <w:citation/>
        </w:sdtPr>
        <w:sdtEndPr/>
        <w:sdtContent>
          <w:r>
            <w:rPr>
              <w:lang w:val="es-ES"/>
            </w:rPr>
            <w:fldChar w:fldCharType="begin"/>
          </w:r>
          <w:r>
            <w:rPr>
              <w:lang w:val="es-ES"/>
            </w:rPr>
            <w:instrText xml:space="preserve">CITATION Hol17 \n  \l 3082 </w:instrText>
          </w:r>
          <w:r>
            <w:rPr>
              <w:lang w:val="es-ES"/>
            </w:rPr>
            <w:fldChar w:fldCharType="separate"/>
          </w:r>
          <w:r w:rsidRPr="00D21DCD">
            <w:rPr>
              <w:noProof/>
              <w:lang w:val="es-ES"/>
            </w:rPr>
            <w:t>(Educación infantil contemporánea, 2017)</w:t>
          </w:r>
          <w:r>
            <w:rPr>
              <w:lang w:val="es-ES"/>
            </w:rPr>
            <w:fldChar w:fldCharType="end"/>
          </w:r>
        </w:sdtContent>
      </w:sdt>
      <w:r>
        <w:rPr>
          <w:lang w:val="es-ES"/>
        </w:rPr>
        <w:t xml:space="preserve"> y MEN </w:t>
      </w:r>
      <w:sdt>
        <w:sdtPr>
          <w:rPr>
            <w:lang w:val="es-ES"/>
          </w:rPr>
          <w:id w:val="672692304"/>
          <w:citation/>
        </w:sdtPr>
        <w:sdtEndPr/>
        <w:sdtContent>
          <w:r>
            <w:rPr>
              <w:lang w:val="es-ES"/>
            </w:rPr>
            <w:fldChar w:fldCharType="begin"/>
          </w:r>
          <w:r>
            <w:rPr>
              <w:lang w:val="es-ES"/>
            </w:rPr>
            <w:instrText xml:space="preserve">CITATION MEN07 \n  \l 3082 </w:instrText>
          </w:r>
          <w:r>
            <w:rPr>
              <w:lang w:val="es-ES"/>
            </w:rPr>
            <w:fldChar w:fldCharType="separate"/>
          </w:r>
          <w:r w:rsidRPr="00D21DCD">
            <w:rPr>
              <w:noProof/>
              <w:lang w:val="es-ES"/>
            </w:rPr>
            <w:t>(Ministerio de Educación Nacional. Altablero. Reggio Emilia: construir con y para los niños, 2007)</w:t>
          </w:r>
          <w:r>
            <w:rPr>
              <w:lang w:val="es-ES"/>
            </w:rPr>
            <w:fldChar w:fldCharType="end"/>
          </w:r>
        </w:sdtContent>
      </w:sdt>
      <w:r>
        <w:rPr>
          <w:lang w:val="es-ES"/>
        </w:rPr>
        <w:t xml:space="preserve"> y </w:t>
      </w:r>
      <w:proofErr w:type="spellStart"/>
      <w:r>
        <w:rPr>
          <w:lang w:val="es-ES"/>
        </w:rPr>
        <w:t>Argus</w:t>
      </w:r>
      <w:proofErr w:type="spellEnd"/>
      <w:r>
        <w:rPr>
          <w:lang w:val="es-ES"/>
        </w:rPr>
        <w:t xml:space="preserve"> &amp;</w:t>
      </w:r>
      <w:r w:rsidRPr="00C576E4">
        <w:rPr>
          <w:lang w:val="es-ES"/>
        </w:rPr>
        <w:t xml:space="preserve"> Toro</w:t>
      </w:r>
    </w:p>
  </w:footnote>
  <w:footnote w:id="12">
    <w:p w:rsidR="008035DC" w:rsidRPr="00A81F7E" w:rsidRDefault="008035DC" w:rsidP="00440E82">
      <w:pPr>
        <w:pStyle w:val="Textonotapie"/>
        <w:rPr>
          <w:lang w:val="es-ES"/>
        </w:rPr>
      </w:pPr>
      <w:r>
        <w:rPr>
          <w:rStyle w:val="Refdenotaalpie"/>
        </w:rPr>
        <w:footnoteRef/>
      </w:r>
      <w:r>
        <w:t xml:space="preserve"> </w:t>
      </w:r>
      <w:r>
        <w:rPr>
          <w:lang w:val="es-ES"/>
        </w:rPr>
        <w:t xml:space="preserve">Interpretación de </w:t>
      </w:r>
      <w:sdt>
        <w:sdtPr>
          <w:rPr>
            <w:lang w:val="es-ES"/>
          </w:rPr>
          <w:id w:val="1707294982"/>
          <w:citation/>
        </w:sdtPr>
        <w:sdtEndPr/>
        <w:sdtContent>
          <w:r>
            <w:rPr>
              <w:lang w:val="es-ES"/>
            </w:rPr>
            <w:fldChar w:fldCharType="begin"/>
          </w:r>
          <w:r>
            <w:rPr>
              <w:lang w:val="es-ES"/>
            </w:rPr>
            <w:instrText xml:space="preserve">CITATION Hol17 \n  \l 3082 </w:instrText>
          </w:r>
          <w:r>
            <w:rPr>
              <w:lang w:val="es-ES"/>
            </w:rPr>
            <w:fldChar w:fldCharType="separate"/>
          </w:r>
          <w:r w:rsidRPr="00D21DCD">
            <w:rPr>
              <w:noProof/>
              <w:lang w:val="es-ES"/>
            </w:rPr>
            <w:t>(Educación infantil contemporánea, 2017)</w:t>
          </w:r>
          <w:r>
            <w:rPr>
              <w:lang w:val="es-ES"/>
            </w:rPr>
            <w:fldChar w:fldCharType="end"/>
          </w:r>
        </w:sdtContent>
      </w:sdt>
      <w:r>
        <w:rPr>
          <w:lang w:val="es-ES"/>
        </w:rPr>
        <w:t xml:space="preserve"> y </w:t>
      </w:r>
      <w:proofErr w:type="spellStart"/>
      <w:r>
        <w:rPr>
          <w:lang w:val="es-ES"/>
        </w:rPr>
        <w:t>Argus</w:t>
      </w:r>
      <w:proofErr w:type="spellEnd"/>
      <w:r>
        <w:rPr>
          <w:lang w:val="es-ES"/>
        </w:rPr>
        <w:t xml:space="preserve">, M &amp; Toro, A </w:t>
      </w:r>
      <w:sdt>
        <w:sdtPr>
          <w:rPr>
            <w:lang w:val="es-ES"/>
          </w:rPr>
          <w:id w:val="-1531643776"/>
          <w:citation/>
        </w:sdtPr>
        <w:sdtEndPr/>
        <w:sdtContent>
          <w:r>
            <w:rPr>
              <w:lang w:val="es-ES"/>
            </w:rPr>
            <w:fldChar w:fldCharType="begin"/>
          </w:r>
          <w:r>
            <w:rPr>
              <w:lang w:val="es-ES"/>
            </w:rPr>
            <w:instrText xml:space="preserve">CITATION AAr17 \n  \l 3082 </w:instrText>
          </w:r>
          <w:r>
            <w:rPr>
              <w:lang w:val="es-ES"/>
            </w:rPr>
            <w:fldChar w:fldCharType="separate"/>
          </w:r>
          <w:r w:rsidRPr="00D21DCD">
            <w:rPr>
              <w:noProof/>
              <w:lang w:val="es-ES"/>
            </w:rPr>
            <w:t>(Innovación educacion, I Congreso internacional., 2017)</w:t>
          </w:r>
          <w:r>
            <w:rPr>
              <w:lang w:val="es-ES"/>
            </w:rPr>
            <w:fldChar w:fldCharType="end"/>
          </w:r>
        </w:sdtContent>
      </w:sdt>
    </w:p>
  </w:footnote>
  <w:footnote w:id="13">
    <w:p w:rsidR="008035DC" w:rsidRPr="00850F06" w:rsidRDefault="008035DC" w:rsidP="00440E82">
      <w:pPr>
        <w:pStyle w:val="Textonotapie"/>
        <w:rPr>
          <w:lang w:val="es-ES"/>
        </w:rPr>
      </w:pPr>
      <w:r>
        <w:rPr>
          <w:rStyle w:val="Refdenotaalpie"/>
        </w:rPr>
        <w:footnoteRef/>
      </w:r>
      <w:r>
        <w:t xml:space="preserve"> </w:t>
      </w:r>
      <w:r>
        <w:rPr>
          <w:lang w:val="es-ES"/>
        </w:rPr>
        <w:t xml:space="preserve">Interpretación de </w:t>
      </w:r>
      <w:proofErr w:type="spellStart"/>
      <w:r w:rsidRPr="00850F06">
        <w:rPr>
          <w:lang w:val="es-ES"/>
        </w:rPr>
        <w:t>Argus</w:t>
      </w:r>
      <w:proofErr w:type="spellEnd"/>
      <w:r w:rsidRPr="00850F06">
        <w:rPr>
          <w:lang w:val="es-ES"/>
        </w:rPr>
        <w:t>, M &amp; Toro, A</w:t>
      </w:r>
      <w:r>
        <w:rPr>
          <w:lang w:val="es-ES"/>
        </w:rPr>
        <w:t xml:space="preserve"> y Justo, M.</w:t>
      </w:r>
      <w:sdt>
        <w:sdtPr>
          <w:rPr>
            <w:lang w:val="es-ES"/>
          </w:rPr>
          <w:id w:val="-570503090"/>
          <w:citation/>
        </w:sdtPr>
        <w:sdtEndPr/>
        <w:sdtContent>
          <w:r>
            <w:rPr>
              <w:lang w:val="es-ES"/>
            </w:rPr>
            <w:fldChar w:fldCharType="begin"/>
          </w:r>
          <w:r>
            <w:rPr>
              <w:lang w:val="es-ES"/>
            </w:rPr>
            <w:instrText xml:space="preserve">CITATION AAr17 \n  \l 3082 </w:instrText>
          </w:r>
          <w:r>
            <w:rPr>
              <w:lang w:val="es-ES"/>
            </w:rPr>
            <w:fldChar w:fldCharType="separate"/>
          </w:r>
          <w:r>
            <w:rPr>
              <w:noProof/>
              <w:lang w:val="es-ES"/>
            </w:rPr>
            <w:t xml:space="preserve"> </w:t>
          </w:r>
          <w:r w:rsidRPr="00D21DCD">
            <w:rPr>
              <w:noProof/>
              <w:lang w:val="es-ES"/>
            </w:rPr>
            <w:t>(Innovación educacion, I Congreso internacional., 2017)</w:t>
          </w:r>
          <w:r>
            <w:rPr>
              <w:lang w:val="es-ES"/>
            </w:rPr>
            <w:fldChar w:fldCharType="end"/>
          </w:r>
        </w:sdtContent>
      </w:sdt>
      <w:r>
        <w:rPr>
          <w:lang w:val="es-ES"/>
        </w:rPr>
        <w:t xml:space="preserve"> </w:t>
      </w:r>
      <w:sdt>
        <w:sdtPr>
          <w:rPr>
            <w:lang w:val="es-ES"/>
          </w:rPr>
          <w:id w:val="502316165"/>
          <w:citation/>
        </w:sdtPr>
        <w:sdtEndPr/>
        <w:sdtContent>
          <w:r>
            <w:rPr>
              <w:lang w:val="es-ES"/>
            </w:rPr>
            <w:fldChar w:fldCharType="begin"/>
          </w:r>
          <w:r>
            <w:rPr>
              <w:lang w:val="es-ES"/>
            </w:rPr>
            <w:instrText xml:space="preserve">CITATION Jus18 \n  \l 3082 </w:instrText>
          </w:r>
          <w:r>
            <w:rPr>
              <w:lang w:val="es-ES"/>
            </w:rPr>
            <w:fldChar w:fldCharType="separate"/>
          </w:r>
          <w:r w:rsidRPr="00D21DCD">
            <w:rPr>
              <w:noProof/>
              <w:lang w:val="es-ES"/>
            </w:rPr>
            <w:t>(Ponente, congreso AMEI-WAECE, Buscando la excelencia en la educación, 2018)</w:t>
          </w:r>
          <w:r>
            <w:rPr>
              <w:lang w:val="es-ES"/>
            </w:rPr>
            <w:fldChar w:fldCharType="end"/>
          </w:r>
        </w:sdtContent>
      </w:sdt>
    </w:p>
  </w:footnote>
  <w:footnote w:id="14">
    <w:p w:rsidR="008035DC" w:rsidRPr="00850F06" w:rsidRDefault="008035DC" w:rsidP="00440E82">
      <w:pPr>
        <w:pStyle w:val="Textonotapie"/>
        <w:rPr>
          <w:lang w:val="es-ES"/>
        </w:rPr>
      </w:pPr>
      <w:r>
        <w:rPr>
          <w:rStyle w:val="Refdenotaalpie"/>
        </w:rPr>
        <w:footnoteRef/>
      </w:r>
      <w:r>
        <w:t xml:space="preserve"> </w:t>
      </w:r>
      <w:r>
        <w:rPr>
          <w:lang w:val="es-ES"/>
        </w:rPr>
        <w:t>Ponente del congreso AMEI-WAECE</w:t>
      </w:r>
      <w:sdt>
        <w:sdtPr>
          <w:rPr>
            <w:lang w:val="es-ES"/>
          </w:rPr>
          <w:id w:val="-1823503460"/>
          <w:citation/>
        </w:sdtPr>
        <w:sdtEndPr/>
        <w:sdtContent>
          <w:r>
            <w:rPr>
              <w:lang w:val="es-ES"/>
            </w:rPr>
            <w:fldChar w:fldCharType="begin"/>
          </w:r>
          <w:r>
            <w:rPr>
              <w:lang w:val="es-ES"/>
            </w:rPr>
            <w:instrText xml:space="preserve">CITATION Jus18 \n  \l 3082 </w:instrText>
          </w:r>
          <w:r>
            <w:rPr>
              <w:lang w:val="es-ES"/>
            </w:rPr>
            <w:fldChar w:fldCharType="separate"/>
          </w:r>
          <w:r>
            <w:rPr>
              <w:noProof/>
              <w:lang w:val="es-ES"/>
            </w:rPr>
            <w:t xml:space="preserve"> </w:t>
          </w:r>
          <w:r w:rsidRPr="00D21DCD">
            <w:rPr>
              <w:noProof/>
              <w:lang w:val="es-ES"/>
            </w:rPr>
            <w:t>(Ponente, congreso AMEI-WAECE, Buscando la excelencia en la educación, 2018)</w:t>
          </w:r>
          <w:r>
            <w:rPr>
              <w:lang w:val="es-ES"/>
            </w:rPr>
            <w:fldChar w:fldCharType="end"/>
          </w:r>
        </w:sdtContent>
      </w:sdt>
    </w:p>
  </w:footnote>
  <w:footnote w:id="15">
    <w:p w:rsidR="008035DC" w:rsidRPr="00FF1D32" w:rsidRDefault="008035DC" w:rsidP="00440E82">
      <w:pPr>
        <w:pStyle w:val="Textonotapie"/>
        <w:rPr>
          <w:lang w:val="es-ES"/>
        </w:rPr>
      </w:pPr>
      <w:r>
        <w:rPr>
          <w:rStyle w:val="Refdenotaalpie"/>
        </w:rPr>
        <w:footnoteRef/>
      </w:r>
      <w:r>
        <w:t xml:space="preserve"> </w:t>
      </w:r>
      <w:r>
        <w:rPr>
          <w:lang w:val="es-ES"/>
        </w:rPr>
        <w:t xml:space="preserve">Loris </w:t>
      </w:r>
      <w:proofErr w:type="spellStart"/>
      <w:r>
        <w:rPr>
          <w:lang w:val="es-ES"/>
        </w:rPr>
        <w:t>Malaguzzi</w:t>
      </w:r>
      <w:proofErr w:type="spellEnd"/>
      <w:r>
        <w:rPr>
          <w:lang w:val="es-ES"/>
        </w:rPr>
        <w:t xml:space="preserve">, Cesar Bona, entre otros autores anteriormente expuestos en este trabajo comprenden el ambiente como tercer maestro.  </w:t>
      </w:r>
    </w:p>
  </w:footnote>
  <w:footnote w:id="16">
    <w:p w:rsidR="008035DC" w:rsidRPr="004B408A" w:rsidRDefault="008035DC" w:rsidP="00440E82">
      <w:pPr>
        <w:pStyle w:val="Textonotapie"/>
        <w:rPr>
          <w:lang w:val="es-ES"/>
        </w:rPr>
      </w:pPr>
      <w:r>
        <w:rPr>
          <w:rStyle w:val="Refdenotaalpie"/>
        </w:rPr>
        <w:footnoteRef/>
      </w:r>
      <w:r>
        <w:t xml:space="preserve"> </w:t>
      </w:r>
      <w:r>
        <w:rPr>
          <w:lang w:val="es-ES"/>
        </w:rPr>
        <w:t xml:space="preserve">Interpretación del libro de Cesar Bona </w:t>
      </w:r>
      <w:sdt>
        <w:sdtPr>
          <w:rPr>
            <w:lang w:val="es-ES"/>
          </w:rPr>
          <w:id w:val="-184681383"/>
          <w:citation/>
        </w:sdtPr>
        <w:sdtEndPr/>
        <w:sdtContent>
          <w:r>
            <w:rPr>
              <w:lang w:val="es-ES"/>
            </w:rPr>
            <w:fldChar w:fldCharType="begin"/>
          </w:r>
          <w:r>
            <w:rPr>
              <w:lang w:val="es-ES"/>
            </w:rPr>
            <w:instrText xml:space="preserve">CITATION Bon16 \n  \l 3082 </w:instrText>
          </w:r>
          <w:r>
            <w:rPr>
              <w:lang w:val="es-ES"/>
            </w:rPr>
            <w:fldChar w:fldCharType="separate"/>
          </w:r>
          <w:r w:rsidRPr="00D21DCD">
            <w:rPr>
              <w:noProof/>
              <w:lang w:val="es-ES"/>
            </w:rPr>
            <w:t>(La nueva educación, los retos y desafios de un maestro de hoy., 2016)</w:t>
          </w:r>
          <w:r>
            <w:rPr>
              <w:lang w:val="es-ES"/>
            </w:rPr>
            <w:fldChar w:fldCharType="end"/>
          </w:r>
        </w:sdtContent>
      </w:sdt>
      <w:r>
        <w:rPr>
          <w:lang w:val="es-ES"/>
        </w:rPr>
        <w:t xml:space="preserve"> en relación al libro de, De amo Sánchez, J </w:t>
      </w:r>
      <w:sdt>
        <w:sdtPr>
          <w:rPr>
            <w:lang w:val="es-ES"/>
          </w:rPr>
          <w:id w:val="-2120905193"/>
          <w:citation/>
        </w:sdtPr>
        <w:sdtEndPr/>
        <w:sdtContent>
          <w:r>
            <w:rPr>
              <w:lang w:val="es-ES"/>
            </w:rPr>
            <w:fldChar w:fldCharType="begin"/>
          </w:r>
          <w:r>
            <w:rPr>
              <w:lang w:val="es-ES"/>
            </w:rPr>
            <w:instrText xml:space="preserve">CITATION Dea03 \n  \l 3082 </w:instrText>
          </w:r>
          <w:r>
            <w:rPr>
              <w:lang w:val="es-ES"/>
            </w:rPr>
            <w:fldChar w:fldCharType="separate"/>
          </w:r>
          <w:r w:rsidRPr="00D21DCD">
            <w:rPr>
              <w:noProof/>
              <w:lang w:val="es-ES"/>
            </w:rPr>
            <w:t>(Literatura infantil, claves para la formación de la competencia literaria., 2003)</w:t>
          </w:r>
          <w:r>
            <w:rPr>
              <w:lang w:val="es-ES"/>
            </w:rPr>
            <w:fldChar w:fldCharType="end"/>
          </w:r>
        </w:sdtContent>
      </w:sdt>
      <w:r>
        <w:rPr>
          <w:lang w:val="es-ES"/>
        </w:rPr>
        <w:t xml:space="preserve">, </w:t>
      </w:r>
      <w:proofErr w:type="spellStart"/>
      <w:r>
        <w:rPr>
          <w:lang w:val="es-ES"/>
        </w:rPr>
        <w:t>L`Cuyer</w:t>
      </w:r>
      <w:proofErr w:type="spellEnd"/>
      <w:r>
        <w:rPr>
          <w:lang w:val="es-ES"/>
        </w:rPr>
        <w:t xml:space="preserve"> </w:t>
      </w:r>
      <w:sdt>
        <w:sdtPr>
          <w:rPr>
            <w:lang w:val="es-ES"/>
          </w:rPr>
          <w:id w:val="-1934429104"/>
          <w:citation/>
        </w:sdtPr>
        <w:sdtEndPr/>
        <w:sdtContent>
          <w:r>
            <w:rPr>
              <w:lang w:val="es-ES"/>
            </w:rPr>
            <w:fldChar w:fldCharType="begin"/>
          </w:r>
          <w:r>
            <w:rPr>
              <w:lang w:val="es-ES"/>
            </w:rPr>
            <w:instrText xml:space="preserve">CITATION Lcu17 \n  \l 3082 </w:instrText>
          </w:r>
          <w:r>
            <w:rPr>
              <w:lang w:val="es-ES"/>
            </w:rPr>
            <w:fldChar w:fldCharType="separate"/>
          </w:r>
          <w:r w:rsidRPr="00D21DCD">
            <w:rPr>
              <w:noProof/>
              <w:lang w:val="es-ES"/>
            </w:rPr>
            <w:t>(Educar en el asombro., 2017)</w:t>
          </w:r>
          <w:r>
            <w:rPr>
              <w:lang w:val="es-ES"/>
            </w:rPr>
            <w:fldChar w:fldCharType="end"/>
          </w:r>
        </w:sdtContent>
      </w:sdt>
      <w:r>
        <w:rPr>
          <w:lang w:val="es-ES"/>
        </w:rPr>
        <w:t xml:space="preserve"> y López, R.</w:t>
      </w:r>
      <w:sdt>
        <w:sdtPr>
          <w:rPr>
            <w:lang w:val="es-ES"/>
          </w:rPr>
          <w:id w:val="-1174565293"/>
          <w:citation/>
        </w:sdtPr>
        <w:sdtEndPr/>
        <w:sdtContent>
          <w:r>
            <w:rPr>
              <w:lang w:val="es-ES"/>
            </w:rPr>
            <w:fldChar w:fldCharType="begin"/>
          </w:r>
          <w:r>
            <w:rPr>
              <w:lang w:val="es-ES"/>
            </w:rPr>
            <w:instrText xml:space="preserve">CITATION Lóp151 \n  \l 3082 </w:instrText>
          </w:r>
          <w:r>
            <w:rPr>
              <w:lang w:val="es-ES"/>
            </w:rPr>
            <w:fldChar w:fldCharType="separate"/>
          </w:r>
          <w:r>
            <w:rPr>
              <w:noProof/>
              <w:lang w:val="es-ES"/>
            </w:rPr>
            <w:t xml:space="preserve"> </w:t>
          </w:r>
          <w:r w:rsidRPr="00D21DCD">
            <w:rPr>
              <w:noProof/>
              <w:lang w:val="es-ES"/>
            </w:rPr>
            <w:t>(CEFIRE - Conselleria de Educación, Investigación, Cultura y Deporte, Aprender a dialogar con Harry Potter., 2015)</w:t>
          </w:r>
          <w:r>
            <w:rPr>
              <w:lang w:val="es-ES"/>
            </w:rPr>
            <w:fldChar w:fldCharType="end"/>
          </w:r>
        </w:sdtContent>
      </w:sdt>
    </w:p>
  </w:footnote>
  <w:footnote w:id="17">
    <w:p w:rsidR="008035DC" w:rsidRPr="00E01D97" w:rsidRDefault="008035DC" w:rsidP="00440E82">
      <w:pPr>
        <w:pStyle w:val="Textonotapie"/>
        <w:rPr>
          <w:lang w:val="es-ES"/>
        </w:rPr>
      </w:pPr>
      <w:r>
        <w:rPr>
          <w:rStyle w:val="Refdenotaalpie"/>
        </w:rPr>
        <w:footnoteRef/>
      </w:r>
      <w:r>
        <w:t xml:space="preserve"> Interpretación de su libro </w:t>
      </w:r>
      <w:sdt>
        <w:sdtPr>
          <w:id w:val="-155302075"/>
          <w:citation/>
        </w:sdtPr>
        <w:sdtEndPr/>
        <w:sdtContent>
          <w:r>
            <w:fldChar w:fldCharType="begin"/>
          </w:r>
          <w:r>
            <w:rPr>
              <w:lang w:val="es-ES"/>
            </w:rPr>
            <w:instrText xml:space="preserve">CITATION Lcu17 \n  \l 3082 </w:instrText>
          </w:r>
          <w:r>
            <w:fldChar w:fldCharType="separate"/>
          </w:r>
          <w:r w:rsidRPr="00D21DCD">
            <w:rPr>
              <w:noProof/>
              <w:lang w:val="es-ES"/>
            </w:rPr>
            <w:t>(Educar en el asombro., 2017)</w:t>
          </w:r>
          <w:r>
            <w:fldChar w:fldCharType="end"/>
          </w:r>
        </w:sdtContent>
      </w:sdt>
    </w:p>
  </w:footnote>
  <w:footnote w:id="18">
    <w:p w:rsidR="008035DC" w:rsidRPr="003A2F6C" w:rsidRDefault="008035DC" w:rsidP="00440E82">
      <w:pPr>
        <w:pStyle w:val="Textonotapie"/>
        <w:rPr>
          <w:lang w:val="es-ES"/>
        </w:rPr>
      </w:pPr>
      <w:r>
        <w:rPr>
          <w:rStyle w:val="Refdenotaalpie"/>
        </w:rPr>
        <w:footnoteRef/>
      </w:r>
      <w:r>
        <w:t xml:space="preserve"> </w:t>
      </w:r>
      <w:sdt>
        <w:sdtPr>
          <w:id w:val="1956524999"/>
          <w:citation/>
        </w:sdtPr>
        <w:sdtEndPr/>
        <w:sdtContent>
          <w:r>
            <w:fldChar w:fldCharType="begin"/>
          </w:r>
          <w:r>
            <w:rPr>
              <w:lang w:val="es-ES"/>
            </w:rPr>
            <w:instrText xml:space="preserve"> CITATION MEN07 \l 3082 </w:instrText>
          </w:r>
          <w:r>
            <w:fldChar w:fldCharType="separate"/>
          </w:r>
          <w:r w:rsidRPr="00D21DCD">
            <w:rPr>
              <w:noProof/>
              <w:lang w:val="es-ES"/>
            </w:rPr>
            <w:t>(MEN, 2007)</w:t>
          </w:r>
          <w:r>
            <w:fldChar w:fldCharType="end"/>
          </w:r>
        </w:sdtContent>
      </w:sdt>
    </w:p>
  </w:footnote>
  <w:footnote w:id="19">
    <w:p w:rsidR="008035DC" w:rsidRPr="003758B7" w:rsidRDefault="008035DC" w:rsidP="00440E82">
      <w:pPr>
        <w:pStyle w:val="Textonotapie"/>
        <w:rPr>
          <w:lang w:val="es-ES"/>
        </w:rPr>
      </w:pPr>
      <w:r>
        <w:rPr>
          <w:rStyle w:val="Refdenotaalpie"/>
        </w:rPr>
        <w:footnoteRef/>
      </w:r>
      <w:r>
        <w:t xml:space="preserve"> Resultado de la interpretación y análisis del proyecto realizado por López, R </w:t>
      </w:r>
      <w:sdt>
        <w:sdtPr>
          <w:id w:val="222265433"/>
          <w:citation/>
        </w:sdtPr>
        <w:sdtEndPr/>
        <w:sdtContent>
          <w:r>
            <w:fldChar w:fldCharType="begin"/>
          </w:r>
          <w:r>
            <w:rPr>
              <w:lang w:val="es-ES"/>
            </w:rPr>
            <w:instrText xml:space="preserve">CITATION Lóp151 \n  \l 3082 </w:instrText>
          </w:r>
          <w:r>
            <w:fldChar w:fldCharType="separate"/>
          </w:r>
          <w:r w:rsidRPr="00D21DCD">
            <w:rPr>
              <w:noProof/>
              <w:lang w:val="es-ES"/>
            </w:rPr>
            <w:t>(CEFIRE - Conselleria de Educación, Investigación, Cultura y Deporte, Aprender a dialogar con Harry Potter., 2015)</w:t>
          </w:r>
          <w:r>
            <w:fldChar w:fldCharType="end"/>
          </w:r>
        </w:sdtContent>
      </w:sdt>
      <w:r>
        <w:t xml:space="preserve"> basado en el proyecto filosofía para niños de Mathew </w:t>
      </w:r>
      <w:proofErr w:type="spellStart"/>
      <w:r>
        <w:t>Lipman</w:t>
      </w:r>
      <w:proofErr w:type="spellEnd"/>
      <w:r>
        <w:t>.</w:t>
      </w:r>
    </w:p>
  </w:footnote>
  <w:footnote w:id="20">
    <w:p w:rsidR="008035DC" w:rsidRPr="00DE624B" w:rsidRDefault="008035DC" w:rsidP="00440E82">
      <w:pPr>
        <w:pStyle w:val="Textonotapie"/>
        <w:rPr>
          <w:lang w:val="es-ES"/>
        </w:rPr>
      </w:pPr>
      <w:r>
        <w:rPr>
          <w:rStyle w:val="Refdenotaalpie"/>
        </w:rPr>
        <w:footnoteRef/>
      </w:r>
      <w:r>
        <w:t xml:space="preserve"> Tratado tanto en el análisis de los antecedentes como en el anterior apartado del marco teórico,  pensamiento crítico.</w:t>
      </w:r>
    </w:p>
  </w:footnote>
  <w:footnote w:id="21">
    <w:p w:rsidR="008035DC" w:rsidRPr="00D2329A" w:rsidRDefault="008035DC" w:rsidP="00440E82">
      <w:pPr>
        <w:pStyle w:val="Textonotapie"/>
        <w:rPr>
          <w:lang w:val="es-ES"/>
        </w:rPr>
      </w:pPr>
      <w:r>
        <w:rPr>
          <w:rStyle w:val="Refdenotaalpie"/>
        </w:rPr>
        <w:footnoteRef/>
      </w:r>
      <w:r>
        <w:t xml:space="preserve"> </w:t>
      </w:r>
      <w:sdt>
        <w:sdtPr>
          <w:id w:val="452292084"/>
          <w:citation/>
        </w:sdtPr>
        <w:sdtEndPr/>
        <w:sdtContent>
          <w:r>
            <w:fldChar w:fldCharType="begin"/>
          </w:r>
          <w:r>
            <w:rPr>
              <w:lang w:val="es-ES"/>
            </w:rPr>
            <w:instrText xml:space="preserve">CITATION Bon16 \p 173 \n  \l 3082 </w:instrText>
          </w:r>
          <w:r>
            <w:fldChar w:fldCharType="separate"/>
          </w:r>
          <w:r w:rsidRPr="00D21DCD">
            <w:rPr>
              <w:noProof/>
              <w:lang w:val="es-ES"/>
            </w:rPr>
            <w:t>(La nueva educación, los retos y desafios de un maestro de hoy., 2016, pág. 173)</w:t>
          </w:r>
          <w:r>
            <w:fldChar w:fldCharType="end"/>
          </w:r>
        </w:sdtContent>
      </w:sdt>
    </w:p>
  </w:footnote>
  <w:footnote w:id="22">
    <w:p w:rsidR="008035DC" w:rsidRPr="003A23EA" w:rsidRDefault="008035DC" w:rsidP="00440E82">
      <w:pPr>
        <w:pStyle w:val="Textonotapie"/>
        <w:rPr>
          <w:lang w:val="es-ES"/>
        </w:rPr>
      </w:pPr>
      <w:r>
        <w:rPr>
          <w:rStyle w:val="Refdenotaalpie"/>
        </w:rPr>
        <w:footnoteRef/>
      </w:r>
      <w:r>
        <w:t xml:space="preserve"> </w:t>
      </w:r>
      <w:r>
        <w:rPr>
          <w:lang w:val="es-ES"/>
        </w:rPr>
        <w:t xml:space="preserve">Basado en la interpretación del libro De amo Sánchez,  </w:t>
      </w:r>
      <w:sdt>
        <w:sdtPr>
          <w:rPr>
            <w:lang w:val="es-ES"/>
          </w:rPr>
          <w:id w:val="1562913757"/>
          <w:citation/>
        </w:sdtPr>
        <w:sdtEndPr/>
        <w:sdtContent>
          <w:r>
            <w:rPr>
              <w:lang w:val="es-ES"/>
            </w:rPr>
            <w:fldChar w:fldCharType="begin"/>
          </w:r>
          <w:r>
            <w:rPr>
              <w:lang w:val="es-ES"/>
            </w:rPr>
            <w:instrText xml:space="preserve">CITATION Dea03 \n  \l 3082 </w:instrText>
          </w:r>
          <w:r>
            <w:rPr>
              <w:lang w:val="es-ES"/>
            </w:rPr>
            <w:fldChar w:fldCharType="separate"/>
          </w:r>
          <w:r w:rsidRPr="00D21DCD">
            <w:rPr>
              <w:noProof/>
              <w:lang w:val="es-ES"/>
            </w:rPr>
            <w:t>(Literatura infantil, claves para la formación de la competencia literaria., 2003)</w:t>
          </w:r>
          <w:r>
            <w:rPr>
              <w:lang w:val="es-ES"/>
            </w:rPr>
            <w:fldChar w:fldCharType="end"/>
          </w:r>
        </w:sdtContent>
      </w:sdt>
      <w:r>
        <w:rPr>
          <w:lang w:val="es-ES"/>
        </w:rPr>
        <w:t xml:space="preserve">, conferencia de Colomer, T.  </w:t>
      </w:r>
      <w:sdt>
        <w:sdtPr>
          <w:rPr>
            <w:lang w:val="es-ES"/>
          </w:rPr>
          <w:id w:val="124672698"/>
          <w:citation/>
        </w:sdtPr>
        <w:sdtEndPr/>
        <w:sdtContent>
          <w:r>
            <w:rPr>
              <w:lang w:val="es-ES"/>
            </w:rPr>
            <w:fldChar w:fldCharType="begin"/>
          </w:r>
          <w:r>
            <w:rPr>
              <w:lang w:val="es-ES"/>
            </w:rPr>
            <w:instrText xml:space="preserve">CITATION Col10 \n  \l 3082 </w:instrText>
          </w:r>
          <w:r>
            <w:rPr>
              <w:lang w:val="es-ES"/>
            </w:rPr>
            <w:fldChar w:fldCharType="separate"/>
          </w:r>
          <w:r w:rsidRPr="00D21DCD">
            <w:rPr>
              <w:noProof/>
              <w:lang w:val="es-ES"/>
            </w:rPr>
            <w:t>(Instituto Nacional de Formación Docente, Literatura infantil y alfabetizacion inicial, 2010)</w:t>
          </w:r>
          <w:r>
            <w:rPr>
              <w:lang w:val="es-ES"/>
            </w:rPr>
            <w:fldChar w:fldCharType="end"/>
          </w:r>
        </w:sdtContent>
      </w:sdt>
      <w:r>
        <w:rPr>
          <w:lang w:val="es-ES"/>
        </w:rPr>
        <w:t xml:space="preserve"> Bona, C </w:t>
      </w:r>
      <w:sdt>
        <w:sdtPr>
          <w:rPr>
            <w:lang w:val="es-ES"/>
          </w:rPr>
          <w:id w:val="488144861"/>
          <w:citation/>
        </w:sdtPr>
        <w:sdtEndPr/>
        <w:sdtContent>
          <w:r>
            <w:rPr>
              <w:lang w:val="es-ES"/>
            </w:rPr>
            <w:fldChar w:fldCharType="begin"/>
          </w:r>
          <w:r>
            <w:rPr>
              <w:lang w:val="es-ES"/>
            </w:rPr>
            <w:instrText xml:space="preserve">CITATION Bon16 \n  \l 3082 </w:instrText>
          </w:r>
          <w:r>
            <w:rPr>
              <w:lang w:val="es-ES"/>
            </w:rPr>
            <w:fldChar w:fldCharType="separate"/>
          </w:r>
          <w:r w:rsidRPr="00D21DCD">
            <w:rPr>
              <w:noProof/>
              <w:lang w:val="es-ES"/>
            </w:rPr>
            <w:t>(La nueva educación, los retos y desafios de un maestro de hoy., 2016)</w:t>
          </w:r>
          <w:r>
            <w:rPr>
              <w:lang w:val="es-ES"/>
            </w:rPr>
            <w:fldChar w:fldCharType="end"/>
          </w:r>
        </w:sdtContent>
      </w:sdt>
      <w:r>
        <w:rPr>
          <w:lang w:val="es-ES"/>
        </w:rPr>
        <w:t xml:space="preserve"> y en relación a los antecedentes de este estudio investigativo documental. </w:t>
      </w:r>
    </w:p>
  </w:footnote>
  <w:footnote w:id="23">
    <w:p w:rsidR="008035DC" w:rsidRPr="000B32EB" w:rsidRDefault="008035DC" w:rsidP="00440E82">
      <w:pPr>
        <w:pStyle w:val="Textonotapie"/>
        <w:rPr>
          <w:lang w:val="es-ES"/>
        </w:rPr>
      </w:pPr>
      <w:r>
        <w:rPr>
          <w:rStyle w:val="Refdenotaalpie"/>
        </w:rPr>
        <w:footnoteRef/>
      </w:r>
      <w:r>
        <w:t xml:space="preserve"> </w:t>
      </w:r>
      <w:r w:rsidRPr="000B32EB">
        <w:t>Interpretación de conferencia de Colomer, T</w:t>
      </w:r>
      <w:sdt>
        <w:sdtPr>
          <w:id w:val="-891191638"/>
          <w:citation/>
        </w:sdtPr>
        <w:sdtEndPr/>
        <w:sdtContent>
          <w:r>
            <w:fldChar w:fldCharType="begin"/>
          </w:r>
          <w:r>
            <w:rPr>
              <w:lang w:val="es-ES"/>
            </w:rPr>
            <w:instrText xml:space="preserve">CITATION Col10 \n  \l 3082 </w:instrText>
          </w:r>
          <w:r>
            <w:fldChar w:fldCharType="separate"/>
          </w:r>
          <w:r>
            <w:rPr>
              <w:noProof/>
              <w:lang w:val="es-ES"/>
            </w:rPr>
            <w:t xml:space="preserve"> </w:t>
          </w:r>
          <w:r w:rsidRPr="00D21DCD">
            <w:rPr>
              <w:noProof/>
              <w:lang w:val="es-ES"/>
            </w:rPr>
            <w:t>(Instituto Nacional de Formación Docente, Literatura infantil y alfabetizacion inicial, 2010)</w:t>
          </w:r>
          <w:r>
            <w:fldChar w:fldCharType="end"/>
          </w:r>
        </w:sdtContent>
      </w:sdt>
    </w:p>
  </w:footnote>
  <w:footnote w:id="24">
    <w:p w:rsidR="008035DC" w:rsidRPr="007B00AE" w:rsidRDefault="008035DC">
      <w:pPr>
        <w:pStyle w:val="Textonotapie"/>
        <w:rPr>
          <w:lang w:val="es-ES"/>
        </w:rPr>
      </w:pPr>
      <w:r>
        <w:rPr>
          <w:rStyle w:val="Refdenotaalpie"/>
        </w:rPr>
        <w:footnoteRef/>
      </w:r>
      <w:r>
        <w:t xml:space="preserve"> Según </w:t>
      </w:r>
      <w:proofErr w:type="spellStart"/>
      <w:r w:rsidRPr="00727599">
        <w:t>Papalia</w:t>
      </w:r>
      <w:proofErr w:type="spellEnd"/>
      <w:r w:rsidRPr="00727599">
        <w:t xml:space="preserve">, D., </w:t>
      </w:r>
      <w:proofErr w:type="spellStart"/>
      <w:r w:rsidRPr="00727599">
        <w:t>Wendkos</w:t>
      </w:r>
      <w:proofErr w:type="spellEnd"/>
      <w:r w:rsidRPr="00727599">
        <w:t xml:space="preserve">, S., </w:t>
      </w:r>
      <w:proofErr w:type="spellStart"/>
      <w:r w:rsidRPr="00727599">
        <w:t>Duskin</w:t>
      </w:r>
      <w:proofErr w:type="spellEnd"/>
      <w:r w:rsidRPr="00727599">
        <w:t>, R.</w:t>
      </w:r>
      <w:r>
        <w:t xml:space="preserve"> </w:t>
      </w:r>
      <w:sdt>
        <w:sdtPr>
          <w:id w:val="-1429726088"/>
          <w:citation/>
        </w:sdtPr>
        <w:sdtEndPr/>
        <w:sdtContent>
          <w:r>
            <w:fldChar w:fldCharType="begin"/>
          </w:r>
          <w:r>
            <w:rPr>
              <w:lang w:val="es-ES"/>
            </w:rPr>
            <w:instrText xml:space="preserve">CITATION Pap09 \n  \l 3082 </w:instrText>
          </w:r>
          <w:r>
            <w:fldChar w:fldCharType="separate"/>
          </w:r>
          <w:r w:rsidRPr="00D21DCD">
            <w:rPr>
              <w:noProof/>
              <w:lang w:val="es-ES"/>
            </w:rPr>
            <w:t>(Psicología del desarrollo de la infancia a la adolecencia, 2009)</w:t>
          </w:r>
          <w:r>
            <w:fldChar w:fldCharType="end"/>
          </w:r>
        </w:sdtContent>
      </w:sdt>
    </w:p>
  </w:footnote>
  <w:footnote w:id="25">
    <w:p w:rsidR="008035DC" w:rsidRPr="00752E44" w:rsidRDefault="008035DC">
      <w:pPr>
        <w:pStyle w:val="Textonotapie"/>
        <w:rPr>
          <w:lang w:val="es-ES"/>
        </w:rPr>
      </w:pPr>
      <w:r>
        <w:rPr>
          <w:rStyle w:val="Refdenotaalpie"/>
        </w:rPr>
        <w:footnoteRef/>
      </w:r>
      <w:r>
        <w:t xml:space="preserve"> </w:t>
      </w:r>
      <w:r>
        <w:rPr>
          <w:lang w:val="es-ES"/>
        </w:rPr>
        <w:t xml:space="preserve">Interpretación del libro de Cortez  &amp; </w:t>
      </w:r>
      <w:proofErr w:type="spellStart"/>
      <w:r>
        <w:rPr>
          <w:lang w:val="es-ES"/>
        </w:rPr>
        <w:t>Chalela</w:t>
      </w:r>
      <w:proofErr w:type="spellEnd"/>
      <w:r>
        <w:rPr>
          <w:lang w:val="es-ES"/>
        </w:rPr>
        <w:t xml:space="preserve"> </w:t>
      </w:r>
      <w:sdt>
        <w:sdtPr>
          <w:rPr>
            <w:lang w:val="es-ES"/>
          </w:rPr>
          <w:id w:val="647718946"/>
          <w:citation/>
        </w:sdtPr>
        <w:sdtEndPr/>
        <w:sdtContent>
          <w:r>
            <w:rPr>
              <w:lang w:val="es-ES"/>
            </w:rPr>
            <w:fldChar w:fldCharType="begin"/>
          </w:r>
          <w:r>
            <w:rPr>
              <w:lang w:val="es-ES"/>
            </w:rPr>
            <w:instrText xml:space="preserve">CITATION Cor12 \n  \l 3082 </w:instrText>
          </w:r>
          <w:r>
            <w:rPr>
              <w:lang w:val="es-ES"/>
            </w:rPr>
            <w:fldChar w:fldCharType="separate"/>
          </w:r>
          <w:r w:rsidRPr="00D21DCD">
            <w:rPr>
              <w:noProof/>
              <w:lang w:val="es-ES"/>
            </w:rPr>
            <w:t>(Psicomotricidad infantil, 2012)</w:t>
          </w:r>
          <w:r>
            <w:rPr>
              <w:lang w:val="es-ES"/>
            </w:rPr>
            <w:fldChar w:fldCharType="end"/>
          </w:r>
        </w:sdtContent>
      </w:sdt>
    </w:p>
  </w:footnote>
  <w:footnote w:id="26">
    <w:p w:rsidR="008035DC" w:rsidRPr="003A20EA" w:rsidRDefault="008035DC">
      <w:pPr>
        <w:pStyle w:val="Textonotapie"/>
        <w:rPr>
          <w:lang w:val="es-ES"/>
        </w:rPr>
      </w:pPr>
      <w:r>
        <w:rPr>
          <w:rStyle w:val="Refdenotaalpie"/>
        </w:rPr>
        <w:footnoteRef/>
      </w:r>
      <w:r>
        <w:t xml:space="preserve"> </w:t>
      </w:r>
      <w:r w:rsidRPr="003A20EA">
        <w:t>La capacidad de autodefinirse le permite al niño conocerse así mismo, reconocer su valía de acuerdo tanto a sus características físicas como a sus h</w:t>
      </w:r>
      <w:r>
        <w:t>abilidades, estas conllevan al</w:t>
      </w:r>
      <w:r w:rsidRPr="003A20EA">
        <w:t xml:space="preserve"> establecimiento de su autoestima.  </w:t>
      </w:r>
    </w:p>
  </w:footnote>
  <w:footnote w:id="27">
    <w:p w:rsidR="008035DC" w:rsidRPr="00183CD3" w:rsidRDefault="008035DC">
      <w:pPr>
        <w:pStyle w:val="Textonotapie"/>
        <w:rPr>
          <w:lang w:val="es-ES"/>
        </w:rPr>
      </w:pPr>
      <w:r>
        <w:rPr>
          <w:rStyle w:val="Refdenotaalpie"/>
        </w:rPr>
        <w:footnoteRef/>
      </w:r>
      <w:r>
        <w:t xml:space="preserve"> </w:t>
      </w:r>
      <w:r>
        <w:rPr>
          <w:lang w:val="es-ES"/>
        </w:rPr>
        <w:t xml:space="preserve">Interpretación del libro de Cerda, H </w:t>
      </w:r>
      <w:sdt>
        <w:sdtPr>
          <w:rPr>
            <w:lang w:val="es-ES"/>
          </w:rPr>
          <w:id w:val="732811809"/>
          <w:citation/>
        </w:sdtPr>
        <w:sdtEndPr/>
        <w:sdtContent>
          <w:r>
            <w:rPr>
              <w:lang w:val="es-ES"/>
            </w:rPr>
            <w:fldChar w:fldCharType="begin"/>
          </w:r>
          <w:r>
            <w:rPr>
              <w:lang w:val="es-ES"/>
            </w:rPr>
            <w:instrText xml:space="preserve">CITATION Cer111 \n  \l 3082 </w:instrText>
          </w:r>
          <w:r>
            <w:rPr>
              <w:lang w:val="es-ES"/>
            </w:rPr>
            <w:fldChar w:fldCharType="separate"/>
          </w:r>
          <w:r w:rsidRPr="00D21DCD">
            <w:rPr>
              <w:noProof/>
              <w:lang w:val="es-ES"/>
            </w:rPr>
            <w:t>(La creatividad en la ciencia y en la educación (Cap. 9), 2011)</w:t>
          </w:r>
          <w:r>
            <w:rPr>
              <w:lang w:val="es-ES"/>
            </w:rPr>
            <w:fldChar w:fldCharType="end"/>
          </w:r>
        </w:sdtContent>
      </w:sdt>
    </w:p>
  </w:footnote>
  <w:footnote w:id="28">
    <w:p w:rsidR="008035DC" w:rsidRPr="002E166A" w:rsidRDefault="008035DC">
      <w:pPr>
        <w:pStyle w:val="Textonotapie"/>
        <w:rPr>
          <w:lang w:val="es-ES"/>
        </w:rPr>
      </w:pPr>
      <w:r>
        <w:rPr>
          <w:rStyle w:val="Refdenotaalpie"/>
        </w:rPr>
        <w:footnoteRef/>
      </w:r>
      <w:r>
        <w:t xml:space="preserve"> </w:t>
      </w:r>
      <w:r>
        <w:rPr>
          <w:lang w:val="es-ES"/>
        </w:rPr>
        <w:t xml:space="preserve">Interpretación del libro de </w:t>
      </w:r>
      <w:proofErr w:type="spellStart"/>
      <w:r>
        <w:rPr>
          <w:lang w:val="es-ES"/>
        </w:rPr>
        <w:t>Papalia</w:t>
      </w:r>
      <w:proofErr w:type="spellEnd"/>
      <w:r>
        <w:rPr>
          <w:lang w:val="es-ES"/>
        </w:rPr>
        <w:t xml:space="preserve">, et al. </w:t>
      </w:r>
      <w:sdt>
        <w:sdtPr>
          <w:rPr>
            <w:lang w:val="es-ES"/>
          </w:rPr>
          <w:id w:val="1348608182"/>
          <w:citation/>
        </w:sdtPr>
        <w:sdtEndPr/>
        <w:sdtContent>
          <w:r>
            <w:rPr>
              <w:lang w:val="es-ES"/>
            </w:rPr>
            <w:fldChar w:fldCharType="begin"/>
          </w:r>
          <w:r>
            <w:rPr>
              <w:lang w:val="es-ES"/>
            </w:rPr>
            <w:instrText xml:space="preserve">CITATION Pap09 \n  \l 3082 </w:instrText>
          </w:r>
          <w:r>
            <w:rPr>
              <w:lang w:val="es-ES"/>
            </w:rPr>
            <w:fldChar w:fldCharType="separate"/>
          </w:r>
          <w:r w:rsidRPr="00D21DCD">
            <w:rPr>
              <w:noProof/>
              <w:lang w:val="es-ES"/>
            </w:rPr>
            <w:t>(Psicología del desarrollo de la infancia a la adolecencia, 2009)</w:t>
          </w:r>
          <w:r>
            <w:rPr>
              <w:lang w:val="es-ES"/>
            </w:rPr>
            <w:fldChar w:fldCharType="end"/>
          </w:r>
        </w:sdtContent>
      </w:sdt>
    </w:p>
  </w:footnote>
  <w:footnote w:id="29">
    <w:p w:rsidR="008035DC" w:rsidRPr="00425C2C" w:rsidRDefault="008035DC">
      <w:pPr>
        <w:pStyle w:val="Textonotapie"/>
        <w:rPr>
          <w:lang w:val="es-ES"/>
        </w:rPr>
      </w:pPr>
      <w:r>
        <w:rPr>
          <w:rStyle w:val="Refdenotaalpie"/>
        </w:rPr>
        <w:footnoteRef/>
      </w:r>
      <w:r>
        <w:t xml:space="preserve"> </w:t>
      </w:r>
      <w:r>
        <w:rPr>
          <w:lang w:val="es-ES"/>
        </w:rPr>
        <w:t xml:space="preserve">Imagen tomada de blog de Sánchez, J </w:t>
      </w:r>
      <w:sdt>
        <w:sdtPr>
          <w:rPr>
            <w:lang w:val="es-ES"/>
          </w:rPr>
          <w:id w:val="-1261209483"/>
          <w:citation/>
        </w:sdtPr>
        <w:sdtEndPr/>
        <w:sdtContent>
          <w:r>
            <w:rPr>
              <w:lang w:val="es-ES"/>
            </w:rPr>
            <w:fldChar w:fldCharType="begin"/>
          </w:r>
          <w:r>
            <w:rPr>
              <w:lang w:val="es-ES"/>
            </w:rPr>
            <w:instrText xml:space="preserve">CITATION Sán15 \n  \l 3082 </w:instrText>
          </w:r>
          <w:r>
            <w:rPr>
              <w:lang w:val="es-ES"/>
            </w:rPr>
            <w:fldChar w:fldCharType="separate"/>
          </w:r>
          <w:r w:rsidRPr="00D21DCD">
            <w:rPr>
              <w:noProof/>
              <w:lang w:val="es-ES"/>
            </w:rPr>
            <w:t>(psicologia iesit generacion2014, 2015)</w:t>
          </w:r>
          <w:r>
            <w:rPr>
              <w:lang w:val="es-ES"/>
            </w:rPr>
            <w:fldChar w:fldCharType="end"/>
          </w:r>
        </w:sdtContent>
      </w:sdt>
      <w:r>
        <w:rPr>
          <w:lang w:val="es-ES"/>
        </w:rPr>
        <w:t xml:space="preserve">  correspondiente a la figura 9.2 del libro de </w:t>
      </w:r>
      <w:proofErr w:type="spellStart"/>
      <w:r>
        <w:rPr>
          <w:lang w:val="es-ES"/>
        </w:rPr>
        <w:t>Papalia</w:t>
      </w:r>
      <w:proofErr w:type="spellEnd"/>
      <w:r>
        <w:rPr>
          <w:lang w:val="es-ES"/>
        </w:rPr>
        <w:t xml:space="preserve"> et. al</w:t>
      </w:r>
      <w:sdt>
        <w:sdtPr>
          <w:rPr>
            <w:lang w:val="es-ES"/>
          </w:rPr>
          <w:id w:val="192427173"/>
          <w:citation/>
        </w:sdtPr>
        <w:sdtEndPr/>
        <w:sdtContent>
          <w:r>
            <w:rPr>
              <w:lang w:val="es-ES"/>
            </w:rPr>
            <w:fldChar w:fldCharType="begin"/>
          </w:r>
          <w:r>
            <w:rPr>
              <w:lang w:val="es-ES"/>
            </w:rPr>
            <w:instrText xml:space="preserve">CITATION Pap09 \n  \l 3082 </w:instrText>
          </w:r>
          <w:r>
            <w:rPr>
              <w:lang w:val="es-ES"/>
            </w:rPr>
            <w:fldChar w:fldCharType="separate"/>
          </w:r>
          <w:r>
            <w:rPr>
              <w:noProof/>
              <w:lang w:val="es-ES"/>
            </w:rPr>
            <w:t xml:space="preserve"> </w:t>
          </w:r>
          <w:r w:rsidRPr="00D21DCD">
            <w:rPr>
              <w:noProof/>
              <w:lang w:val="es-ES"/>
            </w:rPr>
            <w:t>(Psicología del desarrollo de la infancia a la adolecencia, 2009)</w:t>
          </w:r>
          <w:r>
            <w:rPr>
              <w:lang w:val="es-ES"/>
            </w:rPr>
            <w:fldChar w:fldCharType="end"/>
          </w:r>
        </w:sdtContent>
      </w:sdt>
    </w:p>
  </w:footnote>
  <w:footnote w:id="30">
    <w:p w:rsidR="008035DC" w:rsidRPr="005B0EC7" w:rsidRDefault="008035DC">
      <w:pPr>
        <w:pStyle w:val="Textonotapie"/>
        <w:rPr>
          <w:lang w:val="es-ES"/>
        </w:rPr>
      </w:pPr>
      <w:r>
        <w:rPr>
          <w:rStyle w:val="Refdenotaalpie"/>
        </w:rPr>
        <w:footnoteRef/>
      </w:r>
      <w:r>
        <w:t xml:space="preserve"> </w:t>
      </w:r>
      <w:r>
        <w:rPr>
          <w:lang w:val="es-ES"/>
        </w:rPr>
        <w:t xml:space="preserve">Interpretación del libro de </w:t>
      </w:r>
      <w:proofErr w:type="spellStart"/>
      <w:r>
        <w:rPr>
          <w:lang w:val="es-ES"/>
        </w:rPr>
        <w:t>Papalia</w:t>
      </w:r>
      <w:proofErr w:type="spellEnd"/>
      <w:r>
        <w:rPr>
          <w:lang w:val="es-ES"/>
        </w:rPr>
        <w:t xml:space="preserve"> et, al</w:t>
      </w:r>
      <w:sdt>
        <w:sdtPr>
          <w:rPr>
            <w:lang w:val="es-ES"/>
          </w:rPr>
          <w:id w:val="-1557543057"/>
          <w:citation/>
        </w:sdtPr>
        <w:sdtEndPr/>
        <w:sdtContent>
          <w:r>
            <w:rPr>
              <w:lang w:val="es-ES"/>
            </w:rPr>
            <w:fldChar w:fldCharType="begin"/>
          </w:r>
          <w:r>
            <w:rPr>
              <w:lang w:val="es-ES"/>
            </w:rPr>
            <w:instrText xml:space="preserve">CITATION Pap09 \n  \l 3082 </w:instrText>
          </w:r>
          <w:r>
            <w:rPr>
              <w:lang w:val="es-ES"/>
            </w:rPr>
            <w:fldChar w:fldCharType="separate"/>
          </w:r>
          <w:r>
            <w:rPr>
              <w:noProof/>
              <w:lang w:val="es-ES"/>
            </w:rPr>
            <w:t xml:space="preserve"> </w:t>
          </w:r>
          <w:r w:rsidRPr="00D21DCD">
            <w:rPr>
              <w:noProof/>
              <w:lang w:val="es-ES"/>
            </w:rPr>
            <w:t>(Psicología del desarrollo de la infancia a la adolecencia, 2009)</w:t>
          </w:r>
          <w:r>
            <w:rPr>
              <w:lang w:val="es-ES"/>
            </w:rPr>
            <w:fldChar w:fldCharType="end"/>
          </w:r>
        </w:sdtContent>
      </w:sdt>
    </w:p>
  </w:footnote>
  <w:footnote w:id="31">
    <w:p w:rsidR="008035DC" w:rsidRPr="00FA4C27" w:rsidRDefault="008035DC">
      <w:pPr>
        <w:pStyle w:val="Textonotapie"/>
        <w:rPr>
          <w:lang w:val="es-ES"/>
        </w:rPr>
      </w:pPr>
      <w:r>
        <w:rPr>
          <w:rStyle w:val="Refdenotaalpie"/>
        </w:rPr>
        <w:footnoteRef/>
      </w:r>
      <w:r>
        <w:t xml:space="preserve"> </w:t>
      </w:r>
      <w:r w:rsidRPr="00FA4C27">
        <w:t>Los niños</w:t>
      </w:r>
      <w:r>
        <w:t xml:space="preserve"> a esta edad</w:t>
      </w:r>
      <w:r w:rsidRPr="00FA4C27">
        <w:t xml:space="preserve"> comprenden que pertenecen a un género o a otro, que existen características físicas que les define </w:t>
      </w:r>
      <w:r>
        <w:t xml:space="preserve">a cada género, así como roles, los cuales </w:t>
      </w:r>
      <w:r w:rsidRPr="00FA4C27">
        <w:t xml:space="preserve">en las sociedades occidentales tienden a ser flexibles aunque siguen conservándose </w:t>
      </w:r>
      <w:r>
        <w:t xml:space="preserve">varios </w:t>
      </w:r>
      <w:r w:rsidRPr="00FA4C27">
        <w:t>estereoti</w:t>
      </w:r>
      <w:r>
        <w:t>pos marcados</w:t>
      </w:r>
      <w:r w:rsidRPr="00FA4C27">
        <w:t xml:space="preserve">.  </w:t>
      </w:r>
    </w:p>
  </w:footnote>
  <w:footnote w:id="32">
    <w:p w:rsidR="008035DC" w:rsidRPr="00BD54D3" w:rsidRDefault="008035DC">
      <w:pPr>
        <w:pStyle w:val="Textonotapie"/>
        <w:rPr>
          <w:lang w:val="es-ES"/>
        </w:rPr>
      </w:pPr>
      <w:r>
        <w:rPr>
          <w:rStyle w:val="Refdenotaalpie"/>
        </w:rPr>
        <w:footnoteRef/>
      </w:r>
      <w:r>
        <w:t xml:space="preserve"> </w:t>
      </w:r>
      <w:r>
        <w:rPr>
          <w:lang w:val="es-ES"/>
        </w:rPr>
        <w:t xml:space="preserve">Interpretación del libro de, De amo Sánchez </w:t>
      </w:r>
      <w:sdt>
        <w:sdtPr>
          <w:rPr>
            <w:lang w:val="es-ES"/>
          </w:rPr>
          <w:id w:val="-1228528206"/>
          <w:citation/>
        </w:sdtPr>
        <w:sdtEndPr/>
        <w:sdtContent>
          <w:r>
            <w:rPr>
              <w:lang w:val="es-ES"/>
            </w:rPr>
            <w:fldChar w:fldCharType="begin"/>
          </w:r>
          <w:r>
            <w:rPr>
              <w:lang w:val="es-ES"/>
            </w:rPr>
            <w:instrText xml:space="preserve">CITATION Dea03 \n  \l 3082 </w:instrText>
          </w:r>
          <w:r>
            <w:rPr>
              <w:lang w:val="es-ES"/>
            </w:rPr>
            <w:fldChar w:fldCharType="separate"/>
          </w:r>
          <w:r w:rsidRPr="00D21DCD">
            <w:rPr>
              <w:noProof/>
              <w:lang w:val="es-ES"/>
            </w:rPr>
            <w:t>(Literatura infantil, claves para la formación de la competencia literaria., 2003)</w:t>
          </w:r>
          <w:r>
            <w:rPr>
              <w:lang w:val="es-ES"/>
            </w:rPr>
            <w:fldChar w:fldCharType="end"/>
          </w:r>
        </w:sdtContent>
      </w:sdt>
    </w:p>
  </w:footnote>
  <w:footnote w:id="33">
    <w:p w:rsidR="008035DC" w:rsidRPr="004D0D17" w:rsidRDefault="008035DC">
      <w:pPr>
        <w:pStyle w:val="Textonotapie"/>
        <w:rPr>
          <w:lang w:val="es-ES"/>
        </w:rPr>
      </w:pPr>
      <w:r>
        <w:rPr>
          <w:rStyle w:val="Refdenotaalpie"/>
        </w:rPr>
        <w:footnoteRef/>
      </w:r>
      <w:r>
        <w:t xml:space="preserve"> </w:t>
      </w:r>
      <w:r>
        <w:rPr>
          <w:lang w:val="es-ES"/>
        </w:rPr>
        <w:t xml:space="preserve">Interpretación de </w:t>
      </w:r>
      <w:proofErr w:type="spellStart"/>
      <w:r>
        <w:rPr>
          <w:lang w:val="es-ES"/>
        </w:rPr>
        <w:t>Papalia</w:t>
      </w:r>
      <w:proofErr w:type="spellEnd"/>
      <w:r>
        <w:rPr>
          <w:lang w:val="es-ES"/>
        </w:rPr>
        <w:t xml:space="preserve">, et al </w:t>
      </w:r>
      <w:sdt>
        <w:sdtPr>
          <w:rPr>
            <w:lang w:val="es-ES"/>
          </w:rPr>
          <w:id w:val="-992414017"/>
          <w:citation/>
        </w:sdtPr>
        <w:sdtEndPr/>
        <w:sdtContent>
          <w:r>
            <w:rPr>
              <w:lang w:val="es-ES"/>
            </w:rPr>
            <w:fldChar w:fldCharType="begin"/>
          </w:r>
          <w:r>
            <w:rPr>
              <w:lang w:val="es-ES"/>
            </w:rPr>
            <w:instrText xml:space="preserve">CITATION Pap09 \n  \l 3082 </w:instrText>
          </w:r>
          <w:r>
            <w:rPr>
              <w:lang w:val="es-ES"/>
            </w:rPr>
            <w:fldChar w:fldCharType="separate"/>
          </w:r>
          <w:r w:rsidRPr="00D21DCD">
            <w:rPr>
              <w:noProof/>
              <w:lang w:val="es-ES"/>
            </w:rPr>
            <w:t>(Psicología del desarrollo de la infancia a la adolecencia, 2009)</w:t>
          </w:r>
          <w:r>
            <w:rPr>
              <w:lang w:val="es-ES"/>
            </w:rPr>
            <w:fldChar w:fldCharType="end"/>
          </w:r>
        </w:sdtContent>
      </w:sdt>
    </w:p>
  </w:footnote>
  <w:footnote w:id="34">
    <w:p w:rsidR="008035DC" w:rsidRPr="007168AA" w:rsidRDefault="008035DC">
      <w:pPr>
        <w:pStyle w:val="Textonotapie"/>
        <w:rPr>
          <w:lang w:val="es-ES"/>
        </w:rPr>
      </w:pPr>
      <w:r>
        <w:rPr>
          <w:rStyle w:val="Refdenotaalpie"/>
        </w:rPr>
        <w:footnoteRef/>
      </w:r>
      <w:r>
        <w:t xml:space="preserve"> </w:t>
      </w:r>
      <w:r>
        <w:rPr>
          <w:lang w:val="es-ES"/>
        </w:rPr>
        <w:t xml:space="preserve">El análisis comparativo se comprende como un “elemento privilegiado del método hermenéutico”. </w:t>
      </w:r>
      <w:proofErr w:type="spellStart"/>
      <w:r>
        <w:rPr>
          <w:lang w:val="es-ES"/>
        </w:rPr>
        <w:t>Schleiermacher</w:t>
      </w:r>
      <w:proofErr w:type="spellEnd"/>
      <w:r>
        <w:rPr>
          <w:lang w:val="es-ES"/>
        </w:rPr>
        <w:t xml:space="preserve"> citado por </w:t>
      </w:r>
      <w:r w:rsidRPr="00457BA6">
        <w:rPr>
          <w:noProof/>
          <w:lang w:val="es-ES"/>
        </w:rPr>
        <w:t>Arráez, Calles, &amp; Moreno del Tovar</w:t>
      </w:r>
      <w:r>
        <w:rPr>
          <w:lang w:val="es-ES"/>
        </w:rPr>
        <w:t xml:space="preserve"> </w:t>
      </w:r>
      <w:sdt>
        <w:sdtPr>
          <w:rPr>
            <w:lang w:val="es-ES"/>
          </w:rPr>
          <w:id w:val="-2145342699"/>
          <w:citation/>
        </w:sdtPr>
        <w:sdtEndPr/>
        <w:sdtContent>
          <w:r>
            <w:rPr>
              <w:lang w:val="es-ES"/>
            </w:rPr>
            <w:fldChar w:fldCharType="begin"/>
          </w:r>
          <w:r>
            <w:rPr>
              <w:lang w:val="es-ES"/>
            </w:rPr>
            <w:instrText xml:space="preserve">CITATION htt \p 175 \n  \l 3082 </w:instrText>
          </w:r>
          <w:r>
            <w:rPr>
              <w:lang w:val="es-ES"/>
            </w:rPr>
            <w:fldChar w:fldCharType="separate"/>
          </w:r>
          <w:r w:rsidRPr="00D21DCD">
            <w:rPr>
              <w:noProof/>
              <w:lang w:val="es-ES"/>
            </w:rPr>
            <w:t>(La hermenéutica: una actividad inerpretativa, 2012, pág. 175)</w:t>
          </w:r>
          <w:r>
            <w:rPr>
              <w:lang w:val="es-ES"/>
            </w:rPr>
            <w:fldChar w:fldCharType="end"/>
          </w:r>
        </w:sdtContent>
      </w:sdt>
    </w:p>
  </w:footnote>
  <w:footnote w:id="35">
    <w:p w:rsidR="008035DC" w:rsidRPr="00900222" w:rsidRDefault="008035DC">
      <w:pPr>
        <w:pStyle w:val="Textonotapie"/>
        <w:rPr>
          <w:lang w:val="es-ES"/>
        </w:rPr>
      </w:pPr>
      <w:r>
        <w:rPr>
          <w:rStyle w:val="Refdenotaalpie"/>
        </w:rPr>
        <w:footnoteRef/>
      </w:r>
      <w:r>
        <w:t>“Profesora de Educación General Básica, especialista en ciencias humanas y Maestra especialista en Educación Infantil. Es también Orientadora y asesora familiar, educadora y directora pedagógica de un centro de Educación Infantil, monitora de educación prenatal y neonatal.  Ha sido ponente en numerosos congresos internacionales en España y otros países como Venezuela, El Salvador, México o Colombia, entre otros” (</w:t>
      </w:r>
      <w:r w:rsidRPr="0063189F">
        <w:t>http://www.waece.org</w:t>
      </w:r>
      <w:r>
        <w:t xml:space="preserve">),   </w:t>
      </w:r>
      <w:sdt>
        <w:sdtPr>
          <w:id w:val="-1351406872"/>
          <w:citation/>
        </w:sdtPr>
        <w:sdtEndPr/>
        <w:sdtContent>
          <w:r>
            <w:fldChar w:fldCharType="begin"/>
          </w:r>
          <w:r>
            <w:rPr>
              <w:lang w:val="es-ES"/>
            </w:rPr>
            <w:instrText xml:space="preserve">CITATION Jus18 \n  \l 3082 </w:instrText>
          </w:r>
          <w:r>
            <w:fldChar w:fldCharType="separate"/>
          </w:r>
          <w:r w:rsidRPr="00D21DCD">
            <w:rPr>
              <w:noProof/>
              <w:lang w:val="es-ES"/>
            </w:rPr>
            <w:t>(Ponente, congreso AMEI-WAECE, Buscando la excelencia en la educación, 2018)</w:t>
          </w:r>
          <w:r>
            <w:fldChar w:fldCharType="end"/>
          </w:r>
        </w:sdtContent>
      </w:sdt>
    </w:p>
  </w:footnote>
  <w:footnote w:id="36">
    <w:p w:rsidR="008035DC" w:rsidRPr="00920437" w:rsidRDefault="008035DC">
      <w:pPr>
        <w:pStyle w:val="Textonotapie"/>
        <w:rPr>
          <w:lang w:val="es-ES"/>
        </w:rPr>
      </w:pPr>
      <w:r>
        <w:rPr>
          <w:rStyle w:val="Refdenotaalpie"/>
        </w:rPr>
        <w:footnoteRef/>
      </w:r>
      <w:r>
        <w:t xml:space="preserve"> </w:t>
      </w:r>
      <w:r>
        <w:rPr>
          <w:lang w:val="es-ES"/>
        </w:rPr>
        <w:t>Entrega de correcciones.</w:t>
      </w:r>
    </w:p>
  </w:footnote>
  <w:footnote w:id="37">
    <w:p w:rsidR="008035DC" w:rsidRPr="005F1B58" w:rsidRDefault="008035DC">
      <w:pPr>
        <w:pStyle w:val="Textonotapie"/>
        <w:rPr>
          <w:lang w:val="es-ES"/>
        </w:rPr>
      </w:pPr>
      <w:r>
        <w:rPr>
          <w:rStyle w:val="Refdenotaalpie"/>
        </w:rPr>
        <w:footnoteRef/>
      </w:r>
      <w:r>
        <w:t xml:space="preserve"> </w:t>
      </w:r>
      <w:r>
        <w:rPr>
          <w:lang w:val="es-ES"/>
        </w:rPr>
        <w:t>Redacción final.</w:t>
      </w:r>
    </w:p>
  </w:footnote>
  <w:footnote w:id="38">
    <w:p w:rsidR="008035DC" w:rsidRDefault="008035DC" w:rsidP="003E318E">
      <w:pPr>
        <w:pStyle w:val="NormalWeb"/>
        <w:shd w:val="clear" w:color="auto" w:fill="FFFFFF"/>
        <w:spacing w:before="0" w:beforeAutospacing="0" w:after="150" w:afterAutospacing="0"/>
        <w:rPr>
          <w:color w:val="333333"/>
          <w:sz w:val="20"/>
          <w:szCs w:val="20"/>
        </w:rPr>
      </w:pPr>
      <w:r>
        <w:rPr>
          <w:rStyle w:val="Refdenotaalpie"/>
        </w:rPr>
        <w:footnoteRef/>
      </w:r>
      <w:r>
        <w:t xml:space="preserve"> Autor: Cesar Bona.  (</w:t>
      </w:r>
      <w:hyperlink r:id="rId1" w:history="1">
        <w:r w:rsidRPr="00DB5BA7">
          <w:rPr>
            <w:rStyle w:val="Hipervnculo"/>
            <w:color w:val="auto"/>
          </w:rPr>
          <w:t>https://www.megustaleer.com/libros/el-asombroso-mundo-de-bernardo/MES-074356#</w:t>
        </w:r>
      </w:hyperlink>
      <w:r w:rsidRPr="00DB5BA7">
        <w:rPr>
          <w:u w:val="single"/>
        </w:rPr>
        <w:t>)</w:t>
      </w:r>
      <w:r w:rsidRPr="00DB5BA7">
        <w:t xml:space="preserve"> </w:t>
      </w:r>
      <w:r>
        <w:t xml:space="preserve"> </w:t>
      </w:r>
      <w:r w:rsidRPr="00DB5BA7">
        <w:rPr>
          <w:color w:val="333333"/>
          <w:sz w:val="20"/>
          <w:szCs w:val="20"/>
        </w:rPr>
        <w:t xml:space="preserve">Esta es la historia de Bernardo </w:t>
      </w:r>
      <w:proofErr w:type="spellStart"/>
      <w:r w:rsidRPr="00DB5BA7">
        <w:rPr>
          <w:color w:val="333333"/>
          <w:sz w:val="20"/>
          <w:szCs w:val="20"/>
        </w:rPr>
        <w:t>Bonucci</w:t>
      </w:r>
      <w:proofErr w:type="spellEnd"/>
      <w:r w:rsidRPr="00DB5BA7">
        <w:rPr>
          <w:color w:val="333333"/>
          <w:sz w:val="20"/>
          <w:szCs w:val="20"/>
        </w:rPr>
        <w:t>, un niño con un gran corazón y unas ideas muy particulares sobre el mundo que le rodea.  Un cuento atemporal sobre la riqueza de ser niño y de entender y escuchar al otro. Un libro ingenioso y divertido que promueve el pensamiento creativo y nos invita a ver la magia de las pequeñas cosas.</w:t>
      </w:r>
    </w:p>
    <w:p w:rsidR="008035DC" w:rsidRPr="00DB5BA7" w:rsidRDefault="008035DC" w:rsidP="003E318E">
      <w:pPr>
        <w:pStyle w:val="NormalWeb"/>
        <w:shd w:val="clear" w:color="auto" w:fill="FFFFFF"/>
        <w:spacing w:before="0" w:beforeAutospacing="0" w:after="150" w:afterAutospacing="0"/>
        <w:rPr>
          <w:color w:val="333333"/>
          <w:sz w:val="20"/>
          <w:szCs w:val="20"/>
        </w:rPr>
      </w:pPr>
      <w:r w:rsidRPr="00DB5BA7">
        <w:rPr>
          <w:color w:val="333333"/>
          <w:sz w:val="20"/>
          <w:szCs w:val="20"/>
        </w:rPr>
        <w:t>Un libro ingenioso y divertido que promueve el pensamiento creativo y nos invita ver la magia de las pequeñas cosas.</w:t>
      </w:r>
    </w:p>
    <w:p w:rsidR="008035DC" w:rsidRPr="00DB5BA7" w:rsidRDefault="008035DC" w:rsidP="003E318E">
      <w:pPr>
        <w:pStyle w:val="Textonotapie"/>
        <w:rPr>
          <w:lang w:val="es-E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0D99"/>
    <w:multiLevelType w:val="hybridMultilevel"/>
    <w:tmpl w:val="8F6EFA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84D3380"/>
    <w:multiLevelType w:val="hybridMultilevel"/>
    <w:tmpl w:val="FE9C2F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A227C63"/>
    <w:multiLevelType w:val="hybridMultilevel"/>
    <w:tmpl w:val="7B62C6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674C4F"/>
    <w:multiLevelType w:val="hybridMultilevel"/>
    <w:tmpl w:val="6C2420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AFC27F1"/>
    <w:multiLevelType w:val="hybridMultilevel"/>
    <w:tmpl w:val="E81288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CC10526"/>
    <w:multiLevelType w:val="hybridMultilevel"/>
    <w:tmpl w:val="77DCA0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3832A06"/>
    <w:multiLevelType w:val="hybridMultilevel"/>
    <w:tmpl w:val="DC60DA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6F97836"/>
    <w:multiLevelType w:val="hybridMultilevel"/>
    <w:tmpl w:val="151663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9AD3107"/>
    <w:multiLevelType w:val="hybridMultilevel"/>
    <w:tmpl w:val="27E85A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D2F4EA8"/>
    <w:multiLevelType w:val="hybridMultilevel"/>
    <w:tmpl w:val="AA24DC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E57282A"/>
    <w:multiLevelType w:val="hybridMultilevel"/>
    <w:tmpl w:val="3EC2E7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27E061A"/>
    <w:multiLevelType w:val="hybridMultilevel"/>
    <w:tmpl w:val="A26220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31E6B12"/>
    <w:multiLevelType w:val="hybridMultilevel"/>
    <w:tmpl w:val="9B4AE0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90018AC"/>
    <w:multiLevelType w:val="hybridMultilevel"/>
    <w:tmpl w:val="24CC06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BF16E4C"/>
    <w:multiLevelType w:val="hybridMultilevel"/>
    <w:tmpl w:val="E1F2BA62"/>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nsid w:val="2E274D3A"/>
    <w:multiLevelType w:val="hybridMultilevel"/>
    <w:tmpl w:val="B93A82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6A924F8"/>
    <w:multiLevelType w:val="hybridMultilevel"/>
    <w:tmpl w:val="C902E5CE"/>
    <w:lvl w:ilvl="0" w:tplc="0C0A0001">
      <w:start w:val="1"/>
      <w:numFmt w:val="bullet"/>
      <w:lvlText w:val=""/>
      <w:lvlJc w:val="left"/>
      <w:pPr>
        <w:ind w:left="720" w:hanging="360"/>
      </w:pPr>
      <w:rPr>
        <w:rFonts w:ascii="Symbol" w:hAnsi="Symbol" w:hint="default"/>
      </w:rPr>
    </w:lvl>
    <w:lvl w:ilvl="1" w:tplc="20B05B32">
      <w:numFmt w:val="bullet"/>
      <w:lvlText w:val="-"/>
      <w:lvlJc w:val="left"/>
      <w:pPr>
        <w:ind w:left="1440" w:hanging="360"/>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94D0900"/>
    <w:multiLevelType w:val="hybridMultilevel"/>
    <w:tmpl w:val="ECE47F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AAA40EF"/>
    <w:multiLevelType w:val="hybridMultilevel"/>
    <w:tmpl w:val="A4C236A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C0012AD"/>
    <w:multiLevelType w:val="hybridMultilevel"/>
    <w:tmpl w:val="460471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00B399C"/>
    <w:multiLevelType w:val="hybridMultilevel"/>
    <w:tmpl w:val="CE1821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0972A05"/>
    <w:multiLevelType w:val="hybridMultilevel"/>
    <w:tmpl w:val="161208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2724533"/>
    <w:multiLevelType w:val="hybridMultilevel"/>
    <w:tmpl w:val="6C1E1B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2A85A26"/>
    <w:multiLevelType w:val="hybridMultilevel"/>
    <w:tmpl w:val="225C643A"/>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24">
    <w:nsid w:val="46643AF5"/>
    <w:multiLevelType w:val="hybridMultilevel"/>
    <w:tmpl w:val="0FF47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8791F18"/>
    <w:multiLevelType w:val="hybridMultilevel"/>
    <w:tmpl w:val="10C826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A3226E8"/>
    <w:multiLevelType w:val="hybridMultilevel"/>
    <w:tmpl w:val="B6AEB6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A3A5B06"/>
    <w:multiLevelType w:val="hybridMultilevel"/>
    <w:tmpl w:val="7F14B6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A3B06D0"/>
    <w:multiLevelType w:val="hybridMultilevel"/>
    <w:tmpl w:val="9F228B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B967E21"/>
    <w:multiLevelType w:val="hybridMultilevel"/>
    <w:tmpl w:val="301AC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C1B452D"/>
    <w:multiLevelType w:val="hybridMultilevel"/>
    <w:tmpl w:val="10E0E1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C9F0FB2"/>
    <w:multiLevelType w:val="hybridMultilevel"/>
    <w:tmpl w:val="83BC21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0C364B3"/>
    <w:multiLevelType w:val="hybridMultilevel"/>
    <w:tmpl w:val="FA74F1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0D64627"/>
    <w:multiLevelType w:val="hybridMultilevel"/>
    <w:tmpl w:val="1D580F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3F15A51"/>
    <w:multiLevelType w:val="hybridMultilevel"/>
    <w:tmpl w:val="4EBC05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7FD1C5F"/>
    <w:multiLevelType w:val="hybridMultilevel"/>
    <w:tmpl w:val="3260E0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8DB77F2"/>
    <w:multiLevelType w:val="hybridMultilevel"/>
    <w:tmpl w:val="A650E7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9F109F4"/>
    <w:multiLevelType w:val="hybridMultilevel"/>
    <w:tmpl w:val="237483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A033A2E"/>
    <w:multiLevelType w:val="hybridMultilevel"/>
    <w:tmpl w:val="6CD8FB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AFE59A8"/>
    <w:multiLevelType w:val="hybridMultilevel"/>
    <w:tmpl w:val="79FC4D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0C92632"/>
    <w:multiLevelType w:val="hybridMultilevel"/>
    <w:tmpl w:val="1FB6CB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61E298E"/>
    <w:multiLevelType w:val="hybridMultilevel"/>
    <w:tmpl w:val="DE32C770"/>
    <w:lvl w:ilvl="0" w:tplc="0C0A0001">
      <w:start w:val="1"/>
      <w:numFmt w:val="bullet"/>
      <w:lvlText w:val=""/>
      <w:lvlJc w:val="left"/>
      <w:pPr>
        <w:ind w:left="1430" w:hanging="360"/>
      </w:pPr>
      <w:rPr>
        <w:rFonts w:ascii="Symbol" w:hAnsi="Symbol" w:hint="default"/>
      </w:rPr>
    </w:lvl>
    <w:lvl w:ilvl="1" w:tplc="0C0A0003" w:tentative="1">
      <w:start w:val="1"/>
      <w:numFmt w:val="bullet"/>
      <w:lvlText w:val="o"/>
      <w:lvlJc w:val="left"/>
      <w:pPr>
        <w:ind w:left="2150" w:hanging="360"/>
      </w:pPr>
      <w:rPr>
        <w:rFonts w:ascii="Courier New" w:hAnsi="Courier New" w:cs="Courier New" w:hint="default"/>
      </w:rPr>
    </w:lvl>
    <w:lvl w:ilvl="2" w:tplc="0C0A0005" w:tentative="1">
      <w:start w:val="1"/>
      <w:numFmt w:val="bullet"/>
      <w:lvlText w:val=""/>
      <w:lvlJc w:val="left"/>
      <w:pPr>
        <w:ind w:left="2870" w:hanging="360"/>
      </w:pPr>
      <w:rPr>
        <w:rFonts w:ascii="Wingdings" w:hAnsi="Wingdings" w:hint="default"/>
      </w:rPr>
    </w:lvl>
    <w:lvl w:ilvl="3" w:tplc="0C0A0001" w:tentative="1">
      <w:start w:val="1"/>
      <w:numFmt w:val="bullet"/>
      <w:lvlText w:val=""/>
      <w:lvlJc w:val="left"/>
      <w:pPr>
        <w:ind w:left="3590" w:hanging="360"/>
      </w:pPr>
      <w:rPr>
        <w:rFonts w:ascii="Symbol" w:hAnsi="Symbol" w:hint="default"/>
      </w:rPr>
    </w:lvl>
    <w:lvl w:ilvl="4" w:tplc="0C0A0003" w:tentative="1">
      <w:start w:val="1"/>
      <w:numFmt w:val="bullet"/>
      <w:lvlText w:val="o"/>
      <w:lvlJc w:val="left"/>
      <w:pPr>
        <w:ind w:left="4310" w:hanging="360"/>
      </w:pPr>
      <w:rPr>
        <w:rFonts w:ascii="Courier New" w:hAnsi="Courier New" w:cs="Courier New" w:hint="default"/>
      </w:rPr>
    </w:lvl>
    <w:lvl w:ilvl="5" w:tplc="0C0A0005" w:tentative="1">
      <w:start w:val="1"/>
      <w:numFmt w:val="bullet"/>
      <w:lvlText w:val=""/>
      <w:lvlJc w:val="left"/>
      <w:pPr>
        <w:ind w:left="5030" w:hanging="360"/>
      </w:pPr>
      <w:rPr>
        <w:rFonts w:ascii="Wingdings" w:hAnsi="Wingdings" w:hint="default"/>
      </w:rPr>
    </w:lvl>
    <w:lvl w:ilvl="6" w:tplc="0C0A0001" w:tentative="1">
      <w:start w:val="1"/>
      <w:numFmt w:val="bullet"/>
      <w:lvlText w:val=""/>
      <w:lvlJc w:val="left"/>
      <w:pPr>
        <w:ind w:left="5750" w:hanging="360"/>
      </w:pPr>
      <w:rPr>
        <w:rFonts w:ascii="Symbol" w:hAnsi="Symbol" w:hint="default"/>
      </w:rPr>
    </w:lvl>
    <w:lvl w:ilvl="7" w:tplc="0C0A0003" w:tentative="1">
      <w:start w:val="1"/>
      <w:numFmt w:val="bullet"/>
      <w:lvlText w:val="o"/>
      <w:lvlJc w:val="left"/>
      <w:pPr>
        <w:ind w:left="6470" w:hanging="360"/>
      </w:pPr>
      <w:rPr>
        <w:rFonts w:ascii="Courier New" w:hAnsi="Courier New" w:cs="Courier New" w:hint="default"/>
      </w:rPr>
    </w:lvl>
    <w:lvl w:ilvl="8" w:tplc="0C0A0005" w:tentative="1">
      <w:start w:val="1"/>
      <w:numFmt w:val="bullet"/>
      <w:lvlText w:val=""/>
      <w:lvlJc w:val="left"/>
      <w:pPr>
        <w:ind w:left="7190" w:hanging="360"/>
      </w:pPr>
      <w:rPr>
        <w:rFonts w:ascii="Wingdings" w:hAnsi="Wingdings" w:hint="default"/>
      </w:rPr>
    </w:lvl>
  </w:abstractNum>
  <w:abstractNum w:abstractNumId="42">
    <w:nsid w:val="76D76C1D"/>
    <w:multiLevelType w:val="hybridMultilevel"/>
    <w:tmpl w:val="BE5AFD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A532717"/>
    <w:multiLevelType w:val="hybridMultilevel"/>
    <w:tmpl w:val="B0CAA2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A834F9A"/>
    <w:multiLevelType w:val="hybridMultilevel"/>
    <w:tmpl w:val="32DA635A"/>
    <w:lvl w:ilvl="0" w:tplc="0C0A0001">
      <w:start w:val="1"/>
      <w:numFmt w:val="bullet"/>
      <w:lvlText w:val=""/>
      <w:lvlJc w:val="left"/>
      <w:pPr>
        <w:ind w:left="720" w:hanging="360"/>
      </w:pPr>
      <w:rPr>
        <w:rFonts w:ascii="Symbol" w:hAnsi="Symbol" w:hint="default"/>
      </w:rPr>
    </w:lvl>
    <w:lvl w:ilvl="1" w:tplc="200235BA">
      <w:numFmt w:val="bullet"/>
      <w:lvlText w:val="-"/>
      <w:lvlJc w:val="left"/>
      <w:pPr>
        <w:ind w:left="1440" w:hanging="360"/>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8"/>
  </w:num>
  <w:num w:numId="2">
    <w:abstractNumId w:val="22"/>
  </w:num>
  <w:num w:numId="3">
    <w:abstractNumId w:val="4"/>
  </w:num>
  <w:num w:numId="4">
    <w:abstractNumId w:val="1"/>
  </w:num>
  <w:num w:numId="5">
    <w:abstractNumId w:val="9"/>
  </w:num>
  <w:num w:numId="6">
    <w:abstractNumId w:val="23"/>
  </w:num>
  <w:num w:numId="7">
    <w:abstractNumId w:val="38"/>
  </w:num>
  <w:num w:numId="8">
    <w:abstractNumId w:val="41"/>
  </w:num>
  <w:num w:numId="9">
    <w:abstractNumId w:val="11"/>
  </w:num>
  <w:num w:numId="10">
    <w:abstractNumId w:val="39"/>
  </w:num>
  <w:num w:numId="11">
    <w:abstractNumId w:val="40"/>
  </w:num>
  <w:num w:numId="12">
    <w:abstractNumId w:val="36"/>
  </w:num>
  <w:num w:numId="13">
    <w:abstractNumId w:val="13"/>
  </w:num>
  <w:num w:numId="14">
    <w:abstractNumId w:val="42"/>
  </w:num>
  <w:num w:numId="15">
    <w:abstractNumId w:val="14"/>
  </w:num>
  <w:num w:numId="16">
    <w:abstractNumId w:val="10"/>
  </w:num>
  <w:num w:numId="17">
    <w:abstractNumId w:val="17"/>
  </w:num>
  <w:num w:numId="18">
    <w:abstractNumId w:val="44"/>
  </w:num>
  <w:num w:numId="19">
    <w:abstractNumId w:val="25"/>
  </w:num>
  <w:num w:numId="20">
    <w:abstractNumId w:val="16"/>
  </w:num>
  <w:num w:numId="21">
    <w:abstractNumId w:val="3"/>
  </w:num>
  <w:num w:numId="22">
    <w:abstractNumId w:val="8"/>
  </w:num>
  <w:num w:numId="23">
    <w:abstractNumId w:val="34"/>
  </w:num>
  <w:num w:numId="24">
    <w:abstractNumId w:val="20"/>
  </w:num>
  <w:num w:numId="25">
    <w:abstractNumId w:val="35"/>
  </w:num>
  <w:num w:numId="26">
    <w:abstractNumId w:val="6"/>
  </w:num>
  <w:num w:numId="27">
    <w:abstractNumId w:val="12"/>
  </w:num>
  <w:num w:numId="28">
    <w:abstractNumId w:val="29"/>
  </w:num>
  <w:num w:numId="29">
    <w:abstractNumId w:val="7"/>
  </w:num>
  <w:num w:numId="30">
    <w:abstractNumId w:val="24"/>
  </w:num>
  <w:num w:numId="31">
    <w:abstractNumId w:val="19"/>
  </w:num>
  <w:num w:numId="32">
    <w:abstractNumId w:val="0"/>
  </w:num>
  <w:num w:numId="33">
    <w:abstractNumId w:val="43"/>
  </w:num>
  <w:num w:numId="34">
    <w:abstractNumId w:val="2"/>
  </w:num>
  <w:num w:numId="35">
    <w:abstractNumId w:val="27"/>
  </w:num>
  <w:num w:numId="36">
    <w:abstractNumId w:val="15"/>
  </w:num>
  <w:num w:numId="37">
    <w:abstractNumId w:val="18"/>
  </w:num>
  <w:num w:numId="38">
    <w:abstractNumId w:val="21"/>
  </w:num>
  <w:num w:numId="39">
    <w:abstractNumId w:val="31"/>
  </w:num>
  <w:num w:numId="40">
    <w:abstractNumId w:val="37"/>
  </w:num>
  <w:num w:numId="41">
    <w:abstractNumId w:val="33"/>
  </w:num>
  <w:num w:numId="42">
    <w:abstractNumId w:val="26"/>
  </w:num>
  <w:num w:numId="43">
    <w:abstractNumId w:val="30"/>
  </w:num>
  <w:num w:numId="44">
    <w:abstractNumId w:val="32"/>
  </w:num>
  <w:num w:numId="45">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E82"/>
    <w:rsid w:val="00000FDE"/>
    <w:rsid w:val="000077F8"/>
    <w:rsid w:val="00007EC1"/>
    <w:rsid w:val="00014A02"/>
    <w:rsid w:val="00020BA9"/>
    <w:rsid w:val="000244C8"/>
    <w:rsid w:val="00026872"/>
    <w:rsid w:val="00030A36"/>
    <w:rsid w:val="000329C9"/>
    <w:rsid w:val="000355F5"/>
    <w:rsid w:val="00041878"/>
    <w:rsid w:val="0004215F"/>
    <w:rsid w:val="00050FF9"/>
    <w:rsid w:val="00055401"/>
    <w:rsid w:val="000559F5"/>
    <w:rsid w:val="0006201B"/>
    <w:rsid w:val="000728C1"/>
    <w:rsid w:val="00072F8B"/>
    <w:rsid w:val="000751CC"/>
    <w:rsid w:val="000768A6"/>
    <w:rsid w:val="00081C70"/>
    <w:rsid w:val="0008388F"/>
    <w:rsid w:val="000851B3"/>
    <w:rsid w:val="000876E2"/>
    <w:rsid w:val="00091174"/>
    <w:rsid w:val="000921AC"/>
    <w:rsid w:val="00093CF4"/>
    <w:rsid w:val="000A1B17"/>
    <w:rsid w:val="000A5500"/>
    <w:rsid w:val="000B01C9"/>
    <w:rsid w:val="000B46A0"/>
    <w:rsid w:val="000B758C"/>
    <w:rsid w:val="000C7A43"/>
    <w:rsid w:val="000D615A"/>
    <w:rsid w:val="000E2797"/>
    <w:rsid w:val="000F6EE4"/>
    <w:rsid w:val="00103810"/>
    <w:rsid w:val="00103D9C"/>
    <w:rsid w:val="00106D65"/>
    <w:rsid w:val="0011018B"/>
    <w:rsid w:val="00116DE7"/>
    <w:rsid w:val="001178A2"/>
    <w:rsid w:val="00120D51"/>
    <w:rsid w:val="00125662"/>
    <w:rsid w:val="00125F61"/>
    <w:rsid w:val="00126828"/>
    <w:rsid w:val="00127087"/>
    <w:rsid w:val="001330EC"/>
    <w:rsid w:val="001336A8"/>
    <w:rsid w:val="00137251"/>
    <w:rsid w:val="001428C7"/>
    <w:rsid w:val="0016340D"/>
    <w:rsid w:val="00166CA1"/>
    <w:rsid w:val="0016796F"/>
    <w:rsid w:val="001739BD"/>
    <w:rsid w:val="0017509B"/>
    <w:rsid w:val="00176526"/>
    <w:rsid w:val="001817DF"/>
    <w:rsid w:val="00181884"/>
    <w:rsid w:val="00181E0F"/>
    <w:rsid w:val="00183CD3"/>
    <w:rsid w:val="0018696D"/>
    <w:rsid w:val="00187F4D"/>
    <w:rsid w:val="001977F2"/>
    <w:rsid w:val="00197CA9"/>
    <w:rsid w:val="001A0060"/>
    <w:rsid w:val="001A01F2"/>
    <w:rsid w:val="001A5B47"/>
    <w:rsid w:val="001A611A"/>
    <w:rsid w:val="001C0071"/>
    <w:rsid w:val="001C1B8B"/>
    <w:rsid w:val="001C26F3"/>
    <w:rsid w:val="001C56A8"/>
    <w:rsid w:val="001D267D"/>
    <w:rsid w:val="001D6438"/>
    <w:rsid w:val="001E048B"/>
    <w:rsid w:val="001E31DE"/>
    <w:rsid w:val="001E3D06"/>
    <w:rsid w:val="001E5CE9"/>
    <w:rsid w:val="001E6123"/>
    <w:rsid w:val="001F1991"/>
    <w:rsid w:val="001F2E67"/>
    <w:rsid w:val="001F423D"/>
    <w:rsid w:val="001F633F"/>
    <w:rsid w:val="002025BE"/>
    <w:rsid w:val="0020489C"/>
    <w:rsid w:val="00204EA3"/>
    <w:rsid w:val="00210581"/>
    <w:rsid w:val="00210972"/>
    <w:rsid w:val="00214A80"/>
    <w:rsid w:val="002243A9"/>
    <w:rsid w:val="002268B6"/>
    <w:rsid w:val="002302E1"/>
    <w:rsid w:val="00232B3B"/>
    <w:rsid w:val="00240584"/>
    <w:rsid w:val="0024574B"/>
    <w:rsid w:val="00252F0F"/>
    <w:rsid w:val="002553CA"/>
    <w:rsid w:val="00255E08"/>
    <w:rsid w:val="00256779"/>
    <w:rsid w:val="00262523"/>
    <w:rsid w:val="00271B7B"/>
    <w:rsid w:val="00274456"/>
    <w:rsid w:val="002764A0"/>
    <w:rsid w:val="00280087"/>
    <w:rsid w:val="00282166"/>
    <w:rsid w:val="002873B4"/>
    <w:rsid w:val="002A0432"/>
    <w:rsid w:val="002A4022"/>
    <w:rsid w:val="002B058D"/>
    <w:rsid w:val="002B36CD"/>
    <w:rsid w:val="002C1F0C"/>
    <w:rsid w:val="002C4DAC"/>
    <w:rsid w:val="002C5D1D"/>
    <w:rsid w:val="002D1063"/>
    <w:rsid w:val="002D215F"/>
    <w:rsid w:val="002D599F"/>
    <w:rsid w:val="002E020C"/>
    <w:rsid w:val="002E166A"/>
    <w:rsid w:val="002E1D52"/>
    <w:rsid w:val="002F2C15"/>
    <w:rsid w:val="002F49AB"/>
    <w:rsid w:val="002F75E0"/>
    <w:rsid w:val="002F7EAE"/>
    <w:rsid w:val="002F7EC5"/>
    <w:rsid w:val="00300550"/>
    <w:rsid w:val="003010D7"/>
    <w:rsid w:val="00306D55"/>
    <w:rsid w:val="00312CD0"/>
    <w:rsid w:val="00315906"/>
    <w:rsid w:val="0031658D"/>
    <w:rsid w:val="0032328E"/>
    <w:rsid w:val="00323CD8"/>
    <w:rsid w:val="00324778"/>
    <w:rsid w:val="00327009"/>
    <w:rsid w:val="0033039F"/>
    <w:rsid w:val="00333CEA"/>
    <w:rsid w:val="00346649"/>
    <w:rsid w:val="00346687"/>
    <w:rsid w:val="003512A6"/>
    <w:rsid w:val="00363444"/>
    <w:rsid w:val="00366601"/>
    <w:rsid w:val="00367AEC"/>
    <w:rsid w:val="00370D70"/>
    <w:rsid w:val="00372DCF"/>
    <w:rsid w:val="003738BD"/>
    <w:rsid w:val="00376072"/>
    <w:rsid w:val="003760D6"/>
    <w:rsid w:val="00390AFF"/>
    <w:rsid w:val="003920B8"/>
    <w:rsid w:val="00393720"/>
    <w:rsid w:val="003A04AE"/>
    <w:rsid w:val="003A20EA"/>
    <w:rsid w:val="003A4B84"/>
    <w:rsid w:val="003B1DB9"/>
    <w:rsid w:val="003B39BC"/>
    <w:rsid w:val="003C3D30"/>
    <w:rsid w:val="003C4B69"/>
    <w:rsid w:val="003C55CF"/>
    <w:rsid w:val="003C6259"/>
    <w:rsid w:val="003D39D5"/>
    <w:rsid w:val="003D4C08"/>
    <w:rsid w:val="003D6118"/>
    <w:rsid w:val="003E318E"/>
    <w:rsid w:val="003E4627"/>
    <w:rsid w:val="003F0E01"/>
    <w:rsid w:val="003F2ED4"/>
    <w:rsid w:val="003F4031"/>
    <w:rsid w:val="003F47A8"/>
    <w:rsid w:val="003F57B3"/>
    <w:rsid w:val="003F6492"/>
    <w:rsid w:val="00400910"/>
    <w:rsid w:val="0040740A"/>
    <w:rsid w:val="004108DB"/>
    <w:rsid w:val="00410A05"/>
    <w:rsid w:val="004128E6"/>
    <w:rsid w:val="00412AB5"/>
    <w:rsid w:val="00413DA8"/>
    <w:rsid w:val="00416D2C"/>
    <w:rsid w:val="00421587"/>
    <w:rsid w:val="00425C2C"/>
    <w:rsid w:val="004264DC"/>
    <w:rsid w:val="00426777"/>
    <w:rsid w:val="004377B7"/>
    <w:rsid w:val="00437BC4"/>
    <w:rsid w:val="00440E82"/>
    <w:rsid w:val="00444D3A"/>
    <w:rsid w:val="00454199"/>
    <w:rsid w:val="00457BA6"/>
    <w:rsid w:val="00461C4B"/>
    <w:rsid w:val="00462787"/>
    <w:rsid w:val="0047075B"/>
    <w:rsid w:val="00471D77"/>
    <w:rsid w:val="00473C7A"/>
    <w:rsid w:val="0048118A"/>
    <w:rsid w:val="00482515"/>
    <w:rsid w:val="004827E5"/>
    <w:rsid w:val="004836BA"/>
    <w:rsid w:val="004846DF"/>
    <w:rsid w:val="00485DD4"/>
    <w:rsid w:val="0049400B"/>
    <w:rsid w:val="00497485"/>
    <w:rsid w:val="004A37C3"/>
    <w:rsid w:val="004A4194"/>
    <w:rsid w:val="004B280E"/>
    <w:rsid w:val="004C00AA"/>
    <w:rsid w:val="004C0909"/>
    <w:rsid w:val="004D0D17"/>
    <w:rsid w:val="004D4E66"/>
    <w:rsid w:val="004E3439"/>
    <w:rsid w:val="004E56DD"/>
    <w:rsid w:val="004E7CAC"/>
    <w:rsid w:val="004F1211"/>
    <w:rsid w:val="004F157E"/>
    <w:rsid w:val="004F6CB0"/>
    <w:rsid w:val="004F7FB9"/>
    <w:rsid w:val="00506408"/>
    <w:rsid w:val="00511063"/>
    <w:rsid w:val="00511E9E"/>
    <w:rsid w:val="00512473"/>
    <w:rsid w:val="00513FB5"/>
    <w:rsid w:val="00514A57"/>
    <w:rsid w:val="005155E4"/>
    <w:rsid w:val="0052481A"/>
    <w:rsid w:val="005318B0"/>
    <w:rsid w:val="00534045"/>
    <w:rsid w:val="005445F6"/>
    <w:rsid w:val="00545A7E"/>
    <w:rsid w:val="005472CB"/>
    <w:rsid w:val="00551FBE"/>
    <w:rsid w:val="00553CEE"/>
    <w:rsid w:val="00556AFD"/>
    <w:rsid w:val="00556B87"/>
    <w:rsid w:val="00560BD1"/>
    <w:rsid w:val="00563EB5"/>
    <w:rsid w:val="0056629A"/>
    <w:rsid w:val="0057116B"/>
    <w:rsid w:val="005711BA"/>
    <w:rsid w:val="00580A72"/>
    <w:rsid w:val="00591790"/>
    <w:rsid w:val="00596307"/>
    <w:rsid w:val="0059686D"/>
    <w:rsid w:val="0059687D"/>
    <w:rsid w:val="00597CCF"/>
    <w:rsid w:val="005A1DA9"/>
    <w:rsid w:val="005A50AF"/>
    <w:rsid w:val="005B0EC7"/>
    <w:rsid w:val="005B387F"/>
    <w:rsid w:val="005B6B56"/>
    <w:rsid w:val="005C103F"/>
    <w:rsid w:val="005C15A7"/>
    <w:rsid w:val="005C4D81"/>
    <w:rsid w:val="005C66D5"/>
    <w:rsid w:val="005D079B"/>
    <w:rsid w:val="005D263A"/>
    <w:rsid w:val="005D379A"/>
    <w:rsid w:val="005D5C4A"/>
    <w:rsid w:val="005E041B"/>
    <w:rsid w:val="005E083F"/>
    <w:rsid w:val="005E3228"/>
    <w:rsid w:val="005E4FC9"/>
    <w:rsid w:val="005E601E"/>
    <w:rsid w:val="005E72DF"/>
    <w:rsid w:val="005F1B58"/>
    <w:rsid w:val="005F5B8A"/>
    <w:rsid w:val="005F6D99"/>
    <w:rsid w:val="00600646"/>
    <w:rsid w:val="00604B4A"/>
    <w:rsid w:val="00606357"/>
    <w:rsid w:val="0060749D"/>
    <w:rsid w:val="00612B32"/>
    <w:rsid w:val="00613CF4"/>
    <w:rsid w:val="0062115A"/>
    <w:rsid w:val="00625B98"/>
    <w:rsid w:val="00626E51"/>
    <w:rsid w:val="006277FF"/>
    <w:rsid w:val="0063189F"/>
    <w:rsid w:val="00631A66"/>
    <w:rsid w:val="006335D2"/>
    <w:rsid w:val="00636711"/>
    <w:rsid w:val="006418C9"/>
    <w:rsid w:val="00641E6C"/>
    <w:rsid w:val="006430D7"/>
    <w:rsid w:val="00655479"/>
    <w:rsid w:val="0065686D"/>
    <w:rsid w:val="00657839"/>
    <w:rsid w:val="00666498"/>
    <w:rsid w:val="00667414"/>
    <w:rsid w:val="0066754D"/>
    <w:rsid w:val="00672898"/>
    <w:rsid w:val="00674514"/>
    <w:rsid w:val="00674A9B"/>
    <w:rsid w:val="006801AC"/>
    <w:rsid w:val="00683D48"/>
    <w:rsid w:val="006842F6"/>
    <w:rsid w:val="00684D93"/>
    <w:rsid w:val="00686A81"/>
    <w:rsid w:val="00693359"/>
    <w:rsid w:val="0069339A"/>
    <w:rsid w:val="00693B26"/>
    <w:rsid w:val="00695D5E"/>
    <w:rsid w:val="00697980"/>
    <w:rsid w:val="00697D64"/>
    <w:rsid w:val="006A1E52"/>
    <w:rsid w:val="006A25FD"/>
    <w:rsid w:val="006A592F"/>
    <w:rsid w:val="006B4379"/>
    <w:rsid w:val="006B784D"/>
    <w:rsid w:val="006C53D0"/>
    <w:rsid w:val="006E0FCE"/>
    <w:rsid w:val="006E2BF8"/>
    <w:rsid w:val="006E372C"/>
    <w:rsid w:val="00701047"/>
    <w:rsid w:val="00701BDC"/>
    <w:rsid w:val="0070381F"/>
    <w:rsid w:val="007077FF"/>
    <w:rsid w:val="0071136E"/>
    <w:rsid w:val="00711A8E"/>
    <w:rsid w:val="007168AA"/>
    <w:rsid w:val="007206DC"/>
    <w:rsid w:val="00722F63"/>
    <w:rsid w:val="00724331"/>
    <w:rsid w:val="00727599"/>
    <w:rsid w:val="0073274C"/>
    <w:rsid w:val="007346AA"/>
    <w:rsid w:val="00734C65"/>
    <w:rsid w:val="00735B80"/>
    <w:rsid w:val="00737E6A"/>
    <w:rsid w:val="00747199"/>
    <w:rsid w:val="0074751D"/>
    <w:rsid w:val="00750601"/>
    <w:rsid w:val="007529A4"/>
    <w:rsid w:val="00752E44"/>
    <w:rsid w:val="007545DE"/>
    <w:rsid w:val="007546DF"/>
    <w:rsid w:val="007622E6"/>
    <w:rsid w:val="00767500"/>
    <w:rsid w:val="00771756"/>
    <w:rsid w:val="007737CE"/>
    <w:rsid w:val="00776213"/>
    <w:rsid w:val="0077781F"/>
    <w:rsid w:val="00782B50"/>
    <w:rsid w:val="00785E83"/>
    <w:rsid w:val="00786A4E"/>
    <w:rsid w:val="00791C9A"/>
    <w:rsid w:val="007931D7"/>
    <w:rsid w:val="0079409C"/>
    <w:rsid w:val="007B00AE"/>
    <w:rsid w:val="007D3968"/>
    <w:rsid w:val="007D6EC5"/>
    <w:rsid w:val="007D78E3"/>
    <w:rsid w:val="007D7C4D"/>
    <w:rsid w:val="007E3DFF"/>
    <w:rsid w:val="007E5498"/>
    <w:rsid w:val="007E6424"/>
    <w:rsid w:val="007E7493"/>
    <w:rsid w:val="007F74B7"/>
    <w:rsid w:val="00802053"/>
    <w:rsid w:val="00803185"/>
    <w:rsid w:val="008035DC"/>
    <w:rsid w:val="0080652B"/>
    <w:rsid w:val="00815382"/>
    <w:rsid w:val="00815B42"/>
    <w:rsid w:val="0081617C"/>
    <w:rsid w:val="008167AE"/>
    <w:rsid w:val="008174EF"/>
    <w:rsid w:val="0082492C"/>
    <w:rsid w:val="00825053"/>
    <w:rsid w:val="00826CA3"/>
    <w:rsid w:val="008310C8"/>
    <w:rsid w:val="008324B7"/>
    <w:rsid w:val="00840CF4"/>
    <w:rsid w:val="008509CB"/>
    <w:rsid w:val="00851393"/>
    <w:rsid w:val="00853A3F"/>
    <w:rsid w:val="008608B3"/>
    <w:rsid w:val="0086160B"/>
    <w:rsid w:val="008665C8"/>
    <w:rsid w:val="008712CF"/>
    <w:rsid w:val="00887468"/>
    <w:rsid w:val="008909A7"/>
    <w:rsid w:val="008912F0"/>
    <w:rsid w:val="00896FD3"/>
    <w:rsid w:val="00897F74"/>
    <w:rsid w:val="008A1AAC"/>
    <w:rsid w:val="008A2575"/>
    <w:rsid w:val="008C102A"/>
    <w:rsid w:val="008C5404"/>
    <w:rsid w:val="008D1982"/>
    <w:rsid w:val="008D24AC"/>
    <w:rsid w:val="008D329B"/>
    <w:rsid w:val="008D6093"/>
    <w:rsid w:val="008D79AF"/>
    <w:rsid w:val="008E6DBD"/>
    <w:rsid w:val="008F1A27"/>
    <w:rsid w:val="008F7E73"/>
    <w:rsid w:val="00900222"/>
    <w:rsid w:val="0090062E"/>
    <w:rsid w:val="0090457A"/>
    <w:rsid w:val="00907FBD"/>
    <w:rsid w:val="00912B30"/>
    <w:rsid w:val="00915FE2"/>
    <w:rsid w:val="00920437"/>
    <w:rsid w:val="0092127D"/>
    <w:rsid w:val="009232C3"/>
    <w:rsid w:val="00931F10"/>
    <w:rsid w:val="0093230E"/>
    <w:rsid w:val="0093373D"/>
    <w:rsid w:val="00941C06"/>
    <w:rsid w:val="00944CD2"/>
    <w:rsid w:val="009479F8"/>
    <w:rsid w:val="00951D42"/>
    <w:rsid w:val="00962B9A"/>
    <w:rsid w:val="00963B2F"/>
    <w:rsid w:val="0096423E"/>
    <w:rsid w:val="0096710C"/>
    <w:rsid w:val="009671A3"/>
    <w:rsid w:val="00967A10"/>
    <w:rsid w:val="00967B96"/>
    <w:rsid w:val="00972B1F"/>
    <w:rsid w:val="0097714A"/>
    <w:rsid w:val="00977A1B"/>
    <w:rsid w:val="00991710"/>
    <w:rsid w:val="00991740"/>
    <w:rsid w:val="00995AE0"/>
    <w:rsid w:val="00996848"/>
    <w:rsid w:val="009A7ADB"/>
    <w:rsid w:val="009B01F0"/>
    <w:rsid w:val="009B279B"/>
    <w:rsid w:val="009B4EC6"/>
    <w:rsid w:val="009D01D9"/>
    <w:rsid w:val="009D4305"/>
    <w:rsid w:val="009D5503"/>
    <w:rsid w:val="009D630E"/>
    <w:rsid w:val="009D6624"/>
    <w:rsid w:val="009D6DC1"/>
    <w:rsid w:val="009E1E4C"/>
    <w:rsid w:val="009E2A6C"/>
    <w:rsid w:val="009E5067"/>
    <w:rsid w:val="009F21FE"/>
    <w:rsid w:val="00A01CC2"/>
    <w:rsid w:val="00A01E6C"/>
    <w:rsid w:val="00A03ADD"/>
    <w:rsid w:val="00A06680"/>
    <w:rsid w:val="00A071FD"/>
    <w:rsid w:val="00A167AA"/>
    <w:rsid w:val="00A172FC"/>
    <w:rsid w:val="00A17C38"/>
    <w:rsid w:val="00A22F7A"/>
    <w:rsid w:val="00A26B00"/>
    <w:rsid w:val="00A30DA2"/>
    <w:rsid w:val="00A328C6"/>
    <w:rsid w:val="00A3375C"/>
    <w:rsid w:val="00A355E9"/>
    <w:rsid w:val="00A4216F"/>
    <w:rsid w:val="00A43545"/>
    <w:rsid w:val="00A45C7F"/>
    <w:rsid w:val="00A46012"/>
    <w:rsid w:val="00A47087"/>
    <w:rsid w:val="00A47A6D"/>
    <w:rsid w:val="00A60737"/>
    <w:rsid w:val="00A63B43"/>
    <w:rsid w:val="00A72511"/>
    <w:rsid w:val="00A74DC1"/>
    <w:rsid w:val="00A82F0C"/>
    <w:rsid w:val="00A853FB"/>
    <w:rsid w:val="00A92482"/>
    <w:rsid w:val="00A937DE"/>
    <w:rsid w:val="00A97B6F"/>
    <w:rsid w:val="00AA0BAF"/>
    <w:rsid w:val="00AA56B8"/>
    <w:rsid w:val="00AB3242"/>
    <w:rsid w:val="00AB3FA3"/>
    <w:rsid w:val="00AD0FEA"/>
    <w:rsid w:val="00AD254D"/>
    <w:rsid w:val="00AD5F69"/>
    <w:rsid w:val="00AE22AE"/>
    <w:rsid w:val="00AE40F8"/>
    <w:rsid w:val="00AF6148"/>
    <w:rsid w:val="00B014EB"/>
    <w:rsid w:val="00B04899"/>
    <w:rsid w:val="00B05B8E"/>
    <w:rsid w:val="00B06BE5"/>
    <w:rsid w:val="00B10228"/>
    <w:rsid w:val="00B10793"/>
    <w:rsid w:val="00B1257E"/>
    <w:rsid w:val="00B12625"/>
    <w:rsid w:val="00B16437"/>
    <w:rsid w:val="00B170B4"/>
    <w:rsid w:val="00B17598"/>
    <w:rsid w:val="00B211E4"/>
    <w:rsid w:val="00B21C75"/>
    <w:rsid w:val="00B21E69"/>
    <w:rsid w:val="00B226B1"/>
    <w:rsid w:val="00B256BA"/>
    <w:rsid w:val="00B377FF"/>
    <w:rsid w:val="00B42713"/>
    <w:rsid w:val="00B429A5"/>
    <w:rsid w:val="00B464B8"/>
    <w:rsid w:val="00B56897"/>
    <w:rsid w:val="00B57E8B"/>
    <w:rsid w:val="00B61018"/>
    <w:rsid w:val="00B6411F"/>
    <w:rsid w:val="00B6609C"/>
    <w:rsid w:val="00B7060E"/>
    <w:rsid w:val="00B707DB"/>
    <w:rsid w:val="00B717E9"/>
    <w:rsid w:val="00B71DAE"/>
    <w:rsid w:val="00B71F3A"/>
    <w:rsid w:val="00B72C25"/>
    <w:rsid w:val="00B735D2"/>
    <w:rsid w:val="00B76D5D"/>
    <w:rsid w:val="00B8168B"/>
    <w:rsid w:val="00B83B6C"/>
    <w:rsid w:val="00B947EA"/>
    <w:rsid w:val="00B96EED"/>
    <w:rsid w:val="00BA121C"/>
    <w:rsid w:val="00BA578E"/>
    <w:rsid w:val="00BA6A7B"/>
    <w:rsid w:val="00BB24E4"/>
    <w:rsid w:val="00BB2B06"/>
    <w:rsid w:val="00BB334C"/>
    <w:rsid w:val="00BB6F87"/>
    <w:rsid w:val="00BC3A9F"/>
    <w:rsid w:val="00BD31BA"/>
    <w:rsid w:val="00BD54D3"/>
    <w:rsid w:val="00BD69E5"/>
    <w:rsid w:val="00BE1EB9"/>
    <w:rsid w:val="00BE5D26"/>
    <w:rsid w:val="00BE6A5E"/>
    <w:rsid w:val="00BE79DB"/>
    <w:rsid w:val="00BF0228"/>
    <w:rsid w:val="00BF05D9"/>
    <w:rsid w:val="00BF2373"/>
    <w:rsid w:val="00BF3E37"/>
    <w:rsid w:val="00C15662"/>
    <w:rsid w:val="00C15B8D"/>
    <w:rsid w:val="00C238D1"/>
    <w:rsid w:val="00C242CB"/>
    <w:rsid w:val="00C243E6"/>
    <w:rsid w:val="00C2659D"/>
    <w:rsid w:val="00C30EB1"/>
    <w:rsid w:val="00C35491"/>
    <w:rsid w:val="00C41290"/>
    <w:rsid w:val="00C42DF0"/>
    <w:rsid w:val="00C5141B"/>
    <w:rsid w:val="00C56539"/>
    <w:rsid w:val="00C56618"/>
    <w:rsid w:val="00C57F42"/>
    <w:rsid w:val="00C66965"/>
    <w:rsid w:val="00C74355"/>
    <w:rsid w:val="00C7436C"/>
    <w:rsid w:val="00C74CE5"/>
    <w:rsid w:val="00C83C43"/>
    <w:rsid w:val="00C905D4"/>
    <w:rsid w:val="00C91507"/>
    <w:rsid w:val="00C92A2F"/>
    <w:rsid w:val="00C9395B"/>
    <w:rsid w:val="00C94F68"/>
    <w:rsid w:val="00C96453"/>
    <w:rsid w:val="00C966B5"/>
    <w:rsid w:val="00CB1658"/>
    <w:rsid w:val="00CB28B9"/>
    <w:rsid w:val="00CB48D4"/>
    <w:rsid w:val="00CB70A6"/>
    <w:rsid w:val="00CC21F1"/>
    <w:rsid w:val="00CC3C7A"/>
    <w:rsid w:val="00CC5545"/>
    <w:rsid w:val="00CC5ADA"/>
    <w:rsid w:val="00CC5C4E"/>
    <w:rsid w:val="00CC5E10"/>
    <w:rsid w:val="00CD087B"/>
    <w:rsid w:val="00CD5DFE"/>
    <w:rsid w:val="00CD5E4F"/>
    <w:rsid w:val="00CE1204"/>
    <w:rsid w:val="00CE5D7A"/>
    <w:rsid w:val="00CE7BD7"/>
    <w:rsid w:val="00CF1F6C"/>
    <w:rsid w:val="00CF4B5C"/>
    <w:rsid w:val="00D00E34"/>
    <w:rsid w:val="00D0137B"/>
    <w:rsid w:val="00D12297"/>
    <w:rsid w:val="00D148EC"/>
    <w:rsid w:val="00D15513"/>
    <w:rsid w:val="00D15CD9"/>
    <w:rsid w:val="00D21DCD"/>
    <w:rsid w:val="00D22F17"/>
    <w:rsid w:val="00D242E4"/>
    <w:rsid w:val="00D257A7"/>
    <w:rsid w:val="00D33379"/>
    <w:rsid w:val="00D33AC5"/>
    <w:rsid w:val="00D446B6"/>
    <w:rsid w:val="00D5434A"/>
    <w:rsid w:val="00D555A8"/>
    <w:rsid w:val="00D60E60"/>
    <w:rsid w:val="00D63AE4"/>
    <w:rsid w:val="00D67D9E"/>
    <w:rsid w:val="00D8359F"/>
    <w:rsid w:val="00D85237"/>
    <w:rsid w:val="00D86BB6"/>
    <w:rsid w:val="00D96E67"/>
    <w:rsid w:val="00DA3FB0"/>
    <w:rsid w:val="00DA5037"/>
    <w:rsid w:val="00DB47F0"/>
    <w:rsid w:val="00DB5BA7"/>
    <w:rsid w:val="00DB6229"/>
    <w:rsid w:val="00DB6D54"/>
    <w:rsid w:val="00DB7D76"/>
    <w:rsid w:val="00DC11E4"/>
    <w:rsid w:val="00DC5734"/>
    <w:rsid w:val="00DC7857"/>
    <w:rsid w:val="00DC7CFE"/>
    <w:rsid w:val="00DD1247"/>
    <w:rsid w:val="00DD4709"/>
    <w:rsid w:val="00DE04BA"/>
    <w:rsid w:val="00DE2231"/>
    <w:rsid w:val="00DF0942"/>
    <w:rsid w:val="00DF1B2B"/>
    <w:rsid w:val="00DF64E6"/>
    <w:rsid w:val="00DF7CA0"/>
    <w:rsid w:val="00E06DAE"/>
    <w:rsid w:val="00E120F5"/>
    <w:rsid w:val="00E13104"/>
    <w:rsid w:val="00E202B1"/>
    <w:rsid w:val="00E215DE"/>
    <w:rsid w:val="00E22B60"/>
    <w:rsid w:val="00E24FF0"/>
    <w:rsid w:val="00E255F3"/>
    <w:rsid w:val="00E3013C"/>
    <w:rsid w:val="00E311C5"/>
    <w:rsid w:val="00E35F5F"/>
    <w:rsid w:val="00E36037"/>
    <w:rsid w:val="00E41324"/>
    <w:rsid w:val="00E41C12"/>
    <w:rsid w:val="00E41D34"/>
    <w:rsid w:val="00E47E20"/>
    <w:rsid w:val="00E51BF5"/>
    <w:rsid w:val="00E56AB4"/>
    <w:rsid w:val="00E5715E"/>
    <w:rsid w:val="00E60BA7"/>
    <w:rsid w:val="00E62336"/>
    <w:rsid w:val="00E62706"/>
    <w:rsid w:val="00E6451F"/>
    <w:rsid w:val="00E64D70"/>
    <w:rsid w:val="00E71F17"/>
    <w:rsid w:val="00E75367"/>
    <w:rsid w:val="00E75755"/>
    <w:rsid w:val="00E80312"/>
    <w:rsid w:val="00E846DD"/>
    <w:rsid w:val="00E86CF0"/>
    <w:rsid w:val="00E911BE"/>
    <w:rsid w:val="00E93D34"/>
    <w:rsid w:val="00E94541"/>
    <w:rsid w:val="00E97A30"/>
    <w:rsid w:val="00EA0D06"/>
    <w:rsid w:val="00EA2ADD"/>
    <w:rsid w:val="00EA6C69"/>
    <w:rsid w:val="00EA7ACD"/>
    <w:rsid w:val="00EB3D42"/>
    <w:rsid w:val="00EB6456"/>
    <w:rsid w:val="00EC06F7"/>
    <w:rsid w:val="00EC2186"/>
    <w:rsid w:val="00ED2EB4"/>
    <w:rsid w:val="00ED534F"/>
    <w:rsid w:val="00ED696B"/>
    <w:rsid w:val="00EE1145"/>
    <w:rsid w:val="00EE70F0"/>
    <w:rsid w:val="00EE7EC8"/>
    <w:rsid w:val="00EF10D5"/>
    <w:rsid w:val="00EF2CBB"/>
    <w:rsid w:val="00F102D9"/>
    <w:rsid w:val="00F10A8A"/>
    <w:rsid w:val="00F14A28"/>
    <w:rsid w:val="00F14C44"/>
    <w:rsid w:val="00F16899"/>
    <w:rsid w:val="00F25089"/>
    <w:rsid w:val="00F257B2"/>
    <w:rsid w:val="00F269A3"/>
    <w:rsid w:val="00F27E7F"/>
    <w:rsid w:val="00F308B4"/>
    <w:rsid w:val="00F34617"/>
    <w:rsid w:val="00F420F9"/>
    <w:rsid w:val="00F44130"/>
    <w:rsid w:val="00F45D7E"/>
    <w:rsid w:val="00F54DE0"/>
    <w:rsid w:val="00F55827"/>
    <w:rsid w:val="00F60DE7"/>
    <w:rsid w:val="00F76F2A"/>
    <w:rsid w:val="00F85CE4"/>
    <w:rsid w:val="00F8725F"/>
    <w:rsid w:val="00F9081E"/>
    <w:rsid w:val="00F9235D"/>
    <w:rsid w:val="00F958BF"/>
    <w:rsid w:val="00F96205"/>
    <w:rsid w:val="00F964E3"/>
    <w:rsid w:val="00FA4C27"/>
    <w:rsid w:val="00FB1822"/>
    <w:rsid w:val="00FB2444"/>
    <w:rsid w:val="00FB7497"/>
    <w:rsid w:val="00FD0651"/>
    <w:rsid w:val="00FD1660"/>
    <w:rsid w:val="00FD3A77"/>
    <w:rsid w:val="00FD3EC9"/>
    <w:rsid w:val="00FD565E"/>
    <w:rsid w:val="00FD657E"/>
    <w:rsid w:val="00FE0D4C"/>
    <w:rsid w:val="00FE3B09"/>
    <w:rsid w:val="00FE48A2"/>
    <w:rsid w:val="00FF0339"/>
    <w:rsid w:val="00FF0529"/>
    <w:rsid w:val="00FF398E"/>
    <w:rsid w:val="00FF4896"/>
    <w:rsid w:val="00FF7C2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C7A"/>
    <w:pPr>
      <w:spacing w:after="0" w:line="480" w:lineRule="auto"/>
    </w:pPr>
    <w:rPr>
      <w:rFonts w:ascii="Times New Roman" w:hAnsi="Times New Roman"/>
      <w:sz w:val="24"/>
      <w:lang w:val="es-CO"/>
    </w:rPr>
  </w:style>
  <w:style w:type="paragraph" w:styleId="Ttulo1">
    <w:name w:val="heading 1"/>
    <w:aliases w:val="titulos principales"/>
    <w:basedOn w:val="Normal"/>
    <w:next w:val="Normal"/>
    <w:link w:val="Ttulo1Car"/>
    <w:uiPriority w:val="9"/>
    <w:qFormat/>
    <w:rsid w:val="00440E82"/>
    <w:pPr>
      <w:keepNext/>
      <w:keepLines/>
      <w:outlineLvl w:val="0"/>
    </w:pPr>
    <w:rPr>
      <w:rFonts w:eastAsiaTheme="majorEastAsia" w:cstheme="majorBidi"/>
      <w:b/>
      <w:bCs/>
      <w:caps/>
      <w:color w:val="000000" w:themeColor="text1"/>
      <w:szCs w:val="28"/>
    </w:rPr>
  </w:style>
  <w:style w:type="paragraph" w:styleId="Ttulo2">
    <w:name w:val="heading 2"/>
    <w:aliases w:val="subtitulos"/>
    <w:basedOn w:val="Normal"/>
    <w:next w:val="Normal"/>
    <w:link w:val="Ttulo2Car"/>
    <w:uiPriority w:val="9"/>
    <w:unhideWhenUsed/>
    <w:qFormat/>
    <w:rsid w:val="007737CE"/>
    <w:pPr>
      <w:keepNext/>
      <w:keepLines/>
      <w:outlineLvl w:val="1"/>
    </w:pPr>
    <w:rPr>
      <w:rFonts w:eastAsiaTheme="majorEastAsia" w:cstheme="majorBidi"/>
      <w:b/>
      <w:bCs/>
      <w:szCs w:val="26"/>
    </w:rPr>
  </w:style>
  <w:style w:type="paragraph" w:styleId="Ttulo3">
    <w:name w:val="heading 3"/>
    <w:basedOn w:val="Normal"/>
    <w:next w:val="Normal"/>
    <w:link w:val="Ttulo3Car"/>
    <w:autoRedefine/>
    <w:uiPriority w:val="9"/>
    <w:unhideWhenUsed/>
    <w:qFormat/>
    <w:rsid w:val="005711BA"/>
    <w:pPr>
      <w:keepNext/>
      <w:keepLines/>
      <w:outlineLvl w:val="2"/>
    </w:pPr>
    <w:rPr>
      <w:rFonts w:eastAsiaTheme="majorEastAsia" w:cstheme="majorBidi"/>
      <w:b/>
      <w:bCs/>
    </w:rPr>
  </w:style>
  <w:style w:type="paragraph" w:styleId="Ttulo4">
    <w:name w:val="heading 4"/>
    <w:basedOn w:val="Ttulo3"/>
    <w:next w:val="Normal"/>
    <w:link w:val="Ttulo4Car"/>
    <w:uiPriority w:val="9"/>
    <w:unhideWhenUsed/>
    <w:qFormat/>
    <w:rsid w:val="00AB3242"/>
    <w:pPr>
      <w:outlineLvl w:val="3"/>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subtitulos Car"/>
    <w:basedOn w:val="Fuentedeprrafopredeter"/>
    <w:link w:val="Ttulo2"/>
    <w:uiPriority w:val="9"/>
    <w:rsid w:val="007737CE"/>
    <w:rPr>
      <w:rFonts w:ascii="Times New Roman" w:eastAsiaTheme="majorEastAsia" w:hAnsi="Times New Roman" w:cstheme="majorBidi"/>
      <w:b/>
      <w:bCs/>
      <w:sz w:val="24"/>
      <w:szCs w:val="26"/>
      <w:lang w:val="es-CO"/>
    </w:rPr>
  </w:style>
  <w:style w:type="character" w:customStyle="1" w:styleId="Ttulo3Car">
    <w:name w:val="Título 3 Car"/>
    <w:basedOn w:val="Fuentedeprrafopredeter"/>
    <w:link w:val="Ttulo3"/>
    <w:uiPriority w:val="9"/>
    <w:rsid w:val="005711BA"/>
    <w:rPr>
      <w:rFonts w:ascii="Times New Roman" w:eastAsiaTheme="majorEastAsia" w:hAnsi="Times New Roman" w:cstheme="majorBidi"/>
      <w:b/>
      <w:bCs/>
      <w:sz w:val="24"/>
      <w:lang w:val="es-CO"/>
    </w:rPr>
  </w:style>
  <w:style w:type="character" w:customStyle="1" w:styleId="Ttulo4Car">
    <w:name w:val="Título 4 Car"/>
    <w:basedOn w:val="Fuentedeprrafopredeter"/>
    <w:link w:val="Ttulo4"/>
    <w:uiPriority w:val="9"/>
    <w:rsid w:val="00AB3242"/>
    <w:rPr>
      <w:rFonts w:ascii="Times New Roman" w:eastAsiaTheme="majorEastAsia" w:hAnsi="Times New Roman" w:cstheme="majorBidi"/>
      <w:b/>
      <w:bCs/>
      <w:sz w:val="24"/>
      <w:lang w:val="es-CO"/>
    </w:rPr>
  </w:style>
  <w:style w:type="character" w:customStyle="1" w:styleId="Ttulo1Car">
    <w:name w:val="Título 1 Car"/>
    <w:aliases w:val="titulos principales Car"/>
    <w:basedOn w:val="Fuentedeprrafopredeter"/>
    <w:link w:val="Ttulo1"/>
    <w:uiPriority w:val="9"/>
    <w:rsid w:val="00440E82"/>
    <w:rPr>
      <w:rFonts w:ascii="Times New Roman" w:eastAsiaTheme="majorEastAsia" w:hAnsi="Times New Roman" w:cstheme="majorBidi"/>
      <w:b/>
      <w:bCs/>
      <w:caps/>
      <w:color w:val="000000" w:themeColor="text1"/>
      <w:sz w:val="24"/>
      <w:szCs w:val="28"/>
      <w:lang w:val="es-CO"/>
    </w:rPr>
  </w:style>
  <w:style w:type="paragraph" w:styleId="TtulodeTDC">
    <w:name w:val="TOC Heading"/>
    <w:basedOn w:val="Ttulo1"/>
    <w:next w:val="Normal"/>
    <w:uiPriority w:val="39"/>
    <w:unhideWhenUsed/>
    <w:qFormat/>
    <w:rsid w:val="00440E82"/>
    <w:pPr>
      <w:spacing w:before="480" w:line="276" w:lineRule="auto"/>
      <w:outlineLvl w:val="9"/>
    </w:pPr>
    <w:rPr>
      <w:rFonts w:asciiTheme="majorHAnsi" w:hAnsiTheme="majorHAnsi"/>
      <w:caps w:val="0"/>
      <w:color w:val="365F91" w:themeColor="accent1" w:themeShade="BF"/>
      <w:sz w:val="28"/>
      <w:lang w:val="es-ES" w:eastAsia="es-ES"/>
    </w:rPr>
  </w:style>
  <w:style w:type="paragraph" w:styleId="TDC1">
    <w:name w:val="toc 1"/>
    <w:basedOn w:val="Normal"/>
    <w:next w:val="Normal"/>
    <w:autoRedefine/>
    <w:uiPriority w:val="39"/>
    <w:unhideWhenUsed/>
    <w:rsid w:val="00CC3C7A"/>
    <w:pPr>
      <w:tabs>
        <w:tab w:val="right" w:leader="dot" w:pos="9016"/>
      </w:tabs>
    </w:pPr>
    <w:rPr>
      <w:rFonts w:asciiTheme="minorHAnsi" w:hAnsiTheme="minorHAnsi"/>
      <w:b/>
      <w:bCs/>
      <w:caps/>
      <w:sz w:val="20"/>
      <w:szCs w:val="20"/>
    </w:rPr>
  </w:style>
  <w:style w:type="paragraph" w:styleId="TDC2">
    <w:name w:val="toc 2"/>
    <w:basedOn w:val="Normal"/>
    <w:next w:val="Normal"/>
    <w:autoRedefine/>
    <w:uiPriority w:val="39"/>
    <w:unhideWhenUsed/>
    <w:rsid w:val="00440E82"/>
    <w:pPr>
      <w:ind w:left="240"/>
    </w:pPr>
    <w:rPr>
      <w:rFonts w:asciiTheme="minorHAnsi" w:hAnsiTheme="minorHAnsi"/>
      <w:smallCaps/>
      <w:sz w:val="20"/>
      <w:szCs w:val="20"/>
    </w:rPr>
  </w:style>
  <w:style w:type="character" w:styleId="Hipervnculo">
    <w:name w:val="Hyperlink"/>
    <w:basedOn w:val="Fuentedeprrafopredeter"/>
    <w:uiPriority w:val="99"/>
    <w:unhideWhenUsed/>
    <w:rsid w:val="00440E82"/>
    <w:rPr>
      <w:color w:val="0000FF" w:themeColor="hyperlink"/>
      <w:u w:val="single"/>
    </w:rPr>
  </w:style>
  <w:style w:type="paragraph" w:styleId="Textodeglobo">
    <w:name w:val="Balloon Text"/>
    <w:basedOn w:val="Normal"/>
    <w:link w:val="TextodegloboCar"/>
    <w:uiPriority w:val="99"/>
    <w:semiHidden/>
    <w:unhideWhenUsed/>
    <w:rsid w:val="00440E82"/>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40E82"/>
    <w:rPr>
      <w:rFonts w:ascii="Tahoma" w:hAnsi="Tahoma" w:cs="Tahoma"/>
      <w:sz w:val="16"/>
      <w:szCs w:val="16"/>
      <w:lang w:val="es-CO"/>
    </w:rPr>
  </w:style>
  <w:style w:type="paragraph" w:styleId="Bibliografa">
    <w:name w:val="Bibliography"/>
    <w:basedOn w:val="Normal"/>
    <w:next w:val="Normal"/>
    <w:uiPriority w:val="37"/>
    <w:unhideWhenUsed/>
    <w:rsid w:val="00440E82"/>
  </w:style>
  <w:style w:type="paragraph" w:styleId="Prrafodelista">
    <w:name w:val="List Paragraph"/>
    <w:basedOn w:val="Normal"/>
    <w:uiPriority w:val="34"/>
    <w:qFormat/>
    <w:rsid w:val="00440E82"/>
    <w:pPr>
      <w:ind w:left="720"/>
      <w:contextualSpacing/>
    </w:pPr>
  </w:style>
  <w:style w:type="paragraph" w:styleId="Textonotaalfinal">
    <w:name w:val="endnote text"/>
    <w:basedOn w:val="Normal"/>
    <w:link w:val="TextonotaalfinalCar"/>
    <w:uiPriority w:val="99"/>
    <w:semiHidden/>
    <w:unhideWhenUsed/>
    <w:rsid w:val="00440E82"/>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440E82"/>
    <w:rPr>
      <w:rFonts w:ascii="Times New Roman" w:hAnsi="Times New Roman"/>
      <w:sz w:val="20"/>
      <w:szCs w:val="20"/>
      <w:lang w:val="es-CO"/>
    </w:rPr>
  </w:style>
  <w:style w:type="character" w:styleId="Refdenotaalfinal">
    <w:name w:val="endnote reference"/>
    <w:basedOn w:val="Fuentedeprrafopredeter"/>
    <w:uiPriority w:val="99"/>
    <w:semiHidden/>
    <w:unhideWhenUsed/>
    <w:rsid w:val="00440E82"/>
    <w:rPr>
      <w:vertAlign w:val="superscript"/>
    </w:rPr>
  </w:style>
  <w:style w:type="paragraph" w:styleId="TDC3">
    <w:name w:val="toc 3"/>
    <w:basedOn w:val="Normal"/>
    <w:next w:val="Normal"/>
    <w:autoRedefine/>
    <w:uiPriority w:val="39"/>
    <w:unhideWhenUsed/>
    <w:rsid w:val="009479F8"/>
    <w:pPr>
      <w:tabs>
        <w:tab w:val="right" w:leader="dot" w:pos="9016"/>
      </w:tabs>
      <w:ind w:left="480"/>
    </w:pPr>
    <w:rPr>
      <w:rFonts w:eastAsiaTheme="majorEastAsia" w:cs="Times New Roman"/>
      <w:b/>
      <w:bCs/>
      <w:i/>
      <w:iCs/>
      <w:noProof/>
      <w:szCs w:val="24"/>
    </w:rPr>
  </w:style>
  <w:style w:type="paragraph" w:styleId="Encabezado">
    <w:name w:val="header"/>
    <w:basedOn w:val="Normal"/>
    <w:link w:val="EncabezadoCar"/>
    <w:uiPriority w:val="99"/>
    <w:unhideWhenUsed/>
    <w:rsid w:val="00440E82"/>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440E82"/>
    <w:rPr>
      <w:rFonts w:ascii="Times New Roman" w:hAnsi="Times New Roman"/>
      <w:sz w:val="24"/>
      <w:lang w:val="es-CO"/>
    </w:rPr>
  </w:style>
  <w:style w:type="paragraph" w:styleId="Piedepgina">
    <w:name w:val="footer"/>
    <w:basedOn w:val="Normal"/>
    <w:link w:val="PiedepginaCar"/>
    <w:uiPriority w:val="99"/>
    <w:unhideWhenUsed/>
    <w:rsid w:val="00440E8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440E82"/>
    <w:rPr>
      <w:rFonts w:ascii="Times New Roman" w:hAnsi="Times New Roman"/>
      <w:sz w:val="24"/>
      <w:lang w:val="es-CO"/>
    </w:rPr>
  </w:style>
  <w:style w:type="table" w:styleId="Tablaconcuadrcula">
    <w:name w:val="Table Grid"/>
    <w:basedOn w:val="Tablanormal"/>
    <w:uiPriority w:val="59"/>
    <w:rsid w:val="00440E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40E82"/>
    <w:pPr>
      <w:spacing w:line="240" w:lineRule="auto"/>
    </w:pPr>
    <w:rPr>
      <w:sz w:val="20"/>
      <w:szCs w:val="20"/>
    </w:rPr>
  </w:style>
  <w:style w:type="character" w:customStyle="1" w:styleId="TextonotapieCar">
    <w:name w:val="Texto nota pie Car"/>
    <w:basedOn w:val="Fuentedeprrafopredeter"/>
    <w:link w:val="Textonotapie"/>
    <w:uiPriority w:val="99"/>
    <w:semiHidden/>
    <w:rsid w:val="00440E82"/>
    <w:rPr>
      <w:rFonts w:ascii="Times New Roman" w:hAnsi="Times New Roman"/>
      <w:sz w:val="20"/>
      <w:szCs w:val="20"/>
      <w:lang w:val="es-CO"/>
    </w:rPr>
  </w:style>
  <w:style w:type="character" w:styleId="Refdenotaalpie">
    <w:name w:val="footnote reference"/>
    <w:basedOn w:val="Fuentedeprrafopredeter"/>
    <w:uiPriority w:val="99"/>
    <w:semiHidden/>
    <w:unhideWhenUsed/>
    <w:rsid w:val="00440E82"/>
    <w:rPr>
      <w:vertAlign w:val="superscript"/>
    </w:rPr>
  </w:style>
  <w:style w:type="paragraph" w:styleId="TDC4">
    <w:name w:val="toc 4"/>
    <w:basedOn w:val="Normal"/>
    <w:next w:val="Normal"/>
    <w:autoRedefine/>
    <w:uiPriority w:val="39"/>
    <w:unhideWhenUsed/>
    <w:rsid w:val="00440E82"/>
    <w:pPr>
      <w:ind w:left="720"/>
    </w:pPr>
    <w:rPr>
      <w:rFonts w:asciiTheme="minorHAnsi" w:hAnsiTheme="minorHAnsi"/>
      <w:sz w:val="18"/>
      <w:szCs w:val="18"/>
    </w:rPr>
  </w:style>
  <w:style w:type="paragraph" w:styleId="TDC5">
    <w:name w:val="toc 5"/>
    <w:basedOn w:val="Normal"/>
    <w:next w:val="Normal"/>
    <w:autoRedefine/>
    <w:uiPriority w:val="39"/>
    <w:unhideWhenUsed/>
    <w:rsid w:val="00440E82"/>
    <w:pPr>
      <w:ind w:left="960"/>
    </w:pPr>
    <w:rPr>
      <w:rFonts w:asciiTheme="minorHAnsi" w:hAnsiTheme="minorHAnsi"/>
      <w:sz w:val="18"/>
      <w:szCs w:val="18"/>
    </w:rPr>
  </w:style>
  <w:style w:type="paragraph" w:styleId="TDC6">
    <w:name w:val="toc 6"/>
    <w:basedOn w:val="Normal"/>
    <w:next w:val="Normal"/>
    <w:autoRedefine/>
    <w:uiPriority w:val="39"/>
    <w:unhideWhenUsed/>
    <w:rsid w:val="00440E82"/>
    <w:pPr>
      <w:ind w:left="1200"/>
    </w:pPr>
    <w:rPr>
      <w:rFonts w:asciiTheme="minorHAnsi" w:hAnsiTheme="minorHAnsi"/>
      <w:sz w:val="18"/>
      <w:szCs w:val="18"/>
    </w:rPr>
  </w:style>
  <w:style w:type="paragraph" w:styleId="TDC7">
    <w:name w:val="toc 7"/>
    <w:basedOn w:val="Normal"/>
    <w:next w:val="Normal"/>
    <w:autoRedefine/>
    <w:uiPriority w:val="39"/>
    <w:unhideWhenUsed/>
    <w:rsid w:val="00440E82"/>
    <w:pPr>
      <w:ind w:left="1440"/>
    </w:pPr>
    <w:rPr>
      <w:rFonts w:asciiTheme="minorHAnsi" w:hAnsiTheme="minorHAnsi"/>
      <w:sz w:val="18"/>
      <w:szCs w:val="18"/>
    </w:rPr>
  </w:style>
  <w:style w:type="paragraph" w:styleId="TDC8">
    <w:name w:val="toc 8"/>
    <w:basedOn w:val="Normal"/>
    <w:next w:val="Normal"/>
    <w:autoRedefine/>
    <w:uiPriority w:val="39"/>
    <w:unhideWhenUsed/>
    <w:rsid w:val="00440E82"/>
    <w:pPr>
      <w:ind w:left="1680"/>
    </w:pPr>
    <w:rPr>
      <w:rFonts w:asciiTheme="minorHAnsi" w:hAnsiTheme="minorHAnsi"/>
      <w:sz w:val="18"/>
      <w:szCs w:val="18"/>
    </w:rPr>
  </w:style>
  <w:style w:type="paragraph" w:styleId="TDC9">
    <w:name w:val="toc 9"/>
    <w:basedOn w:val="Normal"/>
    <w:next w:val="Normal"/>
    <w:autoRedefine/>
    <w:uiPriority w:val="39"/>
    <w:unhideWhenUsed/>
    <w:rsid w:val="00440E82"/>
    <w:pPr>
      <w:ind w:left="1920"/>
    </w:pPr>
    <w:rPr>
      <w:rFonts w:asciiTheme="minorHAnsi" w:hAnsiTheme="minorHAnsi"/>
      <w:sz w:val="18"/>
      <w:szCs w:val="18"/>
    </w:rPr>
  </w:style>
  <w:style w:type="character" w:styleId="Hipervnculovisitado">
    <w:name w:val="FollowedHyperlink"/>
    <w:basedOn w:val="Fuentedeprrafopredeter"/>
    <w:uiPriority w:val="99"/>
    <w:semiHidden/>
    <w:unhideWhenUsed/>
    <w:rsid w:val="00440E82"/>
    <w:rPr>
      <w:color w:val="800080" w:themeColor="followedHyperlink"/>
      <w:u w:val="single"/>
    </w:rPr>
  </w:style>
  <w:style w:type="paragraph" w:styleId="Epgrafe">
    <w:name w:val="caption"/>
    <w:basedOn w:val="Normal"/>
    <w:next w:val="Normal"/>
    <w:uiPriority w:val="35"/>
    <w:unhideWhenUsed/>
    <w:qFormat/>
    <w:rsid w:val="002E166A"/>
    <w:pPr>
      <w:spacing w:after="200" w:line="240" w:lineRule="auto"/>
    </w:pPr>
    <w:rPr>
      <w:b/>
      <w:bCs/>
      <w:color w:val="4F81BD" w:themeColor="accent1"/>
      <w:sz w:val="18"/>
      <w:szCs w:val="18"/>
    </w:rPr>
  </w:style>
  <w:style w:type="table" w:styleId="Listaclara-nfasis3">
    <w:name w:val="Light List Accent 3"/>
    <w:basedOn w:val="Tablanormal"/>
    <w:uiPriority w:val="61"/>
    <w:rsid w:val="00F14A2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NormalWeb">
    <w:name w:val="Normal (Web)"/>
    <w:basedOn w:val="Normal"/>
    <w:uiPriority w:val="99"/>
    <w:semiHidden/>
    <w:unhideWhenUsed/>
    <w:rsid w:val="00FD3A77"/>
    <w:pPr>
      <w:spacing w:before="100" w:beforeAutospacing="1" w:after="100" w:afterAutospacing="1" w:line="240" w:lineRule="auto"/>
    </w:pPr>
    <w:rPr>
      <w:rFonts w:eastAsia="Times New Roman" w:cs="Times New Roman"/>
      <w:szCs w:val="24"/>
      <w:lang w:val="es-ES" w:eastAsia="es-ES"/>
    </w:rPr>
  </w:style>
  <w:style w:type="paragraph" w:styleId="Sinespaciado">
    <w:name w:val="No Spacing"/>
    <w:uiPriority w:val="1"/>
    <w:qFormat/>
    <w:rsid w:val="00B21E69"/>
    <w:pPr>
      <w:spacing w:after="0" w:line="240" w:lineRule="auto"/>
    </w:pPr>
    <w:rPr>
      <w:rFonts w:ascii="Times New Roman" w:hAnsi="Times New Roman"/>
      <w:sz w:val="24"/>
      <w:lang w:val="es-CO"/>
    </w:rPr>
  </w:style>
  <w:style w:type="table" w:customStyle="1" w:styleId="Listaclara-nfasis31">
    <w:name w:val="Lista clara - Énfasis 31"/>
    <w:basedOn w:val="Tablanormal"/>
    <w:next w:val="Listaclara-nfasis3"/>
    <w:uiPriority w:val="61"/>
    <w:rsid w:val="003E318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C7A"/>
    <w:pPr>
      <w:spacing w:after="0" w:line="480" w:lineRule="auto"/>
    </w:pPr>
    <w:rPr>
      <w:rFonts w:ascii="Times New Roman" w:hAnsi="Times New Roman"/>
      <w:sz w:val="24"/>
      <w:lang w:val="es-CO"/>
    </w:rPr>
  </w:style>
  <w:style w:type="paragraph" w:styleId="Ttulo1">
    <w:name w:val="heading 1"/>
    <w:aliases w:val="titulos principales"/>
    <w:basedOn w:val="Normal"/>
    <w:next w:val="Normal"/>
    <w:link w:val="Ttulo1Car"/>
    <w:uiPriority w:val="9"/>
    <w:qFormat/>
    <w:rsid w:val="00440E82"/>
    <w:pPr>
      <w:keepNext/>
      <w:keepLines/>
      <w:outlineLvl w:val="0"/>
    </w:pPr>
    <w:rPr>
      <w:rFonts w:eastAsiaTheme="majorEastAsia" w:cstheme="majorBidi"/>
      <w:b/>
      <w:bCs/>
      <w:caps/>
      <w:color w:val="000000" w:themeColor="text1"/>
      <w:szCs w:val="28"/>
    </w:rPr>
  </w:style>
  <w:style w:type="paragraph" w:styleId="Ttulo2">
    <w:name w:val="heading 2"/>
    <w:aliases w:val="subtitulos"/>
    <w:basedOn w:val="Normal"/>
    <w:next w:val="Normal"/>
    <w:link w:val="Ttulo2Car"/>
    <w:uiPriority w:val="9"/>
    <w:unhideWhenUsed/>
    <w:qFormat/>
    <w:rsid w:val="007737CE"/>
    <w:pPr>
      <w:keepNext/>
      <w:keepLines/>
      <w:outlineLvl w:val="1"/>
    </w:pPr>
    <w:rPr>
      <w:rFonts w:eastAsiaTheme="majorEastAsia" w:cstheme="majorBidi"/>
      <w:b/>
      <w:bCs/>
      <w:szCs w:val="26"/>
    </w:rPr>
  </w:style>
  <w:style w:type="paragraph" w:styleId="Ttulo3">
    <w:name w:val="heading 3"/>
    <w:basedOn w:val="Normal"/>
    <w:next w:val="Normal"/>
    <w:link w:val="Ttulo3Car"/>
    <w:autoRedefine/>
    <w:uiPriority w:val="9"/>
    <w:unhideWhenUsed/>
    <w:qFormat/>
    <w:rsid w:val="005711BA"/>
    <w:pPr>
      <w:keepNext/>
      <w:keepLines/>
      <w:outlineLvl w:val="2"/>
    </w:pPr>
    <w:rPr>
      <w:rFonts w:eastAsiaTheme="majorEastAsia" w:cstheme="majorBidi"/>
      <w:b/>
      <w:bCs/>
    </w:rPr>
  </w:style>
  <w:style w:type="paragraph" w:styleId="Ttulo4">
    <w:name w:val="heading 4"/>
    <w:basedOn w:val="Ttulo3"/>
    <w:next w:val="Normal"/>
    <w:link w:val="Ttulo4Car"/>
    <w:uiPriority w:val="9"/>
    <w:unhideWhenUsed/>
    <w:qFormat/>
    <w:rsid w:val="00AB3242"/>
    <w:pPr>
      <w:outlineLvl w:val="3"/>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subtitulos Car"/>
    <w:basedOn w:val="Fuentedeprrafopredeter"/>
    <w:link w:val="Ttulo2"/>
    <w:uiPriority w:val="9"/>
    <w:rsid w:val="007737CE"/>
    <w:rPr>
      <w:rFonts w:ascii="Times New Roman" w:eastAsiaTheme="majorEastAsia" w:hAnsi="Times New Roman" w:cstheme="majorBidi"/>
      <w:b/>
      <w:bCs/>
      <w:sz w:val="24"/>
      <w:szCs w:val="26"/>
      <w:lang w:val="es-CO"/>
    </w:rPr>
  </w:style>
  <w:style w:type="character" w:customStyle="1" w:styleId="Ttulo3Car">
    <w:name w:val="Título 3 Car"/>
    <w:basedOn w:val="Fuentedeprrafopredeter"/>
    <w:link w:val="Ttulo3"/>
    <w:uiPriority w:val="9"/>
    <w:rsid w:val="005711BA"/>
    <w:rPr>
      <w:rFonts w:ascii="Times New Roman" w:eastAsiaTheme="majorEastAsia" w:hAnsi="Times New Roman" w:cstheme="majorBidi"/>
      <w:b/>
      <w:bCs/>
      <w:sz w:val="24"/>
      <w:lang w:val="es-CO"/>
    </w:rPr>
  </w:style>
  <w:style w:type="character" w:customStyle="1" w:styleId="Ttulo4Car">
    <w:name w:val="Título 4 Car"/>
    <w:basedOn w:val="Fuentedeprrafopredeter"/>
    <w:link w:val="Ttulo4"/>
    <w:uiPriority w:val="9"/>
    <w:rsid w:val="00AB3242"/>
    <w:rPr>
      <w:rFonts w:ascii="Times New Roman" w:eastAsiaTheme="majorEastAsia" w:hAnsi="Times New Roman" w:cstheme="majorBidi"/>
      <w:b/>
      <w:bCs/>
      <w:sz w:val="24"/>
      <w:lang w:val="es-CO"/>
    </w:rPr>
  </w:style>
  <w:style w:type="character" w:customStyle="1" w:styleId="Ttulo1Car">
    <w:name w:val="Título 1 Car"/>
    <w:aliases w:val="titulos principales Car"/>
    <w:basedOn w:val="Fuentedeprrafopredeter"/>
    <w:link w:val="Ttulo1"/>
    <w:uiPriority w:val="9"/>
    <w:rsid w:val="00440E82"/>
    <w:rPr>
      <w:rFonts w:ascii="Times New Roman" w:eastAsiaTheme="majorEastAsia" w:hAnsi="Times New Roman" w:cstheme="majorBidi"/>
      <w:b/>
      <w:bCs/>
      <w:caps/>
      <w:color w:val="000000" w:themeColor="text1"/>
      <w:sz w:val="24"/>
      <w:szCs w:val="28"/>
      <w:lang w:val="es-CO"/>
    </w:rPr>
  </w:style>
  <w:style w:type="paragraph" w:styleId="TtulodeTDC">
    <w:name w:val="TOC Heading"/>
    <w:basedOn w:val="Ttulo1"/>
    <w:next w:val="Normal"/>
    <w:uiPriority w:val="39"/>
    <w:unhideWhenUsed/>
    <w:qFormat/>
    <w:rsid w:val="00440E82"/>
    <w:pPr>
      <w:spacing w:before="480" w:line="276" w:lineRule="auto"/>
      <w:outlineLvl w:val="9"/>
    </w:pPr>
    <w:rPr>
      <w:rFonts w:asciiTheme="majorHAnsi" w:hAnsiTheme="majorHAnsi"/>
      <w:caps w:val="0"/>
      <w:color w:val="365F91" w:themeColor="accent1" w:themeShade="BF"/>
      <w:sz w:val="28"/>
      <w:lang w:val="es-ES" w:eastAsia="es-ES"/>
    </w:rPr>
  </w:style>
  <w:style w:type="paragraph" w:styleId="TDC1">
    <w:name w:val="toc 1"/>
    <w:basedOn w:val="Normal"/>
    <w:next w:val="Normal"/>
    <w:autoRedefine/>
    <w:uiPriority w:val="39"/>
    <w:unhideWhenUsed/>
    <w:rsid w:val="00CC3C7A"/>
    <w:pPr>
      <w:tabs>
        <w:tab w:val="right" w:leader="dot" w:pos="9016"/>
      </w:tabs>
    </w:pPr>
    <w:rPr>
      <w:rFonts w:asciiTheme="minorHAnsi" w:hAnsiTheme="minorHAnsi"/>
      <w:b/>
      <w:bCs/>
      <w:caps/>
      <w:sz w:val="20"/>
      <w:szCs w:val="20"/>
    </w:rPr>
  </w:style>
  <w:style w:type="paragraph" w:styleId="TDC2">
    <w:name w:val="toc 2"/>
    <w:basedOn w:val="Normal"/>
    <w:next w:val="Normal"/>
    <w:autoRedefine/>
    <w:uiPriority w:val="39"/>
    <w:unhideWhenUsed/>
    <w:rsid w:val="00440E82"/>
    <w:pPr>
      <w:ind w:left="240"/>
    </w:pPr>
    <w:rPr>
      <w:rFonts w:asciiTheme="minorHAnsi" w:hAnsiTheme="minorHAnsi"/>
      <w:smallCaps/>
      <w:sz w:val="20"/>
      <w:szCs w:val="20"/>
    </w:rPr>
  </w:style>
  <w:style w:type="character" w:styleId="Hipervnculo">
    <w:name w:val="Hyperlink"/>
    <w:basedOn w:val="Fuentedeprrafopredeter"/>
    <w:uiPriority w:val="99"/>
    <w:unhideWhenUsed/>
    <w:rsid w:val="00440E82"/>
    <w:rPr>
      <w:color w:val="0000FF" w:themeColor="hyperlink"/>
      <w:u w:val="single"/>
    </w:rPr>
  </w:style>
  <w:style w:type="paragraph" w:styleId="Textodeglobo">
    <w:name w:val="Balloon Text"/>
    <w:basedOn w:val="Normal"/>
    <w:link w:val="TextodegloboCar"/>
    <w:uiPriority w:val="99"/>
    <w:semiHidden/>
    <w:unhideWhenUsed/>
    <w:rsid w:val="00440E82"/>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40E82"/>
    <w:rPr>
      <w:rFonts w:ascii="Tahoma" w:hAnsi="Tahoma" w:cs="Tahoma"/>
      <w:sz w:val="16"/>
      <w:szCs w:val="16"/>
      <w:lang w:val="es-CO"/>
    </w:rPr>
  </w:style>
  <w:style w:type="paragraph" w:styleId="Bibliografa">
    <w:name w:val="Bibliography"/>
    <w:basedOn w:val="Normal"/>
    <w:next w:val="Normal"/>
    <w:uiPriority w:val="37"/>
    <w:unhideWhenUsed/>
    <w:rsid w:val="00440E82"/>
  </w:style>
  <w:style w:type="paragraph" w:styleId="Prrafodelista">
    <w:name w:val="List Paragraph"/>
    <w:basedOn w:val="Normal"/>
    <w:uiPriority w:val="34"/>
    <w:qFormat/>
    <w:rsid w:val="00440E82"/>
    <w:pPr>
      <w:ind w:left="720"/>
      <w:contextualSpacing/>
    </w:pPr>
  </w:style>
  <w:style w:type="paragraph" w:styleId="Textonotaalfinal">
    <w:name w:val="endnote text"/>
    <w:basedOn w:val="Normal"/>
    <w:link w:val="TextonotaalfinalCar"/>
    <w:uiPriority w:val="99"/>
    <w:semiHidden/>
    <w:unhideWhenUsed/>
    <w:rsid w:val="00440E82"/>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440E82"/>
    <w:rPr>
      <w:rFonts w:ascii="Times New Roman" w:hAnsi="Times New Roman"/>
      <w:sz w:val="20"/>
      <w:szCs w:val="20"/>
      <w:lang w:val="es-CO"/>
    </w:rPr>
  </w:style>
  <w:style w:type="character" w:styleId="Refdenotaalfinal">
    <w:name w:val="endnote reference"/>
    <w:basedOn w:val="Fuentedeprrafopredeter"/>
    <w:uiPriority w:val="99"/>
    <w:semiHidden/>
    <w:unhideWhenUsed/>
    <w:rsid w:val="00440E82"/>
    <w:rPr>
      <w:vertAlign w:val="superscript"/>
    </w:rPr>
  </w:style>
  <w:style w:type="paragraph" w:styleId="TDC3">
    <w:name w:val="toc 3"/>
    <w:basedOn w:val="Normal"/>
    <w:next w:val="Normal"/>
    <w:autoRedefine/>
    <w:uiPriority w:val="39"/>
    <w:unhideWhenUsed/>
    <w:rsid w:val="009479F8"/>
    <w:pPr>
      <w:tabs>
        <w:tab w:val="right" w:leader="dot" w:pos="9016"/>
      </w:tabs>
      <w:ind w:left="480"/>
    </w:pPr>
    <w:rPr>
      <w:rFonts w:eastAsiaTheme="majorEastAsia" w:cs="Times New Roman"/>
      <w:b/>
      <w:bCs/>
      <w:i/>
      <w:iCs/>
      <w:noProof/>
      <w:szCs w:val="24"/>
    </w:rPr>
  </w:style>
  <w:style w:type="paragraph" w:styleId="Encabezado">
    <w:name w:val="header"/>
    <w:basedOn w:val="Normal"/>
    <w:link w:val="EncabezadoCar"/>
    <w:uiPriority w:val="99"/>
    <w:unhideWhenUsed/>
    <w:rsid w:val="00440E82"/>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440E82"/>
    <w:rPr>
      <w:rFonts w:ascii="Times New Roman" w:hAnsi="Times New Roman"/>
      <w:sz w:val="24"/>
      <w:lang w:val="es-CO"/>
    </w:rPr>
  </w:style>
  <w:style w:type="paragraph" w:styleId="Piedepgina">
    <w:name w:val="footer"/>
    <w:basedOn w:val="Normal"/>
    <w:link w:val="PiedepginaCar"/>
    <w:uiPriority w:val="99"/>
    <w:unhideWhenUsed/>
    <w:rsid w:val="00440E8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440E82"/>
    <w:rPr>
      <w:rFonts w:ascii="Times New Roman" w:hAnsi="Times New Roman"/>
      <w:sz w:val="24"/>
      <w:lang w:val="es-CO"/>
    </w:rPr>
  </w:style>
  <w:style w:type="table" w:styleId="Tablaconcuadrcula">
    <w:name w:val="Table Grid"/>
    <w:basedOn w:val="Tablanormal"/>
    <w:uiPriority w:val="59"/>
    <w:rsid w:val="00440E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40E82"/>
    <w:pPr>
      <w:spacing w:line="240" w:lineRule="auto"/>
    </w:pPr>
    <w:rPr>
      <w:sz w:val="20"/>
      <w:szCs w:val="20"/>
    </w:rPr>
  </w:style>
  <w:style w:type="character" w:customStyle="1" w:styleId="TextonotapieCar">
    <w:name w:val="Texto nota pie Car"/>
    <w:basedOn w:val="Fuentedeprrafopredeter"/>
    <w:link w:val="Textonotapie"/>
    <w:uiPriority w:val="99"/>
    <w:semiHidden/>
    <w:rsid w:val="00440E82"/>
    <w:rPr>
      <w:rFonts w:ascii="Times New Roman" w:hAnsi="Times New Roman"/>
      <w:sz w:val="20"/>
      <w:szCs w:val="20"/>
      <w:lang w:val="es-CO"/>
    </w:rPr>
  </w:style>
  <w:style w:type="character" w:styleId="Refdenotaalpie">
    <w:name w:val="footnote reference"/>
    <w:basedOn w:val="Fuentedeprrafopredeter"/>
    <w:uiPriority w:val="99"/>
    <w:semiHidden/>
    <w:unhideWhenUsed/>
    <w:rsid w:val="00440E82"/>
    <w:rPr>
      <w:vertAlign w:val="superscript"/>
    </w:rPr>
  </w:style>
  <w:style w:type="paragraph" w:styleId="TDC4">
    <w:name w:val="toc 4"/>
    <w:basedOn w:val="Normal"/>
    <w:next w:val="Normal"/>
    <w:autoRedefine/>
    <w:uiPriority w:val="39"/>
    <w:unhideWhenUsed/>
    <w:rsid w:val="00440E82"/>
    <w:pPr>
      <w:ind w:left="720"/>
    </w:pPr>
    <w:rPr>
      <w:rFonts w:asciiTheme="minorHAnsi" w:hAnsiTheme="minorHAnsi"/>
      <w:sz w:val="18"/>
      <w:szCs w:val="18"/>
    </w:rPr>
  </w:style>
  <w:style w:type="paragraph" w:styleId="TDC5">
    <w:name w:val="toc 5"/>
    <w:basedOn w:val="Normal"/>
    <w:next w:val="Normal"/>
    <w:autoRedefine/>
    <w:uiPriority w:val="39"/>
    <w:unhideWhenUsed/>
    <w:rsid w:val="00440E82"/>
    <w:pPr>
      <w:ind w:left="960"/>
    </w:pPr>
    <w:rPr>
      <w:rFonts w:asciiTheme="minorHAnsi" w:hAnsiTheme="minorHAnsi"/>
      <w:sz w:val="18"/>
      <w:szCs w:val="18"/>
    </w:rPr>
  </w:style>
  <w:style w:type="paragraph" w:styleId="TDC6">
    <w:name w:val="toc 6"/>
    <w:basedOn w:val="Normal"/>
    <w:next w:val="Normal"/>
    <w:autoRedefine/>
    <w:uiPriority w:val="39"/>
    <w:unhideWhenUsed/>
    <w:rsid w:val="00440E82"/>
    <w:pPr>
      <w:ind w:left="1200"/>
    </w:pPr>
    <w:rPr>
      <w:rFonts w:asciiTheme="minorHAnsi" w:hAnsiTheme="minorHAnsi"/>
      <w:sz w:val="18"/>
      <w:szCs w:val="18"/>
    </w:rPr>
  </w:style>
  <w:style w:type="paragraph" w:styleId="TDC7">
    <w:name w:val="toc 7"/>
    <w:basedOn w:val="Normal"/>
    <w:next w:val="Normal"/>
    <w:autoRedefine/>
    <w:uiPriority w:val="39"/>
    <w:unhideWhenUsed/>
    <w:rsid w:val="00440E82"/>
    <w:pPr>
      <w:ind w:left="1440"/>
    </w:pPr>
    <w:rPr>
      <w:rFonts w:asciiTheme="minorHAnsi" w:hAnsiTheme="minorHAnsi"/>
      <w:sz w:val="18"/>
      <w:szCs w:val="18"/>
    </w:rPr>
  </w:style>
  <w:style w:type="paragraph" w:styleId="TDC8">
    <w:name w:val="toc 8"/>
    <w:basedOn w:val="Normal"/>
    <w:next w:val="Normal"/>
    <w:autoRedefine/>
    <w:uiPriority w:val="39"/>
    <w:unhideWhenUsed/>
    <w:rsid w:val="00440E82"/>
    <w:pPr>
      <w:ind w:left="1680"/>
    </w:pPr>
    <w:rPr>
      <w:rFonts w:asciiTheme="minorHAnsi" w:hAnsiTheme="minorHAnsi"/>
      <w:sz w:val="18"/>
      <w:szCs w:val="18"/>
    </w:rPr>
  </w:style>
  <w:style w:type="paragraph" w:styleId="TDC9">
    <w:name w:val="toc 9"/>
    <w:basedOn w:val="Normal"/>
    <w:next w:val="Normal"/>
    <w:autoRedefine/>
    <w:uiPriority w:val="39"/>
    <w:unhideWhenUsed/>
    <w:rsid w:val="00440E82"/>
    <w:pPr>
      <w:ind w:left="1920"/>
    </w:pPr>
    <w:rPr>
      <w:rFonts w:asciiTheme="minorHAnsi" w:hAnsiTheme="minorHAnsi"/>
      <w:sz w:val="18"/>
      <w:szCs w:val="18"/>
    </w:rPr>
  </w:style>
  <w:style w:type="character" w:styleId="Hipervnculovisitado">
    <w:name w:val="FollowedHyperlink"/>
    <w:basedOn w:val="Fuentedeprrafopredeter"/>
    <w:uiPriority w:val="99"/>
    <w:semiHidden/>
    <w:unhideWhenUsed/>
    <w:rsid w:val="00440E82"/>
    <w:rPr>
      <w:color w:val="800080" w:themeColor="followedHyperlink"/>
      <w:u w:val="single"/>
    </w:rPr>
  </w:style>
  <w:style w:type="paragraph" w:styleId="Epgrafe">
    <w:name w:val="caption"/>
    <w:basedOn w:val="Normal"/>
    <w:next w:val="Normal"/>
    <w:uiPriority w:val="35"/>
    <w:unhideWhenUsed/>
    <w:qFormat/>
    <w:rsid w:val="002E166A"/>
    <w:pPr>
      <w:spacing w:after="200" w:line="240" w:lineRule="auto"/>
    </w:pPr>
    <w:rPr>
      <w:b/>
      <w:bCs/>
      <w:color w:val="4F81BD" w:themeColor="accent1"/>
      <w:sz w:val="18"/>
      <w:szCs w:val="18"/>
    </w:rPr>
  </w:style>
  <w:style w:type="table" w:styleId="Listaclara-nfasis3">
    <w:name w:val="Light List Accent 3"/>
    <w:basedOn w:val="Tablanormal"/>
    <w:uiPriority w:val="61"/>
    <w:rsid w:val="00F14A2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NormalWeb">
    <w:name w:val="Normal (Web)"/>
    <w:basedOn w:val="Normal"/>
    <w:uiPriority w:val="99"/>
    <w:semiHidden/>
    <w:unhideWhenUsed/>
    <w:rsid w:val="00FD3A77"/>
    <w:pPr>
      <w:spacing w:before="100" w:beforeAutospacing="1" w:after="100" w:afterAutospacing="1" w:line="240" w:lineRule="auto"/>
    </w:pPr>
    <w:rPr>
      <w:rFonts w:eastAsia="Times New Roman" w:cs="Times New Roman"/>
      <w:szCs w:val="24"/>
      <w:lang w:val="es-ES" w:eastAsia="es-ES"/>
    </w:rPr>
  </w:style>
  <w:style w:type="paragraph" w:styleId="Sinespaciado">
    <w:name w:val="No Spacing"/>
    <w:uiPriority w:val="1"/>
    <w:qFormat/>
    <w:rsid w:val="00B21E69"/>
    <w:pPr>
      <w:spacing w:after="0" w:line="240" w:lineRule="auto"/>
    </w:pPr>
    <w:rPr>
      <w:rFonts w:ascii="Times New Roman" w:hAnsi="Times New Roman"/>
      <w:sz w:val="24"/>
      <w:lang w:val="es-CO"/>
    </w:rPr>
  </w:style>
  <w:style w:type="table" w:customStyle="1" w:styleId="Listaclara-nfasis31">
    <w:name w:val="Lista clara - Énfasis 31"/>
    <w:basedOn w:val="Tablanormal"/>
    <w:next w:val="Listaclara-nfasis3"/>
    <w:uiPriority w:val="61"/>
    <w:rsid w:val="003E318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824400">
      <w:bodyDiv w:val="1"/>
      <w:marLeft w:val="0"/>
      <w:marRight w:val="0"/>
      <w:marTop w:val="0"/>
      <w:marBottom w:val="0"/>
      <w:divBdr>
        <w:top w:val="none" w:sz="0" w:space="0" w:color="auto"/>
        <w:left w:val="none" w:sz="0" w:space="0" w:color="auto"/>
        <w:bottom w:val="none" w:sz="0" w:space="0" w:color="auto"/>
        <w:right w:val="none" w:sz="0" w:space="0" w:color="auto"/>
      </w:divBdr>
    </w:div>
    <w:div w:id="526868387">
      <w:bodyDiv w:val="1"/>
      <w:marLeft w:val="0"/>
      <w:marRight w:val="0"/>
      <w:marTop w:val="0"/>
      <w:marBottom w:val="0"/>
      <w:divBdr>
        <w:top w:val="none" w:sz="0" w:space="0" w:color="auto"/>
        <w:left w:val="none" w:sz="0" w:space="0" w:color="auto"/>
        <w:bottom w:val="none" w:sz="0" w:space="0" w:color="auto"/>
        <w:right w:val="none" w:sz="0" w:space="0" w:color="auto"/>
      </w:divBdr>
    </w:div>
    <w:div w:id="2061828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www.megustaleer.com/libros/el-asombroso-mundo-de-bernardo/MES-07435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Bal15</b:Tag>
    <b:SourceType>DocumentFromInternetSite</b:SourceType>
    <b:Guid>{DC26EF89-8D8A-4B0A-86A9-8086819EDF6E}</b:Guid>
    <b:Title>Cambio 16. El mejor maestro de España.</b:Title>
    <b:Year>2015</b:Year>
    <b:Author>
      <b:Author>
        <b:NameList>
          <b:Person>
            <b:Last>Ballesteros</b:Last>
            <b:First>J.</b:First>
          </b:Person>
        </b:NameList>
      </b:Author>
    </b:Author>
    <b:URL>https://www.cambio16.com/reportajes/el-mejor-maestro-de-espana/</b:URL>
    <b:RefOrder>1</b:RefOrder>
  </b:Source>
  <b:Source>
    <b:Tag>Dia13</b:Tag>
    <b:SourceType>InternetSite</b:SourceType>
    <b:Guid>{FF61F1D8-31A9-4C93-9B2A-9986CD651C3A}</b:Guid>
    <b:Author>
      <b:Author>
        <b:NameList>
          <b:Person>
            <b:Last>Diaz</b:Last>
            <b:First>V</b:First>
          </b:Person>
          <b:Person>
            <b:Last>Olaya</b:Last>
            <b:First>O</b:First>
          </b:Person>
        </b:NameList>
      </b:Author>
    </b:Author>
    <b:Title>Junta de Andalucia, repositorios consejería de educación, ¿De quién es esa sonrisa? Filosofía a través del arte en Educación Infantil.</b:Title>
    <b:Year>2013</b:Year>
    <b:Month>02</b:Month>
    <b:Day>14</b:Day>
    <b:URL>http://agrega.juntadeandalucia.es/repositorio/14022013/42/es-an_2013021411_9145208/ADO24/ado24_1p1/01.pdf</b:URL>
    <b:RefOrder>2</b:RefOrder>
  </b:Source>
  <b:Source>
    <b:Tag>Red17</b:Tag>
    <b:SourceType>InternetSite</b:SourceType>
    <b:Guid>{D98FBACD-CFBF-4051-8D76-6104310FB2E5}</b:Guid>
    <b:Author>
      <b:Author>
        <b:NameList>
          <b:Person>
            <b:Last>Redondo</b:Last>
            <b:First>M.</b:First>
          </b:Person>
        </b:NameList>
      </b:Author>
    </b:Author>
    <b:Title>Repositorio Documental de la Universidad de Valladolid. El desarrollo de la creatividad infantil a través del cuento.</b:Title>
    <b:Year>2017</b:Year>
    <b:URL>https://uvadoc.uva.es/bitstream/10324/22957/1/TFG-B.964.pdf</b:URL>
    <b:RefOrder>3</b:RefOrder>
  </b:Source>
  <b:Source>
    <b:Tag>Lóp151</b:Tag>
    <b:SourceType>InternetSite</b:SourceType>
    <b:Guid>{C957D13E-0DC3-44B4-8061-3CBB91F9BFE9}</b:Guid>
    <b:Author>
      <b:Author>
        <b:NameList>
          <b:Person>
            <b:Last>López</b:Last>
            <b:First>Rosa</b:First>
          </b:Person>
        </b:NameList>
      </b:Author>
    </b:Author>
    <b:Title>CEFIRE - Conselleria de Educación, Investigación, Cultura y Deporte, Aprender a dialogar con Harry Potter.</b:Title>
    <b:Year>2015</b:Year>
    <b:URL>http://cefirevalencia.edu.gva.es/infantil/descarregues/compartim/aprendre_dialogar.pdf</b:URL>
    <b:RefOrder>4</b:RefOrder>
  </b:Source>
  <b:Source>
    <b:Tag>Gor14</b:Tag>
    <b:SourceType>JournalArticle</b:SourceType>
    <b:Guid>{5F0D81E7-EB71-44BA-AB1B-63E91539D9D2}</b:Guid>
    <b:Title>El cuento infantil: Facilitador del pensamiento desde una experiencia pedagógica.</b:Title>
    <b:Year>2014</b:Year>
    <b:JournalName>Revista de investigación y pedagogía, Maestria en educación. Upte</b:JournalName>
    <b:Pages>151-170</b:Pages>
    <b:Author>
      <b:Author>
        <b:NameList>
          <b:Person>
            <b:Last>Gordo</b:Last>
            <b:First>A</b:First>
          </b:Person>
        </b:NameList>
      </b:Author>
    </b:Author>
    <b:City>Toca-Boyaca</b:City>
    <b:Publisher>Praxis &amp; Saber</b:Publisher>
    <b:Volume>5</b:Volume>
    <b:Issue>10</b:Issue>
    <b:RefOrder>5</b:RefOrder>
  </b:Source>
  <b:Source>
    <b:Tag>Gar13</b:Tag>
    <b:SourceType>InternetSite</b:SourceType>
    <b:Guid>{45897F9C-75F4-4130-BF43-0C191AB9ADFF}</b:Guid>
    <b:Author>
      <b:Author>
        <b:NameList>
          <b:Person>
            <b:Last>García</b:Last>
            <b:First>G.</b:First>
          </b:Person>
        </b:NameList>
      </b:Author>
    </b:Author>
    <b:Title>Repositorio Digital UNIR. Creación colaborativa de cuentos en educación infantil (P4).</b:Title>
    <b:Year>2013</b:Year>
    <b:Month>09</b:Month>
    <b:Day>20</b:Day>
    <b:URL>http://reunir.unir.net/handle/123456789/2070</b:URL>
    <b:RefOrder>6</b:RefOrder>
  </b:Source>
  <b:Source>
    <b:Tag>Hol17</b:Tag>
    <b:SourceType>Book</b:SourceType>
    <b:Guid>{3DF54EF1-A8B5-494A-AABD-495FAEF4E78F}</b:Guid>
    <b:Title>Educación infantil contemporánea</b:Title>
    <b:Year>2017</b:Year>
    <b:Author>
      <b:Author>
        <b:NameList>
          <b:Person>
            <b:Last>Holgado</b:Last>
            <b:First>J.</b:First>
          </b:Person>
        </b:NameList>
      </b:Author>
    </b:Author>
    <b:City>Madrid</b:City>
    <b:Publisher>Pirámide</b:Publisher>
    <b:RefOrder>7</b:RefOrder>
  </b:Source>
  <b:Source>
    <b:Tag>AAr17</b:Tag>
    <b:SourceType>InternetSite</b:SourceType>
    <b:Guid>{D1BFCD6C-901D-406C-964E-FB0F5ED65CFA}</b:Guid>
    <b:Author>
      <b:Author>
        <b:NameList>
          <b:Person>
            <b:Last>Arguis</b:Last>
            <b:First>M.,</b:First>
            <b:Middle>&amp; Toro, A.</b:Middle>
          </b:Person>
        </b:NameList>
      </b:Author>
    </b:Author>
    <b:Title>Innovación educacion, I Congreso internacional.</b:Title>
    <b:Year>2017</b:Year>
    <b:Month>09</b:Month>
    <b:Day>22 y 23</b:Day>
    <b:URL>https://www.congresoinnovacion.educa.aragon.es/tiempos-de-acci%C3%B3n/</b:URL>
    <b:RefOrder>8</b:RefOrder>
  </b:Source>
  <b:Source>
    <b:Tag>Bon16</b:Tag>
    <b:SourceType>Book</b:SourceType>
    <b:Guid>{A9D59629-E53C-4B15-A6A6-0FDB3B998655}</b:Guid>
    <b:Author>
      <b:Author>
        <b:NameList>
          <b:Person>
            <b:Last>Bona</b:Last>
            <b:First>C.</b:First>
          </b:Person>
        </b:NameList>
      </b:Author>
    </b:Author>
    <b:Title>La nueva educación, los retos y desafios de un maestro de hoy.</b:Title>
    <b:Year>2016</b:Year>
    <b:City>Madrid, España</b:City>
    <b:Publisher>Plaza Janes</b:Publisher>
    <b:RefOrder>9</b:RefOrder>
  </b:Source>
  <b:Source>
    <b:Tag>San04</b:Tag>
    <b:SourceType>DocumentFromInternetSite</b:SourceType>
    <b:Guid>{59EED104-9957-494A-B3E5-415617A94F3D}</b:Guid>
    <b:Author>
      <b:Author>
        <b:NameList>
          <b:Person>
            <b:Last>Sanchez</b:Last>
            <b:First>C.</b:First>
          </b:Person>
        </b:NameList>
      </b:Author>
    </b:Author>
    <b:Title>Centro de filosofía para niños, comunidad Valenciana</b:Title>
    <b:Year>2004</b:Year>
    <b:URL>http://fpnvalencia.es/</b:URL>
    <b:RefOrder>10</b:RefOrder>
  </b:Source>
  <b:Source>
    <b:Tag>MEN07</b:Tag>
    <b:SourceType>DocumentFromInternetSite</b:SourceType>
    <b:Guid>{C66FDF87-2B7C-4D3E-82B7-3B29026990BC}</b:Guid>
    <b:Author>
      <b:Author>
        <b:NameList>
          <b:Person>
            <b:Last>MEN</b:Last>
          </b:Person>
        </b:NameList>
      </b:Author>
    </b:Author>
    <b:Title>Ministerio de Educación Nacional.  Altablero. Reggio Emilia: construir con y para los niños</b:Title>
    <b:Year>2007</b:Year>
    <b:URL>https://www.mineducacion.gov.co/1621/article-133936.html</b:URL>
    <b:RefOrder>11</b:RefOrder>
  </b:Source>
  <b:Source xmlns:b="http://schemas.openxmlformats.org/officeDocument/2006/bibliography">
    <b:Tag>Lop121</b:Tag>
    <b:SourceType>DocumentFromInternetSite</b:SourceType>
    <b:Guid>{B294FB70-096C-421E-85B4-41580033A566}</b:Guid>
    <b:Author>
      <b:Author>
        <b:NameList>
          <b:Person>
            <b:Last>Lopez</b:Last>
            <b:First>G.</b:First>
          </b:Person>
        </b:NameList>
      </b:Author>
    </b:Author>
    <b:Title>Universidad de Castilla la Mancha, Repositorio docencia e investigación.</b:Title>
    <b:Year>2012</b:Year>
    <b:URL>www.educacion.to.uclm.es/pdf/revistaDI/3_22_2012.pdf</b:URL>
    <b:RefOrder>15</b:RefOrder>
  </b:Source>
  <b:Source>
    <b:Tag>Lop12</b:Tag>
    <b:SourceType>InternetSite</b:SourceType>
    <b:Guid>{0D6A320D-091A-4D8D-8F28-C7F8E97E89B0}</b:Guid>
    <b:Title>Pensamiento crítico en el aula, Docencia e Investigación: revista de la Escuela Universitaria de Magisterio de Toledo.</b:Title>
    <b:Year>2012</b:Year>
    <b:URL>www.educacion.to.uclm.es/pdf/revistaDI/3_22_2012.pdf</b:URL>
    <b:Author>
      <b:Author>
        <b:NameList>
          <b:Person>
            <b:Last>Lopez</b:Last>
            <b:First>G.</b:First>
          </b:Person>
        </b:NameList>
      </b:Author>
    </b:Author>
    <b:RefOrder>16</b:RefOrder>
  </b:Source>
  <b:Source>
    <b:Tag>Lcu17</b:Tag>
    <b:SourceType>Book</b:SourceType>
    <b:Guid>{FAD3D6A8-9C03-4EA6-90E3-1D40A2096788}</b:Guid>
    <b:Author>
      <b:Author>
        <b:NameList>
          <b:Person>
            <b:Last>L`cuyer</b:Last>
            <b:First>C.</b:First>
          </b:Person>
        </b:NameList>
      </b:Author>
    </b:Author>
    <b:Title>Educar en el asombro.</b:Title>
    <b:Year>2017</b:Year>
    <b:City>Barcelona</b:City>
    <b:Publisher>Plataforma editorial</b:Publisher>
    <b:RefOrder>17</b:RefOrder>
  </b:Source>
  <b:Source>
    <b:Tag>Cam09</b:Tag>
    <b:SourceType>DocumentFromInternetSite</b:SourceType>
    <b:Guid>{4FC8E579-22C8-4FA4-AD88-8F9C919815AD}</b:Guid>
    <b:Author>
      <b:Author>
        <b:NameList>
          <b:Person>
            <b:Last>Campo</b:Last>
            <b:First>L.</b:First>
          </b:Person>
        </b:NameList>
      </b:Author>
    </b:Author>
    <b:Title>Dialnet:  Características del desarrollo cognitivo y del lenguaje en niños de edad preescolar.</b:Title>
    <b:Year>2009</b:Year>
    <b:URL>https://dialnet.unirioja.es/descarga/articulo/3265120.pdf</b:URL>
    <b:RefOrder>18</b:RefOrder>
  </b:Source>
  <b:Source>
    <b:Tag>Pui98</b:Tag>
    <b:SourceType>DocumentFromInternetSite</b:SourceType>
    <b:Guid>{F2B54E6B-7124-4329-A1C8-A61477889E4C}</b:Guid>
    <b:Author>
      <b:Author>
        <b:NameList>
          <b:Person>
            <b:Last>Puig</b:Last>
            <b:First>I.</b:First>
            <b:Middle>&amp; Sátiro, A.</b:Middle>
          </b:Person>
        </b:NameList>
      </b:Author>
    </b:Author>
    <b:Title>Boston University(20º congreso de filosofia) Aprender a Pensar en la Educación Infantil (4 y 5 años)</b:Title>
    <b:Year>1998</b:Year>
    <b:URL>https://www.bu.edu/wcp/Papers/Chil/ChilDeP1.htm</b:URL>
    <b:RefOrder>19</b:RefOrder>
  </b:Source>
  <b:Source>
    <b:Tag>Dea03</b:Tag>
    <b:SourceType>Book</b:SourceType>
    <b:Guid>{ABEB82D3-7116-4A41-8329-0B9123A87E4D}</b:Guid>
    <b:Author>
      <b:Author>
        <b:NameList>
          <b:Person>
            <b:Last>De amo sanchez</b:Last>
            <b:First>J.</b:First>
          </b:Person>
        </b:NameList>
      </b:Author>
    </b:Author>
    <b:Title>Literatura infantil, claves para la formación de la competencia literaria.</b:Title>
    <b:Year>2003</b:Year>
    <b:City>Malaga</b:City>
    <b:Publisher>Ediciones Aljibe.</b:Publisher>
    <b:RefOrder>20</b:RefOrder>
  </b:Source>
  <b:Source>
    <b:Tag>Col10</b:Tag>
    <b:SourceType>InternetSite</b:SourceType>
    <b:Guid>{8BD47458-BE67-4700-9E7E-4A98DB49A9B7}</b:Guid>
    <b:Title>Instituto Nacional de Formación Docente, Literatura infantil y alfabetizacion inicial</b:Title>
    <b:Year>2010</b:Year>
    <b:Author>
      <b:Author>
        <b:NameList>
          <b:Person>
            <b:Last>Colomer</b:Last>
            <b:First>T.</b:First>
          </b:Person>
        </b:NameList>
      </b:Author>
    </b:Author>
    <b:URL>https://www.youtube.com/watch?v=TG0GlQCNLYc</b:URL>
    <b:RefOrder>21</b:RefOrder>
  </b:Source>
  <b:Source>
    <b:Tag>Jus18</b:Tag>
    <b:SourceType>Misc</b:SourceType>
    <b:Guid>{10420D89-7098-4542-BD12-D88D3150B556}</b:Guid>
    <b:Title>Ponente, congreso AMEI-WAECE, Buscando la excelencia en la educación</b:Title>
    <b:Year>2018</b:Year>
    <b:City>Madrid</b:City>
    <b:Author>
      <b:Author>
        <b:NameList>
          <b:Person>
            <b:Last>Justo</b:Last>
            <b:First>M</b:First>
          </b:Person>
        </b:NameList>
      </b:Author>
    </b:Author>
    <b:Month>05</b:Month>
    <b:Day>19/20</b:Day>
    <b:RefOrder>22</b:RefOrder>
  </b:Source>
  <b:Source>
    <b:Tag>Cer11</b:Tag>
    <b:SourceType>BookSection</b:SourceType>
    <b:Guid>{2F698DF3-90FF-421E-8DA4-24C763D7690D}</b:Guid>
    <b:Title>Crear en la educación.</b:Title>
    <b:Year>2011</b:Year>
    <b:Author>
      <b:Author>
        <b:NameList>
          <b:Person>
            <b:Last>Cerda</b:Last>
            <b:First>H.</b:First>
          </b:Person>
        </b:NameList>
      </b:Author>
      <b:BookAuthor>
        <b:NameList>
          <b:Person>
            <b:Last>Cerda</b:Last>
            <b:First>H.</b:First>
          </b:Person>
        </b:NameList>
      </b:BookAuthor>
    </b:Author>
    <b:BookTitle>La creatividad en la ciencia y en la educación</b:BookTitle>
    <b:Pages>154-209</b:Pages>
    <b:City>Bogotá, Colombia</b:City>
    <b:Publisher>Aula abierta, Magisterio</b:Publisher>
    <b:RefOrder>23</b:RefOrder>
  </b:Source>
  <b:Source>
    <b:Tag>Pap09</b:Tag>
    <b:SourceType>Book</b:SourceType>
    <b:Guid>{5923B2EB-BC73-48F4-93B9-453409EA9643}</b:Guid>
    <b:Title>Psicología del desarrollo de la infancia a la adolecencia</b:Title>
    <b:Author>
      <b:Author>
        <b:NameList>
          <b:Person>
            <b:Last>Papalia</b:Last>
            <b:First>Diane</b:First>
          </b:Person>
          <b:Person>
            <b:Last>Wendkos</b:Last>
            <b:First>Sally</b:First>
          </b:Person>
          <b:Person>
            <b:Last>Duskin</b:Last>
            <b:First>Ruth</b:First>
          </b:Person>
        </b:NameList>
      </b:Author>
    </b:Author>
    <b:Year>2009</b:Year>
    <b:City>México</b:City>
    <b:Publisher>Mc Graw Hill</b:Publisher>
    <b:RefOrder>12</b:RefOrder>
  </b:Source>
  <b:Source>
    <b:Tag>Cor12</b:Tag>
    <b:SourceType>Book</b:SourceType>
    <b:Guid>{ADD9231B-B8AD-4B06-9AB5-74E18AD803CA}</b:Guid>
    <b:Author>
      <b:Author>
        <b:NameList>
          <b:Person>
            <b:Last>Cortéz</b:Last>
            <b:First>Francelina</b:First>
          </b:Person>
          <b:Person>
            <b:Last>Chalela</b:Last>
            <b:First>María del Socorro</b:First>
          </b:Person>
        </b:NameList>
      </b:Author>
    </b:Author>
    <b:Title>Psicomotricidad infantil</b:Title>
    <b:Year>2012</b:Year>
    <b:City>Bogotá</b:City>
    <b:Publisher>VUAD</b:Publisher>
    <b:RefOrder>24</b:RefOrder>
  </b:Source>
  <b:Source>
    <b:Tag>Sán15</b:Tag>
    <b:SourceType>InternetSite</b:SourceType>
    <b:Guid>{FE030990-0C06-4976-BD1D-355C52278693}</b:Guid>
    <b:Title>psicologia iesit generacion2014</b:Title>
    <b:Year>2015</b:Year>
    <b:Month>junio</b:Month>
    <b:Day>29</b:Day>
    <b:URL>http://psicologiaiesitgeneracion2014.blogspot.com/2015/06/</b:URL>
    <b:Author>
      <b:Author>
        <b:NameList>
          <b:Person>
            <b:Last>Sánchez</b:Last>
            <b:First>Javier</b:First>
          </b:Person>
        </b:NameList>
      </b:Author>
    </b:Author>
    <b:RefOrder>25</b:RefOrder>
  </b:Source>
  <b:Source>
    <b:Tag>Cer111</b:Tag>
    <b:SourceType>BookSection</b:SourceType>
    <b:Guid>{0D88FE7F-D4C4-4299-B9DB-5CF964199092}</b:Guid>
    <b:Title>La creatividad en la ciencia y en la educación (Cap. 9)</b:Title>
    <b:Year>2011</b:Year>
    <b:Author>
      <b:Author>
        <b:NameList>
          <b:Person>
            <b:Last>Cerda</b:Last>
            <b:First>Hugo</b:First>
          </b:Person>
        </b:NameList>
      </b:Author>
    </b:Author>
    <b:City>Bogotá</b:City>
    <b:Publisher>Aula abierta, Magisterio</b:Publisher>
    <b:RefOrder>26</b:RefOrder>
  </b:Source>
  <b:Source>
    <b:Tag>Mar12</b:Tag>
    <b:SourceType>BookSection</b:SourceType>
    <b:Guid>{BC83D271-1983-4851-AFA6-C3C4AF59CC42}</b:Guid>
    <b:Title>La investigacion en educacion y pedagogía. tercera parte.</b:Title>
    <b:Year>2012</b:Year>
    <b:Author>
      <b:Author>
        <b:NameList>
          <b:Person>
            <b:Last>Marín</b:Last>
            <b:First>José</b:First>
          </b:Person>
        </b:NameList>
      </b:Author>
    </b:Author>
    <b:City>Bogotá</b:City>
    <b:Publisher>Ediciones USTA</b:Publisher>
    <b:RefOrder>14</b:RefOrder>
  </b:Source>
  <b:Source>
    <b:Tag>htt</b:Tag>
    <b:SourceType>DocumentFromInternetSite</b:SourceType>
    <b:Guid>{3239B904-AB77-4CF7-9CB3-068B6C60DFBD}</b:Guid>
    <b:URL>http://www.redalyc.org/pdf/410/41070212.pdf</b:URL>
    <b:Title>Sapiens. Revista Universitaria de InvestigacióN.</b:Title>
    <b:Year>2012</b:Year>
    <b:Month>12</b:Month>
    <b:Author>
      <b:Author>
        <b:NameList>
          <b:Person>
            <b:Last>Arráez</b:Last>
            <b:First>Morella</b:First>
          </b:Person>
          <b:Person>
            <b:Last>Calles</b:Last>
            <b:First>Josefina</b:First>
          </b:Person>
          <b:Person>
            <b:Last>Moreno del Tovar</b:Last>
            <b:First>Liuval</b:First>
          </b:Person>
        </b:NameList>
      </b:Author>
    </b:Author>
    <b:ShortTitle>La hermenéutica: una actividad inerpretativa</b:ShortTitle>
    <b:RefOrder>13</b:RefOrder>
  </b:Source>
</b:Sources>
</file>

<file path=customXml/itemProps1.xml><?xml version="1.0" encoding="utf-8"?>
<ds:datastoreItem xmlns:ds="http://schemas.openxmlformats.org/officeDocument/2006/customXml" ds:itemID="{D0E4A6A2-31B9-491B-8673-C4C67AC32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1561</TotalTime>
  <Pages>95</Pages>
  <Words>22594</Words>
  <Characters>124273</Characters>
  <Application>Microsoft Office Word</Application>
  <DocSecurity>0</DocSecurity>
  <Lines>1035</Lines>
  <Paragraphs>293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Torres</dc:creator>
  <cp:lastModifiedBy>Usuario</cp:lastModifiedBy>
  <cp:revision>38</cp:revision>
  <dcterms:created xsi:type="dcterms:W3CDTF">2018-08-29T18:10:00Z</dcterms:created>
  <dcterms:modified xsi:type="dcterms:W3CDTF">2018-09-13T15:45:00Z</dcterms:modified>
</cp:coreProperties>
</file>