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6B9C" w:rsidRDefault="00536B9C" w:rsidP="001D69C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GRUPO FOCAL DE ESTUDIANTES</w:t>
      </w:r>
    </w:p>
    <w:p w:rsidR="001D69C8" w:rsidRDefault="001D69C8" w:rsidP="001D69C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69C8" w:rsidRPr="00867CFC" w:rsidRDefault="001D69C8" w:rsidP="001D69C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aconcuadrcula"/>
        <w:tblW w:w="10916" w:type="dxa"/>
        <w:tblInd w:w="-856" w:type="dxa"/>
        <w:tblLook w:val="04A0" w:firstRow="1" w:lastRow="0" w:firstColumn="1" w:lastColumn="0" w:noHBand="0" w:noVBand="1"/>
      </w:tblPr>
      <w:tblGrid>
        <w:gridCol w:w="3393"/>
        <w:gridCol w:w="2673"/>
        <w:gridCol w:w="4850"/>
      </w:tblGrid>
      <w:tr w:rsidR="00536B9C" w:rsidRPr="00867CFC" w:rsidTr="001D69C8">
        <w:tc>
          <w:tcPr>
            <w:tcW w:w="3393" w:type="dxa"/>
          </w:tcPr>
          <w:p w:rsidR="00536B9C" w:rsidRPr="00867CFC" w:rsidRDefault="00536B9C" w:rsidP="001D69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b/>
                <w:sz w:val="24"/>
                <w:szCs w:val="24"/>
              </w:rPr>
              <w:t>ENFOQUE</w:t>
            </w:r>
          </w:p>
        </w:tc>
        <w:tc>
          <w:tcPr>
            <w:tcW w:w="2673" w:type="dxa"/>
          </w:tcPr>
          <w:p w:rsidR="00536B9C" w:rsidRPr="00867CFC" w:rsidRDefault="00536B9C" w:rsidP="001D69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b/>
                <w:sz w:val="24"/>
                <w:szCs w:val="24"/>
              </w:rPr>
              <w:t>CATEGORIA DE ANÁLISIS</w:t>
            </w:r>
          </w:p>
        </w:tc>
        <w:tc>
          <w:tcPr>
            <w:tcW w:w="4850" w:type="dxa"/>
          </w:tcPr>
          <w:p w:rsidR="00536B9C" w:rsidRPr="00867CFC" w:rsidRDefault="00536B9C" w:rsidP="001D69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b/>
                <w:sz w:val="24"/>
                <w:szCs w:val="24"/>
              </w:rPr>
              <w:t>PREGUNTAS</w:t>
            </w:r>
          </w:p>
        </w:tc>
      </w:tr>
      <w:tr w:rsidR="00536B9C" w:rsidRPr="00867CFC" w:rsidTr="001D69C8">
        <w:tc>
          <w:tcPr>
            <w:tcW w:w="3393" w:type="dxa"/>
          </w:tcPr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SUJETO </w:t>
            </w:r>
          </w:p>
        </w:tc>
        <w:tc>
          <w:tcPr>
            <w:tcW w:w="2673" w:type="dxa"/>
          </w:tcPr>
          <w:p w:rsidR="00536B9C" w:rsidRPr="00904869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04869">
              <w:rPr>
                <w:rFonts w:ascii="Times New Roman" w:hAnsi="Times New Roman" w:cs="Times New Roman"/>
                <w:sz w:val="24"/>
                <w:szCs w:val="24"/>
              </w:rPr>
              <w:t>Reconocimiento de sí mismo</w:t>
            </w:r>
          </w:p>
        </w:tc>
        <w:tc>
          <w:tcPr>
            <w:tcW w:w="4850" w:type="dxa"/>
          </w:tcPr>
          <w:p w:rsidR="00536B9C" w:rsidRPr="00904869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04869">
              <w:rPr>
                <w:rFonts w:ascii="Times New Roman" w:hAnsi="Times New Roman" w:cs="Times New Roman"/>
                <w:sz w:val="24"/>
                <w:szCs w:val="24"/>
              </w:rPr>
              <w:t>¿Cómo te ves a ti mismo?</w:t>
            </w:r>
          </w:p>
          <w:p w:rsidR="00536B9C" w:rsidRPr="00904869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04869">
              <w:rPr>
                <w:rFonts w:ascii="Times New Roman" w:hAnsi="Times New Roman" w:cs="Times New Roman"/>
                <w:sz w:val="24"/>
                <w:szCs w:val="24"/>
              </w:rPr>
              <w:t>¿Cómo te ven los demás?</w:t>
            </w:r>
          </w:p>
        </w:tc>
      </w:tr>
      <w:tr w:rsidR="00536B9C" w:rsidRPr="00867CFC" w:rsidTr="001D69C8">
        <w:tc>
          <w:tcPr>
            <w:tcW w:w="3393" w:type="dxa"/>
            <w:vMerge w:val="restart"/>
          </w:tcPr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RECONOCIMIENTO DEL ENTORNO  </w:t>
            </w:r>
          </w:p>
        </w:tc>
        <w:tc>
          <w:tcPr>
            <w:tcW w:w="2673" w:type="dxa"/>
          </w:tcPr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sz w:val="24"/>
                <w:szCs w:val="24"/>
              </w:rPr>
              <w:t xml:space="preserve">Familia </w:t>
            </w:r>
          </w:p>
        </w:tc>
        <w:tc>
          <w:tcPr>
            <w:tcW w:w="4850" w:type="dxa"/>
          </w:tcPr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sz w:val="24"/>
                <w:szCs w:val="24"/>
              </w:rPr>
              <w:t>¿Qué clase de relaciones se dan en tu familia? Descríbelas</w:t>
            </w:r>
          </w:p>
        </w:tc>
      </w:tr>
      <w:tr w:rsidR="00536B9C" w:rsidRPr="00867CFC" w:rsidTr="001D69C8">
        <w:tc>
          <w:tcPr>
            <w:tcW w:w="3393" w:type="dxa"/>
            <w:vMerge/>
          </w:tcPr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73" w:type="dxa"/>
          </w:tcPr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sz w:val="24"/>
                <w:szCs w:val="24"/>
              </w:rPr>
              <w:t xml:space="preserve">Escuela  </w:t>
            </w:r>
          </w:p>
        </w:tc>
        <w:tc>
          <w:tcPr>
            <w:tcW w:w="4850" w:type="dxa"/>
          </w:tcPr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sz w:val="24"/>
                <w:szCs w:val="24"/>
              </w:rPr>
              <w:t xml:space="preserve">¿Cómo te relacionas con tus compañeros de aula de clase? </w:t>
            </w:r>
          </w:p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sz w:val="24"/>
                <w:szCs w:val="24"/>
              </w:rPr>
              <w:t>¿Al relacionarte con tus compañeros, qué situaciones se dan en tu aula de clase?</w:t>
            </w:r>
          </w:p>
        </w:tc>
      </w:tr>
      <w:tr w:rsidR="00536B9C" w:rsidRPr="00867CFC" w:rsidTr="001D69C8">
        <w:tc>
          <w:tcPr>
            <w:tcW w:w="3393" w:type="dxa"/>
            <w:vMerge/>
          </w:tcPr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73" w:type="dxa"/>
          </w:tcPr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sz w:val="24"/>
                <w:szCs w:val="24"/>
              </w:rPr>
              <w:t xml:space="preserve">Sociedad </w:t>
            </w:r>
          </w:p>
        </w:tc>
        <w:tc>
          <w:tcPr>
            <w:tcW w:w="4850" w:type="dxa"/>
          </w:tcPr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sz w:val="24"/>
                <w:szCs w:val="24"/>
              </w:rPr>
              <w:t xml:space="preserve">¿Qué problemáticas existen en tu barrio? Descríbelas. </w:t>
            </w:r>
          </w:p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sz w:val="24"/>
                <w:szCs w:val="24"/>
              </w:rPr>
              <w:t xml:space="preserve">¿Cómo influyen las redes sociales en la relación con tus compañeros de aula de clase?  </w:t>
            </w:r>
          </w:p>
        </w:tc>
      </w:tr>
    </w:tbl>
    <w:p w:rsidR="00536B9C" w:rsidRDefault="00536B9C" w:rsidP="00536B9C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1D69C8" w:rsidRDefault="001D69C8" w:rsidP="00536B9C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1D69C8" w:rsidRDefault="001D69C8" w:rsidP="00536B9C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1D69C8" w:rsidRPr="00867CFC" w:rsidRDefault="001D69C8" w:rsidP="00536B9C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536B9C" w:rsidRDefault="00536B9C" w:rsidP="00536B9C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7CFC">
        <w:rPr>
          <w:rFonts w:ascii="Times New Roman" w:hAnsi="Times New Roman" w:cs="Times New Roman"/>
          <w:b/>
          <w:sz w:val="24"/>
          <w:szCs w:val="24"/>
        </w:rPr>
        <w:lastRenderedPageBreak/>
        <w:t xml:space="preserve">GRUPO FOCAL </w:t>
      </w:r>
      <w:bookmarkStart w:id="0" w:name="_GoBack"/>
      <w:bookmarkEnd w:id="0"/>
      <w:r w:rsidRPr="00867CFC">
        <w:rPr>
          <w:rFonts w:ascii="Times New Roman" w:hAnsi="Times New Roman" w:cs="Times New Roman"/>
          <w:b/>
          <w:sz w:val="24"/>
          <w:szCs w:val="24"/>
        </w:rPr>
        <w:t>DOCENTES</w:t>
      </w:r>
    </w:p>
    <w:tbl>
      <w:tblPr>
        <w:tblStyle w:val="Tablaconcuadrcula"/>
        <w:tblW w:w="10916" w:type="dxa"/>
        <w:tblInd w:w="-856" w:type="dxa"/>
        <w:tblLook w:val="04A0" w:firstRow="1" w:lastRow="0" w:firstColumn="1" w:lastColumn="0" w:noHBand="0" w:noVBand="1"/>
      </w:tblPr>
      <w:tblGrid>
        <w:gridCol w:w="3393"/>
        <w:gridCol w:w="2703"/>
        <w:gridCol w:w="4820"/>
      </w:tblGrid>
      <w:tr w:rsidR="00536B9C" w:rsidRPr="00867CFC" w:rsidTr="001D69C8">
        <w:tc>
          <w:tcPr>
            <w:tcW w:w="3393" w:type="dxa"/>
          </w:tcPr>
          <w:p w:rsidR="00536B9C" w:rsidRPr="00867CFC" w:rsidRDefault="00536B9C" w:rsidP="0028577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b/>
                <w:sz w:val="24"/>
                <w:szCs w:val="24"/>
              </w:rPr>
              <w:t>ENFOQUE</w:t>
            </w:r>
          </w:p>
        </w:tc>
        <w:tc>
          <w:tcPr>
            <w:tcW w:w="2703" w:type="dxa"/>
          </w:tcPr>
          <w:p w:rsidR="00536B9C" w:rsidRPr="00867CFC" w:rsidRDefault="00536B9C" w:rsidP="0028577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b/>
                <w:sz w:val="24"/>
                <w:szCs w:val="24"/>
              </w:rPr>
              <w:t>CATEGORIA DE ANÁLISIS</w:t>
            </w:r>
          </w:p>
        </w:tc>
        <w:tc>
          <w:tcPr>
            <w:tcW w:w="4820" w:type="dxa"/>
          </w:tcPr>
          <w:p w:rsidR="00536B9C" w:rsidRPr="00867CFC" w:rsidRDefault="00536B9C" w:rsidP="0028577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b/>
                <w:sz w:val="24"/>
                <w:szCs w:val="24"/>
              </w:rPr>
              <w:t>PREGUNTAS</w:t>
            </w:r>
          </w:p>
        </w:tc>
      </w:tr>
      <w:tr w:rsidR="00536B9C" w:rsidRPr="00867CFC" w:rsidTr="001D69C8">
        <w:tc>
          <w:tcPr>
            <w:tcW w:w="3393" w:type="dxa"/>
          </w:tcPr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SUJETO </w:t>
            </w:r>
          </w:p>
        </w:tc>
        <w:tc>
          <w:tcPr>
            <w:tcW w:w="2703" w:type="dxa"/>
          </w:tcPr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sz w:val="24"/>
                <w:szCs w:val="24"/>
              </w:rPr>
              <w:t xml:space="preserve">Autoestima de los niños </w:t>
            </w:r>
          </w:p>
        </w:tc>
        <w:tc>
          <w:tcPr>
            <w:tcW w:w="4820" w:type="dxa"/>
          </w:tcPr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sz w:val="24"/>
                <w:szCs w:val="24"/>
              </w:rPr>
              <w:t>¿Cómo es la autoestima de los niños de grado quinto?</w:t>
            </w:r>
          </w:p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sz w:val="24"/>
                <w:szCs w:val="24"/>
              </w:rPr>
              <w:t>¿Los niños de grado quinto se aceptan o se rechazan entre sí?</w:t>
            </w:r>
          </w:p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36B9C" w:rsidRPr="00867CFC" w:rsidTr="001D69C8">
        <w:tc>
          <w:tcPr>
            <w:tcW w:w="3393" w:type="dxa"/>
            <w:vMerge w:val="restart"/>
          </w:tcPr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RECONOCIMIENTO DEL ENTORNO </w:t>
            </w:r>
          </w:p>
        </w:tc>
        <w:tc>
          <w:tcPr>
            <w:tcW w:w="2703" w:type="dxa"/>
          </w:tcPr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sz w:val="24"/>
                <w:szCs w:val="24"/>
              </w:rPr>
              <w:t xml:space="preserve">Familia </w:t>
            </w:r>
          </w:p>
        </w:tc>
        <w:tc>
          <w:tcPr>
            <w:tcW w:w="4820" w:type="dxa"/>
          </w:tcPr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sz w:val="24"/>
                <w:szCs w:val="24"/>
              </w:rPr>
              <w:t>¿Tienes conocimiento de la situación familiar de los niños de grado quinto? Descríbela.</w:t>
            </w:r>
          </w:p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sz w:val="24"/>
                <w:szCs w:val="24"/>
              </w:rPr>
              <w:t xml:space="preserve">¿De qué manera las situaciones familiares de los niños de grado quinto, afectan las relaciones entre los compañeros dentro del aula de clase? </w:t>
            </w:r>
          </w:p>
        </w:tc>
      </w:tr>
      <w:tr w:rsidR="00536B9C" w:rsidRPr="00867CFC" w:rsidTr="001D69C8">
        <w:tc>
          <w:tcPr>
            <w:tcW w:w="3393" w:type="dxa"/>
            <w:vMerge/>
          </w:tcPr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03" w:type="dxa"/>
          </w:tcPr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sz w:val="24"/>
                <w:szCs w:val="24"/>
              </w:rPr>
              <w:t xml:space="preserve">Escuela  </w:t>
            </w:r>
          </w:p>
        </w:tc>
        <w:tc>
          <w:tcPr>
            <w:tcW w:w="4820" w:type="dxa"/>
          </w:tcPr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sz w:val="24"/>
                <w:szCs w:val="24"/>
              </w:rPr>
              <w:t xml:space="preserve">¿Cuáles son las dinámicas de relación que se dan en los niños de grado quinto dentro del aula? </w:t>
            </w:r>
          </w:p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sz w:val="24"/>
                <w:szCs w:val="24"/>
              </w:rPr>
              <w:t>¿En qué medida la escuela construye la identidad y la formación de sujetos sociales al interior del aula de clase?</w:t>
            </w:r>
          </w:p>
        </w:tc>
      </w:tr>
      <w:tr w:rsidR="00536B9C" w:rsidRPr="00867CFC" w:rsidTr="001D69C8">
        <w:tc>
          <w:tcPr>
            <w:tcW w:w="3393" w:type="dxa"/>
            <w:vMerge/>
          </w:tcPr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03" w:type="dxa"/>
          </w:tcPr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sz w:val="24"/>
                <w:szCs w:val="24"/>
              </w:rPr>
              <w:t xml:space="preserve">Sociedad </w:t>
            </w:r>
          </w:p>
        </w:tc>
        <w:tc>
          <w:tcPr>
            <w:tcW w:w="4820" w:type="dxa"/>
          </w:tcPr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sz w:val="24"/>
                <w:szCs w:val="24"/>
              </w:rPr>
              <w:t xml:space="preserve">¿Qué situaciones del barrio afectan las relaciones de convivencia de los niños de grado quinto, dentro del aula de clase? </w:t>
            </w:r>
          </w:p>
          <w:p w:rsidR="00536B9C" w:rsidRPr="00867CFC" w:rsidRDefault="00536B9C" w:rsidP="0028577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7CFC">
              <w:rPr>
                <w:rFonts w:ascii="Times New Roman" w:hAnsi="Times New Roman" w:cs="Times New Roman"/>
                <w:sz w:val="24"/>
                <w:szCs w:val="24"/>
              </w:rPr>
              <w:t xml:space="preserve">¿Cómo influyen las redes sociales en la relación de los niños de grado quinto dentro del aula de clase? </w:t>
            </w:r>
          </w:p>
        </w:tc>
      </w:tr>
    </w:tbl>
    <w:p w:rsidR="00536B9C" w:rsidRPr="00867CFC" w:rsidRDefault="00536B9C" w:rsidP="00536B9C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536B9C" w:rsidRPr="00C2178C" w:rsidRDefault="00536B9C" w:rsidP="00536B9C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651E2E" w:rsidRDefault="00651E2E"/>
    <w:sectPr w:rsidR="00651E2E" w:rsidSect="001D69C8">
      <w:headerReference w:type="default" r:id="rId7"/>
      <w:footerReference w:type="default" r:id="rId8"/>
      <w:pgSz w:w="12240" w:h="15840" w:code="1"/>
      <w:pgMar w:top="1417" w:right="1701" w:bottom="141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5F0B64">
      <w:pPr>
        <w:spacing w:after="0" w:line="240" w:lineRule="auto"/>
      </w:pPr>
      <w:r>
        <w:separator/>
      </w:r>
    </w:p>
  </w:endnote>
  <w:endnote w:type="continuationSeparator" w:id="0">
    <w:p w:rsidR="00000000" w:rsidRDefault="005F0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28644216"/>
      <w:docPartObj>
        <w:docPartGallery w:val="Page Numbers (Bottom of Page)"/>
        <w:docPartUnique/>
      </w:docPartObj>
    </w:sdtPr>
    <w:sdtEndPr/>
    <w:sdtContent>
      <w:p w:rsidR="00892E40" w:rsidRDefault="001D69C8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F0B64" w:rsidRPr="005F0B64">
          <w:rPr>
            <w:noProof/>
            <w:lang w:val="es-ES"/>
          </w:rPr>
          <w:t>3</w:t>
        </w:r>
        <w:r>
          <w:fldChar w:fldCharType="end"/>
        </w:r>
      </w:p>
    </w:sdtContent>
  </w:sdt>
  <w:p w:rsidR="00892E40" w:rsidRDefault="005F0B6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5F0B64">
      <w:pPr>
        <w:spacing w:after="0" w:line="240" w:lineRule="auto"/>
      </w:pPr>
      <w:r>
        <w:separator/>
      </w:r>
    </w:p>
  </w:footnote>
  <w:footnote w:type="continuationSeparator" w:id="0">
    <w:p w:rsidR="00000000" w:rsidRDefault="005F0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638" w:rsidRDefault="005F0B64">
    <w:pPr>
      <w:pStyle w:val="Encabezado"/>
    </w:pPr>
  </w:p>
  <w:p w:rsidR="00133638" w:rsidRDefault="005F0B64">
    <w:pPr>
      <w:pStyle w:val="Encabezado"/>
    </w:pPr>
  </w:p>
  <w:p w:rsidR="00133638" w:rsidRDefault="005F0B64">
    <w:pPr>
      <w:pStyle w:val="Encabezado"/>
    </w:pPr>
  </w:p>
  <w:p w:rsidR="00133638" w:rsidRDefault="005F0B64">
    <w:pPr>
      <w:pStyle w:val="Encabezado"/>
    </w:pPr>
  </w:p>
  <w:p w:rsidR="00133638" w:rsidRDefault="005F0B64">
    <w:pPr>
      <w:pStyle w:val="Encabezado"/>
    </w:pPr>
  </w:p>
  <w:p w:rsidR="00133638" w:rsidRDefault="005F0B64">
    <w:pPr>
      <w:pStyle w:val="Encabezado"/>
    </w:pPr>
  </w:p>
  <w:p w:rsidR="00133638" w:rsidRDefault="005F0B64">
    <w:pPr>
      <w:pStyle w:val="Encabezado"/>
    </w:pPr>
  </w:p>
  <w:p w:rsidR="00133638" w:rsidRDefault="005F0B64">
    <w:pPr>
      <w:pStyle w:val="Encabezado"/>
    </w:pPr>
  </w:p>
  <w:p w:rsidR="00133638" w:rsidRDefault="005F0B64">
    <w:pPr>
      <w:pStyle w:val="Encabezado"/>
    </w:pPr>
  </w:p>
  <w:p w:rsidR="00133638" w:rsidRDefault="005F0B64">
    <w:pPr>
      <w:pStyle w:val="Encabezado"/>
    </w:pPr>
  </w:p>
  <w:p w:rsidR="00133638" w:rsidRDefault="005F0B64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7E7821"/>
    <w:multiLevelType w:val="hybridMultilevel"/>
    <w:tmpl w:val="1CD8F3A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A5738E"/>
    <w:multiLevelType w:val="hybridMultilevel"/>
    <w:tmpl w:val="4DC0127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AAD4511"/>
    <w:multiLevelType w:val="hybridMultilevel"/>
    <w:tmpl w:val="9978239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EA14653"/>
    <w:multiLevelType w:val="hybridMultilevel"/>
    <w:tmpl w:val="5D0877B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6B9C"/>
    <w:rsid w:val="001D69C8"/>
    <w:rsid w:val="00536B9C"/>
    <w:rsid w:val="005F0B64"/>
    <w:rsid w:val="00651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E33EE848-AFEB-4DC2-8C27-7D275AD24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36B9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536B9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link w:val="PiedepginaCar"/>
    <w:uiPriority w:val="99"/>
    <w:unhideWhenUsed/>
    <w:rsid w:val="00536B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36B9C"/>
  </w:style>
  <w:style w:type="paragraph" w:styleId="Encabezado">
    <w:name w:val="header"/>
    <w:basedOn w:val="Normal"/>
    <w:link w:val="EncabezadoCar"/>
    <w:uiPriority w:val="99"/>
    <w:unhideWhenUsed/>
    <w:rsid w:val="00536B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36B9C"/>
  </w:style>
  <w:style w:type="paragraph" w:styleId="Prrafodelista">
    <w:name w:val="List Paragraph"/>
    <w:basedOn w:val="Normal"/>
    <w:uiPriority w:val="34"/>
    <w:qFormat/>
    <w:rsid w:val="00536B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233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2019-12-09T19:12:00Z</dcterms:created>
  <dcterms:modified xsi:type="dcterms:W3CDTF">2019-12-10T20:36:00Z</dcterms:modified>
</cp:coreProperties>
</file>