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392B8A" w14:textId="652B4868" w:rsidR="006746BA" w:rsidRDefault="0076722D" w:rsidP="0076722D">
      <w:pPr>
        <w:spacing w:line="240" w:lineRule="auto"/>
        <w:jc w:val="center"/>
        <w:rPr>
          <w:rFonts w:ascii="Times New Roman" w:eastAsia="Times New Roman" w:hAnsi="Times New Roman" w:cs="Times New Roman"/>
          <w:b/>
          <w:sz w:val="24"/>
          <w:szCs w:val="24"/>
        </w:rPr>
      </w:pPr>
      <w:r w:rsidRPr="006B30B7">
        <w:rPr>
          <w:rFonts w:ascii="Times New Roman" w:eastAsia="Times New Roman" w:hAnsi="Times New Roman" w:cs="Times New Roman"/>
          <w:b/>
          <w:sz w:val="24"/>
          <w:szCs w:val="24"/>
        </w:rPr>
        <w:t xml:space="preserve">La Tecnología De Las Criptomonedas Como Aliados De La Justicia </w:t>
      </w:r>
      <w:r w:rsidR="004562C7" w:rsidRPr="00FD6997">
        <w:rPr>
          <w:rStyle w:val="Refdenotaalpie"/>
        </w:rPr>
        <w:footnoteReference w:id="1"/>
      </w:r>
    </w:p>
    <w:p w14:paraId="5EA3A3D1" w14:textId="7C239040" w:rsidR="0076722D" w:rsidRDefault="0076722D" w:rsidP="0076722D">
      <w:pPr>
        <w:spacing w:line="240" w:lineRule="auto"/>
        <w:jc w:val="center"/>
        <w:rPr>
          <w:rFonts w:ascii="Times New Roman" w:eastAsia="Times New Roman" w:hAnsi="Times New Roman" w:cs="Times New Roman"/>
          <w:bCs/>
          <w:sz w:val="20"/>
          <w:szCs w:val="20"/>
          <w:lang w:val="en-US"/>
        </w:rPr>
      </w:pPr>
      <w:r w:rsidRPr="0076722D">
        <w:rPr>
          <w:rFonts w:ascii="Times New Roman" w:eastAsia="Times New Roman" w:hAnsi="Times New Roman" w:cs="Times New Roman"/>
          <w:bCs/>
          <w:sz w:val="20"/>
          <w:szCs w:val="20"/>
          <w:lang w:val="en-US"/>
        </w:rPr>
        <w:t>Cryptocurrency technology as allies of justice</w:t>
      </w:r>
    </w:p>
    <w:p w14:paraId="7B61EA25" w14:textId="76609A3B" w:rsidR="0076722D" w:rsidRDefault="0076722D" w:rsidP="0076722D">
      <w:pPr>
        <w:spacing w:line="240" w:lineRule="auto"/>
        <w:jc w:val="center"/>
        <w:rPr>
          <w:rFonts w:ascii="Times New Roman" w:eastAsia="Times New Roman" w:hAnsi="Times New Roman" w:cs="Times New Roman"/>
          <w:bCs/>
          <w:sz w:val="20"/>
          <w:szCs w:val="20"/>
          <w:lang w:val="en-US"/>
        </w:rPr>
      </w:pPr>
    </w:p>
    <w:p w14:paraId="7309AEF5" w14:textId="77777777" w:rsidR="0076722D" w:rsidRPr="0076722D" w:rsidRDefault="0076722D" w:rsidP="0076722D">
      <w:pPr>
        <w:spacing w:line="240" w:lineRule="auto"/>
        <w:jc w:val="center"/>
        <w:rPr>
          <w:rFonts w:ascii="Times New Roman" w:eastAsia="Times New Roman" w:hAnsi="Times New Roman" w:cs="Times New Roman"/>
          <w:bCs/>
          <w:sz w:val="20"/>
          <w:szCs w:val="20"/>
          <w:lang w:val="en-US"/>
        </w:rPr>
      </w:pPr>
    </w:p>
    <w:p w14:paraId="24464461" w14:textId="0F2F4AF5" w:rsidR="00074DEE" w:rsidRPr="006B30B7" w:rsidRDefault="00074DEE" w:rsidP="00D35312">
      <w:pPr>
        <w:spacing w:line="360" w:lineRule="auto"/>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Kevin </w:t>
      </w:r>
      <w:proofErr w:type="spellStart"/>
      <w:r>
        <w:rPr>
          <w:rFonts w:ascii="Times New Roman" w:eastAsia="Times New Roman" w:hAnsi="Times New Roman" w:cs="Times New Roman"/>
          <w:b/>
          <w:sz w:val="24"/>
          <w:szCs w:val="24"/>
        </w:rPr>
        <w:t>Andres</w:t>
      </w:r>
      <w:proofErr w:type="spellEnd"/>
      <w:r>
        <w:rPr>
          <w:rFonts w:ascii="Times New Roman" w:eastAsia="Times New Roman" w:hAnsi="Times New Roman" w:cs="Times New Roman"/>
          <w:b/>
          <w:sz w:val="24"/>
          <w:szCs w:val="24"/>
        </w:rPr>
        <w:t xml:space="preserve"> Lara Montes</w:t>
      </w:r>
      <w:r w:rsidR="004562C7" w:rsidRPr="00FD6997">
        <w:rPr>
          <w:rStyle w:val="Refdenotaalpie"/>
        </w:rPr>
        <w:footnoteReference w:id="2"/>
      </w:r>
    </w:p>
    <w:p w14:paraId="1D44C2DC" w14:textId="4FED4389" w:rsidR="00C30E2D" w:rsidRDefault="00C30E2D">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Resumen</w:t>
      </w:r>
    </w:p>
    <w:p w14:paraId="1883F1FF" w14:textId="563248BA" w:rsidR="002F4E9A" w:rsidRDefault="00AE17E5" w:rsidP="00651EEB">
      <w:pPr>
        <w:spacing w:line="360" w:lineRule="auto"/>
        <w:jc w:val="both"/>
        <w:rPr>
          <w:rFonts w:ascii="Times New Roman" w:eastAsia="Times New Roman" w:hAnsi="Times New Roman" w:cs="Times New Roman"/>
          <w:bCs/>
          <w:sz w:val="24"/>
          <w:szCs w:val="24"/>
        </w:rPr>
      </w:pPr>
      <w:r w:rsidRPr="005C75D7">
        <w:rPr>
          <w:rFonts w:ascii="Times New Roman" w:eastAsia="Times New Roman" w:hAnsi="Times New Roman" w:cs="Times New Roman"/>
          <w:bCs/>
          <w:sz w:val="24"/>
          <w:szCs w:val="24"/>
        </w:rPr>
        <w:t xml:space="preserve">En la segunda etapa del siglo XXI, las </w:t>
      </w:r>
      <w:r w:rsidR="005C75D7" w:rsidRPr="005C75D7">
        <w:rPr>
          <w:rFonts w:ascii="Times New Roman" w:eastAsia="Times New Roman" w:hAnsi="Times New Roman" w:cs="Times New Roman"/>
          <w:bCs/>
          <w:sz w:val="24"/>
          <w:szCs w:val="24"/>
        </w:rPr>
        <w:t xml:space="preserve">nuevas tecnologías </w:t>
      </w:r>
      <w:r w:rsidR="005C75D7">
        <w:rPr>
          <w:rFonts w:ascii="Times New Roman" w:eastAsia="Times New Roman" w:hAnsi="Times New Roman" w:cs="Times New Roman"/>
          <w:bCs/>
          <w:sz w:val="24"/>
          <w:szCs w:val="24"/>
        </w:rPr>
        <w:t>han cambiado la dinámicas de la sociedad, en cuanto a las nuevas formas de cometer crimines y de poder administ</w:t>
      </w:r>
      <w:r w:rsidR="00195269">
        <w:rPr>
          <w:rFonts w:ascii="Times New Roman" w:eastAsia="Times New Roman" w:hAnsi="Times New Roman" w:cs="Times New Roman"/>
          <w:bCs/>
          <w:sz w:val="24"/>
          <w:szCs w:val="24"/>
        </w:rPr>
        <w:t xml:space="preserve">rar justicia, ya que las nuevas formas de transacción de datos, ha provocado que paulatinamente </w:t>
      </w:r>
      <w:r w:rsidR="004D11CB">
        <w:rPr>
          <w:rFonts w:ascii="Times New Roman" w:eastAsia="Times New Roman" w:hAnsi="Times New Roman" w:cs="Times New Roman"/>
          <w:bCs/>
          <w:sz w:val="24"/>
          <w:szCs w:val="24"/>
        </w:rPr>
        <w:t>la sociedad</w:t>
      </w:r>
      <w:r w:rsidR="00651EEB">
        <w:rPr>
          <w:rFonts w:ascii="Times New Roman" w:eastAsia="Times New Roman" w:hAnsi="Times New Roman" w:cs="Times New Roman"/>
          <w:bCs/>
          <w:sz w:val="24"/>
          <w:szCs w:val="24"/>
        </w:rPr>
        <w:t xml:space="preserve"> adopte nuevas formas para comercializar, aunado a esto, la preferencia del dinero electrónico o digital, al dinero efectivo-físico, para efectuar transacciones diarias, ha ayudado a que los movimientos financieros sean más fácil de rastrear,</w:t>
      </w:r>
      <w:r w:rsidR="0068078D">
        <w:rPr>
          <w:rFonts w:ascii="Times New Roman" w:eastAsia="Times New Roman" w:hAnsi="Times New Roman" w:cs="Times New Roman"/>
          <w:bCs/>
          <w:sz w:val="24"/>
          <w:szCs w:val="24"/>
        </w:rPr>
        <w:t xml:space="preserve"> a ayudando a que sea más fácil de identificar los ciberdelitos,</w:t>
      </w:r>
      <w:r w:rsidR="00651EEB">
        <w:rPr>
          <w:rFonts w:ascii="Times New Roman" w:eastAsia="Times New Roman" w:hAnsi="Times New Roman" w:cs="Times New Roman"/>
          <w:bCs/>
          <w:sz w:val="24"/>
          <w:szCs w:val="24"/>
        </w:rPr>
        <w:t xml:space="preserve"> progreso que ha traído la tecnología </w:t>
      </w:r>
      <w:proofErr w:type="spellStart"/>
      <w:r w:rsidR="00651EEB">
        <w:rPr>
          <w:rFonts w:ascii="Times New Roman" w:eastAsia="Times New Roman" w:hAnsi="Times New Roman" w:cs="Times New Roman"/>
          <w:bCs/>
          <w:sz w:val="24"/>
          <w:szCs w:val="24"/>
        </w:rPr>
        <w:t>Blockchain</w:t>
      </w:r>
      <w:proofErr w:type="spellEnd"/>
      <w:r w:rsidR="002F4E9A">
        <w:rPr>
          <w:rFonts w:ascii="Times New Roman" w:eastAsia="Times New Roman" w:hAnsi="Times New Roman" w:cs="Times New Roman"/>
          <w:bCs/>
          <w:sz w:val="24"/>
          <w:szCs w:val="24"/>
        </w:rPr>
        <w:t xml:space="preserve">, dado a que su registro o su data, es imposible de modificar ya que se encuentran en diferentes computadores que sirven como servidores, por lo cual ha obligado a los Estados que regulen sobre este tema, de criptomonedas, y que </w:t>
      </w:r>
      <w:r w:rsidR="00484856">
        <w:rPr>
          <w:rFonts w:ascii="Times New Roman" w:eastAsia="Times New Roman" w:hAnsi="Times New Roman" w:cs="Times New Roman"/>
          <w:bCs/>
          <w:sz w:val="24"/>
          <w:szCs w:val="24"/>
        </w:rPr>
        <w:t>los encargados de cada Estado se preocupe por capacitar a sus entidades de  investigación de crímenes para poder actuar de forma eficiente.</w:t>
      </w:r>
    </w:p>
    <w:p w14:paraId="5EB17921" w14:textId="43A0ECB1" w:rsidR="00484856" w:rsidRDefault="00484856" w:rsidP="00651EEB">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Palabras Clave: Criptomonedas, </w:t>
      </w:r>
      <w:proofErr w:type="spellStart"/>
      <w:r>
        <w:rPr>
          <w:rFonts w:ascii="Times New Roman" w:eastAsia="Times New Roman" w:hAnsi="Times New Roman" w:cs="Times New Roman"/>
          <w:bCs/>
          <w:sz w:val="24"/>
          <w:szCs w:val="24"/>
        </w:rPr>
        <w:t>Blockchain</w:t>
      </w:r>
      <w:proofErr w:type="spellEnd"/>
      <w:r>
        <w:rPr>
          <w:rFonts w:ascii="Times New Roman" w:eastAsia="Times New Roman" w:hAnsi="Times New Roman" w:cs="Times New Roman"/>
          <w:bCs/>
          <w:sz w:val="24"/>
          <w:szCs w:val="24"/>
        </w:rPr>
        <w:t>, Ciberdel</w:t>
      </w:r>
      <w:r w:rsidR="0068078D">
        <w:rPr>
          <w:rFonts w:ascii="Times New Roman" w:eastAsia="Times New Roman" w:hAnsi="Times New Roman" w:cs="Times New Roman"/>
          <w:bCs/>
          <w:sz w:val="24"/>
          <w:szCs w:val="24"/>
        </w:rPr>
        <w:t>ito</w:t>
      </w:r>
    </w:p>
    <w:p w14:paraId="3B81411F" w14:textId="4584252C" w:rsidR="0068078D" w:rsidRPr="005E2C6B" w:rsidRDefault="0068078D" w:rsidP="0068078D">
      <w:pPr>
        <w:spacing w:line="360" w:lineRule="auto"/>
        <w:jc w:val="both"/>
        <w:rPr>
          <w:rFonts w:ascii="Times New Roman" w:eastAsia="Times New Roman" w:hAnsi="Times New Roman" w:cs="Times New Roman"/>
          <w:bCs/>
          <w:sz w:val="24"/>
          <w:szCs w:val="24"/>
        </w:rPr>
      </w:pPr>
      <w:proofErr w:type="spellStart"/>
      <w:r w:rsidRPr="005E2C6B">
        <w:rPr>
          <w:rFonts w:ascii="Times New Roman" w:eastAsia="Times New Roman" w:hAnsi="Times New Roman" w:cs="Times New Roman"/>
          <w:bCs/>
          <w:sz w:val="24"/>
          <w:szCs w:val="24"/>
        </w:rPr>
        <w:t>Abstract</w:t>
      </w:r>
      <w:proofErr w:type="spellEnd"/>
      <w:r w:rsidRPr="005E2C6B">
        <w:rPr>
          <w:rFonts w:ascii="Times New Roman" w:eastAsia="Times New Roman" w:hAnsi="Times New Roman" w:cs="Times New Roman"/>
          <w:bCs/>
          <w:sz w:val="24"/>
          <w:szCs w:val="24"/>
        </w:rPr>
        <w:t>:</w:t>
      </w:r>
    </w:p>
    <w:p w14:paraId="68AC0758" w14:textId="77777777" w:rsidR="0068078D" w:rsidRPr="0068078D" w:rsidRDefault="0068078D" w:rsidP="0068078D">
      <w:pPr>
        <w:spacing w:line="360" w:lineRule="auto"/>
        <w:jc w:val="both"/>
        <w:rPr>
          <w:rFonts w:ascii="Times New Roman" w:eastAsia="Times New Roman" w:hAnsi="Times New Roman" w:cs="Times New Roman"/>
          <w:bCs/>
          <w:sz w:val="24"/>
          <w:szCs w:val="24"/>
          <w:lang w:val="en-US"/>
        </w:rPr>
      </w:pPr>
      <w:r w:rsidRPr="0068078D">
        <w:rPr>
          <w:rFonts w:ascii="Times New Roman" w:eastAsia="Times New Roman" w:hAnsi="Times New Roman" w:cs="Times New Roman"/>
          <w:bCs/>
          <w:sz w:val="24"/>
          <w:szCs w:val="24"/>
          <w:lang w:val="en-US"/>
        </w:rPr>
        <w:t xml:space="preserve">In the second stage of the 21st century, new technologies have changed the dynamics of society, in terms of new ways of committing crimes and being able to administer justice, since new forms of data transactions have gradually caused society to adopt new ways to market, added to this, the preference of electronic or digital money, to cash-physical money, to carry out daily transactions, has helped to make financial movements easier to track, helping to make it easier to identify cybercrimes, progress that Blockchain technology has </w:t>
      </w:r>
      <w:r w:rsidRPr="0068078D">
        <w:rPr>
          <w:rFonts w:ascii="Times New Roman" w:eastAsia="Times New Roman" w:hAnsi="Times New Roman" w:cs="Times New Roman"/>
          <w:bCs/>
          <w:sz w:val="24"/>
          <w:szCs w:val="24"/>
          <w:lang w:val="en-US"/>
        </w:rPr>
        <w:lastRenderedPageBreak/>
        <w:t>brought, given that its registration or data is impossible to modify since they are found in different computers that serve as servers, for which it has forced the States to regulate on this subject , of cryptocurrencies, and that those in charge of each State worry about training their crime investigation entities to be able to act efficiently.</w:t>
      </w:r>
    </w:p>
    <w:p w14:paraId="15CF72B3" w14:textId="2AA2A6F1" w:rsidR="00484856" w:rsidRDefault="0068078D" w:rsidP="0068078D">
      <w:pPr>
        <w:spacing w:line="360" w:lineRule="auto"/>
        <w:jc w:val="both"/>
        <w:rPr>
          <w:rFonts w:ascii="Times New Roman" w:eastAsia="Times New Roman" w:hAnsi="Times New Roman" w:cs="Times New Roman"/>
          <w:bCs/>
          <w:sz w:val="24"/>
          <w:szCs w:val="24"/>
        </w:rPr>
      </w:pPr>
      <w:proofErr w:type="spellStart"/>
      <w:r w:rsidRPr="0068078D">
        <w:rPr>
          <w:rFonts w:ascii="Times New Roman" w:eastAsia="Times New Roman" w:hAnsi="Times New Roman" w:cs="Times New Roman"/>
          <w:b/>
          <w:sz w:val="24"/>
          <w:szCs w:val="24"/>
        </w:rPr>
        <w:t>Keywords</w:t>
      </w:r>
      <w:proofErr w:type="spellEnd"/>
      <w:r w:rsidRPr="0068078D">
        <w:rPr>
          <w:rFonts w:ascii="Times New Roman" w:eastAsia="Times New Roman" w:hAnsi="Times New Roman" w:cs="Times New Roman"/>
          <w:bCs/>
          <w:sz w:val="24"/>
          <w:szCs w:val="24"/>
        </w:rPr>
        <w:t xml:space="preserve">: </w:t>
      </w:r>
      <w:proofErr w:type="spellStart"/>
      <w:r w:rsidRPr="0068078D">
        <w:rPr>
          <w:rFonts w:ascii="Times New Roman" w:eastAsia="Times New Roman" w:hAnsi="Times New Roman" w:cs="Times New Roman"/>
          <w:bCs/>
          <w:sz w:val="24"/>
          <w:szCs w:val="24"/>
        </w:rPr>
        <w:t>Cryptocurrencies</w:t>
      </w:r>
      <w:proofErr w:type="spellEnd"/>
      <w:r w:rsidRPr="0068078D">
        <w:rPr>
          <w:rFonts w:ascii="Times New Roman" w:eastAsia="Times New Roman" w:hAnsi="Times New Roman" w:cs="Times New Roman"/>
          <w:bCs/>
          <w:sz w:val="24"/>
          <w:szCs w:val="24"/>
        </w:rPr>
        <w:t xml:space="preserve">, </w:t>
      </w:r>
      <w:proofErr w:type="spellStart"/>
      <w:r w:rsidRPr="0068078D">
        <w:rPr>
          <w:rFonts w:ascii="Times New Roman" w:eastAsia="Times New Roman" w:hAnsi="Times New Roman" w:cs="Times New Roman"/>
          <w:bCs/>
          <w:sz w:val="24"/>
          <w:szCs w:val="24"/>
        </w:rPr>
        <w:t>Blockchain</w:t>
      </w:r>
      <w:proofErr w:type="spellEnd"/>
      <w:r w:rsidRPr="0068078D">
        <w:rPr>
          <w:rFonts w:ascii="Times New Roman" w:eastAsia="Times New Roman" w:hAnsi="Times New Roman" w:cs="Times New Roman"/>
          <w:bCs/>
          <w:sz w:val="24"/>
          <w:szCs w:val="24"/>
        </w:rPr>
        <w:t xml:space="preserve">, </w:t>
      </w:r>
      <w:proofErr w:type="spellStart"/>
      <w:r w:rsidRPr="0068078D">
        <w:rPr>
          <w:rFonts w:ascii="Times New Roman" w:eastAsia="Times New Roman" w:hAnsi="Times New Roman" w:cs="Times New Roman"/>
          <w:bCs/>
          <w:sz w:val="24"/>
          <w:szCs w:val="24"/>
        </w:rPr>
        <w:t>Cybercrime</w:t>
      </w:r>
      <w:proofErr w:type="spellEnd"/>
    </w:p>
    <w:p w14:paraId="2F136C60" w14:textId="77777777" w:rsidR="00484856" w:rsidRPr="00651EEB" w:rsidRDefault="00484856" w:rsidP="00651EEB">
      <w:pPr>
        <w:spacing w:line="360" w:lineRule="auto"/>
        <w:jc w:val="both"/>
        <w:rPr>
          <w:rFonts w:ascii="Times New Roman" w:eastAsia="Times New Roman" w:hAnsi="Times New Roman" w:cs="Times New Roman"/>
          <w:bCs/>
          <w:sz w:val="24"/>
          <w:szCs w:val="24"/>
        </w:rPr>
      </w:pPr>
    </w:p>
    <w:p w14:paraId="25482C85" w14:textId="075FCE27" w:rsidR="006746BA" w:rsidRPr="006B30B7" w:rsidRDefault="00873FFD">
      <w:pPr>
        <w:spacing w:line="360" w:lineRule="auto"/>
        <w:rPr>
          <w:rFonts w:ascii="Times New Roman" w:eastAsia="Times New Roman" w:hAnsi="Times New Roman" w:cs="Times New Roman"/>
          <w:b/>
          <w:sz w:val="24"/>
          <w:szCs w:val="24"/>
        </w:rPr>
      </w:pPr>
      <w:r w:rsidRPr="006B30B7">
        <w:rPr>
          <w:rFonts w:ascii="Times New Roman" w:eastAsia="Times New Roman" w:hAnsi="Times New Roman" w:cs="Times New Roman"/>
          <w:b/>
          <w:sz w:val="24"/>
          <w:szCs w:val="24"/>
        </w:rPr>
        <w:t>Introducción</w:t>
      </w:r>
    </w:p>
    <w:p w14:paraId="5CE0A68F" w14:textId="7DADE95A"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Con el miedo fundado a nivel global por la crisis financiera del 2008, nace como respuesta un </w:t>
      </w:r>
      <w:proofErr w:type="spellStart"/>
      <w:r w:rsidRPr="006B30B7">
        <w:rPr>
          <w:rFonts w:ascii="Times New Roman" w:eastAsia="Times New Roman" w:hAnsi="Times New Roman" w:cs="Times New Roman"/>
          <w:sz w:val="24"/>
          <w:szCs w:val="24"/>
        </w:rPr>
        <w:t>whitepaper</w:t>
      </w:r>
      <w:proofErr w:type="spellEnd"/>
      <w:r w:rsidRPr="006B30B7">
        <w:rPr>
          <w:rFonts w:ascii="Times New Roman" w:eastAsia="Times New Roman" w:hAnsi="Times New Roman" w:cs="Times New Roman"/>
          <w:sz w:val="24"/>
          <w:szCs w:val="24"/>
        </w:rPr>
        <w:t xml:space="preserve"> de nueve páginas, esto es un documento en formato digital, como puede ser el </w:t>
      </w:r>
      <w:proofErr w:type="spellStart"/>
      <w:r w:rsidRPr="006B30B7">
        <w:rPr>
          <w:rFonts w:ascii="Times New Roman" w:eastAsia="Times New Roman" w:hAnsi="Times New Roman" w:cs="Times New Roman"/>
          <w:sz w:val="24"/>
          <w:szCs w:val="24"/>
        </w:rPr>
        <w:t>pdf</w:t>
      </w:r>
      <w:proofErr w:type="spellEnd"/>
      <w:r w:rsidRPr="006B30B7">
        <w:rPr>
          <w:rFonts w:ascii="Times New Roman" w:eastAsia="Times New Roman" w:hAnsi="Times New Roman" w:cs="Times New Roman"/>
          <w:sz w:val="24"/>
          <w:szCs w:val="24"/>
        </w:rPr>
        <w:t xml:space="preserve"> en el que se consignan </w:t>
      </w:r>
      <w:r w:rsidR="00371F29">
        <w:rPr>
          <w:rFonts w:ascii="Times New Roman" w:eastAsia="Times New Roman" w:hAnsi="Times New Roman" w:cs="Times New Roman"/>
          <w:sz w:val="24"/>
          <w:szCs w:val="24"/>
        </w:rPr>
        <w:t>guía práctica para resolver ciertos problemas</w:t>
      </w:r>
      <w:r w:rsidRPr="006B30B7">
        <w:rPr>
          <w:rFonts w:ascii="Times New Roman" w:eastAsia="Times New Roman" w:hAnsi="Times New Roman" w:cs="Times New Roman"/>
          <w:sz w:val="24"/>
          <w:szCs w:val="24"/>
        </w:rPr>
        <w:t xml:space="preserve"> o también se crea para</w:t>
      </w:r>
      <w:r w:rsidR="00371F29">
        <w:rPr>
          <w:rFonts w:ascii="Times New Roman" w:eastAsia="Times New Roman" w:hAnsi="Times New Roman" w:cs="Times New Roman"/>
          <w:sz w:val="24"/>
          <w:szCs w:val="24"/>
        </w:rPr>
        <w:t xml:space="preserve"> explayarse en una temática concreta</w:t>
      </w:r>
      <w:r w:rsidRPr="006B30B7">
        <w:rPr>
          <w:rFonts w:ascii="Times New Roman" w:eastAsia="Times New Roman" w:hAnsi="Times New Roman" w:cs="Times New Roman"/>
          <w:sz w:val="24"/>
          <w:szCs w:val="24"/>
        </w:rPr>
        <w:t xml:space="preserve">. Los </w:t>
      </w:r>
      <w:proofErr w:type="spellStart"/>
      <w:r w:rsidRPr="006B30B7">
        <w:rPr>
          <w:rFonts w:ascii="Times New Roman" w:eastAsia="Times New Roman" w:hAnsi="Times New Roman" w:cs="Times New Roman"/>
          <w:sz w:val="24"/>
          <w:szCs w:val="24"/>
        </w:rPr>
        <w:t>whitepapers</w:t>
      </w:r>
      <w:proofErr w:type="spellEnd"/>
      <w:r w:rsidRPr="006B30B7">
        <w:rPr>
          <w:rFonts w:ascii="Times New Roman" w:eastAsia="Times New Roman" w:hAnsi="Times New Roman" w:cs="Times New Roman"/>
          <w:sz w:val="24"/>
          <w:szCs w:val="24"/>
        </w:rPr>
        <w:t xml:space="preserve"> s</w:t>
      </w:r>
      <w:r w:rsidR="00371F29">
        <w:rPr>
          <w:rFonts w:ascii="Times New Roman" w:eastAsia="Times New Roman" w:hAnsi="Times New Roman" w:cs="Times New Roman"/>
          <w:sz w:val="24"/>
          <w:szCs w:val="24"/>
        </w:rPr>
        <w:t>e usan</w:t>
      </w:r>
      <w:r w:rsidRPr="006B30B7">
        <w:rPr>
          <w:rFonts w:ascii="Times New Roman" w:eastAsia="Times New Roman" w:hAnsi="Times New Roman" w:cs="Times New Roman"/>
          <w:sz w:val="24"/>
          <w:szCs w:val="24"/>
        </w:rPr>
        <w:t xml:space="preserve"> como </w:t>
      </w:r>
      <w:r w:rsidR="00371F29">
        <w:rPr>
          <w:rFonts w:ascii="Times New Roman" w:eastAsia="Times New Roman" w:hAnsi="Times New Roman" w:cs="Times New Roman"/>
          <w:sz w:val="24"/>
          <w:szCs w:val="24"/>
        </w:rPr>
        <w:t>ruta</w:t>
      </w:r>
      <w:r w:rsidRPr="006B30B7">
        <w:rPr>
          <w:rFonts w:ascii="Times New Roman" w:eastAsia="Times New Roman" w:hAnsi="Times New Roman" w:cs="Times New Roman"/>
          <w:sz w:val="24"/>
          <w:szCs w:val="24"/>
        </w:rPr>
        <w:t xml:space="preserve"> o manuales que son de mucho</w:t>
      </w:r>
      <w:r w:rsidR="00371F29">
        <w:rPr>
          <w:rFonts w:ascii="Times New Roman" w:eastAsia="Times New Roman" w:hAnsi="Times New Roman" w:cs="Times New Roman"/>
          <w:sz w:val="24"/>
          <w:szCs w:val="24"/>
        </w:rPr>
        <w:t xml:space="preserve"> </w:t>
      </w:r>
      <w:r w:rsidR="00C53FE8">
        <w:rPr>
          <w:rFonts w:ascii="Times New Roman" w:eastAsia="Times New Roman" w:hAnsi="Times New Roman" w:cs="Times New Roman"/>
          <w:sz w:val="24"/>
          <w:szCs w:val="24"/>
        </w:rPr>
        <w:t>provecho</w:t>
      </w:r>
      <w:r w:rsidRPr="006B30B7">
        <w:rPr>
          <w:rFonts w:ascii="Times New Roman" w:eastAsia="Times New Roman" w:hAnsi="Times New Roman" w:cs="Times New Roman"/>
          <w:sz w:val="24"/>
          <w:szCs w:val="24"/>
        </w:rPr>
        <w:t xml:space="preserve">, el </w:t>
      </w:r>
      <w:proofErr w:type="spellStart"/>
      <w:r w:rsidRPr="006B30B7">
        <w:rPr>
          <w:rFonts w:ascii="Times New Roman" w:eastAsia="Times New Roman" w:hAnsi="Times New Roman" w:cs="Times New Roman"/>
          <w:sz w:val="24"/>
          <w:szCs w:val="24"/>
        </w:rPr>
        <w:t>whitepaper</w:t>
      </w:r>
      <w:proofErr w:type="spellEnd"/>
      <w:r w:rsidRPr="006B30B7">
        <w:rPr>
          <w:rFonts w:ascii="Times New Roman" w:eastAsia="Times New Roman" w:hAnsi="Times New Roman" w:cs="Times New Roman"/>
          <w:sz w:val="24"/>
          <w:szCs w:val="24"/>
        </w:rPr>
        <w:t xml:space="preserve"> en cuestión que es elaborado por Satoshi Nakamoto quien es una figura misteriosa, conocida por ser el </w:t>
      </w:r>
      <w:r w:rsidR="00C53FE8">
        <w:rPr>
          <w:rFonts w:ascii="Times New Roman" w:eastAsia="Times New Roman" w:hAnsi="Times New Roman" w:cs="Times New Roman"/>
          <w:sz w:val="24"/>
          <w:szCs w:val="24"/>
        </w:rPr>
        <w:t>responsable</w:t>
      </w:r>
      <w:r w:rsidRPr="006B30B7">
        <w:rPr>
          <w:rFonts w:ascii="Times New Roman" w:eastAsia="Times New Roman" w:hAnsi="Times New Roman" w:cs="Times New Roman"/>
          <w:sz w:val="24"/>
          <w:szCs w:val="24"/>
        </w:rPr>
        <w:t xml:space="preserve"> de Bitcoin, </w:t>
      </w:r>
      <w:r w:rsidR="00C53FE8">
        <w:rPr>
          <w:rFonts w:ascii="Times New Roman" w:eastAsia="Times New Roman" w:hAnsi="Times New Roman" w:cs="Times New Roman"/>
          <w:sz w:val="24"/>
          <w:szCs w:val="24"/>
        </w:rPr>
        <w:t>Satoshi es sinónimo de anonimato,</w:t>
      </w:r>
      <w:r w:rsidRPr="006B30B7">
        <w:rPr>
          <w:rFonts w:ascii="Times New Roman" w:eastAsia="Times New Roman" w:hAnsi="Times New Roman" w:cs="Times New Roman"/>
          <w:sz w:val="24"/>
          <w:szCs w:val="24"/>
        </w:rPr>
        <w:t xml:space="preserve"> conocemos que es el creador del protocolo</w:t>
      </w:r>
      <w:r w:rsidRPr="006B30B7">
        <w:rPr>
          <w:rFonts w:ascii="Times New Roman" w:eastAsia="Times New Roman" w:hAnsi="Times New Roman" w:cs="Times New Roman"/>
          <w:color w:val="FF0000"/>
          <w:sz w:val="24"/>
          <w:szCs w:val="24"/>
        </w:rPr>
        <w:t xml:space="preserve"> </w:t>
      </w:r>
      <w:r w:rsidRPr="006B30B7">
        <w:rPr>
          <w:rFonts w:ascii="Times New Roman" w:eastAsia="Times New Roman" w:hAnsi="Times New Roman" w:cs="Times New Roman"/>
          <w:sz w:val="24"/>
          <w:szCs w:val="24"/>
        </w:rPr>
        <w:t>bitcoin, entiéndase por protocolo como conjuntos básicos de reglas que permiten el intercambio de datos entre ordenadores, este protocolo el cual se explica en el escrito de Satoshi es un software de desarrollo libre, este nos permitiría crear nuestro propio dinero sin bancos ni gobiernos.</w:t>
      </w:r>
    </w:p>
    <w:p w14:paraId="3162974A"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Este software creado por Satoshi permite crear una moneda descentralizada, es decir que es una moneda en la cual no existe un ente regulador o de control, por lo que la emisión y registro de movimientos no está sometido ante un autoridad, creando una moneda entre pares </w:t>
      </w:r>
      <w:r w:rsidRPr="006B30B7">
        <w:rPr>
          <w:rFonts w:ascii="Times New Roman" w:eastAsia="Times New Roman" w:hAnsi="Times New Roman" w:cs="Times New Roman"/>
          <w:i/>
          <w:sz w:val="24"/>
          <w:szCs w:val="24"/>
        </w:rPr>
        <w:t>peer to peer</w:t>
      </w:r>
      <w:r w:rsidRPr="006B30B7">
        <w:rPr>
          <w:rFonts w:ascii="Times New Roman" w:eastAsia="Times New Roman" w:hAnsi="Times New Roman" w:cs="Times New Roman"/>
          <w:sz w:val="24"/>
          <w:szCs w:val="24"/>
        </w:rPr>
        <w:t xml:space="preserve"> esto en el mundo digital es una red en la cual los ordenadores en vez de estar sometidos a unos clientes y servidores fijos se entrelazan por una serie de nodos (un nodo en este ámbito, se establecen en una red de ordenadores, donde cada computador es un nodo que funciona como punto de conexión) que se comportan como iguales entre </w:t>
      </w:r>
      <w:proofErr w:type="spellStart"/>
      <w:r w:rsidRPr="006B30B7">
        <w:rPr>
          <w:rFonts w:ascii="Times New Roman" w:eastAsia="Times New Roman" w:hAnsi="Times New Roman" w:cs="Times New Roman"/>
          <w:sz w:val="24"/>
          <w:szCs w:val="24"/>
        </w:rPr>
        <w:t>si</w:t>
      </w:r>
      <w:proofErr w:type="spellEnd"/>
      <w:r w:rsidRPr="006B30B7">
        <w:rPr>
          <w:rFonts w:ascii="Times New Roman" w:eastAsia="Times New Roman" w:hAnsi="Times New Roman" w:cs="Times New Roman"/>
          <w:sz w:val="24"/>
          <w:szCs w:val="24"/>
        </w:rPr>
        <w:t xml:space="preserve">, de tal manera que funcionan como clientes y servidores simultáneamente, esto permitiendo el intercambio directo de información, en palabras castizas, el movimiento de está criptomoneda no tiene que pasar por más de un intermediario, como suele pasar con las monedas centralizadas, donde te cobran impuestos por cada transacción, y que puede demorar días si no son de la </w:t>
      </w:r>
      <w:r w:rsidRPr="006B30B7">
        <w:rPr>
          <w:rFonts w:ascii="Times New Roman" w:eastAsia="Times New Roman" w:hAnsi="Times New Roman" w:cs="Times New Roman"/>
          <w:sz w:val="24"/>
          <w:szCs w:val="24"/>
        </w:rPr>
        <w:lastRenderedPageBreak/>
        <w:t xml:space="preserve">misma entidad bancaria, que sea </w:t>
      </w:r>
      <w:r w:rsidRPr="006B30B7">
        <w:rPr>
          <w:rFonts w:ascii="Times New Roman" w:eastAsia="Times New Roman" w:hAnsi="Times New Roman" w:cs="Times New Roman"/>
          <w:i/>
          <w:sz w:val="24"/>
          <w:szCs w:val="24"/>
        </w:rPr>
        <w:t>peer to peer</w:t>
      </w:r>
      <w:r w:rsidRPr="006B30B7">
        <w:rPr>
          <w:rFonts w:ascii="Times New Roman" w:eastAsia="Times New Roman" w:hAnsi="Times New Roman" w:cs="Times New Roman"/>
          <w:sz w:val="24"/>
          <w:szCs w:val="24"/>
        </w:rPr>
        <w:t>, significa que la transacción es directa, inmediata y sin impuestos, esto crea un gran temor en gobiernos y en la banca.</w:t>
      </w:r>
    </w:p>
    <w:p w14:paraId="2E52B578"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El lado </w:t>
      </w:r>
      <w:proofErr w:type="spellStart"/>
      <w:r w:rsidRPr="006B30B7">
        <w:rPr>
          <w:rFonts w:ascii="Times New Roman" w:eastAsia="Times New Roman" w:hAnsi="Times New Roman" w:cs="Times New Roman"/>
          <w:sz w:val="24"/>
          <w:szCs w:val="24"/>
        </w:rPr>
        <w:t>underground</w:t>
      </w:r>
      <w:proofErr w:type="spellEnd"/>
      <w:r w:rsidRPr="006B30B7">
        <w:rPr>
          <w:rFonts w:ascii="Times New Roman" w:eastAsia="Times New Roman" w:hAnsi="Times New Roman" w:cs="Times New Roman"/>
          <w:sz w:val="24"/>
          <w:szCs w:val="24"/>
        </w:rPr>
        <w:t xml:space="preserve"> de internet como la Deep web y la </w:t>
      </w:r>
      <w:proofErr w:type="spellStart"/>
      <w:r w:rsidRPr="006B30B7">
        <w:rPr>
          <w:rFonts w:ascii="Times New Roman" w:eastAsia="Times New Roman" w:hAnsi="Times New Roman" w:cs="Times New Roman"/>
          <w:sz w:val="24"/>
          <w:szCs w:val="24"/>
        </w:rPr>
        <w:t>Dark</w:t>
      </w:r>
      <w:proofErr w:type="spellEnd"/>
      <w:r w:rsidRPr="006B30B7">
        <w:rPr>
          <w:rFonts w:ascii="Times New Roman" w:eastAsia="Times New Roman" w:hAnsi="Times New Roman" w:cs="Times New Roman"/>
          <w:sz w:val="24"/>
          <w:szCs w:val="24"/>
        </w:rPr>
        <w:t xml:space="preserve"> web, han puesto en jaque los organismos internacionales y nacionales que investigan delitos, ya que a través de la transacciones con criptomonedas han producido un desgaste en el seguimiento de las pistas a los delincuentes que operan en estos sitios, estas monedas al tener un entrelazado sistema de bloques denominado </w:t>
      </w:r>
      <w:proofErr w:type="spellStart"/>
      <w:r w:rsidRPr="006B30B7">
        <w:rPr>
          <w:rFonts w:ascii="Times New Roman" w:eastAsia="Times New Roman" w:hAnsi="Times New Roman" w:cs="Times New Roman"/>
          <w:sz w:val="24"/>
          <w:szCs w:val="24"/>
        </w:rPr>
        <w:t>blockchains</w:t>
      </w:r>
      <w:proofErr w:type="spellEnd"/>
      <w:r w:rsidRPr="006B30B7">
        <w:rPr>
          <w:rFonts w:ascii="Times New Roman" w:eastAsia="Times New Roman" w:hAnsi="Times New Roman" w:cs="Times New Roman"/>
          <w:sz w:val="24"/>
          <w:szCs w:val="24"/>
        </w:rPr>
        <w:t>, que es nada más que un enorme libro de registros, el cual se encuentra entrelazados con cada nodo y de manera cifrada lo que permite que exista seguridad y privacidad en cada transacción. Hace imposible que se pueda incautar, congelar, perseguir o embargar estas cuentas.</w:t>
      </w:r>
    </w:p>
    <w:p w14:paraId="3608904A" w14:textId="7D2C849B"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Como se evidencia en el </w:t>
      </w:r>
      <w:proofErr w:type="spellStart"/>
      <w:r w:rsidRPr="006B30B7">
        <w:rPr>
          <w:rFonts w:ascii="Times New Roman" w:eastAsia="Times New Roman" w:hAnsi="Times New Roman" w:cs="Times New Roman"/>
          <w:sz w:val="24"/>
          <w:szCs w:val="24"/>
        </w:rPr>
        <w:t>whitepaper</w:t>
      </w:r>
      <w:proofErr w:type="spellEnd"/>
      <w:r w:rsidRPr="006B30B7">
        <w:rPr>
          <w:rFonts w:ascii="Times New Roman" w:eastAsia="Times New Roman" w:hAnsi="Times New Roman" w:cs="Times New Roman"/>
          <w:sz w:val="24"/>
          <w:szCs w:val="24"/>
        </w:rPr>
        <w:t xml:space="preserve"> de nos permite analizar las transacciones </w:t>
      </w:r>
      <w:proofErr w:type="spellStart"/>
      <w:r w:rsidRPr="006B30B7">
        <w:rPr>
          <w:rFonts w:ascii="Times New Roman" w:eastAsia="Times New Roman" w:hAnsi="Times New Roman" w:cs="Times New Roman"/>
          <w:sz w:val="24"/>
          <w:szCs w:val="24"/>
        </w:rPr>
        <w:t>person</w:t>
      </w:r>
      <w:proofErr w:type="spellEnd"/>
      <w:r w:rsidRPr="006B30B7">
        <w:rPr>
          <w:rFonts w:ascii="Times New Roman" w:eastAsia="Times New Roman" w:hAnsi="Times New Roman" w:cs="Times New Roman"/>
          <w:sz w:val="24"/>
          <w:szCs w:val="24"/>
        </w:rPr>
        <w:t xml:space="preserve"> </w:t>
      </w:r>
      <w:proofErr w:type="spellStart"/>
      <w:r w:rsidRPr="006B30B7">
        <w:rPr>
          <w:rFonts w:ascii="Times New Roman" w:eastAsia="Times New Roman" w:hAnsi="Times New Roman" w:cs="Times New Roman"/>
          <w:sz w:val="24"/>
          <w:szCs w:val="24"/>
        </w:rPr>
        <w:t>to</w:t>
      </w:r>
      <w:proofErr w:type="spellEnd"/>
      <w:r w:rsidRPr="006B30B7">
        <w:rPr>
          <w:rFonts w:ascii="Times New Roman" w:eastAsia="Times New Roman" w:hAnsi="Times New Roman" w:cs="Times New Roman"/>
          <w:sz w:val="24"/>
          <w:szCs w:val="24"/>
        </w:rPr>
        <w:t xml:space="preserve"> </w:t>
      </w:r>
      <w:proofErr w:type="spellStart"/>
      <w:r w:rsidRPr="006B30B7">
        <w:rPr>
          <w:rFonts w:ascii="Times New Roman" w:eastAsia="Times New Roman" w:hAnsi="Times New Roman" w:cs="Times New Roman"/>
          <w:sz w:val="24"/>
          <w:szCs w:val="24"/>
        </w:rPr>
        <w:t>person</w:t>
      </w:r>
      <w:proofErr w:type="spellEnd"/>
      <w:r w:rsidRPr="006B30B7">
        <w:rPr>
          <w:rFonts w:ascii="Times New Roman" w:eastAsia="Times New Roman" w:hAnsi="Times New Roman" w:cs="Times New Roman"/>
          <w:sz w:val="24"/>
          <w:szCs w:val="24"/>
        </w:rPr>
        <w:t xml:space="preserve"> </w:t>
      </w:r>
      <w:r w:rsidRPr="006B30B7">
        <w:rPr>
          <w:rFonts w:ascii="Times New Roman" w:eastAsia="Times New Roman" w:hAnsi="Times New Roman" w:cs="Times New Roman"/>
          <w:i/>
          <w:sz w:val="24"/>
          <w:szCs w:val="24"/>
        </w:rPr>
        <w:t xml:space="preserve">p2p </w:t>
      </w:r>
      <w:r w:rsidRPr="006B30B7">
        <w:rPr>
          <w:rFonts w:ascii="Times New Roman" w:eastAsia="Times New Roman" w:hAnsi="Times New Roman" w:cs="Times New Roman"/>
          <w:sz w:val="24"/>
          <w:szCs w:val="24"/>
        </w:rPr>
        <w:t>donde la relación directa mediada por la tecnología permite el intercambio de divisas entre los usuarios.</w:t>
      </w:r>
    </w:p>
    <w:p w14:paraId="01943C9B" w14:textId="77777777" w:rsidR="006746BA" w:rsidRPr="006B30B7" w:rsidRDefault="005C6B17">
      <w:pPr>
        <w:spacing w:line="360" w:lineRule="auto"/>
        <w:ind w:left="708"/>
        <w:jc w:val="both"/>
        <w:rPr>
          <w:rFonts w:ascii="Times New Roman" w:eastAsia="Times New Roman" w:hAnsi="Times New Roman" w:cs="Times New Roman"/>
          <w:sz w:val="24"/>
          <w:szCs w:val="24"/>
          <w:lang w:val="en-US"/>
        </w:rPr>
      </w:pPr>
      <w:r w:rsidRPr="006B30B7">
        <w:rPr>
          <w:rFonts w:ascii="Times New Roman" w:eastAsia="Times New Roman" w:hAnsi="Times New Roman" w:cs="Times New Roman"/>
          <w:sz w:val="24"/>
          <w:szCs w:val="24"/>
          <w:lang w:val="en-US"/>
        </w:rPr>
        <w:t>A purely peer-to-peer version of electronic cash would allow online payments to be sent directly from one party to another without going through a financial institution. Digital signatures provide part of the solution, but the main benefits are lost if a trusted third party is still required to prevent double-spending.</w:t>
      </w:r>
    </w:p>
    <w:p w14:paraId="2EE5B1FE" w14:textId="252F45D4" w:rsidR="006746BA" w:rsidRPr="005E2C6B" w:rsidRDefault="005C6B17">
      <w:pPr>
        <w:spacing w:line="360" w:lineRule="auto"/>
        <w:ind w:left="708"/>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lang w:val="en-US"/>
        </w:rPr>
        <w:t>We propose a solution to the double-spending problem using a peer-to-peer network. The network timestamps transactions by hashing them into an ongoing chain of hash-based proof-of-work, forming a record that cannot be changed without redoing the proof-of-work. The longest chain not only serves as proof of the sequence of events witnessed, but proof that it came from the largest pool of CPU power. As long as a majority of CPU power is controlled by nodes that are not cooperating to attack the network, they'll generate the longest chain and outpace attackers. The network itself requires minimal structure. Messages are broadcast on a best effort basis, and nodes can leave and rejoin the network at will, accepting the longest proof-of-work chain as proof of what happened while they were gone.</w:t>
      </w:r>
      <w:r w:rsidR="008D689E">
        <w:rPr>
          <w:rFonts w:ascii="Times New Roman" w:eastAsia="Times New Roman" w:hAnsi="Times New Roman" w:cs="Times New Roman"/>
          <w:sz w:val="24"/>
          <w:szCs w:val="24"/>
          <w:lang w:val="en-US"/>
        </w:rPr>
        <w:t xml:space="preserve"> </w:t>
      </w:r>
      <w:r w:rsidR="008D689E">
        <w:rPr>
          <w:rFonts w:ascii="Times New Roman" w:eastAsia="Times New Roman" w:hAnsi="Times New Roman" w:cs="Times New Roman"/>
          <w:sz w:val="24"/>
          <w:szCs w:val="24"/>
          <w:lang w:val="en-US"/>
        </w:rPr>
        <w:fldChar w:fldCharType="begin"/>
      </w:r>
      <w:r w:rsidR="008D689E">
        <w:rPr>
          <w:rFonts w:ascii="Times New Roman" w:eastAsia="Times New Roman" w:hAnsi="Times New Roman" w:cs="Times New Roman"/>
          <w:sz w:val="24"/>
          <w:szCs w:val="24"/>
          <w:lang w:val="en-US"/>
        </w:rPr>
        <w:instrText xml:space="preserve"> ADDIN ZOTERO_ITEM CSL_CITATION {"citationID":"tTzq7K9u","properties":{"formattedCitation":"(Nakamoto, 2008)","plainCitation":"(Nakamoto, 2008)","noteIndex":0},"citationItems":[{"id":66,"uris":["http://zotero.org/users/local/5SlRRmJT/items/98HWF9MX"],"itemData":{"id":66,"type":"article-journal","abstract":"A purely peer-to-peer version of electronic cash would allow online payments to be sent directly from one party to another without going through a financial institution. Digital signatures provide part of the solution, but the main benefits are lost if a trusted third party is still required to prevent double-spending. We propose a solution to the double-spending problem using a peer-to-peer network. The network timestamps transactions by hashing them into an ongoing chain of hash-based proof-of-work, forming a record that cannot be changed without redoing the proof-of-work. The longest chain not only serves as proof of the sequence of events witnessed, but proof that it came from the largest pool of CPU power. As long as a majority of CPU power is controlled by nodes that are not cooperating to attack the network, they'll generate the longest chain and outpace attackers. The network itself requires minimal structure. Messages are broadcast on a best effort basis, and nodes can leave and rejoin the network at will, accepting the longest proof-of-work chain as proof of what happened while they were gone.","language":"en","page":"9","source":"Zotero","title":"Bitcoin: A Peer-to-Peer Electronic Cash System","author":[{"family":"Nakamoto","given":"Satoshi"}],"issued":{"date-parts":[["2008"]]}}}],"schema":"https://github.com/citation-style-language/schema/raw/master/csl-citation.json"} </w:instrText>
      </w:r>
      <w:r w:rsidR="008D689E">
        <w:rPr>
          <w:rFonts w:ascii="Times New Roman" w:eastAsia="Times New Roman" w:hAnsi="Times New Roman" w:cs="Times New Roman"/>
          <w:sz w:val="24"/>
          <w:szCs w:val="24"/>
          <w:lang w:val="en-US"/>
        </w:rPr>
        <w:fldChar w:fldCharType="separate"/>
      </w:r>
      <w:r w:rsidR="008D689E" w:rsidRPr="008D689E">
        <w:rPr>
          <w:rFonts w:ascii="Times New Roman" w:hAnsi="Times New Roman" w:cs="Times New Roman"/>
          <w:sz w:val="24"/>
        </w:rPr>
        <w:t>(Nakamoto, 2008)</w:t>
      </w:r>
      <w:r w:rsidR="008D689E">
        <w:rPr>
          <w:rFonts w:ascii="Times New Roman" w:eastAsia="Times New Roman" w:hAnsi="Times New Roman" w:cs="Times New Roman"/>
          <w:sz w:val="24"/>
          <w:szCs w:val="24"/>
          <w:lang w:val="en-US"/>
        </w:rPr>
        <w:fldChar w:fldCharType="end"/>
      </w:r>
    </w:p>
    <w:p w14:paraId="0C2FEC51" w14:textId="17F4E069" w:rsidR="00FD6997"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La solución peer </w:t>
      </w:r>
      <w:proofErr w:type="spellStart"/>
      <w:r w:rsidRPr="006B30B7">
        <w:rPr>
          <w:rFonts w:ascii="Times New Roman" w:eastAsia="Times New Roman" w:hAnsi="Times New Roman" w:cs="Times New Roman"/>
          <w:sz w:val="24"/>
          <w:szCs w:val="24"/>
        </w:rPr>
        <w:t>to</w:t>
      </w:r>
      <w:proofErr w:type="spellEnd"/>
      <w:r w:rsidRPr="006B30B7">
        <w:rPr>
          <w:rFonts w:ascii="Times New Roman" w:eastAsia="Times New Roman" w:hAnsi="Times New Roman" w:cs="Times New Roman"/>
          <w:sz w:val="24"/>
          <w:szCs w:val="24"/>
        </w:rPr>
        <w:t xml:space="preserve"> peer, genera un gran impacto en los sistemas bancarios pues, ya los comerciantes no tienen que pagar comisiones cada vez que se utiliza una tarjeta de crédito, y </w:t>
      </w:r>
      <w:r w:rsidRPr="006B30B7">
        <w:rPr>
          <w:rFonts w:ascii="Times New Roman" w:eastAsia="Times New Roman" w:hAnsi="Times New Roman" w:cs="Times New Roman"/>
          <w:sz w:val="24"/>
          <w:szCs w:val="24"/>
        </w:rPr>
        <w:lastRenderedPageBreak/>
        <w:t>esperar un tiempo como de 60 días esperando que no exista un reembolso, ni tampoco los que necesitan hacer una transferencia a otra persona que pertenece a otro banco ya no tendrán que esperar las 48 horas hábiles, pero también está solución que ofrece la criptomoneda propone un desafío para aquellos entes que investigan los delitos, ya que por su sistema de cifrado, es imposible de saber quién hizo la transacción.</w:t>
      </w:r>
    </w:p>
    <w:p w14:paraId="7FB8D78F" w14:textId="77777777" w:rsidR="006746BA" w:rsidRPr="006B30B7" w:rsidRDefault="006746BA">
      <w:pPr>
        <w:spacing w:line="360" w:lineRule="auto"/>
        <w:jc w:val="both"/>
        <w:rPr>
          <w:rFonts w:ascii="Times New Roman" w:eastAsia="Times New Roman" w:hAnsi="Times New Roman" w:cs="Times New Roman"/>
          <w:sz w:val="24"/>
          <w:szCs w:val="24"/>
        </w:rPr>
      </w:pPr>
    </w:p>
    <w:p w14:paraId="71328B9F" w14:textId="017472F5" w:rsidR="006746BA" w:rsidRPr="006B30B7" w:rsidRDefault="00CA1278">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Planteamiento del problema</w:t>
      </w:r>
    </w:p>
    <w:p w14:paraId="3B234A93"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El mundo a través de la historia siempre se ha aferrado a la idea de libertad, y el mundo de hoy no ha cambiado ese apego, nadie quiere ser el sometido, si hay una posibilidad de ser más “libres” la intentaremos buscar, por lo cual una moneda que no pertenece a un organismo clásico, como los gobiernos y que su transacción es inmediata y segura, se convierte en esa idea de libertad de la cual hablamos al principio de este párrafo, incluyéndole a esto el no tener que pasar por impuesto e intermediarios.</w:t>
      </w:r>
    </w:p>
    <w:p w14:paraId="53F0ADF6" w14:textId="389B99C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Colombia, </w:t>
      </w:r>
      <w:r w:rsidR="008F2EE8">
        <w:rPr>
          <w:rFonts w:ascii="Times New Roman" w:eastAsia="Times New Roman" w:hAnsi="Times New Roman" w:cs="Times New Roman"/>
          <w:sz w:val="24"/>
          <w:szCs w:val="24"/>
        </w:rPr>
        <w:t>esta posesionado como uno de los países de los continentes</w:t>
      </w:r>
      <w:r w:rsidRPr="006B30B7">
        <w:rPr>
          <w:rFonts w:ascii="Times New Roman" w:eastAsia="Times New Roman" w:hAnsi="Times New Roman" w:cs="Times New Roman"/>
          <w:sz w:val="24"/>
          <w:szCs w:val="24"/>
        </w:rPr>
        <w:t xml:space="preserve"> que más utiliza las criptomonedas y además está en el top de los países que más tienen </w:t>
      </w:r>
      <w:proofErr w:type="spellStart"/>
      <w:r w:rsidRPr="006B30B7">
        <w:rPr>
          <w:rFonts w:ascii="Times New Roman" w:eastAsia="Times New Roman" w:hAnsi="Times New Roman" w:cs="Times New Roman"/>
          <w:sz w:val="24"/>
          <w:szCs w:val="24"/>
        </w:rPr>
        <w:t>criptocajeros</w:t>
      </w:r>
      <w:proofErr w:type="spellEnd"/>
      <w:r w:rsidRPr="006B30B7">
        <w:rPr>
          <w:rFonts w:ascii="Times New Roman" w:eastAsia="Times New Roman" w:hAnsi="Times New Roman" w:cs="Times New Roman"/>
          <w:sz w:val="24"/>
          <w:szCs w:val="24"/>
        </w:rPr>
        <w:t xml:space="preserve"> instalados y en funcionamiento, pero hay una situación, y es que el derecho viviente no se ha hecho presente, pues la falta de legislación sobre este tema obliga a quienes quieran utilizar este medio se vean obligados a utilizar plataformas extranjeras, y la mala fama adquirida por uno de sus usos en la red </w:t>
      </w:r>
      <w:proofErr w:type="spellStart"/>
      <w:r w:rsidRPr="006B30B7">
        <w:rPr>
          <w:rFonts w:ascii="Times New Roman" w:eastAsia="Times New Roman" w:hAnsi="Times New Roman" w:cs="Times New Roman"/>
          <w:sz w:val="24"/>
          <w:szCs w:val="24"/>
        </w:rPr>
        <w:t>underground</w:t>
      </w:r>
      <w:proofErr w:type="spellEnd"/>
      <w:r w:rsidRPr="006B30B7">
        <w:rPr>
          <w:rFonts w:ascii="Times New Roman" w:eastAsia="Times New Roman" w:hAnsi="Times New Roman" w:cs="Times New Roman"/>
          <w:sz w:val="24"/>
          <w:szCs w:val="24"/>
        </w:rPr>
        <w:t xml:space="preserve"> de la cripto, enceguece a quienes investigan estos delitos.</w:t>
      </w:r>
    </w:p>
    <w:p w14:paraId="534E97EC" w14:textId="77777777" w:rsidR="006746BA" w:rsidRPr="006B30B7" w:rsidRDefault="006746BA">
      <w:pPr>
        <w:spacing w:line="360" w:lineRule="auto"/>
        <w:jc w:val="both"/>
        <w:rPr>
          <w:rFonts w:ascii="Times New Roman" w:eastAsia="Times New Roman" w:hAnsi="Times New Roman" w:cs="Times New Roman"/>
          <w:sz w:val="24"/>
          <w:szCs w:val="24"/>
        </w:rPr>
      </w:pPr>
    </w:p>
    <w:p w14:paraId="0927259C" w14:textId="4A9A2D72"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Por lo cual no es menester cuestionarnos ¿Cuáles son las dinámicas y procesos jurídicos que se desarrollan alrededor de las criptomonedas, su regulación en la </w:t>
      </w:r>
      <w:r w:rsidR="00873FFD">
        <w:rPr>
          <w:rFonts w:ascii="Times New Roman" w:eastAsia="Times New Roman" w:hAnsi="Times New Roman" w:cs="Times New Roman"/>
          <w:sz w:val="24"/>
          <w:szCs w:val="24"/>
        </w:rPr>
        <w:t>el ordenamiento</w:t>
      </w:r>
      <w:r w:rsidRPr="006B30B7">
        <w:rPr>
          <w:rFonts w:ascii="Times New Roman" w:eastAsia="Times New Roman" w:hAnsi="Times New Roman" w:cs="Times New Roman"/>
          <w:sz w:val="24"/>
          <w:szCs w:val="24"/>
        </w:rPr>
        <w:t xml:space="preserve"> colombian</w:t>
      </w:r>
      <w:r w:rsidR="00873FFD">
        <w:rPr>
          <w:rFonts w:ascii="Times New Roman" w:eastAsia="Times New Roman" w:hAnsi="Times New Roman" w:cs="Times New Roman"/>
          <w:sz w:val="24"/>
          <w:szCs w:val="24"/>
        </w:rPr>
        <w:t>o</w:t>
      </w:r>
      <w:r w:rsidRPr="006B30B7">
        <w:rPr>
          <w:rFonts w:ascii="Times New Roman" w:eastAsia="Times New Roman" w:hAnsi="Times New Roman" w:cs="Times New Roman"/>
          <w:sz w:val="24"/>
          <w:szCs w:val="24"/>
        </w:rPr>
        <w:t xml:space="preserve"> y el impacto en el lavado de dinero?</w:t>
      </w:r>
    </w:p>
    <w:p w14:paraId="3DDA823A"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Y el presente escrito tiene como objetivo </w:t>
      </w:r>
    </w:p>
    <w:p w14:paraId="02C2B986" w14:textId="77777777" w:rsidR="006746BA" w:rsidRPr="006B30B7" w:rsidRDefault="005C6B17">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t>Analizar las dinámicas y procesos para la compra, venta y manipulación de las criptomonedas en Colombia.</w:t>
      </w:r>
    </w:p>
    <w:p w14:paraId="035403FA" w14:textId="77777777" w:rsidR="006746BA" w:rsidRPr="006B30B7" w:rsidRDefault="005C6B17">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t>Caracterizar las formas en las que se adquieren las criptomonedas.</w:t>
      </w:r>
    </w:p>
    <w:p w14:paraId="49294D70" w14:textId="77777777" w:rsidR="006746BA" w:rsidRPr="006B30B7" w:rsidRDefault="005C6B17">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lastRenderedPageBreak/>
        <w:t>Determinar las formas de legalización de las ganancias obtenidas a través de las criptomonedas.</w:t>
      </w:r>
    </w:p>
    <w:p w14:paraId="508C9454" w14:textId="1D1F5684" w:rsidR="006746BA" w:rsidRPr="006B30B7" w:rsidRDefault="005C6B17">
      <w:pPr>
        <w:numPr>
          <w:ilvl w:val="0"/>
          <w:numId w:val="2"/>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t xml:space="preserve">Describir las formas de regulación y mecanismos </w:t>
      </w:r>
      <w:r w:rsidR="001104D3">
        <w:rPr>
          <w:rFonts w:ascii="Times New Roman" w:eastAsia="Times New Roman" w:hAnsi="Times New Roman" w:cs="Times New Roman"/>
          <w:color w:val="000000"/>
          <w:sz w:val="24"/>
          <w:szCs w:val="24"/>
        </w:rPr>
        <w:t>que afrontan</w:t>
      </w:r>
      <w:r w:rsidRPr="006B30B7">
        <w:rPr>
          <w:rFonts w:ascii="Times New Roman" w:eastAsia="Times New Roman" w:hAnsi="Times New Roman" w:cs="Times New Roman"/>
          <w:color w:val="000000"/>
          <w:sz w:val="24"/>
          <w:szCs w:val="24"/>
        </w:rPr>
        <w:t xml:space="preserve"> el lavado de dinero en </w:t>
      </w:r>
      <w:r w:rsidR="001104D3">
        <w:rPr>
          <w:rFonts w:ascii="Times New Roman" w:eastAsia="Times New Roman" w:hAnsi="Times New Roman" w:cs="Times New Roman"/>
          <w:color w:val="000000"/>
          <w:sz w:val="24"/>
          <w:szCs w:val="24"/>
        </w:rPr>
        <w:t>el ordenamiento</w:t>
      </w:r>
      <w:r w:rsidRPr="006B30B7">
        <w:rPr>
          <w:rFonts w:ascii="Times New Roman" w:eastAsia="Times New Roman" w:hAnsi="Times New Roman" w:cs="Times New Roman"/>
          <w:color w:val="000000"/>
          <w:sz w:val="24"/>
          <w:szCs w:val="24"/>
        </w:rPr>
        <w:t xml:space="preserve"> colombian</w:t>
      </w:r>
      <w:r w:rsidR="001104D3">
        <w:rPr>
          <w:rFonts w:ascii="Times New Roman" w:eastAsia="Times New Roman" w:hAnsi="Times New Roman" w:cs="Times New Roman"/>
          <w:color w:val="000000"/>
          <w:sz w:val="24"/>
          <w:szCs w:val="24"/>
        </w:rPr>
        <w:t>o</w:t>
      </w:r>
      <w:r w:rsidRPr="006B30B7">
        <w:rPr>
          <w:rFonts w:ascii="Times New Roman" w:eastAsia="Times New Roman" w:hAnsi="Times New Roman" w:cs="Times New Roman"/>
          <w:color w:val="000000"/>
          <w:sz w:val="24"/>
          <w:szCs w:val="24"/>
        </w:rPr>
        <w:t>.</w:t>
      </w:r>
    </w:p>
    <w:p w14:paraId="6CB978FD" w14:textId="77777777" w:rsidR="006746BA" w:rsidRPr="006B30B7" w:rsidRDefault="006746BA">
      <w:pPr>
        <w:spacing w:line="360" w:lineRule="auto"/>
        <w:jc w:val="both"/>
        <w:rPr>
          <w:rFonts w:ascii="Times New Roman" w:eastAsia="Times New Roman" w:hAnsi="Times New Roman" w:cs="Times New Roman"/>
          <w:sz w:val="24"/>
          <w:szCs w:val="24"/>
        </w:rPr>
      </w:pPr>
    </w:p>
    <w:p w14:paraId="22637168" w14:textId="7E826888" w:rsidR="006746BA" w:rsidRPr="006B30B7" w:rsidRDefault="00C30E2D">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Justificación</w:t>
      </w:r>
    </w:p>
    <w:p w14:paraId="5C02610C"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La desmitificación de algunas concepciones sobre el mundo de las criptomonedas, el análisis las dinámicas y procesos de esta tecnología y la implicación de la legislación en la misma, y su impacto en el mundo de la investigación criminológica. Ya que es una tecnología que llego para quedarse, por lo cual es menester entender su dinámica y como poder aprovecharla, tanto el mundo jurídico, como en el mundo de la investigación.</w:t>
      </w:r>
    </w:p>
    <w:p w14:paraId="7A3290F2" w14:textId="7F8E5338" w:rsidR="006746BA" w:rsidRPr="006B30B7" w:rsidRDefault="009871B2" w:rsidP="009871B2">
      <w:pPr>
        <w:tabs>
          <w:tab w:val="left" w:pos="2445"/>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00EF9817" w14:textId="285FC8CB" w:rsidR="006746BA" w:rsidRPr="00517524" w:rsidRDefault="00517524" w:rsidP="00517524">
      <w:pPr>
        <w:pBdr>
          <w:top w:val="nil"/>
          <w:left w:val="nil"/>
          <w:bottom w:val="nil"/>
          <w:right w:val="nil"/>
          <w:between w:val="nil"/>
        </w:pBdr>
        <w:spacing w:line="360" w:lineRule="auto"/>
        <w:jc w:val="both"/>
        <w:rPr>
          <w:rFonts w:ascii="Times New Roman" w:eastAsia="Times New Roman" w:hAnsi="Times New Roman" w:cs="Times New Roman"/>
          <w:b/>
          <w:bCs/>
          <w:color w:val="000000"/>
          <w:sz w:val="24"/>
          <w:szCs w:val="24"/>
        </w:rPr>
      </w:pPr>
      <w:r w:rsidRPr="00517524">
        <w:rPr>
          <w:rFonts w:ascii="Times New Roman" w:eastAsia="Times New Roman" w:hAnsi="Times New Roman" w:cs="Times New Roman"/>
          <w:b/>
          <w:bCs/>
          <w:color w:val="000000"/>
          <w:sz w:val="24"/>
          <w:szCs w:val="24"/>
        </w:rPr>
        <w:t>Criptomonedas</w:t>
      </w:r>
    </w:p>
    <w:p w14:paraId="02AA6DB8" w14:textId="68442503"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Con el temor causado por la burbuja hipotecaria del 2008 en Estados unidos, que en su efecto domino trajo consigo otras crisis como la alimentaria esto generó </w:t>
      </w:r>
      <w:r w:rsidR="00873FFD">
        <w:rPr>
          <w:rFonts w:ascii="Times New Roman" w:eastAsia="Times New Roman" w:hAnsi="Times New Roman" w:cs="Times New Roman"/>
          <w:sz w:val="24"/>
          <w:szCs w:val="24"/>
        </w:rPr>
        <w:t>la desconfianza</w:t>
      </w:r>
      <w:r w:rsidRPr="006B30B7">
        <w:rPr>
          <w:rFonts w:ascii="Times New Roman" w:eastAsia="Times New Roman" w:hAnsi="Times New Roman" w:cs="Times New Roman"/>
          <w:sz w:val="24"/>
          <w:szCs w:val="24"/>
        </w:rPr>
        <w:t xml:space="preserve"> en el sistema financiero, a raíz de esto Satoshi Nakamoto publica </w:t>
      </w:r>
      <w:r w:rsidRPr="006B30B7">
        <w:rPr>
          <w:rFonts w:ascii="Times New Roman" w:eastAsia="Times New Roman" w:hAnsi="Times New Roman" w:cs="Times New Roman"/>
          <w:i/>
          <w:sz w:val="24"/>
          <w:szCs w:val="24"/>
        </w:rPr>
        <w:t>Bitcoin: A Peer-</w:t>
      </w:r>
      <w:proofErr w:type="spellStart"/>
      <w:r w:rsidRPr="006B30B7">
        <w:rPr>
          <w:rFonts w:ascii="Times New Roman" w:eastAsia="Times New Roman" w:hAnsi="Times New Roman" w:cs="Times New Roman"/>
          <w:i/>
          <w:sz w:val="24"/>
          <w:szCs w:val="24"/>
        </w:rPr>
        <w:t>to</w:t>
      </w:r>
      <w:proofErr w:type="spellEnd"/>
      <w:r w:rsidRPr="006B30B7">
        <w:rPr>
          <w:rFonts w:ascii="Times New Roman" w:eastAsia="Times New Roman" w:hAnsi="Times New Roman" w:cs="Times New Roman"/>
          <w:i/>
          <w:sz w:val="24"/>
          <w:szCs w:val="24"/>
        </w:rPr>
        <w:t xml:space="preserve">-Peer Electronic Cash </w:t>
      </w:r>
      <w:proofErr w:type="spellStart"/>
      <w:r w:rsidRPr="006B30B7">
        <w:rPr>
          <w:rFonts w:ascii="Times New Roman" w:eastAsia="Times New Roman" w:hAnsi="Times New Roman" w:cs="Times New Roman"/>
          <w:i/>
          <w:sz w:val="24"/>
          <w:szCs w:val="24"/>
        </w:rPr>
        <w:t>System</w:t>
      </w:r>
      <w:r w:rsidRPr="006B30B7">
        <w:rPr>
          <w:rFonts w:ascii="Times New Roman" w:eastAsia="Times New Roman" w:hAnsi="Times New Roman" w:cs="Times New Roman"/>
          <w:sz w:val="24"/>
          <w:szCs w:val="24"/>
        </w:rPr>
        <w:t>propone</w:t>
      </w:r>
      <w:proofErr w:type="spellEnd"/>
      <w:r w:rsidRPr="006B30B7">
        <w:rPr>
          <w:rFonts w:ascii="Times New Roman" w:eastAsia="Times New Roman" w:hAnsi="Times New Roman" w:cs="Times New Roman"/>
          <w:i/>
          <w:sz w:val="24"/>
          <w:szCs w:val="24"/>
        </w:rPr>
        <w:t xml:space="preserve"> </w:t>
      </w:r>
      <w:r w:rsidRPr="004D616D">
        <w:rPr>
          <w:rFonts w:ascii="Times New Roman" w:eastAsia="Times New Roman" w:hAnsi="Times New Roman" w:cs="Times New Roman"/>
          <w:iCs/>
          <w:sz w:val="24"/>
          <w:szCs w:val="24"/>
        </w:rPr>
        <w:t>“Una versión puramente electrónica de efectivo permitiría que los pagos en línea fuesen enviados directamente de un ente a otro sin tener que pasar por medio de una institución financiera.”</w:t>
      </w:r>
      <w:r w:rsidRPr="006B30B7">
        <w:rPr>
          <w:rFonts w:ascii="Times New Roman" w:eastAsia="Times New Roman" w:hAnsi="Times New Roman" w:cs="Times New Roman"/>
          <w:i/>
          <w:sz w:val="24"/>
          <w:szCs w:val="24"/>
        </w:rPr>
        <w:t xml:space="preserve"> </w:t>
      </w:r>
      <w:r w:rsidRPr="006B30B7">
        <w:rPr>
          <w:rFonts w:ascii="Times New Roman" w:eastAsia="Times New Roman" w:hAnsi="Times New Roman" w:cs="Times New Roman"/>
          <w:sz w:val="24"/>
          <w:szCs w:val="24"/>
        </w:rPr>
        <w:t>(Nakamoto 2008)</w:t>
      </w:r>
      <w:r w:rsidRPr="006B30B7">
        <w:rPr>
          <w:rFonts w:ascii="Times New Roman" w:eastAsia="Times New Roman" w:hAnsi="Times New Roman" w:cs="Times New Roman"/>
          <w:i/>
          <w:sz w:val="24"/>
          <w:szCs w:val="24"/>
        </w:rPr>
        <w:t xml:space="preserve">. </w:t>
      </w:r>
      <w:r w:rsidRPr="006B30B7">
        <w:rPr>
          <w:rFonts w:ascii="Times New Roman" w:eastAsia="Times New Roman" w:hAnsi="Times New Roman" w:cs="Times New Roman"/>
          <w:sz w:val="24"/>
          <w:szCs w:val="24"/>
        </w:rPr>
        <w:t xml:space="preserve">pero esto nos obliga a diferenciar conceptos que pueden causar confusión, pues no son lo mismo </w:t>
      </w:r>
      <w:r w:rsidR="007353D0" w:rsidRPr="006B30B7">
        <w:rPr>
          <w:rFonts w:ascii="Times New Roman" w:eastAsia="Times New Roman" w:hAnsi="Times New Roman" w:cs="Times New Roman"/>
          <w:sz w:val="24"/>
          <w:szCs w:val="24"/>
        </w:rPr>
        <w:t>las criptomonedas</w:t>
      </w:r>
      <w:r w:rsidR="007353D0">
        <w:rPr>
          <w:rFonts w:ascii="Times New Roman" w:eastAsia="Times New Roman" w:hAnsi="Times New Roman" w:cs="Times New Roman"/>
          <w:sz w:val="24"/>
          <w:szCs w:val="24"/>
        </w:rPr>
        <w:t>,</w:t>
      </w:r>
      <w:r w:rsidR="007353D0" w:rsidRPr="006B30B7">
        <w:rPr>
          <w:rFonts w:ascii="Times New Roman" w:eastAsia="Times New Roman" w:hAnsi="Times New Roman" w:cs="Times New Roman"/>
          <w:sz w:val="24"/>
          <w:szCs w:val="24"/>
        </w:rPr>
        <w:t xml:space="preserve"> </w:t>
      </w:r>
      <w:r w:rsidRPr="006B30B7">
        <w:rPr>
          <w:rFonts w:ascii="Times New Roman" w:eastAsia="Times New Roman" w:hAnsi="Times New Roman" w:cs="Times New Roman"/>
          <w:sz w:val="24"/>
          <w:szCs w:val="24"/>
        </w:rPr>
        <w:t>dinero digital, dinero electrónico</w:t>
      </w:r>
      <w:r w:rsidR="007353D0">
        <w:rPr>
          <w:rFonts w:ascii="Times New Roman" w:eastAsia="Times New Roman" w:hAnsi="Times New Roman" w:cs="Times New Roman"/>
          <w:sz w:val="24"/>
          <w:szCs w:val="24"/>
        </w:rPr>
        <w:t xml:space="preserve"> y</w:t>
      </w:r>
      <w:r w:rsidRPr="006B30B7">
        <w:rPr>
          <w:rFonts w:ascii="Times New Roman" w:eastAsia="Times New Roman" w:hAnsi="Times New Roman" w:cs="Times New Roman"/>
          <w:sz w:val="24"/>
          <w:szCs w:val="24"/>
        </w:rPr>
        <w:t xml:space="preserve"> monedas virtuales, todas obedecen a un concepto diferente.</w:t>
      </w:r>
      <w:r w:rsidR="004E0379">
        <w:rPr>
          <w:rFonts w:ascii="Times New Roman" w:eastAsia="Times New Roman" w:hAnsi="Times New Roman" w:cs="Times New Roman"/>
          <w:sz w:val="24"/>
          <w:szCs w:val="24"/>
        </w:rPr>
        <w:t>)</w:t>
      </w:r>
    </w:p>
    <w:p w14:paraId="5F3FEAA2" w14:textId="4AEF4565"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El primer </w:t>
      </w:r>
      <w:proofErr w:type="spellStart"/>
      <w:r w:rsidRPr="006B30B7">
        <w:rPr>
          <w:rFonts w:ascii="Times New Roman" w:eastAsia="Times New Roman" w:hAnsi="Times New Roman" w:cs="Times New Roman"/>
          <w:sz w:val="24"/>
          <w:szCs w:val="24"/>
        </w:rPr>
        <w:t>termino</w:t>
      </w:r>
      <w:proofErr w:type="spellEnd"/>
      <w:r w:rsidRPr="006B30B7">
        <w:rPr>
          <w:rFonts w:ascii="Times New Roman" w:eastAsia="Times New Roman" w:hAnsi="Times New Roman" w:cs="Times New Roman"/>
          <w:sz w:val="24"/>
          <w:szCs w:val="24"/>
        </w:rPr>
        <w:t xml:space="preserve"> a diferenciar es el dinero digital, partamos de la base de que este es el género, y los demás términos son la especie, el también conocido digital</w:t>
      </w:r>
      <w:r w:rsidRPr="006B30B7">
        <w:rPr>
          <w:rFonts w:ascii="Times New Roman" w:eastAsia="Times New Roman" w:hAnsi="Times New Roman" w:cs="Times New Roman"/>
          <w:i/>
          <w:sz w:val="24"/>
          <w:szCs w:val="24"/>
        </w:rPr>
        <w:t xml:space="preserve"> </w:t>
      </w:r>
      <w:proofErr w:type="spellStart"/>
      <w:r w:rsidRPr="006B30B7">
        <w:rPr>
          <w:rFonts w:ascii="Times New Roman" w:eastAsia="Times New Roman" w:hAnsi="Times New Roman" w:cs="Times New Roman"/>
          <w:i/>
          <w:sz w:val="24"/>
          <w:szCs w:val="24"/>
        </w:rPr>
        <w:t>Currency</w:t>
      </w:r>
      <w:proofErr w:type="spellEnd"/>
      <w:r w:rsidRPr="006B30B7">
        <w:rPr>
          <w:rFonts w:ascii="Times New Roman" w:eastAsia="Times New Roman" w:hAnsi="Times New Roman" w:cs="Times New Roman"/>
          <w:sz w:val="24"/>
          <w:szCs w:val="24"/>
        </w:rPr>
        <w:t xml:space="preserve"> </w:t>
      </w:r>
      <w:r w:rsidR="008E003C">
        <w:rPr>
          <w:rFonts w:ascii="Times New Roman" w:eastAsia="Times New Roman" w:hAnsi="Times New Roman" w:cs="Times New Roman"/>
          <w:sz w:val="24"/>
          <w:szCs w:val="24"/>
        </w:rPr>
        <w:t xml:space="preserve">son </w:t>
      </w:r>
      <w:r w:rsidRPr="006B30B7">
        <w:rPr>
          <w:rFonts w:ascii="Times New Roman" w:eastAsia="Times New Roman" w:hAnsi="Times New Roman" w:cs="Times New Roman"/>
          <w:sz w:val="24"/>
          <w:szCs w:val="24"/>
        </w:rPr>
        <w:t>elemento</w:t>
      </w:r>
      <w:r w:rsidR="008E003C">
        <w:rPr>
          <w:rFonts w:ascii="Times New Roman" w:eastAsia="Times New Roman" w:hAnsi="Times New Roman" w:cs="Times New Roman"/>
          <w:sz w:val="24"/>
          <w:szCs w:val="24"/>
        </w:rPr>
        <w:t>s</w:t>
      </w:r>
      <w:r w:rsidRPr="006B30B7">
        <w:rPr>
          <w:rFonts w:ascii="Times New Roman" w:eastAsia="Times New Roman" w:hAnsi="Times New Roman" w:cs="Times New Roman"/>
          <w:sz w:val="24"/>
          <w:szCs w:val="24"/>
        </w:rPr>
        <w:t xml:space="preserve"> inmaterial</w:t>
      </w:r>
      <w:r w:rsidR="008E003C">
        <w:rPr>
          <w:rFonts w:ascii="Times New Roman" w:eastAsia="Times New Roman" w:hAnsi="Times New Roman" w:cs="Times New Roman"/>
          <w:sz w:val="24"/>
          <w:szCs w:val="24"/>
        </w:rPr>
        <w:t>es</w:t>
      </w:r>
      <w:r w:rsidRPr="006B30B7">
        <w:rPr>
          <w:rFonts w:ascii="Times New Roman" w:eastAsia="Times New Roman" w:hAnsi="Times New Roman" w:cs="Times New Roman"/>
          <w:sz w:val="24"/>
          <w:szCs w:val="24"/>
        </w:rPr>
        <w:t xml:space="preserve">   usado</w:t>
      </w:r>
      <w:r w:rsidR="008E003C">
        <w:rPr>
          <w:rFonts w:ascii="Times New Roman" w:eastAsia="Times New Roman" w:hAnsi="Times New Roman" w:cs="Times New Roman"/>
          <w:sz w:val="24"/>
          <w:szCs w:val="24"/>
        </w:rPr>
        <w:t>s</w:t>
      </w:r>
      <w:r w:rsidRPr="006B30B7">
        <w:rPr>
          <w:rFonts w:ascii="Times New Roman" w:eastAsia="Times New Roman" w:hAnsi="Times New Roman" w:cs="Times New Roman"/>
          <w:sz w:val="24"/>
          <w:szCs w:val="24"/>
        </w:rPr>
        <w:t xml:space="preserve"> como medio de pago </w:t>
      </w:r>
      <w:r w:rsidR="008E003C">
        <w:rPr>
          <w:rFonts w:ascii="Times New Roman" w:eastAsia="Times New Roman" w:hAnsi="Times New Roman" w:cs="Times New Roman"/>
          <w:sz w:val="24"/>
          <w:szCs w:val="24"/>
        </w:rPr>
        <w:t xml:space="preserve">vía </w:t>
      </w:r>
      <w:r w:rsidRPr="006B30B7">
        <w:rPr>
          <w:rFonts w:ascii="Times New Roman" w:eastAsia="Times New Roman" w:hAnsi="Times New Roman" w:cs="Times New Roman"/>
          <w:sz w:val="24"/>
          <w:szCs w:val="24"/>
        </w:rPr>
        <w:t>digital, por lo cual aquí no puede entrar categorías como dinero físico, metálico o papel moneda (Arias y Sánchez 2016).</w:t>
      </w:r>
    </w:p>
    <w:p w14:paraId="3219366F" w14:textId="0826BB8C" w:rsidR="006746BA" w:rsidRPr="006B30B7" w:rsidRDefault="00BF45C6" w:rsidP="00BF45C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Valencia (2015) en su trabajo denominado S</w:t>
      </w:r>
      <w:r w:rsidRPr="00BF45C6">
        <w:rPr>
          <w:rFonts w:ascii="Times New Roman" w:eastAsia="Times New Roman" w:hAnsi="Times New Roman" w:cs="Times New Roman"/>
          <w:sz w:val="24"/>
          <w:szCs w:val="24"/>
        </w:rPr>
        <w:t>istema de dinero electrónico, Un medio de pago al alcance</w:t>
      </w:r>
      <w:r>
        <w:rPr>
          <w:rFonts w:ascii="Times New Roman" w:eastAsia="Times New Roman" w:hAnsi="Times New Roman" w:cs="Times New Roman"/>
          <w:sz w:val="24"/>
          <w:szCs w:val="24"/>
        </w:rPr>
        <w:t xml:space="preserve"> d</w:t>
      </w:r>
      <w:r w:rsidRPr="00BF45C6">
        <w:rPr>
          <w:rFonts w:ascii="Times New Roman" w:eastAsia="Times New Roman" w:hAnsi="Times New Roman" w:cs="Times New Roman"/>
          <w:sz w:val="24"/>
          <w:szCs w:val="24"/>
        </w:rPr>
        <w:t>e todos</w:t>
      </w:r>
      <w:r>
        <w:rPr>
          <w:rFonts w:ascii="Times New Roman" w:eastAsia="Times New Roman" w:hAnsi="Times New Roman" w:cs="Times New Roman"/>
          <w:sz w:val="24"/>
          <w:szCs w:val="24"/>
        </w:rPr>
        <w:t>, e</w:t>
      </w:r>
      <w:r w:rsidR="005C6B17" w:rsidRPr="006B30B7">
        <w:rPr>
          <w:rFonts w:ascii="Times New Roman" w:eastAsia="Times New Roman" w:hAnsi="Times New Roman" w:cs="Times New Roman"/>
          <w:sz w:val="24"/>
          <w:szCs w:val="24"/>
        </w:rPr>
        <w:t xml:space="preserve">l dinero electrónico “es el valor monetario equivalente al valor expresado en la moneda de curso legal del país, que se intercambia principalmente a través </w:t>
      </w:r>
      <w:r w:rsidR="005C6B17" w:rsidRPr="006B30B7">
        <w:rPr>
          <w:rFonts w:ascii="Times New Roman" w:eastAsia="Times New Roman" w:hAnsi="Times New Roman" w:cs="Times New Roman"/>
          <w:sz w:val="24"/>
          <w:szCs w:val="24"/>
        </w:rPr>
        <w:lastRenderedPageBreak/>
        <w:t xml:space="preserve">de dispositivos electrónicos, </w:t>
      </w:r>
      <w:proofErr w:type="gramStart"/>
      <w:r w:rsidR="005C6B17" w:rsidRPr="006B30B7">
        <w:rPr>
          <w:rFonts w:ascii="Times New Roman" w:eastAsia="Times New Roman" w:hAnsi="Times New Roman" w:cs="Times New Roman"/>
          <w:sz w:val="24"/>
          <w:szCs w:val="24"/>
        </w:rPr>
        <w:t>móviles”(</w:t>
      </w:r>
      <w:proofErr w:type="gramEnd"/>
      <w:r w:rsidR="005C6B17" w:rsidRPr="006B30B7">
        <w:rPr>
          <w:rFonts w:ascii="Times New Roman" w:eastAsia="Times New Roman" w:hAnsi="Times New Roman" w:cs="Times New Roman"/>
          <w:sz w:val="24"/>
          <w:szCs w:val="24"/>
        </w:rPr>
        <w:t>Valencia 2015), el dinero electrónico tiene el elemento que es fundamental, esto es el reconocimiento de todos los agentes económicos en una nación. También es conocido como</w:t>
      </w:r>
      <w:r w:rsidR="005C6B17" w:rsidRPr="006B30B7">
        <w:rPr>
          <w:rFonts w:ascii="Times New Roman" w:eastAsia="Times New Roman" w:hAnsi="Times New Roman" w:cs="Times New Roman"/>
          <w:i/>
          <w:sz w:val="24"/>
          <w:szCs w:val="24"/>
        </w:rPr>
        <w:t xml:space="preserve"> </w:t>
      </w:r>
      <w:proofErr w:type="spellStart"/>
      <w:r w:rsidR="005C6B17" w:rsidRPr="006B30B7">
        <w:rPr>
          <w:rFonts w:ascii="Times New Roman" w:eastAsia="Times New Roman" w:hAnsi="Times New Roman" w:cs="Times New Roman"/>
          <w:i/>
          <w:sz w:val="24"/>
          <w:szCs w:val="24"/>
        </w:rPr>
        <w:t>Emoney</w:t>
      </w:r>
      <w:proofErr w:type="spellEnd"/>
      <w:r w:rsidR="005C6B17" w:rsidRPr="006B30B7">
        <w:rPr>
          <w:rFonts w:ascii="Times New Roman" w:eastAsia="Times New Roman" w:hAnsi="Times New Roman" w:cs="Times New Roman"/>
          <w:sz w:val="24"/>
          <w:szCs w:val="24"/>
        </w:rPr>
        <w:t>, que como</w:t>
      </w:r>
      <w:r w:rsidR="004E0379">
        <w:rPr>
          <w:rFonts w:ascii="Times New Roman" w:eastAsia="Times New Roman" w:hAnsi="Times New Roman" w:cs="Times New Roman"/>
          <w:sz w:val="24"/>
          <w:szCs w:val="24"/>
        </w:rPr>
        <w:t xml:space="preserve"> </w:t>
      </w:r>
      <w:r w:rsidR="004E0379" w:rsidRPr="006B30B7">
        <w:rPr>
          <w:rFonts w:ascii="Times New Roman" w:eastAsia="Times New Roman" w:hAnsi="Times New Roman" w:cs="Times New Roman"/>
          <w:sz w:val="24"/>
          <w:szCs w:val="24"/>
        </w:rPr>
        <w:t>Barroilhet Díez</w:t>
      </w:r>
      <w:r w:rsidR="004E0379">
        <w:rPr>
          <w:rFonts w:ascii="Times New Roman" w:eastAsia="Times New Roman" w:hAnsi="Times New Roman" w:cs="Times New Roman"/>
          <w:sz w:val="24"/>
          <w:szCs w:val="24"/>
        </w:rPr>
        <w:t xml:space="preserve"> (2019) define</w:t>
      </w:r>
      <w:r w:rsidR="005C6B17" w:rsidRPr="006B30B7">
        <w:rPr>
          <w:rFonts w:ascii="Times New Roman" w:eastAsia="Times New Roman" w:hAnsi="Times New Roman" w:cs="Times New Roman"/>
          <w:sz w:val="24"/>
          <w:szCs w:val="24"/>
        </w:rPr>
        <w:t xml:space="preserve"> “medio de pago electrónico que eventualmente «obliga en» o da «derecho a» dinero de uso corriente o circulante y que lleva la denominación de </w:t>
      </w:r>
      <w:proofErr w:type="gramStart"/>
      <w:r w:rsidR="005C6B17" w:rsidRPr="006B30B7">
        <w:rPr>
          <w:rFonts w:ascii="Times New Roman" w:eastAsia="Times New Roman" w:hAnsi="Times New Roman" w:cs="Times New Roman"/>
          <w:sz w:val="24"/>
          <w:szCs w:val="24"/>
        </w:rPr>
        <w:t>éste”(</w:t>
      </w:r>
      <w:proofErr w:type="gramEnd"/>
      <w:r w:rsidR="005C6B17" w:rsidRPr="006B30B7">
        <w:rPr>
          <w:rFonts w:ascii="Times New Roman" w:eastAsia="Times New Roman" w:hAnsi="Times New Roman" w:cs="Times New Roman"/>
          <w:sz w:val="24"/>
          <w:szCs w:val="24"/>
        </w:rPr>
        <w:t>Barroilhet Díez y Barroilhet Díez, 2019.)</w:t>
      </w:r>
    </w:p>
    <w:p w14:paraId="0C4A08EF" w14:textId="307F1562"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La diferencia entre el Digital </w:t>
      </w:r>
      <w:proofErr w:type="spellStart"/>
      <w:r w:rsidRPr="006B30B7">
        <w:rPr>
          <w:rFonts w:ascii="Times New Roman" w:eastAsia="Times New Roman" w:hAnsi="Times New Roman" w:cs="Times New Roman"/>
          <w:sz w:val="24"/>
          <w:szCs w:val="24"/>
        </w:rPr>
        <w:t>Currency</w:t>
      </w:r>
      <w:proofErr w:type="spellEnd"/>
      <w:r w:rsidRPr="006B30B7">
        <w:rPr>
          <w:rFonts w:ascii="Times New Roman" w:eastAsia="Times New Roman" w:hAnsi="Times New Roman" w:cs="Times New Roman"/>
          <w:sz w:val="24"/>
          <w:szCs w:val="24"/>
        </w:rPr>
        <w:t xml:space="preserve"> y el </w:t>
      </w:r>
      <w:proofErr w:type="spellStart"/>
      <w:r w:rsidRPr="006B30B7">
        <w:rPr>
          <w:rFonts w:ascii="Times New Roman" w:eastAsia="Times New Roman" w:hAnsi="Times New Roman" w:cs="Times New Roman"/>
          <w:sz w:val="24"/>
          <w:szCs w:val="24"/>
        </w:rPr>
        <w:t>Emoney</w:t>
      </w:r>
      <w:proofErr w:type="spellEnd"/>
      <w:r w:rsidRPr="006B30B7">
        <w:rPr>
          <w:rFonts w:ascii="Times New Roman" w:eastAsia="Times New Roman" w:hAnsi="Times New Roman" w:cs="Times New Roman"/>
          <w:sz w:val="24"/>
          <w:szCs w:val="24"/>
        </w:rPr>
        <w:t>, es que el segundo necesita de una infraestructura contractual, cuya función es la de asignar responsabilidades entre las partes del contrato, estas responsabilidades son las obligaciones que genera las transacciones en los documentos representativos de dinero. (Khan, 2008.)</w:t>
      </w:r>
    </w:p>
    <w:p w14:paraId="0F456CAE" w14:textId="1FF403A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Las monedas virtual o sistema de moneda digital; se refiere a los elementos necesarios para permitir la emisión, conversión y transferencia de una moneda digital determinada, incluidas, entre otras, las entidades legales y operativas que componen tanto el emisor de la moneda como todos los agentes de cambio que tratan con él, las bóvedas en las que se almacenan los lingotes, los usuarios finales que poseen la moneda y los sitios web, servidores y otra infraestructura electrónica necesaria tanto del emisor como de los agentes de cambio(Tucker 2009),</w:t>
      </w:r>
      <w:r w:rsidR="004E0379" w:rsidRPr="004E0379">
        <w:rPr>
          <w:rFonts w:ascii="Times New Roman" w:eastAsia="Times New Roman" w:hAnsi="Times New Roman" w:cs="Times New Roman"/>
          <w:sz w:val="24"/>
          <w:szCs w:val="24"/>
        </w:rPr>
        <w:t xml:space="preserve"> </w:t>
      </w:r>
      <w:r w:rsidR="004E0379" w:rsidRPr="006B30B7">
        <w:rPr>
          <w:rFonts w:ascii="Times New Roman" w:eastAsia="Times New Roman" w:hAnsi="Times New Roman" w:cs="Times New Roman"/>
          <w:sz w:val="24"/>
          <w:szCs w:val="24"/>
        </w:rPr>
        <w:t xml:space="preserve">Barroilhet Díez </w:t>
      </w:r>
      <w:r w:rsidR="004E0379">
        <w:rPr>
          <w:rFonts w:ascii="Times New Roman" w:eastAsia="Times New Roman" w:hAnsi="Times New Roman" w:cs="Times New Roman"/>
          <w:sz w:val="24"/>
          <w:szCs w:val="24"/>
        </w:rPr>
        <w:t xml:space="preserve"> (2019) menciona que </w:t>
      </w:r>
      <w:r w:rsidRPr="006B30B7">
        <w:rPr>
          <w:rFonts w:ascii="Times New Roman" w:eastAsia="Times New Roman" w:hAnsi="Times New Roman" w:cs="Times New Roman"/>
          <w:sz w:val="24"/>
          <w:szCs w:val="24"/>
        </w:rPr>
        <w:t xml:space="preserve">“Las monedas virtuales tienen denominación propia y no tienen correspondencia en el mundo físico. No se transan bajo el supuesto de que sean convertibles en dinero corriente, aun cuando mercados secundarios permitan regularmente dicha </w:t>
      </w:r>
      <w:proofErr w:type="gramStart"/>
      <w:r w:rsidRPr="006B30B7">
        <w:rPr>
          <w:rFonts w:ascii="Times New Roman" w:eastAsia="Times New Roman" w:hAnsi="Times New Roman" w:cs="Times New Roman"/>
          <w:sz w:val="24"/>
          <w:szCs w:val="24"/>
        </w:rPr>
        <w:t>conversión”(</w:t>
      </w:r>
      <w:proofErr w:type="gramEnd"/>
      <w:r w:rsidRPr="006B30B7">
        <w:rPr>
          <w:rFonts w:ascii="Times New Roman" w:eastAsia="Times New Roman" w:hAnsi="Times New Roman" w:cs="Times New Roman"/>
          <w:sz w:val="24"/>
          <w:szCs w:val="24"/>
        </w:rPr>
        <w:t>Barroilhet Díez y Barroilhet Díez, 2019.)</w:t>
      </w:r>
    </w:p>
    <w:p w14:paraId="7566F6FF"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 El dinero electrónico es una representación virtual de la moneda fiduciaria, es decir el dinero electrónico requiere la misma cantidad de moneda fiduciaria. Por el contrario, la moneda virtual o digital no representa otra moneda.</w:t>
      </w:r>
    </w:p>
    <w:p w14:paraId="788D714E" w14:textId="77777777" w:rsidR="00964090"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Criptomoneda, está dentro del género de monedas virtuales con elementos/características que las diferencian de las demás monedas virtuales, a saber, el dinero y su creación, </w:t>
      </w:r>
      <w:r w:rsidR="00164DF0">
        <w:rPr>
          <w:rFonts w:ascii="Times New Roman" w:eastAsia="Times New Roman" w:hAnsi="Times New Roman" w:cs="Times New Roman"/>
          <w:sz w:val="24"/>
          <w:szCs w:val="24"/>
        </w:rPr>
        <w:t>la cantidad</w:t>
      </w:r>
      <w:r w:rsidRPr="006B30B7">
        <w:rPr>
          <w:rFonts w:ascii="Times New Roman" w:eastAsia="Times New Roman" w:hAnsi="Times New Roman" w:cs="Times New Roman"/>
          <w:sz w:val="24"/>
          <w:szCs w:val="24"/>
        </w:rPr>
        <w:t xml:space="preserve"> total en el mundo es cerca de 120 trillones de dólares</w:t>
      </w:r>
      <w:r w:rsidR="00164DF0">
        <w:rPr>
          <w:rFonts w:ascii="Times New Roman" w:eastAsia="Times New Roman" w:hAnsi="Times New Roman" w:cs="Times New Roman"/>
          <w:sz w:val="24"/>
          <w:szCs w:val="24"/>
        </w:rPr>
        <w:t>,</w:t>
      </w:r>
      <w:r w:rsidRPr="006B30B7">
        <w:rPr>
          <w:rFonts w:ascii="Times New Roman" w:eastAsia="Times New Roman" w:hAnsi="Times New Roman" w:cs="Times New Roman"/>
          <w:sz w:val="24"/>
          <w:szCs w:val="24"/>
        </w:rPr>
        <w:t xml:space="preserve"> lo que quizá no sabían es que </w:t>
      </w:r>
      <w:r w:rsidR="00164DF0">
        <w:rPr>
          <w:rFonts w:ascii="Times New Roman" w:eastAsia="Times New Roman" w:hAnsi="Times New Roman" w:cs="Times New Roman"/>
          <w:sz w:val="24"/>
          <w:szCs w:val="24"/>
        </w:rPr>
        <w:t>por</w:t>
      </w:r>
      <w:r w:rsidRPr="006B30B7">
        <w:rPr>
          <w:rFonts w:ascii="Times New Roman" w:eastAsia="Times New Roman" w:hAnsi="Times New Roman" w:cs="Times New Roman"/>
          <w:sz w:val="24"/>
          <w:szCs w:val="24"/>
        </w:rPr>
        <w:t xml:space="preserve"> dólar </w:t>
      </w:r>
      <w:r w:rsidR="00164DF0" w:rsidRPr="006B30B7">
        <w:rPr>
          <w:rFonts w:ascii="Times New Roman" w:eastAsia="Times New Roman" w:hAnsi="Times New Roman" w:cs="Times New Roman"/>
          <w:sz w:val="24"/>
          <w:szCs w:val="24"/>
        </w:rPr>
        <w:t>nuevo</w:t>
      </w:r>
      <w:r w:rsidR="003D2476">
        <w:rPr>
          <w:rFonts w:ascii="Times New Roman" w:eastAsia="Times New Roman" w:hAnsi="Times New Roman" w:cs="Times New Roman"/>
          <w:sz w:val="24"/>
          <w:szCs w:val="24"/>
        </w:rPr>
        <w:t xml:space="preserve">, </w:t>
      </w:r>
      <w:r w:rsidRPr="006B30B7">
        <w:rPr>
          <w:rFonts w:ascii="Times New Roman" w:eastAsia="Times New Roman" w:hAnsi="Times New Roman" w:cs="Times New Roman"/>
          <w:sz w:val="24"/>
          <w:szCs w:val="24"/>
        </w:rPr>
        <w:t>es</w:t>
      </w:r>
      <w:r w:rsidR="003D2476">
        <w:rPr>
          <w:rFonts w:ascii="Times New Roman" w:eastAsia="Times New Roman" w:hAnsi="Times New Roman" w:cs="Times New Roman"/>
          <w:sz w:val="24"/>
          <w:szCs w:val="24"/>
        </w:rPr>
        <w:t>te es</w:t>
      </w:r>
      <w:r w:rsidRPr="006B30B7">
        <w:rPr>
          <w:rFonts w:ascii="Times New Roman" w:eastAsia="Times New Roman" w:hAnsi="Times New Roman" w:cs="Times New Roman"/>
          <w:sz w:val="24"/>
          <w:szCs w:val="24"/>
        </w:rPr>
        <w:t xml:space="preserve"> creado por bancos </w:t>
      </w:r>
      <w:r w:rsidR="003D2476" w:rsidRPr="006B30B7">
        <w:rPr>
          <w:rFonts w:ascii="Times New Roman" w:eastAsia="Times New Roman" w:hAnsi="Times New Roman" w:cs="Times New Roman"/>
          <w:sz w:val="24"/>
          <w:szCs w:val="24"/>
        </w:rPr>
        <w:t xml:space="preserve">y gobiernos </w:t>
      </w:r>
      <w:r w:rsidRPr="006B30B7">
        <w:rPr>
          <w:rFonts w:ascii="Times New Roman" w:eastAsia="Times New Roman" w:hAnsi="Times New Roman" w:cs="Times New Roman"/>
          <w:sz w:val="24"/>
          <w:szCs w:val="24"/>
        </w:rPr>
        <w:t xml:space="preserve">como deuda, que </w:t>
      </w:r>
      <w:r w:rsidR="00B13C54" w:rsidRPr="006B30B7">
        <w:rPr>
          <w:rFonts w:ascii="Times New Roman" w:eastAsia="Times New Roman" w:hAnsi="Times New Roman" w:cs="Times New Roman"/>
          <w:sz w:val="24"/>
          <w:szCs w:val="24"/>
        </w:rPr>
        <w:t>debe</w:t>
      </w:r>
      <w:r w:rsidR="00B13C54">
        <w:rPr>
          <w:rFonts w:ascii="Times New Roman" w:eastAsia="Times New Roman" w:hAnsi="Times New Roman" w:cs="Times New Roman"/>
          <w:sz w:val="24"/>
          <w:szCs w:val="24"/>
        </w:rPr>
        <w:t>rán</w:t>
      </w:r>
      <w:r w:rsidRPr="006B30B7">
        <w:rPr>
          <w:rFonts w:ascii="Times New Roman" w:eastAsia="Times New Roman" w:hAnsi="Times New Roman" w:cs="Times New Roman"/>
          <w:sz w:val="24"/>
          <w:szCs w:val="24"/>
        </w:rPr>
        <w:t xml:space="preserve"> </w:t>
      </w:r>
      <w:proofErr w:type="gramStart"/>
      <w:r w:rsidR="003D2476">
        <w:rPr>
          <w:rFonts w:ascii="Times New Roman" w:eastAsia="Times New Roman" w:hAnsi="Times New Roman" w:cs="Times New Roman"/>
          <w:sz w:val="24"/>
          <w:szCs w:val="24"/>
        </w:rPr>
        <w:t xml:space="preserve">ejecutarse </w:t>
      </w:r>
      <w:r w:rsidRPr="006B30B7">
        <w:rPr>
          <w:rFonts w:ascii="Times New Roman" w:eastAsia="Times New Roman" w:hAnsi="Times New Roman" w:cs="Times New Roman"/>
          <w:sz w:val="24"/>
          <w:szCs w:val="24"/>
        </w:rPr>
        <w:t xml:space="preserve"> a</w:t>
      </w:r>
      <w:proofErr w:type="gramEnd"/>
      <w:r w:rsidRPr="006B30B7">
        <w:rPr>
          <w:rFonts w:ascii="Times New Roman" w:eastAsia="Times New Roman" w:hAnsi="Times New Roman" w:cs="Times New Roman"/>
          <w:sz w:val="24"/>
          <w:szCs w:val="24"/>
        </w:rPr>
        <w:t xml:space="preserve"> futuro por alguien más intereses, por eso no es suficiente dinero en el mundo para pagar esa deuda y nunca lo habrá</w:t>
      </w:r>
      <w:r w:rsidR="003D2476">
        <w:rPr>
          <w:rFonts w:ascii="Times New Roman" w:eastAsia="Times New Roman" w:hAnsi="Times New Roman" w:cs="Times New Roman"/>
          <w:sz w:val="24"/>
          <w:szCs w:val="24"/>
        </w:rPr>
        <w:t>. Hoy por hoy , la mayoría d</w:t>
      </w:r>
      <w:r w:rsidRPr="006B30B7">
        <w:rPr>
          <w:rFonts w:ascii="Times New Roman" w:eastAsia="Times New Roman" w:hAnsi="Times New Roman" w:cs="Times New Roman"/>
          <w:sz w:val="24"/>
          <w:szCs w:val="24"/>
        </w:rPr>
        <w:t xml:space="preserve">el dinero del mundo es digital; son </w:t>
      </w:r>
      <w:r w:rsidR="003D2476">
        <w:rPr>
          <w:rFonts w:ascii="Times New Roman" w:eastAsia="Times New Roman" w:hAnsi="Times New Roman" w:cs="Times New Roman"/>
          <w:sz w:val="24"/>
          <w:szCs w:val="24"/>
        </w:rPr>
        <w:t>registros</w:t>
      </w:r>
      <w:r w:rsidRPr="006B30B7">
        <w:rPr>
          <w:rFonts w:ascii="Times New Roman" w:eastAsia="Times New Roman" w:hAnsi="Times New Roman" w:cs="Times New Roman"/>
          <w:sz w:val="24"/>
          <w:szCs w:val="24"/>
        </w:rPr>
        <w:t xml:space="preserve"> en el libro contable </w:t>
      </w:r>
      <w:r w:rsidR="00D0783D">
        <w:rPr>
          <w:rFonts w:ascii="Times New Roman" w:eastAsia="Times New Roman" w:hAnsi="Times New Roman" w:cs="Times New Roman"/>
          <w:sz w:val="24"/>
          <w:szCs w:val="24"/>
        </w:rPr>
        <w:t xml:space="preserve">que se encuentran en </w:t>
      </w:r>
      <w:r w:rsidRPr="006B30B7">
        <w:rPr>
          <w:rFonts w:ascii="Times New Roman" w:eastAsia="Times New Roman" w:hAnsi="Times New Roman" w:cs="Times New Roman"/>
          <w:sz w:val="24"/>
          <w:szCs w:val="24"/>
        </w:rPr>
        <w:t xml:space="preserve">digital </w:t>
      </w:r>
      <w:r w:rsidR="00D0783D">
        <w:rPr>
          <w:rFonts w:ascii="Times New Roman" w:eastAsia="Times New Roman" w:hAnsi="Times New Roman" w:cs="Times New Roman"/>
          <w:sz w:val="24"/>
          <w:szCs w:val="24"/>
        </w:rPr>
        <w:t xml:space="preserve">y que son </w:t>
      </w:r>
      <w:r w:rsidRPr="006B30B7">
        <w:rPr>
          <w:rFonts w:ascii="Times New Roman" w:eastAsia="Times New Roman" w:hAnsi="Times New Roman" w:cs="Times New Roman"/>
          <w:sz w:val="24"/>
          <w:szCs w:val="24"/>
        </w:rPr>
        <w:t xml:space="preserve">administradas por un banco, </w:t>
      </w:r>
      <w:r w:rsidR="00D0783D">
        <w:rPr>
          <w:rFonts w:ascii="Times New Roman" w:eastAsia="Times New Roman" w:hAnsi="Times New Roman" w:cs="Times New Roman"/>
          <w:sz w:val="24"/>
          <w:szCs w:val="24"/>
        </w:rPr>
        <w:t>tan solo</w:t>
      </w:r>
      <w:r w:rsidRPr="006B30B7">
        <w:rPr>
          <w:rFonts w:ascii="Times New Roman" w:eastAsia="Times New Roman" w:hAnsi="Times New Roman" w:cs="Times New Roman"/>
          <w:sz w:val="24"/>
          <w:szCs w:val="24"/>
        </w:rPr>
        <w:t xml:space="preserve"> una </w:t>
      </w:r>
      <w:r w:rsidR="00D0783D">
        <w:rPr>
          <w:rFonts w:ascii="Times New Roman" w:eastAsia="Times New Roman" w:hAnsi="Times New Roman" w:cs="Times New Roman"/>
          <w:sz w:val="24"/>
          <w:szCs w:val="24"/>
        </w:rPr>
        <w:t>diminuta</w:t>
      </w:r>
      <w:r w:rsidRPr="006B30B7">
        <w:rPr>
          <w:rFonts w:ascii="Times New Roman" w:eastAsia="Times New Roman" w:hAnsi="Times New Roman" w:cs="Times New Roman"/>
          <w:sz w:val="24"/>
          <w:szCs w:val="24"/>
        </w:rPr>
        <w:t xml:space="preserve"> parte del dinero existe </w:t>
      </w:r>
      <w:r w:rsidR="00D0783D">
        <w:rPr>
          <w:rFonts w:ascii="Times New Roman" w:eastAsia="Times New Roman" w:hAnsi="Times New Roman" w:cs="Times New Roman"/>
          <w:sz w:val="24"/>
          <w:szCs w:val="24"/>
        </w:rPr>
        <w:t xml:space="preserve">de manera palpable </w:t>
      </w:r>
      <w:r w:rsidRPr="006B30B7">
        <w:rPr>
          <w:rFonts w:ascii="Times New Roman" w:eastAsia="Times New Roman" w:hAnsi="Times New Roman" w:cs="Times New Roman"/>
          <w:sz w:val="24"/>
          <w:szCs w:val="24"/>
        </w:rPr>
        <w:t xml:space="preserve">como </w:t>
      </w:r>
      <w:r w:rsidR="00D0783D">
        <w:rPr>
          <w:rFonts w:ascii="Times New Roman" w:eastAsia="Times New Roman" w:hAnsi="Times New Roman" w:cs="Times New Roman"/>
          <w:sz w:val="24"/>
          <w:szCs w:val="24"/>
        </w:rPr>
        <w:t xml:space="preserve">lo son las </w:t>
      </w:r>
      <w:r w:rsidR="00B13C54" w:rsidRPr="006B30B7">
        <w:rPr>
          <w:rFonts w:ascii="Times New Roman" w:eastAsia="Times New Roman" w:hAnsi="Times New Roman" w:cs="Times New Roman"/>
          <w:sz w:val="24"/>
          <w:szCs w:val="24"/>
        </w:rPr>
        <w:t xml:space="preserve">monedas </w:t>
      </w:r>
      <w:r w:rsidRPr="006B30B7">
        <w:rPr>
          <w:rFonts w:ascii="Times New Roman" w:eastAsia="Times New Roman" w:hAnsi="Times New Roman" w:cs="Times New Roman"/>
          <w:sz w:val="24"/>
          <w:szCs w:val="24"/>
        </w:rPr>
        <w:t xml:space="preserve">o </w:t>
      </w:r>
      <w:r w:rsidR="00B13C54" w:rsidRPr="006B30B7">
        <w:rPr>
          <w:rFonts w:ascii="Times New Roman" w:eastAsia="Times New Roman" w:hAnsi="Times New Roman" w:cs="Times New Roman"/>
          <w:sz w:val="24"/>
          <w:szCs w:val="24"/>
        </w:rPr>
        <w:t>billetes</w:t>
      </w:r>
      <w:r w:rsidRPr="006B30B7">
        <w:rPr>
          <w:rFonts w:ascii="Times New Roman" w:eastAsia="Times New Roman" w:hAnsi="Times New Roman" w:cs="Times New Roman"/>
          <w:sz w:val="24"/>
          <w:szCs w:val="24"/>
        </w:rPr>
        <w:t xml:space="preserve">, </w:t>
      </w:r>
      <w:r w:rsidRPr="006B30B7">
        <w:rPr>
          <w:rFonts w:ascii="Times New Roman" w:eastAsia="Times New Roman" w:hAnsi="Times New Roman" w:cs="Times New Roman"/>
          <w:sz w:val="24"/>
          <w:szCs w:val="24"/>
        </w:rPr>
        <w:lastRenderedPageBreak/>
        <w:t>ejemplo, el empleador deposita mil dólares en la cuenta bancaria del trabajador, luego el trabajador paga 200 dólares en impuestos, 500 en alquiler, 200 por facturas y compras y así, se utiliza</w:t>
      </w:r>
      <w:r w:rsidR="00B13C54">
        <w:rPr>
          <w:rFonts w:ascii="Times New Roman" w:eastAsia="Times New Roman" w:hAnsi="Times New Roman" w:cs="Times New Roman"/>
          <w:sz w:val="24"/>
          <w:szCs w:val="24"/>
        </w:rPr>
        <w:t xml:space="preserve"> medios como</w:t>
      </w:r>
      <w:r w:rsidRPr="006B30B7">
        <w:rPr>
          <w:rFonts w:ascii="Times New Roman" w:eastAsia="Times New Roman" w:hAnsi="Times New Roman" w:cs="Times New Roman"/>
          <w:sz w:val="24"/>
          <w:szCs w:val="24"/>
        </w:rPr>
        <w:t xml:space="preserve"> </w:t>
      </w:r>
      <w:r w:rsidR="00B13C54" w:rsidRPr="006B30B7">
        <w:rPr>
          <w:rFonts w:ascii="Times New Roman" w:eastAsia="Times New Roman" w:hAnsi="Times New Roman" w:cs="Times New Roman"/>
          <w:sz w:val="24"/>
          <w:szCs w:val="24"/>
        </w:rPr>
        <w:t>PayPal</w:t>
      </w:r>
      <w:r w:rsidR="00B13C54">
        <w:rPr>
          <w:rFonts w:ascii="Times New Roman" w:eastAsia="Times New Roman" w:hAnsi="Times New Roman" w:cs="Times New Roman"/>
          <w:sz w:val="24"/>
          <w:szCs w:val="24"/>
        </w:rPr>
        <w:t>,</w:t>
      </w:r>
      <w:r w:rsidR="00B13C54" w:rsidRPr="006B30B7">
        <w:rPr>
          <w:rFonts w:ascii="Times New Roman" w:eastAsia="Times New Roman" w:hAnsi="Times New Roman" w:cs="Times New Roman"/>
          <w:sz w:val="24"/>
          <w:szCs w:val="24"/>
        </w:rPr>
        <w:t xml:space="preserve"> </w:t>
      </w:r>
      <w:r w:rsidRPr="006B30B7">
        <w:rPr>
          <w:rFonts w:ascii="Times New Roman" w:eastAsia="Times New Roman" w:hAnsi="Times New Roman" w:cs="Times New Roman"/>
          <w:sz w:val="24"/>
          <w:szCs w:val="24"/>
        </w:rPr>
        <w:t xml:space="preserve">tarjetas de </w:t>
      </w:r>
      <w:r w:rsidR="00964090">
        <w:rPr>
          <w:rFonts w:ascii="Times New Roman" w:eastAsia="Times New Roman" w:hAnsi="Times New Roman" w:cs="Times New Roman"/>
          <w:sz w:val="24"/>
          <w:szCs w:val="24"/>
        </w:rPr>
        <w:t xml:space="preserve">crédito o </w:t>
      </w:r>
      <w:r w:rsidR="00B13C54" w:rsidRPr="006B30B7">
        <w:rPr>
          <w:rFonts w:ascii="Times New Roman" w:eastAsia="Times New Roman" w:hAnsi="Times New Roman" w:cs="Times New Roman"/>
          <w:sz w:val="24"/>
          <w:szCs w:val="24"/>
        </w:rPr>
        <w:t>débito</w:t>
      </w:r>
      <w:r w:rsidR="00B13C54">
        <w:rPr>
          <w:rFonts w:ascii="Times New Roman" w:eastAsia="Times New Roman" w:hAnsi="Times New Roman" w:cs="Times New Roman"/>
          <w:sz w:val="24"/>
          <w:szCs w:val="24"/>
        </w:rPr>
        <w:t xml:space="preserve">, </w:t>
      </w:r>
      <w:r w:rsidR="00964090">
        <w:rPr>
          <w:rFonts w:ascii="Times New Roman" w:eastAsia="Times New Roman" w:hAnsi="Times New Roman" w:cs="Times New Roman"/>
          <w:sz w:val="24"/>
          <w:szCs w:val="24"/>
        </w:rPr>
        <w:t xml:space="preserve">o </w:t>
      </w:r>
      <w:r w:rsidRPr="006B30B7">
        <w:rPr>
          <w:rFonts w:ascii="Times New Roman" w:eastAsia="Times New Roman" w:hAnsi="Times New Roman" w:cs="Times New Roman"/>
          <w:sz w:val="24"/>
          <w:szCs w:val="24"/>
        </w:rPr>
        <w:t xml:space="preserve">transferencias bancarias, </w:t>
      </w:r>
      <w:r w:rsidR="006A5133">
        <w:rPr>
          <w:rFonts w:ascii="Times New Roman" w:eastAsia="Times New Roman" w:hAnsi="Times New Roman" w:cs="Times New Roman"/>
          <w:sz w:val="24"/>
          <w:szCs w:val="24"/>
        </w:rPr>
        <w:t>lo cual cada una de ellas</w:t>
      </w:r>
      <w:r w:rsidRPr="006B30B7">
        <w:rPr>
          <w:rFonts w:ascii="Times New Roman" w:eastAsia="Times New Roman" w:hAnsi="Times New Roman" w:cs="Times New Roman"/>
          <w:sz w:val="24"/>
          <w:szCs w:val="24"/>
        </w:rPr>
        <w:t xml:space="preserve"> son sumas y restas en diferentes libros contables digital es por eso que así no se necesita dinero físico en la vida diaria.(</w:t>
      </w:r>
      <w:proofErr w:type="spellStart"/>
      <w:r w:rsidRPr="006B30B7">
        <w:rPr>
          <w:rFonts w:ascii="Times New Roman" w:eastAsia="Times New Roman" w:hAnsi="Times New Roman" w:cs="Times New Roman"/>
          <w:sz w:val="24"/>
          <w:szCs w:val="24"/>
        </w:rPr>
        <w:t>Moconomy</w:t>
      </w:r>
      <w:proofErr w:type="spellEnd"/>
      <w:r w:rsidRPr="006B30B7">
        <w:rPr>
          <w:rFonts w:ascii="Times New Roman" w:eastAsia="Times New Roman" w:hAnsi="Times New Roman" w:cs="Times New Roman"/>
          <w:sz w:val="24"/>
          <w:szCs w:val="24"/>
        </w:rPr>
        <w:t xml:space="preserve"> - Economía y Finanzas, 2021.) </w:t>
      </w:r>
      <w:r w:rsidR="006A5133">
        <w:rPr>
          <w:rFonts w:ascii="Times New Roman" w:eastAsia="Times New Roman" w:hAnsi="Times New Roman" w:cs="Times New Roman"/>
          <w:sz w:val="24"/>
          <w:szCs w:val="24"/>
        </w:rPr>
        <w:t>Barroilhet Díez</w:t>
      </w:r>
      <w:r w:rsidR="006A5133" w:rsidRPr="006B30B7">
        <w:rPr>
          <w:rFonts w:ascii="Times New Roman" w:eastAsia="Times New Roman" w:hAnsi="Times New Roman" w:cs="Times New Roman"/>
          <w:sz w:val="24"/>
          <w:szCs w:val="24"/>
        </w:rPr>
        <w:t xml:space="preserve"> </w:t>
      </w:r>
      <w:r w:rsidR="006A5133">
        <w:rPr>
          <w:rFonts w:ascii="Times New Roman" w:eastAsia="Times New Roman" w:hAnsi="Times New Roman" w:cs="Times New Roman"/>
          <w:sz w:val="24"/>
          <w:szCs w:val="24"/>
        </w:rPr>
        <w:t xml:space="preserve">(2019) dice </w:t>
      </w:r>
      <w:r w:rsidRPr="006B30B7">
        <w:rPr>
          <w:rFonts w:ascii="Times New Roman" w:eastAsia="Times New Roman" w:hAnsi="Times New Roman" w:cs="Times New Roman"/>
          <w:sz w:val="24"/>
          <w:szCs w:val="24"/>
        </w:rPr>
        <w:t>“es que minimizan los potenciales problemas de valor asociados a mundos virtuales en los que no operan las mismas reglas de escasez del mundo real.”(Barroilhet Díez y Barroilhet Díez, 2019</w:t>
      </w:r>
      <w:r w:rsidR="006B30B7">
        <w:rPr>
          <w:rFonts w:ascii="Times New Roman" w:eastAsia="Times New Roman" w:hAnsi="Times New Roman" w:cs="Times New Roman"/>
          <w:sz w:val="24"/>
          <w:szCs w:val="24"/>
        </w:rPr>
        <w:t>.</w:t>
      </w:r>
      <w:r w:rsidRPr="006B30B7">
        <w:rPr>
          <w:rFonts w:ascii="Times New Roman" w:eastAsia="Times New Roman" w:hAnsi="Times New Roman" w:cs="Times New Roman"/>
          <w:sz w:val="24"/>
          <w:szCs w:val="24"/>
        </w:rPr>
        <w:t>), otra característica es la eliminación de intermediarios para las transacciones, ya que un proceso normal de transacción bancaria por medio de las aplicaciones de estos bancos, puede durar hasta 72 horas hábiles si es con otros bancos, pues las tarjetas de créditos son tecnología vieja y bastante compleja y los detalles de pagos se comparten con muchos intermediarios, cada parte también toma una suma de la acción que se agrega al precio de cualquier cosa que compres, si se compra internacionalmente el número de intermediarios se duplica y la tarifa se triplica, las tarjetas de crédito manejan casi 20 trillones de dólares en transacciones por año.(</w:t>
      </w:r>
      <w:proofErr w:type="spellStart"/>
      <w:r w:rsidRPr="006B30B7">
        <w:rPr>
          <w:rFonts w:ascii="Times New Roman" w:eastAsia="Times New Roman" w:hAnsi="Times New Roman" w:cs="Times New Roman"/>
          <w:sz w:val="24"/>
          <w:szCs w:val="24"/>
        </w:rPr>
        <w:t>Moconomy</w:t>
      </w:r>
      <w:proofErr w:type="spellEnd"/>
      <w:r w:rsidRPr="006B30B7">
        <w:rPr>
          <w:rFonts w:ascii="Times New Roman" w:eastAsia="Times New Roman" w:hAnsi="Times New Roman" w:cs="Times New Roman"/>
          <w:sz w:val="24"/>
          <w:szCs w:val="24"/>
        </w:rPr>
        <w:t xml:space="preserve"> - Economía y Finanzas, 2021</w:t>
      </w:r>
      <w:r w:rsidR="006B30B7">
        <w:rPr>
          <w:rFonts w:ascii="Times New Roman" w:eastAsia="Times New Roman" w:hAnsi="Times New Roman" w:cs="Times New Roman"/>
          <w:sz w:val="24"/>
          <w:szCs w:val="24"/>
        </w:rPr>
        <w:t>.</w:t>
      </w:r>
      <w:r w:rsidRPr="006B30B7">
        <w:rPr>
          <w:rFonts w:ascii="Times New Roman" w:eastAsia="Times New Roman" w:hAnsi="Times New Roman" w:cs="Times New Roman"/>
          <w:sz w:val="24"/>
          <w:szCs w:val="24"/>
        </w:rPr>
        <w:t xml:space="preserve">). Por eso </w:t>
      </w:r>
      <w:r w:rsidR="006A5133">
        <w:rPr>
          <w:rFonts w:ascii="Times New Roman" w:eastAsia="Times New Roman" w:hAnsi="Times New Roman" w:cs="Times New Roman"/>
          <w:sz w:val="24"/>
          <w:szCs w:val="24"/>
        </w:rPr>
        <w:t>Barroilhet Díez</w:t>
      </w:r>
      <w:r w:rsidR="006A5133" w:rsidRPr="006B30B7">
        <w:rPr>
          <w:rFonts w:ascii="Times New Roman" w:eastAsia="Times New Roman" w:hAnsi="Times New Roman" w:cs="Times New Roman"/>
          <w:sz w:val="24"/>
          <w:szCs w:val="24"/>
        </w:rPr>
        <w:t xml:space="preserve"> </w:t>
      </w:r>
      <w:r w:rsidR="006A5133">
        <w:rPr>
          <w:rFonts w:ascii="Times New Roman" w:eastAsia="Times New Roman" w:hAnsi="Times New Roman" w:cs="Times New Roman"/>
          <w:sz w:val="24"/>
          <w:szCs w:val="24"/>
        </w:rPr>
        <w:t xml:space="preserve">(2019) dice: </w:t>
      </w:r>
    </w:p>
    <w:p w14:paraId="0A1E7FCA" w14:textId="3ECFE44E" w:rsidR="006746BA" w:rsidRPr="006B30B7" w:rsidRDefault="00964090" w:rsidP="00964090">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5C6B17" w:rsidRPr="006B30B7">
        <w:rPr>
          <w:rFonts w:ascii="Times New Roman" w:eastAsia="Times New Roman" w:hAnsi="Times New Roman" w:cs="Times New Roman"/>
          <w:sz w:val="24"/>
          <w:szCs w:val="24"/>
        </w:rPr>
        <w:t>son especiales también porque funcionan sin intermediarios que validen las transacciones y, adicionalmente, porque en las versiones más populares son descentralizadas.</w:t>
      </w:r>
      <w:r w:rsidR="005C6B17" w:rsidRPr="006B30B7">
        <w:rPr>
          <w:rFonts w:ascii="Times New Roman" w:hAnsi="Times New Roman" w:cs="Times New Roman"/>
          <w:sz w:val="24"/>
          <w:szCs w:val="24"/>
        </w:rPr>
        <w:t xml:space="preserve"> </w:t>
      </w:r>
      <w:r w:rsidR="005C6B17" w:rsidRPr="006B30B7">
        <w:rPr>
          <w:rFonts w:ascii="Times New Roman" w:eastAsia="Times New Roman" w:hAnsi="Times New Roman" w:cs="Times New Roman"/>
          <w:sz w:val="24"/>
          <w:szCs w:val="24"/>
        </w:rPr>
        <w:t xml:space="preserve">as criptomonedas se emiten y cambian de manos de forma descentralizada utilizando criptografía para mantener fidelidad, además de tecnologías de registro o libros contables que son mantenidos y actualizados por miles de computadores independientemente para verificar que no existan usos </w:t>
      </w:r>
      <w:proofErr w:type="gramStart"/>
      <w:r w:rsidR="005C6B17" w:rsidRPr="006B30B7">
        <w:rPr>
          <w:rFonts w:ascii="Times New Roman" w:eastAsia="Times New Roman" w:hAnsi="Times New Roman" w:cs="Times New Roman"/>
          <w:sz w:val="24"/>
          <w:szCs w:val="24"/>
        </w:rPr>
        <w:t>duplicados</w:t>
      </w:r>
      <w:r>
        <w:rPr>
          <w:rFonts w:ascii="Times New Roman" w:eastAsia="Times New Roman" w:hAnsi="Times New Roman" w:cs="Times New Roman"/>
          <w:sz w:val="24"/>
          <w:szCs w:val="24"/>
        </w:rPr>
        <w:t xml:space="preserve">” </w:t>
      </w:r>
      <w:r w:rsidR="005C6B17" w:rsidRPr="006B30B7">
        <w:rPr>
          <w:rFonts w:ascii="Times New Roman" w:eastAsia="Times New Roman" w:hAnsi="Times New Roman" w:cs="Times New Roman"/>
          <w:sz w:val="24"/>
          <w:szCs w:val="24"/>
        </w:rPr>
        <w:t xml:space="preserve"> (</w:t>
      </w:r>
      <w:proofErr w:type="gramEnd"/>
      <w:r w:rsidR="005C6B17" w:rsidRPr="006B30B7">
        <w:rPr>
          <w:rFonts w:ascii="Times New Roman" w:eastAsia="Times New Roman" w:hAnsi="Times New Roman" w:cs="Times New Roman"/>
          <w:sz w:val="24"/>
          <w:szCs w:val="24"/>
        </w:rPr>
        <w:t>Barroilhet Díez y Barroilhet Díez, 2019.)</w:t>
      </w:r>
    </w:p>
    <w:p w14:paraId="4F191244" w14:textId="77777777" w:rsidR="006746BA" w:rsidRPr="006B30B7" w:rsidRDefault="006746BA">
      <w:pPr>
        <w:spacing w:line="360" w:lineRule="auto"/>
        <w:jc w:val="both"/>
        <w:rPr>
          <w:rFonts w:ascii="Times New Roman" w:eastAsia="Times New Roman" w:hAnsi="Times New Roman" w:cs="Times New Roman"/>
          <w:sz w:val="24"/>
          <w:szCs w:val="24"/>
        </w:rPr>
      </w:pPr>
    </w:p>
    <w:p w14:paraId="0FDEA927" w14:textId="42E28CEB" w:rsidR="006746BA" w:rsidRPr="00517524" w:rsidRDefault="00517524" w:rsidP="00517524">
      <w:pPr>
        <w:pBdr>
          <w:top w:val="nil"/>
          <w:left w:val="nil"/>
          <w:bottom w:val="nil"/>
          <w:right w:val="nil"/>
          <w:between w:val="nil"/>
        </w:pBdr>
        <w:spacing w:line="360" w:lineRule="auto"/>
        <w:jc w:val="both"/>
        <w:rPr>
          <w:rFonts w:ascii="Times New Roman" w:eastAsia="Times New Roman" w:hAnsi="Times New Roman" w:cs="Times New Roman"/>
          <w:b/>
          <w:bCs/>
          <w:iCs/>
          <w:color w:val="000000"/>
          <w:sz w:val="24"/>
          <w:szCs w:val="24"/>
        </w:rPr>
      </w:pPr>
      <w:proofErr w:type="spellStart"/>
      <w:r w:rsidRPr="00517524">
        <w:rPr>
          <w:rFonts w:ascii="Times New Roman" w:eastAsia="Times New Roman" w:hAnsi="Times New Roman" w:cs="Times New Roman"/>
          <w:b/>
          <w:bCs/>
          <w:iCs/>
          <w:color w:val="000000"/>
          <w:sz w:val="24"/>
          <w:szCs w:val="24"/>
        </w:rPr>
        <w:t>Blockchain</w:t>
      </w:r>
      <w:proofErr w:type="spellEnd"/>
    </w:p>
    <w:p w14:paraId="6C0BE69A" w14:textId="1A5DDD66" w:rsidR="006746BA"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¿Qué pasaría si esos lentos y costosos agentes económicos, con sus libros de contabilidad fueran reemplazados por una base de datos gigante sincronizada a través de internet? esa es la gran idea tras bitcoin, la cual se lleva a cabo por una red global descentralizada de poderosos computadores y laptops, funciona de la siguiente manera, cuando se hace el pago a una persona de una obligación, </w:t>
      </w:r>
      <w:r w:rsidR="006A5133">
        <w:rPr>
          <w:rFonts w:ascii="Times New Roman" w:eastAsia="Times New Roman" w:hAnsi="Times New Roman" w:cs="Times New Roman"/>
          <w:sz w:val="24"/>
          <w:szCs w:val="24"/>
        </w:rPr>
        <w:t xml:space="preserve">pero en realidad </w:t>
      </w:r>
      <w:r w:rsidRPr="006B30B7">
        <w:rPr>
          <w:rFonts w:ascii="Times New Roman" w:eastAsia="Times New Roman" w:hAnsi="Times New Roman" w:cs="Times New Roman"/>
          <w:sz w:val="24"/>
          <w:szCs w:val="24"/>
        </w:rPr>
        <w:t xml:space="preserve">la persona que va cumplir con su obligación </w:t>
      </w:r>
      <w:r w:rsidRPr="006B30B7">
        <w:rPr>
          <w:rFonts w:ascii="Times New Roman" w:eastAsia="Times New Roman" w:hAnsi="Times New Roman" w:cs="Times New Roman"/>
          <w:sz w:val="24"/>
          <w:szCs w:val="24"/>
        </w:rPr>
        <w:lastRenderedPageBreak/>
        <w:t xml:space="preserve">de dar, usa su clave para abrir su billetera y luego instruye a la red para que envíe bitcoins a la </w:t>
      </w:r>
      <w:r w:rsidR="009D63DC">
        <w:rPr>
          <w:rFonts w:ascii="Times New Roman" w:eastAsia="Times New Roman" w:hAnsi="Times New Roman" w:cs="Times New Roman"/>
          <w:sz w:val="24"/>
          <w:szCs w:val="24"/>
        </w:rPr>
        <w:t xml:space="preserve">persona que va recibir a su debida </w:t>
      </w:r>
      <w:r w:rsidRPr="006B30B7">
        <w:rPr>
          <w:rFonts w:ascii="Times New Roman" w:eastAsia="Times New Roman" w:hAnsi="Times New Roman" w:cs="Times New Roman"/>
          <w:sz w:val="24"/>
          <w:szCs w:val="24"/>
        </w:rPr>
        <w:t xml:space="preserve">dirección </w:t>
      </w:r>
      <w:r w:rsidR="009D63DC">
        <w:rPr>
          <w:rFonts w:ascii="Times New Roman" w:eastAsia="Times New Roman" w:hAnsi="Times New Roman" w:cs="Times New Roman"/>
          <w:sz w:val="24"/>
          <w:szCs w:val="24"/>
        </w:rPr>
        <w:t xml:space="preserve">para </w:t>
      </w:r>
      <w:r w:rsidRPr="006B30B7">
        <w:rPr>
          <w:rFonts w:ascii="Times New Roman" w:eastAsia="Times New Roman" w:hAnsi="Times New Roman" w:cs="Times New Roman"/>
          <w:sz w:val="24"/>
          <w:szCs w:val="24"/>
        </w:rPr>
        <w:t xml:space="preserve">el cumplimiento de </w:t>
      </w:r>
      <w:r w:rsidR="009D63DC">
        <w:rPr>
          <w:rFonts w:ascii="Times New Roman" w:eastAsia="Times New Roman" w:hAnsi="Times New Roman" w:cs="Times New Roman"/>
          <w:sz w:val="24"/>
          <w:szCs w:val="24"/>
        </w:rPr>
        <w:t xml:space="preserve">dicha </w:t>
      </w:r>
      <w:r w:rsidRPr="006B30B7">
        <w:rPr>
          <w:rFonts w:ascii="Times New Roman" w:eastAsia="Times New Roman" w:hAnsi="Times New Roman" w:cs="Times New Roman"/>
          <w:sz w:val="24"/>
          <w:szCs w:val="24"/>
        </w:rPr>
        <w:t xml:space="preserve"> obligación, la mayoría de apps para bitcoin usan códigos QR para identificar una dirección lo escanea luego utiliza la clave y aprueba la transacción, esta información es compartida a través de la red global en segundos, aproximadamente cada 10 minutos un minero usando mucha energía le gana a los demás en una competencia para resolver un complejo problema matemático, el minero está autorizado para organizar transacciones recientes en un bloque estructurado y se le recompensa en </w:t>
      </w:r>
      <w:r w:rsidR="008A6579">
        <w:rPr>
          <w:rFonts w:ascii="Times New Roman" w:eastAsia="Times New Roman" w:hAnsi="Times New Roman" w:cs="Times New Roman"/>
          <w:sz w:val="24"/>
          <w:szCs w:val="24"/>
        </w:rPr>
        <w:t>Cripto</w:t>
      </w:r>
      <w:r w:rsidRPr="006B30B7">
        <w:rPr>
          <w:rFonts w:ascii="Times New Roman" w:eastAsia="Times New Roman" w:hAnsi="Times New Roman" w:cs="Times New Roman"/>
          <w:sz w:val="24"/>
          <w:szCs w:val="24"/>
        </w:rPr>
        <w:t xml:space="preserve"> por</w:t>
      </w:r>
      <w:r w:rsidR="008A6579">
        <w:rPr>
          <w:rFonts w:ascii="Times New Roman" w:eastAsia="Times New Roman" w:hAnsi="Times New Roman" w:cs="Times New Roman"/>
          <w:sz w:val="24"/>
          <w:szCs w:val="24"/>
        </w:rPr>
        <w:t xml:space="preserve"> su labor</w:t>
      </w:r>
      <w:r w:rsidRPr="006B30B7">
        <w:rPr>
          <w:rFonts w:ascii="Times New Roman" w:eastAsia="Times New Roman" w:hAnsi="Times New Roman" w:cs="Times New Roman"/>
          <w:sz w:val="24"/>
          <w:szCs w:val="24"/>
        </w:rPr>
        <w:t xml:space="preserve">. </w:t>
      </w:r>
      <w:r w:rsidR="00DB3723">
        <w:rPr>
          <w:rFonts w:ascii="Times New Roman" w:eastAsia="Times New Roman" w:hAnsi="Times New Roman" w:cs="Times New Roman"/>
          <w:sz w:val="24"/>
          <w:szCs w:val="24"/>
        </w:rPr>
        <w:t>La data en su totalidad, que se encuentra</w:t>
      </w:r>
      <w:r w:rsidRPr="006B30B7">
        <w:rPr>
          <w:rFonts w:ascii="Times New Roman" w:eastAsia="Times New Roman" w:hAnsi="Times New Roman" w:cs="Times New Roman"/>
          <w:sz w:val="24"/>
          <w:szCs w:val="24"/>
        </w:rPr>
        <w:t xml:space="preserve"> dentro de cada bloque está representada por un comprobante, el minero añade un nuevo bloque al anterior, por esto es llamado </w:t>
      </w:r>
      <w:proofErr w:type="spellStart"/>
      <w:r w:rsidRPr="006B30B7">
        <w:rPr>
          <w:rFonts w:ascii="Times New Roman" w:eastAsia="Times New Roman" w:hAnsi="Times New Roman" w:cs="Times New Roman"/>
          <w:i/>
          <w:sz w:val="24"/>
          <w:szCs w:val="24"/>
        </w:rPr>
        <w:t>Blockchain</w:t>
      </w:r>
      <w:proofErr w:type="spellEnd"/>
      <w:r w:rsidRPr="006B30B7">
        <w:rPr>
          <w:rFonts w:ascii="Times New Roman" w:eastAsia="Times New Roman" w:hAnsi="Times New Roman" w:cs="Times New Roman"/>
          <w:sz w:val="24"/>
          <w:szCs w:val="24"/>
        </w:rPr>
        <w:t xml:space="preserve">, ahora el libro mayor se actualiza globalmente, el comprobante del bloque anterior marca el comienzo de uno nuevo los cuales se fusionan para siempre. Es imposible manipular la información dentro del bloque sin cambiar comprobantes y romper la cadena, esta inmutabilidad es la primera regla del bitcoin significa que nadie puede cambiar lo que alguna vez se grabó en el </w:t>
      </w:r>
      <w:proofErr w:type="spellStart"/>
      <w:r w:rsidRPr="006B30B7">
        <w:rPr>
          <w:rFonts w:ascii="Times New Roman" w:eastAsia="Times New Roman" w:hAnsi="Times New Roman" w:cs="Times New Roman"/>
          <w:i/>
          <w:sz w:val="24"/>
          <w:szCs w:val="24"/>
        </w:rPr>
        <w:t>Blockchain</w:t>
      </w:r>
      <w:proofErr w:type="spellEnd"/>
      <w:r w:rsidRPr="006B30B7">
        <w:rPr>
          <w:rFonts w:ascii="Times New Roman" w:eastAsia="Times New Roman" w:hAnsi="Times New Roman" w:cs="Times New Roman"/>
          <w:sz w:val="24"/>
          <w:szCs w:val="24"/>
        </w:rPr>
        <w:t xml:space="preserve"> o gastar la misma moneda dos veces esto es llamado resistencia a la censura y es crítico para bitcoin ser usado como moneda </w:t>
      </w:r>
      <w:proofErr w:type="gramStart"/>
      <w:r w:rsidRPr="006B30B7">
        <w:rPr>
          <w:rFonts w:ascii="Times New Roman" w:eastAsia="Times New Roman" w:hAnsi="Times New Roman" w:cs="Times New Roman"/>
          <w:sz w:val="24"/>
          <w:szCs w:val="24"/>
        </w:rPr>
        <w:t>real.(</w:t>
      </w:r>
      <w:proofErr w:type="spellStart"/>
      <w:proofErr w:type="gramEnd"/>
      <w:r w:rsidRPr="006B30B7">
        <w:rPr>
          <w:rFonts w:ascii="Times New Roman" w:eastAsia="Times New Roman" w:hAnsi="Times New Roman" w:cs="Times New Roman"/>
          <w:sz w:val="24"/>
          <w:szCs w:val="24"/>
        </w:rPr>
        <w:t>Moconomy</w:t>
      </w:r>
      <w:proofErr w:type="spellEnd"/>
      <w:r w:rsidRPr="006B30B7">
        <w:rPr>
          <w:rFonts w:ascii="Times New Roman" w:eastAsia="Times New Roman" w:hAnsi="Times New Roman" w:cs="Times New Roman"/>
          <w:sz w:val="24"/>
          <w:szCs w:val="24"/>
        </w:rPr>
        <w:t xml:space="preserve"> - Economía y Finanzas, 2021.)</w:t>
      </w:r>
    </w:p>
    <w:p w14:paraId="1E03635B" w14:textId="6BBD28A3" w:rsidR="00DB3723" w:rsidRPr="006B30B7" w:rsidRDefault="00DB372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lo dice </w:t>
      </w:r>
      <w:r w:rsidR="00DC1C8E">
        <w:rPr>
          <w:rFonts w:ascii="Times New Roman" w:eastAsia="Times New Roman" w:hAnsi="Times New Roman" w:cs="Times New Roman"/>
          <w:sz w:val="24"/>
          <w:szCs w:val="24"/>
        </w:rPr>
        <w:t xml:space="preserve">Campo Molina (2022) en su producción para </w:t>
      </w:r>
      <w:proofErr w:type="spellStart"/>
      <w:r w:rsidR="00DC1C8E">
        <w:rPr>
          <w:rFonts w:ascii="Times New Roman" w:eastAsia="Times New Roman" w:hAnsi="Times New Roman" w:cs="Times New Roman"/>
          <w:sz w:val="24"/>
          <w:szCs w:val="24"/>
        </w:rPr>
        <w:t>Usta</w:t>
      </w:r>
      <w:proofErr w:type="spellEnd"/>
      <w:r w:rsidR="00DC1C8E">
        <w:rPr>
          <w:rFonts w:ascii="Times New Roman" w:eastAsia="Times New Roman" w:hAnsi="Times New Roman" w:cs="Times New Roman"/>
          <w:sz w:val="24"/>
          <w:szCs w:val="24"/>
        </w:rPr>
        <w:t>:</w:t>
      </w:r>
    </w:p>
    <w:p w14:paraId="1F9A8CF2" w14:textId="6DDB8AD0" w:rsidR="006746BA" w:rsidRPr="006B30B7" w:rsidRDefault="005C6B17">
      <w:pPr>
        <w:spacing w:line="360" w:lineRule="auto"/>
        <w:ind w:left="708"/>
        <w:jc w:val="both"/>
        <w:rPr>
          <w:rFonts w:ascii="Times New Roman" w:eastAsia="Times New Roman" w:hAnsi="Times New Roman" w:cs="Times New Roman"/>
          <w:i/>
          <w:sz w:val="24"/>
          <w:szCs w:val="24"/>
        </w:rPr>
      </w:pPr>
      <w:r w:rsidRPr="00DB3723">
        <w:rPr>
          <w:rFonts w:ascii="Times New Roman" w:eastAsia="Times New Roman" w:hAnsi="Times New Roman" w:cs="Times New Roman"/>
          <w:iCs/>
          <w:sz w:val="24"/>
          <w:szCs w:val="24"/>
        </w:rPr>
        <w:t xml:space="preserve">“La tecnología </w:t>
      </w:r>
      <w:proofErr w:type="spellStart"/>
      <w:r w:rsidRPr="00DB3723">
        <w:rPr>
          <w:rFonts w:ascii="Times New Roman" w:eastAsia="Times New Roman" w:hAnsi="Times New Roman" w:cs="Times New Roman"/>
          <w:iCs/>
          <w:sz w:val="24"/>
          <w:szCs w:val="24"/>
        </w:rPr>
        <w:t>Blockchain</w:t>
      </w:r>
      <w:proofErr w:type="spellEnd"/>
      <w:r w:rsidRPr="00DB3723">
        <w:rPr>
          <w:rFonts w:ascii="Times New Roman" w:eastAsia="Times New Roman" w:hAnsi="Times New Roman" w:cs="Times New Roman"/>
          <w:iCs/>
          <w:sz w:val="24"/>
          <w:szCs w:val="24"/>
        </w:rPr>
        <w:t xml:space="preserve"> nos permite crear y operar en una red separada del sistema bancario tradicional, creando un método de pago para todos: tanto para países con sistemas financieros complejos como para países que aún los están desarrollando. Entre otras cosas, esta es una de las palabras de moda modernas. </w:t>
      </w:r>
      <w:proofErr w:type="spellStart"/>
      <w:r w:rsidRPr="00DB3723">
        <w:rPr>
          <w:rFonts w:ascii="Times New Roman" w:eastAsia="Times New Roman" w:hAnsi="Times New Roman" w:cs="Times New Roman"/>
          <w:iCs/>
          <w:sz w:val="24"/>
          <w:szCs w:val="24"/>
        </w:rPr>
        <w:t>Blockchain</w:t>
      </w:r>
      <w:proofErr w:type="spellEnd"/>
      <w:r w:rsidRPr="00DB3723">
        <w:rPr>
          <w:rFonts w:ascii="Times New Roman" w:eastAsia="Times New Roman" w:hAnsi="Times New Roman" w:cs="Times New Roman"/>
          <w:iCs/>
          <w:sz w:val="24"/>
          <w:szCs w:val="24"/>
        </w:rPr>
        <w:t xml:space="preserve"> también es un concepto que está revolucionando no solo nuestra economía, sino todo tipo de campos.”</w:t>
      </w:r>
      <w:r w:rsidRPr="006B30B7">
        <w:rPr>
          <w:rFonts w:ascii="Times New Roman" w:eastAsia="Times New Roman" w:hAnsi="Times New Roman" w:cs="Times New Roman"/>
          <w:i/>
          <w:sz w:val="24"/>
          <w:szCs w:val="24"/>
        </w:rPr>
        <w:t xml:space="preserve"> </w:t>
      </w:r>
      <w:r w:rsidRPr="006B30B7">
        <w:rPr>
          <w:rFonts w:ascii="Times New Roman" w:eastAsia="Times New Roman" w:hAnsi="Times New Roman" w:cs="Times New Roman"/>
          <w:sz w:val="24"/>
          <w:szCs w:val="24"/>
        </w:rPr>
        <w:t>(Molina, 2022.)</w:t>
      </w:r>
    </w:p>
    <w:p w14:paraId="071DE214"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La </w:t>
      </w:r>
      <w:proofErr w:type="spellStart"/>
      <w:r w:rsidRPr="006B30B7">
        <w:rPr>
          <w:rFonts w:ascii="Times New Roman" w:eastAsia="Times New Roman" w:hAnsi="Times New Roman" w:cs="Times New Roman"/>
          <w:i/>
          <w:sz w:val="24"/>
          <w:szCs w:val="24"/>
        </w:rPr>
        <w:t>Blockchain</w:t>
      </w:r>
      <w:proofErr w:type="spellEnd"/>
      <w:r w:rsidRPr="006B30B7">
        <w:rPr>
          <w:rFonts w:ascii="Times New Roman" w:eastAsia="Times New Roman" w:hAnsi="Times New Roman" w:cs="Times New Roman"/>
          <w:sz w:val="24"/>
          <w:szCs w:val="24"/>
        </w:rPr>
        <w:t xml:space="preserve">, es una especie de libro contable, en el cual se registra cada transacción de una criptomoneda (hoy en día con más usos, desde la industria automovilística y otros sectores industriales) como en el caso de Bitcoin, donde es pública, y con la particular que está albergada por cada ordenador que haga parte de la </w:t>
      </w:r>
      <w:proofErr w:type="spellStart"/>
      <w:r w:rsidRPr="006B30B7">
        <w:rPr>
          <w:rFonts w:ascii="Times New Roman" w:eastAsia="Times New Roman" w:hAnsi="Times New Roman" w:cs="Times New Roman"/>
          <w:i/>
          <w:sz w:val="24"/>
          <w:szCs w:val="24"/>
        </w:rPr>
        <w:t>Blockchain</w:t>
      </w:r>
      <w:proofErr w:type="spellEnd"/>
      <w:r w:rsidRPr="006B30B7">
        <w:rPr>
          <w:rFonts w:ascii="Times New Roman" w:eastAsia="Times New Roman" w:hAnsi="Times New Roman" w:cs="Times New Roman"/>
          <w:sz w:val="24"/>
          <w:szCs w:val="24"/>
        </w:rPr>
        <w:t>, esto significa que lo que se plasme en un bloque, jamás desaparecerá, prohibiendo las duplicaciones o modificaciones a los bloques ya establecidos, cada bloque es un registro, inmutable.</w:t>
      </w:r>
    </w:p>
    <w:p w14:paraId="2076DBA8" w14:textId="77777777" w:rsidR="006746BA" w:rsidRPr="006B30B7" w:rsidRDefault="006746BA">
      <w:pPr>
        <w:spacing w:line="360" w:lineRule="auto"/>
        <w:jc w:val="both"/>
        <w:rPr>
          <w:rFonts w:ascii="Times New Roman" w:eastAsia="Times New Roman" w:hAnsi="Times New Roman" w:cs="Times New Roman"/>
          <w:sz w:val="24"/>
          <w:szCs w:val="24"/>
        </w:rPr>
      </w:pPr>
    </w:p>
    <w:p w14:paraId="0AD56CF7" w14:textId="30F06F8C" w:rsidR="006746BA" w:rsidRPr="005E31AB" w:rsidRDefault="00517524" w:rsidP="00517524">
      <w:pPr>
        <w:pBdr>
          <w:top w:val="nil"/>
          <w:left w:val="nil"/>
          <w:bottom w:val="nil"/>
          <w:right w:val="nil"/>
          <w:between w:val="nil"/>
        </w:pBdr>
        <w:spacing w:line="360" w:lineRule="auto"/>
        <w:jc w:val="both"/>
        <w:rPr>
          <w:rFonts w:ascii="Times New Roman" w:eastAsia="Times New Roman" w:hAnsi="Times New Roman" w:cs="Times New Roman"/>
          <w:b/>
          <w:bCs/>
          <w:color w:val="000000"/>
          <w:sz w:val="24"/>
          <w:szCs w:val="24"/>
        </w:rPr>
      </w:pPr>
      <w:r w:rsidRPr="005E31AB">
        <w:rPr>
          <w:rFonts w:ascii="Times New Roman" w:eastAsia="Times New Roman" w:hAnsi="Times New Roman" w:cs="Times New Roman"/>
          <w:b/>
          <w:bCs/>
          <w:color w:val="000000"/>
          <w:sz w:val="24"/>
          <w:szCs w:val="24"/>
        </w:rPr>
        <w:lastRenderedPageBreak/>
        <w:t>Ciberdelito</w:t>
      </w:r>
    </w:p>
    <w:p w14:paraId="38C1E44C" w14:textId="038D05EC"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Los términos como ciberdelito son recientes, y </w:t>
      </w:r>
      <w:r w:rsidR="006E0EF2">
        <w:rPr>
          <w:rFonts w:ascii="Times New Roman" w:eastAsia="Times New Roman" w:hAnsi="Times New Roman" w:cs="Times New Roman"/>
          <w:sz w:val="24"/>
          <w:szCs w:val="24"/>
        </w:rPr>
        <w:t xml:space="preserve">como lo explica Zunzunegui (2008) </w:t>
      </w:r>
      <w:r w:rsidRPr="006B30B7">
        <w:rPr>
          <w:rFonts w:ascii="Times New Roman" w:eastAsia="Times New Roman" w:hAnsi="Times New Roman" w:cs="Times New Roman"/>
          <w:sz w:val="24"/>
          <w:szCs w:val="24"/>
        </w:rPr>
        <w:t>hacen alusión a los aspectos ilícitos cometidos en el ciberespacio, internet, la red, y cuentan con cuatro características específicas:</w:t>
      </w:r>
    </w:p>
    <w:p w14:paraId="016003AA" w14:textId="77777777" w:rsidR="006746BA" w:rsidRPr="006B30B7" w:rsidRDefault="005C6B17">
      <w:pPr>
        <w:numPr>
          <w:ilvl w:val="1"/>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t xml:space="preserve">“Se </w:t>
      </w:r>
      <w:r w:rsidRPr="006B30B7">
        <w:rPr>
          <w:rFonts w:ascii="Times New Roman" w:eastAsia="Times New Roman" w:hAnsi="Times New Roman" w:cs="Times New Roman"/>
          <w:sz w:val="24"/>
          <w:szCs w:val="24"/>
        </w:rPr>
        <w:t>cometen</w:t>
      </w:r>
      <w:r w:rsidRPr="006B30B7">
        <w:rPr>
          <w:rFonts w:ascii="Times New Roman" w:eastAsia="Times New Roman" w:hAnsi="Times New Roman" w:cs="Times New Roman"/>
          <w:color w:val="000000"/>
          <w:sz w:val="24"/>
          <w:szCs w:val="24"/>
        </w:rPr>
        <w:t xml:space="preserve"> fácilmente </w:t>
      </w:r>
    </w:p>
    <w:p w14:paraId="5B79523E" w14:textId="77777777" w:rsidR="006746BA" w:rsidRPr="006B30B7" w:rsidRDefault="005C6B17">
      <w:pPr>
        <w:numPr>
          <w:ilvl w:val="1"/>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t>Requieren escasos recursos en relación al perjuicio que causan</w:t>
      </w:r>
    </w:p>
    <w:p w14:paraId="58550B49" w14:textId="77777777" w:rsidR="006746BA" w:rsidRPr="006B30B7" w:rsidRDefault="005C6B17">
      <w:pPr>
        <w:numPr>
          <w:ilvl w:val="1"/>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t>Pueden cometerse en una jurisdicción sin estar físicamente presente en el territorio sometido a la misma</w:t>
      </w:r>
    </w:p>
    <w:p w14:paraId="519ED100" w14:textId="52C9011F" w:rsidR="006746BA" w:rsidRPr="006B30B7" w:rsidRDefault="005C6B17">
      <w:pPr>
        <w:numPr>
          <w:ilvl w:val="1"/>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t>Se benefician de lagunas de punibilidad que pueden existir en determinados Estados, los cuales han sido denominados paraísos cibernéticos, debido a su nula voluntad política de tipificar y sancionar estas conductas” (Zunzunegui, 2008.)</w:t>
      </w:r>
    </w:p>
    <w:p w14:paraId="54C4D2E7" w14:textId="2276CBF6"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Existe una amplia variedad de conocimientos sobre el delito cibernético. Pero visto desde el origen de la palabra, el delito cibernético consta de dos palabras, a saber, 'cibernético' y 'delito'. La palabra "ciber" significa "ciberespacio", que deriva de las palabras "cibernética" y "espacio". El término ciberespacio apareció por primera vez en 1984 en la novela </w:t>
      </w:r>
      <w:proofErr w:type="spellStart"/>
      <w:r w:rsidRPr="006B30B7">
        <w:rPr>
          <w:rFonts w:ascii="Times New Roman" w:eastAsia="Times New Roman" w:hAnsi="Times New Roman" w:cs="Times New Roman"/>
          <w:sz w:val="24"/>
          <w:szCs w:val="24"/>
        </w:rPr>
        <w:t>Neuromancer</w:t>
      </w:r>
      <w:proofErr w:type="spellEnd"/>
      <w:r w:rsidRPr="006B30B7">
        <w:rPr>
          <w:rFonts w:ascii="Times New Roman" w:eastAsia="Times New Roman" w:hAnsi="Times New Roman" w:cs="Times New Roman"/>
          <w:sz w:val="24"/>
          <w:szCs w:val="24"/>
        </w:rPr>
        <w:t xml:space="preserve"> de William Gibson.(«Net </w:t>
      </w:r>
      <w:proofErr w:type="spellStart"/>
      <w:r w:rsidRPr="006B30B7">
        <w:rPr>
          <w:rFonts w:ascii="Times New Roman" w:eastAsia="Times New Roman" w:hAnsi="Times New Roman" w:cs="Times New Roman"/>
          <w:sz w:val="24"/>
          <w:szCs w:val="24"/>
        </w:rPr>
        <w:t>Losses</w:t>
      </w:r>
      <w:proofErr w:type="spellEnd"/>
      <w:r w:rsidRPr="006B30B7">
        <w:rPr>
          <w:rFonts w:ascii="Times New Roman" w:eastAsia="Times New Roman" w:hAnsi="Times New Roman" w:cs="Times New Roman"/>
          <w:sz w:val="24"/>
          <w:szCs w:val="24"/>
        </w:rPr>
        <w:t xml:space="preserve">: </w:t>
      </w:r>
      <w:proofErr w:type="spellStart"/>
      <w:r w:rsidRPr="006B30B7">
        <w:rPr>
          <w:rFonts w:ascii="Times New Roman" w:eastAsia="Times New Roman" w:hAnsi="Times New Roman" w:cs="Times New Roman"/>
          <w:sz w:val="24"/>
          <w:szCs w:val="24"/>
        </w:rPr>
        <w:t>Estimating</w:t>
      </w:r>
      <w:proofErr w:type="spellEnd"/>
      <w:r w:rsidRPr="006B30B7">
        <w:rPr>
          <w:rFonts w:ascii="Times New Roman" w:eastAsia="Times New Roman" w:hAnsi="Times New Roman" w:cs="Times New Roman"/>
          <w:sz w:val="24"/>
          <w:szCs w:val="24"/>
        </w:rPr>
        <w:t xml:space="preserve"> </w:t>
      </w:r>
      <w:proofErr w:type="spellStart"/>
      <w:r w:rsidRPr="006B30B7">
        <w:rPr>
          <w:rFonts w:ascii="Times New Roman" w:eastAsia="Times New Roman" w:hAnsi="Times New Roman" w:cs="Times New Roman"/>
          <w:sz w:val="24"/>
          <w:szCs w:val="24"/>
        </w:rPr>
        <w:t>the</w:t>
      </w:r>
      <w:proofErr w:type="spellEnd"/>
      <w:r w:rsidRPr="006B30B7">
        <w:rPr>
          <w:rFonts w:ascii="Times New Roman" w:eastAsia="Times New Roman" w:hAnsi="Times New Roman" w:cs="Times New Roman"/>
          <w:sz w:val="24"/>
          <w:szCs w:val="24"/>
        </w:rPr>
        <w:t xml:space="preserve"> Global </w:t>
      </w:r>
      <w:proofErr w:type="spellStart"/>
      <w:r w:rsidRPr="006B30B7">
        <w:rPr>
          <w:rFonts w:ascii="Times New Roman" w:eastAsia="Times New Roman" w:hAnsi="Times New Roman" w:cs="Times New Roman"/>
          <w:sz w:val="24"/>
          <w:szCs w:val="24"/>
        </w:rPr>
        <w:t>Cost</w:t>
      </w:r>
      <w:proofErr w:type="spellEnd"/>
      <w:r w:rsidRPr="006B30B7">
        <w:rPr>
          <w:rFonts w:ascii="Times New Roman" w:eastAsia="Times New Roman" w:hAnsi="Times New Roman" w:cs="Times New Roman"/>
          <w:sz w:val="24"/>
          <w:szCs w:val="24"/>
        </w:rPr>
        <w:t xml:space="preserve"> </w:t>
      </w:r>
      <w:proofErr w:type="spellStart"/>
      <w:r w:rsidRPr="006B30B7">
        <w:rPr>
          <w:rFonts w:ascii="Times New Roman" w:eastAsia="Times New Roman" w:hAnsi="Times New Roman" w:cs="Times New Roman"/>
          <w:sz w:val="24"/>
          <w:szCs w:val="24"/>
        </w:rPr>
        <w:t>of</w:t>
      </w:r>
      <w:proofErr w:type="spellEnd"/>
      <w:r w:rsidRPr="006B30B7">
        <w:rPr>
          <w:rFonts w:ascii="Times New Roman" w:eastAsia="Times New Roman" w:hAnsi="Times New Roman" w:cs="Times New Roman"/>
          <w:sz w:val="24"/>
          <w:szCs w:val="24"/>
        </w:rPr>
        <w:t xml:space="preserve"> </w:t>
      </w:r>
      <w:proofErr w:type="spellStart"/>
      <w:r w:rsidRPr="006B30B7">
        <w:rPr>
          <w:rFonts w:ascii="Times New Roman" w:eastAsia="Times New Roman" w:hAnsi="Times New Roman" w:cs="Times New Roman"/>
          <w:sz w:val="24"/>
          <w:szCs w:val="24"/>
        </w:rPr>
        <w:t>Cybercrime</w:t>
      </w:r>
      <w:proofErr w:type="spellEnd"/>
      <w:r w:rsidRPr="006B30B7">
        <w:rPr>
          <w:rFonts w:ascii="Times New Roman" w:eastAsia="Times New Roman" w:hAnsi="Times New Roman" w:cs="Times New Roman"/>
          <w:sz w:val="24"/>
          <w:szCs w:val="24"/>
        </w:rPr>
        <w:t>» 2014)</w:t>
      </w:r>
      <w:r w:rsidRPr="006B30B7">
        <w:rPr>
          <w:rFonts w:ascii="Times New Roman" w:hAnsi="Times New Roman" w:cs="Times New Roman"/>
          <w:sz w:val="24"/>
          <w:szCs w:val="24"/>
        </w:rPr>
        <w:t xml:space="preserve"> </w:t>
      </w:r>
      <w:r w:rsidRPr="006B30B7">
        <w:rPr>
          <w:rFonts w:ascii="Times New Roman" w:eastAsia="Times New Roman" w:hAnsi="Times New Roman" w:cs="Times New Roman"/>
          <w:sz w:val="24"/>
          <w:szCs w:val="24"/>
        </w:rPr>
        <w:t>Considerando que crimen significa maldad: acción que daña a otros, al igual que Internet y el ciberespacio, por lo que el delito cibernético puede interpretarse como un acto delictivo que ocurre en el mundo virtual o la delincuencia que ocurre en Internet que a menudo se denomina (delito cibernético) ya sea atacando instalaciones públicas en el ciberespacio o de titularidad privada, cuya principal herramienta es el uso de Internet(</w:t>
      </w:r>
      <w:proofErr w:type="spellStart"/>
      <w:r w:rsidRPr="006B30B7">
        <w:rPr>
          <w:rFonts w:ascii="Times New Roman" w:eastAsia="Times New Roman" w:hAnsi="Times New Roman" w:cs="Times New Roman"/>
          <w:sz w:val="24"/>
          <w:szCs w:val="24"/>
        </w:rPr>
        <w:t>Barclay</w:t>
      </w:r>
      <w:proofErr w:type="spellEnd"/>
      <w:r w:rsidRPr="006B30B7">
        <w:rPr>
          <w:rFonts w:ascii="Times New Roman" w:eastAsia="Times New Roman" w:hAnsi="Times New Roman" w:cs="Times New Roman"/>
          <w:sz w:val="24"/>
          <w:szCs w:val="24"/>
        </w:rPr>
        <w:t>, 2014.)</w:t>
      </w:r>
    </w:p>
    <w:p w14:paraId="1DDBC2F5" w14:textId="77777777" w:rsidR="006746BA" w:rsidRPr="006B30B7" w:rsidRDefault="006746BA">
      <w:pPr>
        <w:spacing w:line="360" w:lineRule="auto"/>
        <w:jc w:val="both"/>
        <w:rPr>
          <w:rFonts w:ascii="Times New Roman" w:eastAsia="Times New Roman" w:hAnsi="Times New Roman" w:cs="Times New Roman"/>
          <w:sz w:val="24"/>
          <w:szCs w:val="24"/>
        </w:rPr>
      </w:pPr>
    </w:p>
    <w:p w14:paraId="12D2FF15"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El ciberdelito es una forma delictiva que utiliza tanto Internet como la computadora como medio para cometer actos delictivos. Problemas relacionados con este tipo de delitos como la piratería informática, la infracción de derechos de autor, la pornografía infantil, la explotación infantil, el </w:t>
      </w:r>
      <w:proofErr w:type="spellStart"/>
      <w:r w:rsidRPr="006B30B7">
        <w:rPr>
          <w:rFonts w:ascii="Times New Roman" w:eastAsia="Times New Roman" w:hAnsi="Times New Roman" w:cs="Times New Roman"/>
          <w:sz w:val="24"/>
          <w:szCs w:val="24"/>
        </w:rPr>
        <w:t>carding</w:t>
      </w:r>
      <w:proofErr w:type="spellEnd"/>
      <w:r w:rsidRPr="006B30B7">
        <w:rPr>
          <w:rFonts w:ascii="Times New Roman" w:eastAsia="Times New Roman" w:hAnsi="Times New Roman" w:cs="Times New Roman"/>
          <w:sz w:val="24"/>
          <w:szCs w:val="24"/>
        </w:rPr>
        <w:t xml:space="preserve"> y los delitos alimentarios a través de Internet. También incluye violaciones a la privacidad cuando se pierde o roba información confidencial, y otros. </w:t>
      </w:r>
      <w:r w:rsidRPr="006B30B7">
        <w:rPr>
          <w:rFonts w:ascii="Times New Roman" w:eastAsia="Times New Roman" w:hAnsi="Times New Roman" w:cs="Times New Roman"/>
          <w:sz w:val="24"/>
          <w:szCs w:val="24"/>
        </w:rPr>
        <w:lastRenderedPageBreak/>
        <w:t>acceso ilegal; Abrir o iniciar sesión en la cuenta de otra persona sin permiso y es deliberadamente un acto delictivo en el ciberespacio. Es muy probable que una cuenta que ha sido comprometida por el perpetrador haga que el propietario sufra pérdidas. (</w:t>
      </w:r>
      <w:proofErr w:type="spellStart"/>
      <w:r w:rsidRPr="006B30B7">
        <w:rPr>
          <w:rFonts w:ascii="Times New Roman" w:eastAsia="Times New Roman" w:hAnsi="Times New Roman" w:cs="Times New Roman"/>
          <w:sz w:val="24"/>
          <w:szCs w:val="24"/>
        </w:rPr>
        <w:t>Sukhai</w:t>
      </w:r>
      <w:proofErr w:type="spellEnd"/>
      <w:r w:rsidRPr="006B30B7">
        <w:rPr>
          <w:rFonts w:ascii="Times New Roman" w:eastAsia="Times New Roman" w:hAnsi="Times New Roman" w:cs="Times New Roman"/>
          <w:sz w:val="24"/>
          <w:szCs w:val="24"/>
        </w:rPr>
        <w:t xml:space="preserve"> 2004)</w:t>
      </w:r>
    </w:p>
    <w:p w14:paraId="1A8297A3" w14:textId="2B5B41BA" w:rsidR="006746BA" w:rsidRPr="006B30B7" w:rsidRDefault="00517524">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 </w:t>
      </w:r>
    </w:p>
    <w:p w14:paraId="1F0001FD" w14:textId="77777777" w:rsidR="006746BA" w:rsidRPr="006B30B7" w:rsidRDefault="005C6B17">
      <w:pPr>
        <w:spacing w:line="360" w:lineRule="auto"/>
        <w:jc w:val="both"/>
        <w:rPr>
          <w:rFonts w:ascii="Times New Roman" w:eastAsia="Times New Roman" w:hAnsi="Times New Roman" w:cs="Times New Roman"/>
          <w:b/>
          <w:sz w:val="24"/>
          <w:szCs w:val="24"/>
        </w:rPr>
      </w:pPr>
      <w:r w:rsidRPr="006B30B7">
        <w:rPr>
          <w:rFonts w:ascii="Times New Roman" w:eastAsia="Times New Roman" w:hAnsi="Times New Roman" w:cs="Times New Roman"/>
          <w:b/>
          <w:sz w:val="24"/>
          <w:szCs w:val="24"/>
        </w:rPr>
        <w:t>Plataformas Y Formas De Adquisición De Las Criptomonedas</w:t>
      </w:r>
    </w:p>
    <w:p w14:paraId="5E58FC1C" w14:textId="77777777" w:rsidR="006746BA" w:rsidRDefault="005C6B17">
      <w:pPr>
        <w:spacing w:line="360" w:lineRule="auto"/>
        <w:jc w:val="both"/>
        <w:rPr>
          <w:rFonts w:ascii="Times New Roman" w:eastAsia="Times New Roman" w:hAnsi="Times New Roman" w:cs="Times New Roman"/>
          <w:b/>
          <w:sz w:val="24"/>
          <w:szCs w:val="24"/>
        </w:rPr>
      </w:pPr>
      <w:r w:rsidRPr="006B30B7">
        <w:rPr>
          <w:rFonts w:ascii="Times New Roman" w:eastAsia="Times New Roman" w:hAnsi="Times New Roman" w:cs="Times New Roman"/>
          <w:b/>
          <w:sz w:val="24"/>
          <w:szCs w:val="24"/>
        </w:rPr>
        <w:t>Antes de comprar una Criptomoneda</w:t>
      </w:r>
    </w:p>
    <w:p w14:paraId="1B3F9754" w14:textId="77777777" w:rsidR="00083036" w:rsidRDefault="00083036">
      <w:pPr>
        <w:spacing w:line="360" w:lineRule="auto"/>
        <w:jc w:val="both"/>
        <w:rPr>
          <w:rFonts w:ascii="Times New Roman" w:eastAsia="Times New Roman" w:hAnsi="Times New Roman" w:cs="Times New Roman"/>
          <w:b/>
          <w:sz w:val="24"/>
          <w:szCs w:val="24"/>
        </w:rPr>
      </w:pPr>
    </w:p>
    <w:p w14:paraId="16CC96AA" w14:textId="53807396" w:rsidR="006746BA" w:rsidRPr="00083036" w:rsidRDefault="00083036">
      <w:pPr>
        <w:spacing w:line="360" w:lineRule="auto"/>
        <w:jc w:val="both"/>
        <w:rPr>
          <w:rFonts w:ascii="Times New Roman" w:eastAsia="Times New Roman" w:hAnsi="Times New Roman" w:cs="Times New Roman"/>
          <w:bCs/>
          <w:sz w:val="24"/>
          <w:szCs w:val="24"/>
        </w:rPr>
      </w:pPr>
      <w:r w:rsidRPr="00083036">
        <w:rPr>
          <w:rFonts w:ascii="Times New Roman" w:eastAsia="Times New Roman" w:hAnsi="Times New Roman" w:cs="Times New Roman"/>
          <w:bCs/>
          <w:sz w:val="24"/>
          <w:szCs w:val="24"/>
        </w:rPr>
        <w:t xml:space="preserve">Se debe tener en cuenta que la privacidad y la seguridad acá depende de </w:t>
      </w:r>
      <w:proofErr w:type="gramStart"/>
      <w:r w:rsidR="001036E3">
        <w:rPr>
          <w:rFonts w:ascii="Times New Roman" w:eastAsia="Times New Roman" w:hAnsi="Times New Roman" w:cs="Times New Roman"/>
          <w:bCs/>
          <w:sz w:val="24"/>
          <w:szCs w:val="24"/>
        </w:rPr>
        <w:t xml:space="preserve">quien </w:t>
      </w:r>
      <w:r w:rsidRPr="00083036">
        <w:rPr>
          <w:rFonts w:ascii="Times New Roman" w:eastAsia="Times New Roman" w:hAnsi="Times New Roman" w:cs="Times New Roman"/>
          <w:bCs/>
          <w:sz w:val="24"/>
          <w:szCs w:val="24"/>
        </w:rPr>
        <w:t xml:space="preserve"> </w:t>
      </w:r>
      <w:r w:rsidR="001036E3">
        <w:rPr>
          <w:rFonts w:ascii="Times New Roman" w:eastAsia="Times New Roman" w:hAnsi="Times New Roman" w:cs="Times New Roman"/>
          <w:bCs/>
          <w:sz w:val="24"/>
          <w:szCs w:val="24"/>
        </w:rPr>
        <w:t>tenga</w:t>
      </w:r>
      <w:proofErr w:type="gramEnd"/>
      <w:r w:rsidR="001036E3">
        <w:rPr>
          <w:rFonts w:ascii="Times New Roman" w:eastAsia="Times New Roman" w:hAnsi="Times New Roman" w:cs="Times New Roman"/>
          <w:bCs/>
          <w:sz w:val="24"/>
          <w:szCs w:val="24"/>
        </w:rPr>
        <w:t xml:space="preserve"> en su poder</w:t>
      </w:r>
      <w:r w:rsidRPr="00083036">
        <w:rPr>
          <w:rFonts w:ascii="Times New Roman" w:eastAsia="Times New Roman" w:hAnsi="Times New Roman" w:cs="Times New Roman"/>
          <w:bCs/>
          <w:sz w:val="24"/>
          <w:szCs w:val="24"/>
        </w:rPr>
        <w:t xml:space="preserve"> la clave de una dirección publica en la </w:t>
      </w:r>
      <w:proofErr w:type="spellStart"/>
      <w:r w:rsidRPr="00083036">
        <w:rPr>
          <w:rFonts w:ascii="Times New Roman" w:eastAsia="Times New Roman" w:hAnsi="Times New Roman" w:cs="Times New Roman"/>
          <w:bCs/>
          <w:sz w:val="24"/>
          <w:szCs w:val="24"/>
        </w:rPr>
        <w:t>blockchain</w:t>
      </w:r>
      <w:proofErr w:type="spellEnd"/>
      <w:r w:rsidR="005C6B17" w:rsidRPr="006B30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quien tenga </w:t>
      </w:r>
      <w:r w:rsidR="005C6B17" w:rsidRPr="006B30B7">
        <w:rPr>
          <w:rFonts w:ascii="Times New Roman" w:eastAsia="Times New Roman" w:hAnsi="Times New Roman" w:cs="Times New Roman"/>
          <w:sz w:val="24"/>
          <w:szCs w:val="24"/>
        </w:rPr>
        <w:t xml:space="preserve"> </w:t>
      </w:r>
      <w:r w:rsidR="001036E3">
        <w:rPr>
          <w:rFonts w:ascii="Times New Roman" w:eastAsia="Times New Roman" w:hAnsi="Times New Roman" w:cs="Times New Roman"/>
          <w:sz w:val="24"/>
          <w:szCs w:val="24"/>
        </w:rPr>
        <w:t xml:space="preserve">el código de acceso que es privado </w:t>
      </w:r>
      <w:r w:rsidR="005C6B17" w:rsidRPr="006B30B7">
        <w:rPr>
          <w:rFonts w:ascii="Times New Roman" w:eastAsia="Times New Roman" w:hAnsi="Times New Roman" w:cs="Times New Roman"/>
          <w:sz w:val="24"/>
          <w:szCs w:val="24"/>
        </w:rPr>
        <w:t xml:space="preserve">de una dirección pública en la </w:t>
      </w:r>
      <w:proofErr w:type="spellStart"/>
      <w:r w:rsidR="005C6B17" w:rsidRPr="006B30B7">
        <w:rPr>
          <w:rFonts w:ascii="Times New Roman" w:eastAsia="Times New Roman" w:hAnsi="Times New Roman" w:cs="Times New Roman"/>
          <w:i/>
          <w:sz w:val="24"/>
          <w:szCs w:val="24"/>
        </w:rPr>
        <w:t>Blockchain</w:t>
      </w:r>
      <w:proofErr w:type="spellEnd"/>
      <w:r w:rsidR="005C6B17" w:rsidRPr="006B30B7">
        <w:rPr>
          <w:rFonts w:ascii="Times New Roman" w:eastAsia="Times New Roman" w:hAnsi="Times New Roman" w:cs="Times New Roman"/>
          <w:sz w:val="24"/>
          <w:szCs w:val="24"/>
        </w:rPr>
        <w:t xml:space="preserve"> de la cripto </w:t>
      </w:r>
      <w:r w:rsidR="001036E3">
        <w:rPr>
          <w:rFonts w:ascii="Times New Roman" w:eastAsia="Times New Roman" w:hAnsi="Times New Roman" w:cs="Times New Roman"/>
          <w:sz w:val="24"/>
          <w:szCs w:val="24"/>
        </w:rPr>
        <w:t>es el único quien puede aprobar las operaciones transaccionales</w:t>
      </w:r>
      <w:r w:rsidR="005C6B17" w:rsidRPr="006B30B7">
        <w:rPr>
          <w:rFonts w:ascii="Times New Roman" w:eastAsia="Times New Roman" w:hAnsi="Times New Roman" w:cs="Times New Roman"/>
          <w:sz w:val="24"/>
          <w:szCs w:val="24"/>
        </w:rPr>
        <w:t>.</w:t>
      </w:r>
      <w:r w:rsidR="00675465">
        <w:rPr>
          <w:rFonts w:ascii="Times New Roman" w:eastAsia="Times New Roman" w:hAnsi="Times New Roman" w:cs="Times New Roman"/>
          <w:sz w:val="24"/>
          <w:szCs w:val="24"/>
        </w:rPr>
        <w:t xml:space="preserve"> Por lo cual los códigos encriptados conocidos como contraseñas deben mantenerse a disposición de quienes manejan la cuenta, ya que son cuentas deseadas por personas inescrupulosas</w:t>
      </w:r>
      <w:r w:rsidR="005C6B17" w:rsidRPr="006B30B7">
        <w:rPr>
          <w:rFonts w:ascii="Times New Roman" w:eastAsia="Times New Roman" w:hAnsi="Times New Roman" w:cs="Times New Roman"/>
          <w:sz w:val="24"/>
          <w:szCs w:val="24"/>
        </w:rPr>
        <w:t xml:space="preserve">. </w:t>
      </w:r>
      <w:r w:rsidR="00675465">
        <w:rPr>
          <w:rFonts w:ascii="Times New Roman" w:eastAsia="Times New Roman" w:hAnsi="Times New Roman" w:cs="Times New Roman"/>
          <w:sz w:val="24"/>
          <w:szCs w:val="24"/>
        </w:rPr>
        <w:t xml:space="preserve">A </w:t>
      </w:r>
      <w:r w:rsidR="005C6B17" w:rsidRPr="006B30B7">
        <w:rPr>
          <w:rFonts w:ascii="Times New Roman" w:eastAsia="Times New Roman" w:hAnsi="Times New Roman" w:cs="Times New Roman"/>
          <w:sz w:val="24"/>
          <w:szCs w:val="24"/>
        </w:rPr>
        <w:t xml:space="preserve">tener en cuenta </w:t>
      </w:r>
      <w:r w:rsidR="00675465">
        <w:rPr>
          <w:rFonts w:ascii="Times New Roman" w:eastAsia="Times New Roman" w:hAnsi="Times New Roman" w:cs="Times New Roman"/>
          <w:sz w:val="24"/>
          <w:szCs w:val="24"/>
        </w:rPr>
        <w:t>las direcciones son de carácter pública por lo cual cualquier persona puede ver el monto que se encuentra en cada uno de ellas</w:t>
      </w:r>
      <w:r w:rsidR="005C6B17" w:rsidRPr="006B30B7">
        <w:rPr>
          <w:rFonts w:ascii="Times New Roman" w:eastAsia="Times New Roman" w:hAnsi="Times New Roman" w:cs="Times New Roman"/>
          <w:sz w:val="24"/>
          <w:szCs w:val="24"/>
        </w:rPr>
        <w:t xml:space="preserve">. </w:t>
      </w:r>
      <w:r w:rsidR="00D04743">
        <w:rPr>
          <w:rFonts w:ascii="Times New Roman" w:eastAsia="Times New Roman" w:hAnsi="Times New Roman" w:cs="Times New Roman"/>
          <w:sz w:val="24"/>
          <w:szCs w:val="24"/>
        </w:rPr>
        <w:t xml:space="preserve">Esto no impide que las personas tengan diferentes cuentas públicas, es </w:t>
      </w:r>
      <w:proofErr w:type="gramStart"/>
      <w:r w:rsidR="00D04743">
        <w:rPr>
          <w:rFonts w:ascii="Times New Roman" w:eastAsia="Times New Roman" w:hAnsi="Times New Roman" w:cs="Times New Roman"/>
          <w:sz w:val="24"/>
          <w:szCs w:val="24"/>
        </w:rPr>
        <w:t>más ,</w:t>
      </w:r>
      <w:proofErr w:type="gramEnd"/>
      <w:r w:rsidR="00D04743">
        <w:rPr>
          <w:rFonts w:ascii="Times New Roman" w:eastAsia="Times New Roman" w:hAnsi="Times New Roman" w:cs="Times New Roman"/>
          <w:sz w:val="24"/>
          <w:szCs w:val="24"/>
        </w:rPr>
        <w:t xml:space="preserve"> es una forma utilizada para distribuir criptomonedas.</w:t>
      </w:r>
    </w:p>
    <w:p w14:paraId="31CA1754" w14:textId="425A17A0" w:rsidR="00EF6B77" w:rsidRDefault="00D04743">
      <w:pPr>
        <w:spacing w:line="36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El </w:t>
      </w:r>
      <w:r w:rsidR="005C6B17" w:rsidRPr="006B30B7">
        <w:rPr>
          <w:rFonts w:ascii="Times New Roman" w:eastAsia="Times New Roman" w:hAnsi="Times New Roman" w:cs="Times New Roman"/>
          <w:sz w:val="24"/>
          <w:szCs w:val="24"/>
        </w:rPr>
        <w:t xml:space="preserve"> historial</w:t>
      </w:r>
      <w:proofErr w:type="gramEnd"/>
      <w:r w:rsidR="005C6B17" w:rsidRPr="006B30B7">
        <w:rPr>
          <w:rFonts w:ascii="Times New Roman" w:eastAsia="Times New Roman" w:hAnsi="Times New Roman" w:cs="Times New Roman"/>
          <w:sz w:val="24"/>
          <w:szCs w:val="24"/>
        </w:rPr>
        <w:t xml:space="preserve"> de transacciones realizadas en la </w:t>
      </w:r>
      <w:proofErr w:type="spellStart"/>
      <w:r w:rsidR="005C6B17" w:rsidRPr="006B30B7">
        <w:rPr>
          <w:rFonts w:ascii="Times New Roman" w:eastAsia="Times New Roman" w:hAnsi="Times New Roman" w:cs="Times New Roman"/>
          <w:i/>
          <w:sz w:val="24"/>
          <w:szCs w:val="24"/>
        </w:rPr>
        <w:t>Blockchain</w:t>
      </w:r>
      <w:proofErr w:type="spellEnd"/>
      <w:r>
        <w:rPr>
          <w:rFonts w:ascii="Times New Roman" w:eastAsia="Times New Roman" w:hAnsi="Times New Roman" w:cs="Times New Roman"/>
          <w:sz w:val="24"/>
          <w:szCs w:val="24"/>
        </w:rPr>
        <w:t xml:space="preserve"> es de carácter público</w:t>
      </w:r>
      <w:r w:rsidR="00FF1EB8">
        <w:rPr>
          <w:rFonts w:ascii="Times New Roman" w:eastAsia="Times New Roman" w:hAnsi="Times New Roman" w:cs="Times New Roman"/>
          <w:sz w:val="24"/>
          <w:szCs w:val="24"/>
        </w:rPr>
        <w:t xml:space="preserve">, pero solo las transacción lo correspondiente a </w:t>
      </w:r>
      <w:r w:rsidR="005C6B17" w:rsidRPr="006B30B7">
        <w:rPr>
          <w:rFonts w:ascii="Times New Roman" w:eastAsia="Times New Roman" w:hAnsi="Times New Roman" w:cs="Times New Roman"/>
          <w:sz w:val="24"/>
          <w:szCs w:val="24"/>
        </w:rPr>
        <w:t xml:space="preserve"> la información </w:t>
      </w:r>
      <w:r w:rsidR="00FF1EB8">
        <w:rPr>
          <w:rFonts w:ascii="Times New Roman" w:eastAsia="Times New Roman" w:hAnsi="Times New Roman" w:cs="Times New Roman"/>
          <w:sz w:val="24"/>
          <w:szCs w:val="24"/>
        </w:rPr>
        <w:t xml:space="preserve">personal </w:t>
      </w:r>
      <w:r w:rsidR="005C6B17" w:rsidRPr="006B30B7">
        <w:rPr>
          <w:rFonts w:ascii="Times New Roman" w:eastAsia="Times New Roman" w:hAnsi="Times New Roman" w:cs="Times New Roman"/>
          <w:sz w:val="24"/>
          <w:szCs w:val="24"/>
        </w:rPr>
        <w:t>del usuario</w:t>
      </w:r>
      <w:r w:rsidR="00FF1EB8">
        <w:rPr>
          <w:rFonts w:ascii="Times New Roman" w:eastAsia="Times New Roman" w:hAnsi="Times New Roman" w:cs="Times New Roman"/>
          <w:sz w:val="24"/>
          <w:szCs w:val="24"/>
        </w:rPr>
        <w:t>, no está incluida en este aspecto, es decir no es información pública</w:t>
      </w:r>
      <w:r w:rsidR="005C6B17" w:rsidRPr="006B30B7">
        <w:rPr>
          <w:rFonts w:ascii="Times New Roman" w:eastAsia="Times New Roman" w:hAnsi="Times New Roman" w:cs="Times New Roman"/>
          <w:sz w:val="24"/>
          <w:szCs w:val="24"/>
        </w:rPr>
        <w:t xml:space="preserve">. </w:t>
      </w:r>
      <w:r w:rsidR="003C73C0">
        <w:rPr>
          <w:rFonts w:ascii="Times New Roman" w:eastAsia="Times New Roman" w:hAnsi="Times New Roman" w:cs="Times New Roman"/>
          <w:sz w:val="24"/>
          <w:szCs w:val="24"/>
        </w:rPr>
        <w:t xml:space="preserve">Ya que en </w:t>
      </w:r>
      <w:proofErr w:type="gramStart"/>
      <w:r w:rsidR="003C73C0">
        <w:rPr>
          <w:rFonts w:ascii="Times New Roman" w:eastAsia="Times New Roman" w:hAnsi="Times New Roman" w:cs="Times New Roman"/>
          <w:sz w:val="24"/>
          <w:szCs w:val="24"/>
        </w:rPr>
        <w:t xml:space="preserve">dicha </w:t>
      </w:r>
      <w:r w:rsidR="005C6B17" w:rsidRPr="006B30B7">
        <w:rPr>
          <w:rFonts w:ascii="Times New Roman" w:eastAsia="Times New Roman" w:hAnsi="Times New Roman" w:cs="Times New Roman"/>
          <w:sz w:val="24"/>
          <w:szCs w:val="24"/>
        </w:rPr>
        <w:t xml:space="preserve"> </w:t>
      </w:r>
      <w:proofErr w:type="spellStart"/>
      <w:r w:rsidR="005C6B17" w:rsidRPr="006B30B7">
        <w:rPr>
          <w:rFonts w:ascii="Times New Roman" w:eastAsia="Times New Roman" w:hAnsi="Times New Roman" w:cs="Times New Roman"/>
          <w:i/>
          <w:sz w:val="24"/>
          <w:szCs w:val="24"/>
        </w:rPr>
        <w:t>Blockchain</w:t>
      </w:r>
      <w:proofErr w:type="spellEnd"/>
      <w:proofErr w:type="gramEnd"/>
      <w:r w:rsidR="005C6B17" w:rsidRPr="006B30B7">
        <w:rPr>
          <w:rFonts w:ascii="Times New Roman" w:eastAsia="Times New Roman" w:hAnsi="Times New Roman" w:cs="Times New Roman"/>
          <w:sz w:val="24"/>
          <w:szCs w:val="24"/>
        </w:rPr>
        <w:t xml:space="preserve">, las transacciones </w:t>
      </w:r>
      <w:r w:rsidR="003C73C0">
        <w:rPr>
          <w:rFonts w:ascii="Times New Roman" w:eastAsia="Times New Roman" w:hAnsi="Times New Roman" w:cs="Times New Roman"/>
          <w:sz w:val="24"/>
          <w:szCs w:val="24"/>
        </w:rPr>
        <w:t xml:space="preserve">aparecen con la clave pública junto con el </w:t>
      </w:r>
      <w:proofErr w:type="spellStart"/>
      <w:r w:rsidR="003C73C0">
        <w:rPr>
          <w:rFonts w:ascii="Times New Roman" w:eastAsia="Times New Roman" w:hAnsi="Times New Roman" w:cs="Times New Roman"/>
          <w:sz w:val="24"/>
          <w:szCs w:val="24"/>
        </w:rPr>
        <w:t>numero</w:t>
      </w:r>
      <w:proofErr w:type="spellEnd"/>
      <w:r w:rsidR="003C73C0">
        <w:rPr>
          <w:rFonts w:ascii="Times New Roman" w:eastAsia="Times New Roman" w:hAnsi="Times New Roman" w:cs="Times New Roman"/>
          <w:sz w:val="24"/>
          <w:szCs w:val="24"/>
        </w:rPr>
        <w:t xml:space="preserve"> de transacción , lo cual produce que </w:t>
      </w:r>
      <w:r w:rsidR="005C6B17" w:rsidRPr="006B30B7">
        <w:rPr>
          <w:rFonts w:ascii="Times New Roman" w:eastAsia="Times New Roman" w:hAnsi="Times New Roman" w:cs="Times New Roman"/>
          <w:sz w:val="24"/>
          <w:szCs w:val="24"/>
        </w:rPr>
        <w:t xml:space="preserve">sean confidenciales, pero no anónimas. </w:t>
      </w:r>
      <w:r w:rsidR="00EF6B77">
        <w:rPr>
          <w:rFonts w:ascii="Times New Roman" w:eastAsia="Times New Roman" w:hAnsi="Times New Roman" w:cs="Times New Roman"/>
          <w:sz w:val="24"/>
          <w:szCs w:val="24"/>
        </w:rPr>
        <w:t>Esto resulta en que, este tipo de transacciones sean más fáciles de rastrear que el dinero físico.</w:t>
      </w:r>
    </w:p>
    <w:p w14:paraId="61167981" w14:textId="62AE1BF6" w:rsidR="006746BA" w:rsidRPr="006B30B7" w:rsidRDefault="00B0132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compraventa de criptomonedas</w:t>
      </w:r>
      <w:r w:rsidR="005C6B17" w:rsidRPr="006B30B7">
        <w:rPr>
          <w:rFonts w:ascii="Times New Roman" w:eastAsia="Times New Roman" w:hAnsi="Times New Roman" w:cs="Times New Roman"/>
          <w:sz w:val="24"/>
          <w:szCs w:val="24"/>
        </w:rPr>
        <w:t xml:space="preserve"> se deberá </w:t>
      </w:r>
      <w:r>
        <w:rPr>
          <w:rFonts w:ascii="Times New Roman" w:eastAsia="Times New Roman" w:hAnsi="Times New Roman" w:cs="Times New Roman"/>
          <w:sz w:val="24"/>
          <w:szCs w:val="24"/>
        </w:rPr>
        <w:t>hacer uso de un</w:t>
      </w:r>
      <w:r w:rsidR="005C6B17" w:rsidRPr="006B30B7">
        <w:rPr>
          <w:rFonts w:ascii="Times New Roman" w:eastAsia="Times New Roman" w:hAnsi="Times New Roman" w:cs="Times New Roman"/>
          <w:sz w:val="24"/>
          <w:szCs w:val="24"/>
        </w:rPr>
        <w:t xml:space="preserve"> </w:t>
      </w:r>
      <w:proofErr w:type="gramStart"/>
      <w:r w:rsidR="005C6B17" w:rsidRPr="006B30B7">
        <w:rPr>
          <w:rFonts w:ascii="Times New Roman" w:eastAsia="Times New Roman" w:hAnsi="Times New Roman" w:cs="Times New Roman"/>
          <w:i/>
          <w:sz w:val="24"/>
          <w:szCs w:val="24"/>
        </w:rPr>
        <w:t>Exchange</w:t>
      </w:r>
      <w:r w:rsidR="005C6B17" w:rsidRPr="006B30B7">
        <w:rPr>
          <w:rFonts w:ascii="Times New Roman" w:eastAsia="Times New Roman" w:hAnsi="Times New Roman" w:cs="Times New Roman"/>
          <w:sz w:val="24"/>
          <w:szCs w:val="24"/>
        </w:rPr>
        <w:t>,  son</w:t>
      </w:r>
      <w:proofErr w:type="gramEnd"/>
      <w:r w:rsidR="005C6B17" w:rsidRPr="006B30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plataformas </w:t>
      </w:r>
      <w:r w:rsidR="005C6B17" w:rsidRPr="006B30B7">
        <w:rPr>
          <w:rFonts w:ascii="Times New Roman" w:eastAsia="Times New Roman" w:hAnsi="Times New Roman" w:cs="Times New Roman"/>
          <w:sz w:val="24"/>
          <w:szCs w:val="24"/>
        </w:rPr>
        <w:t xml:space="preserve"> en línea que </w:t>
      </w:r>
      <w:r w:rsidR="00966BD1">
        <w:rPr>
          <w:rFonts w:ascii="Times New Roman" w:eastAsia="Times New Roman" w:hAnsi="Times New Roman" w:cs="Times New Roman"/>
          <w:sz w:val="24"/>
          <w:szCs w:val="24"/>
        </w:rPr>
        <w:t xml:space="preserve">en su mayoría funcionan como un </w:t>
      </w:r>
      <w:proofErr w:type="spellStart"/>
      <w:r w:rsidR="00966BD1" w:rsidRPr="00966BD1">
        <w:rPr>
          <w:rFonts w:ascii="Times New Roman" w:eastAsia="Times New Roman" w:hAnsi="Times New Roman" w:cs="Times New Roman"/>
          <w:i/>
          <w:iCs/>
          <w:sz w:val="24"/>
          <w:szCs w:val="24"/>
        </w:rPr>
        <w:t>brooker</w:t>
      </w:r>
      <w:proofErr w:type="spellEnd"/>
      <w:r w:rsidR="005C6B17" w:rsidRPr="006B30B7">
        <w:rPr>
          <w:rFonts w:ascii="Times New Roman" w:eastAsia="Times New Roman" w:hAnsi="Times New Roman" w:cs="Times New Roman"/>
          <w:i/>
          <w:sz w:val="24"/>
          <w:szCs w:val="24"/>
        </w:rPr>
        <w:t>.</w:t>
      </w:r>
      <w:r w:rsidR="005C6B17" w:rsidRPr="006B30B7">
        <w:rPr>
          <w:rFonts w:ascii="Times New Roman" w:eastAsia="Times New Roman" w:hAnsi="Times New Roman" w:cs="Times New Roman"/>
          <w:sz w:val="24"/>
          <w:szCs w:val="24"/>
        </w:rPr>
        <w:t xml:space="preserve"> Al elegir el mejor Exchange de criptomonedas, es </w:t>
      </w:r>
      <w:r w:rsidR="008904A7">
        <w:rPr>
          <w:rFonts w:ascii="Times New Roman" w:eastAsia="Times New Roman" w:hAnsi="Times New Roman" w:cs="Times New Roman"/>
          <w:sz w:val="24"/>
          <w:szCs w:val="24"/>
        </w:rPr>
        <w:t>menester</w:t>
      </w:r>
      <w:r w:rsidR="005C6B17" w:rsidRPr="006B30B7">
        <w:rPr>
          <w:rFonts w:ascii="Times New Roman" w:eastAsia="Times New Roman" w:hAnsi="Times New Roman" w:cs="Times New Roman"/>
          <w:sz w:val="24"/>
          <w:szCs w:val="24"/>
        </w:rPr>
        <w:t xml:space="preserve"> </w:t>
      </w:r>
      <w:r w:rsidR="003E4DDC">
        <w:rPr>
          <w:rFonts w:ascii="Times New Roman" w:eastAsia="Times New Roman" w:hAnsi="Times New Roman" w:cs="Times New Roman"/>
          <w:sz w:val="24"/>
          <w:szCs w:val="24"/>
        </w:rPr>
        <w:t>detallar las</w:t>
      </w:r>
      <w:r w:rsidR="005C6B17" w:rsidRPr="006B30B7">
        <w:rPr>
          <w:rFonts w:ascii="Times New Roman" w:eastAsia="Times New Roman" w:hAnsi="Times New Roman" w:cs="Times New Roman"/>
          <w:sz w:val="24"/>
          <w:szCs w:val="24"/>
        </w:rPr>
        <w:t xml:space="preserve"> monedas compatibles, </w:t>
      </w:r>
      <w:r w:rsidR="003E4DDC">
        <w:rPr>
          <w:rFonts w:ascii="Times New Roman" w:eastAsia="Times New Roman" w:hAnsi="Times New Roman" w:cs="Times New Roman"/>
          <w:sz w:val="24"/>
          <w:szCs w:val="24"/>
        </w:rPr>
        <w:t>sus</w:t>
      </w:r>
      <w:r w:rsidR="005C6B17" w:rsidRPr="006B30B7">
        <w:rPr>
          <w:rFonts w:ascii="Times New Roman" w:eastAsia="Times New Roman" w:hAnsi="Times New Roman" w:cs="Times New Roman"/>
          <w:sz w:val="24"/>
          <w:szCs w:val="24"/>
        </w:rPr>
        <w:t xml:space="preserve"> precios, las opciones de retiro y la seguridad, Después de haber elegido un Exchange, esta pedirá al usuario documentos personales, estos pueden ser desde una licencia de conducir o tarjeta de Seguro Social, así como información sobre su empleador y fuente de fondos. La información que </w:t>
      </w:r>
      <w:r w:rsidR="005C6B17" w:rsidRPr="006B30B7">
        <w:rPr>
          <w:rFonts w:ascii="Times New Roman" w:eastAsia="Times New Roman" w:hAnsi="Times New Roman" w:cs="Times New Roman"/>
          <w:sz w:val="24"/>
          <w:szCs w:val="24"/>
        </w:rPr>
        <w:lastRenderedPageBreak/>
        <w:t>pueda necesitar puede depender de la región en la que vive y de las leyes vigentes. El proceso es en gran medida el mismo que configurar una cuenta de corretaje típica.</w:t>
      </w:r>
    </w:p>
    <w:p w14:paraId="36403AEE" w14:textId="77777777" w:rsidR="006746BA" w:rsidRPr="006B30B7" w:rsidRDefault="006746BA">
      <w:pPr>
        <w:spacing w:line="360" w:lineRule="auto"/>
        <w:jc w:val="both"/>
        <w:rPr>
          <w:rFonts w:ascii="Times New Roman" w:eastAsia="Times New Roman" w:hAnsi="Times New Roman" w:cs="Times New Roman"/>
          <w:sz w:val="24"/>
          <w:szCs w:val="24"/>
        </w:rPr>
      </w:pPr>
    </w:p>
    <w:p w14:paraId="592199F8"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Después de que el Exchange haya verificado la identidad del usuario, se le pide a este usuario que conecte una opción de pago. En la mayoría de los </w:t>
      </w:r>
      <w:proofErr w:type="spellStart"/>
      <w:r w:rsidRPr="006B30B7">
        <w:rPr>
          <w:rFonts w:ascii="Times New Roman" w:eastAsia="Times New Roman" w:hAnsi="Times New Roman" w:cs="Times New Roman"/>
          <w:sz w:val="24"/>
          <w:szCs w:val="24"/>
        </w:rPr>
        <w:t>Exchanges</w:t>
      </w:r>
      <w:proofErr w:type="spellEnd"/>
      <w:r w:rsidRPr="006B30B7">
        <w:rPr>
          <w:rFonts w:ascii="Times New Roman" w:eastAsia="Times New Roman" w:hAnsi="Times New Roman" w:cs="Times New Roman"/>
          <w:sz w:val="24"/>
          <w:szCs w:val="24"/>
        </w:rPr>
        <w:t>, se puede conectar con cuentas bancarias, tarjeta de débito o crédito directamente. Aunque puede usar una tarjeta de crédito para comprar criptomonedas, no es una buena idea porque la volatilidad de los precios de las criptomonedas podría inflar el costo total de comprar una moneda.</w:t>
      </w:r>
    </w:p>
    <w:p w14:paraId="791CB34E"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A tener en cuenta</w:t>
      </w:r>
    </w:p>
    <w:p w14:paraId="5D17ACF9" w14:textId="77777777" w:rsidR="006746BA" w:rsidRPr="006B30B7" w:rsidRDefault="005C6B17">
      <w:pPr>
        <w:numPr>
          <w:ilvl w:val="0"/>
          <w:numId w:val="1"/>
        </w:numPr>
        <w:spacing w:after="0"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Algunos bancos pueden cuestionar o incluso detener los depósitos en sitios o Exchange relacionados con criptografía. Es buena idea verificar que el banco permita depósitos en el Exchange elegido.</w:t>
      </w:r>
    </w:p>
    <w:p w14:paraId="7053AD30" w14:textId="77777777" w:rsidR="006746BA" w:rsidRPr="006B30B7" w:rsidRDefault="005C6B17">
      <w:pPr>
        <w:numPr>
          <w:ilvl w:val="0"/>
          <w:numId w:val="1"/>
        </w:numPr>
        <w:spacing w:after="0"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Existen tarifas variables para los depósitos a través de una cuenta bancaria, tarjeta de débito o crédito. Es importante investigar las tarifas asociadas con cada opción de pago para poder elegir la mejor opción de Exchange para el usuario o para elegir la mejor opción de pago para el usuario.</w:t>
      </w:r>
    </w:p>
    <w:p w14:paraId="5527F762" w14:textId="77777777" w:rsidR="006746BA" w:rsidRPr="006B30B7" w:rsidRDefault="005C6B17">
      <w:pPr>
        <w:numPr>
          <w:ilvl w:val="0"/>
          <w:numId w:val="1"/>
        </w:numPr>
        <w:spacing w:after="0"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Los Exchange también cobran tarifas por transacción. Estas tarifas pueden ser una tarifa fija (si el monto de la negociación es bajo) o un porcentaje del monto de la negociación. Las tarjetas de crédito incurren en una tarifa de procesamiento además de las tarifas de transacción.</w:t>
      </w:r>
    </w:p>
    <w:p w14:paraId="794A48A2" w14:textId="77777777" w:rsidR="006746BA" w:rsidRPr="006B30B7" w:rsidRDefault="005C6B17">
      <w:pPr>
        <w:numPr>
          <w:ilvl w:val="0"/>
          <w:numId w:val="1"/>
        </w:num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Realizado lo anterior, las opciones que ofrecen los </w:t>
      </w:r>
      <w:proofErr w:type="spellStart"/>
      <w:r w:rsidRPr="006B30B7">
        <w:rPr>
          <w:rFonts w:ascii="Times New Roman" w:eastAsia="Times New Roman" w:hAnsi="Times New Roman" w:cs="Times New Roman"/>
          <w:sz w:val="24"/>
          <w:szCs w:val="24"/>
        </w:rPr>
        <w:t>Exchanges</w:t>
      </w:r>
      <w:proofErr w:type="spellEnd"/>
      <w:r w:rsidRPr="006B30B7">
        <w:rPr>
          <w:rFonts w:ascii="Times New Roman" w:eastAsia="Times New Roman" w:hAnsi="Times New Roman" w:cs="Times New Roman"/>
          <w:sz w:val="24"/>
          <w:szCs w:val="24"/>
        </w:rPr>
        <w:t xml:space="preserve"> tienen características como las de sus contrapartes de corretaje de acciones. Existen varios tipos de órdenes y formas de invertir. Casi todos los intercambios de criptomonedas ofrecen órdenes de mercado y de límite, y algunos también ofrecen órdenes de límite de pérdidas.</w:t>
      </w:r>
    </w:p>
    <w:p w14:paraId="31D16D7B" w14:textId="77777777" w:rsidR="006746BA" w:rsidRPr="006B30B7" w:rsidRDefault="006746BA">
      <w:pPr>
        <w:spacing w:line="360" w:lineRule="auto"/>
        <w:jc w:val="both"/>
        <w:rPr>
          <w:rFonts w:ascii="Times New Roman" w:eastAsia="Times New Roman" w:hAnsi="Times New Roman" w:cs="Times New Roman"/>
          <w:sz w:val="24"/>
          <w:szCs w:val="24"/>
        </w:rPr>
      </w:pPr>
    </w:p>
    <w:p w14:paraId="27F324E8" w14:textId="619F4A64"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Las billeteras de criptomonedas son </w:t>
      </w:r>
      <w:r w:rsidR="00BD5A4E">
        <w:rPr>
          <w:rFonts w:ascii="Times New Roman" w:eastAsia="Times New Roman" w:hAnsi="Times New Roman" w:cs="Times New Roman"/>
          <w:sz w:val="24"/>
          <w:szCs w:val="24"/>
        </w:rPr>
        <w:t xml:space="preserve">aquel lugar </w:t>
      </w:r>
      <w:r w:rsidR="00CF1B15">
        <w:rPr>
          <w:rFonts w:ascii="Times New Roman" w:eastAsia="Times New Roman" w:hAnsi="Times New Roman" w:cs="Times New Roman"/>
          <w:sz w:val="24"/>
          <w:szCs w:val="24"/>
        </w:rPr>
        <w:t xml:space="preserve">donde guardar </w:t>
      </w:r>
      <w:r w:rsidRPr="006B30B7">
        <w:rPr>
          <w:rFonts w:ascii="Times New Roman" w:eastAsia="Times New Roman" w:hAnsi="Times New Roman" w:cs="Times New Roman"/>
          <w:sz w:val="24"/>
          <w:szCs w:val="24"/>
        </w:rPr>
        <w:t xml:space="preserve">activos digitales de manera segura. Tener la criptomoneda fuera </w:t>
      </w:r>
      <w:r w:rsidR="00CF1B15">
        <w:rPr>
          <w:rFonts w:ascii="Times New Roman" w:eastAsia="Times New Roman" w:hAnsi="Times New Roman" w:cs="Times New Roman"/>
          <w:sz w:val="24"/>
          <w:szCs w:val="24"/>
        </w:rPr>
        <w:t xml:space="preserve">de las acciones de mercado </w:t>
      </w:r>
      <w:r w:rsidRPr="006B30B7">
        <w:rPr>
          <w:rFonts w:ascii="Times New Roman" w:eastAsia="Times New Roman" w:hAnsi="Times New Roman" w:cs="Times New Roman"/>
          <w:sz w:val="24"/>
          <w:szCs w:val="24"/>
        </w:rPr>
        <w:t>y en una billetera</w:t>
      </w:r>
      <w:r w:rsidR="00C067DA">
        <w:rPr>
          <w:rFonts w:ascii="Times New Roman" w:eastAsia="Times New Roman" w:hAnsi="Times New Roman" w:cs="Times New Roman"/>
          <w:sz w:val="24"/>
          <w:szCs w:val="24"/>
        </w:rPr>
        <w:t xml:space="preserve"> o también conocida como monedero</w:t>
      </w:r>
      <w:r w:rsidR="003F745A">
        <w:rPr>
          <w:rFonts w:ascii="Times New Roman" w:eastAsia="Times New Roman" w:hAnsi="Times New Roman" w:cs="Times New Roman"/>
          <w:sz w:val="24"/>
          <w:szCs w:val="24"/>
        </w:rPr>
        <w:t>,</w:t>
      </w:r>
      <w:r w:rsidRPr="006B30B7">
        <w:rPr>
          <w:rFonts w:ascii="Times New Roman" w:eastAsia="Times New Roman" w:hAnsi="Times New Roman" w:cs="Times New Roman"/>
          <w:sz w:val="24"/>
          <w:szCs w:val="24"/>
        </w:rPr>
        <w:t xml:space="preserve"> </w:t>
      </w:r>
      <w:r w:rsidR="003F745A">
        <w:rPr>
          <w:rFonts w:ascii="Times New Roman" w:eastAsia="Times New Roman" w:hAnsi="Times New Roman" w:cs="Times New Roman"/>
          <w:sz w:val="24"/>
          <w:szCs w:val="24"/>
        </w:rPr>
        <w:t xml:space="preserve">permite </w:t>
      </w:r>
      <w:proofErr w:type="gramStart"/>
      <w:r w:rsidR="003F745A">
        <w:rPr>
          <w:rFonts w:ascii="Times New Roman" w:eastAsia="Times New Roman" w:hAnsi="Times New Roman" w:cs="Times New Roman"/>
          <w:sz w:val="24"/>
          <w:szCs w:val="24"/>
        </w:rPr>
        <w:t xml:space="preserve">que </w:t>
      </w:r>
      <w:r w:rsidRPr="006B30B7">
        <w:rPr>
          <w:rFonts w:ascii="Times New Roman" w:eastAsia="Times New Roman" w:hAnsi="Times New Roman" w:cs="Times New Roman"/>
          <w:sz w:val="24"/>
          <w:szCs w:val="24"/>
        </w:rPr>
        <w:t xml:space="preserve"> solo</w:t>
      </w:r>
      <w:proofErr w:type="gramEnd"/>
      <w:r w:rsidRPr="006B30B7">
        <w:rPr>
          <w:rFonts w:ascii="Times New Roman" w:eastAsia="Times New Roman" w:hAnsi="Times New Roman" w:cs="Times New Roman"/>
          <w:sz w:val="24"/>
          <w:szCs w:val="24"/>
        </w:rPr>
        <w:t xml:space="preserve"> el propietario tenga control sobre la clave privada de sus </w:t>
      </w:r>
      <w:r w:rsidR="003F745A" w:rsidRPr="006B30B7">
        <w:rPr>
          <w:rFonts w:ascii="Times New Roman" w:eastAsia="Times New Roman" w:hAnsi="Times New Roman" w:cs="Times New Roman"/>
          <w:sz w:val="24"/>
          <w:szCs w:val="24"/>
        </w:rPr>
        <w:t>fondos</w:t>
      </w:r>
      <w:r w:rsidRPr="006B30B7">
        <w:rPr>
          <w:rFonts w:ascii="Times New Roman" w:eastAsia="Times New Roman" w:hAnsi="Times New Roman" w:cs="Times New Roman"/>
          <w:sz w:val="24"/>
          <w:szCs w:val="24"/>
        </w:rPr>
        <w:t>.</w:t>
      </w:r>
    </w:p>
    <w:p w14:paraId="35DB9666" w14:textId="6008B0C9"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lastRenderedPageBreak/>
        <w:t xml:space="preserve">Aunque la mayoría de los Exchange ofrecen billeteras para sus usuarios, la seguridad no es su negocio principal, así que el usuario deberá tener esto en consideración si quiere dejar sus </w:t>
      </w:r>
      <w:proofErr w:type="spellStart"/>
      <w:r w:rsidRPr="006B30B7">
        <w:rPr>
          <w:rFonts w:ascii="Times New Roman" w:eastAsia="Times New Roman" w:hAnsi="Times New Roman" w:cs="Times New Roman"/>
          <w:sz w:val="24"/>
          <w:szCs w:val="24"/>
        </w:rPr>
        <w:t>criptos</w:t>
      </w:r>
      <w:proofErr w:type="spellEnd"/>
      <w:r w:rsidRPr="006B30B7">
        <w:rPr>
          <w:rFonts w:ascii="Times New Roman" w:eastAsia="Times New Roman" w:hAnsi="Times New Roman" w:cs="Times New Roman"/>
          <w:sz w:val="24"/>
          <w:szCs w:val="24"/>
        </w:rPr>
        <w:t xml:space="preserve"> en una billetera de </w:t>
      </w:r>
      <w:proofErr w:type="spellStart"/>
      <w:r w:rsidRPr="006B30B7">
        <w:rPr>
          <w:rFonts w:ascii="Times New Roman" w:eastAsia="Times New Roman" w:hAnsi="Times New Roman" w:cs="Times New Roman"/>
          <w:sz w:val="24"/>
          <w:szCs w:val="24"/>
        </w:rPr>
        <w:t>Exchanges</w:t>
      </w:r>
      <w:proofErr w:type="spellEnd"/>
      <w:r w:rsidRPr="006B30B7">
        <w:rPr>
          <w:rFonts w:ascii="Times New Roman" w:eastAsia="Times New Roman" w:hAnsi="Times New Roman" w:cs="Times New Roman"/>
          <w:sz w:val="24"/>
          <w:szCs w:val="24"/>
        </w:rPr>
        <w:t>.</w:t>
      </w:r>
    </w:p>
    <w:p w14:paraId="442590C9" w14:textId="4A231C79" w:rsidR="006746BA"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Algunas billeteras tienen más funciones que otras. Algunos son solo de Bitcoin y otros ofrecen la capacidad de almacenar numerosos tipos de </w:t>
      </w:r>
      <w:proofErr w:type="spellStart"/>
      <w:proofErr w:type="gramStart"/>
      <w:r w:rsidRPr="006B30B7">
        <w:rPr>
          <w:rFonts w:ascii="Times New Roman" w:eastAsia="Times New Roman" w:hAnsi="Times New Roman" w:cs="Times New Roman"/>
          <w:sz w:val="24"/>
          <w:szCs w:val="24"/>
        </w:rPr>
        <w:t>criptomonedas.Cuando</w:t>
      </w:r>
      <w:proofErr w:type="spellEnd"/>
      <w:proofErr w:type="gramEnd"/>
      <w:r w:rsidRPr="006B30B7">
        <w:rPr>
          <w:rFonts w:ascii="Times New Roman" w:eastAsia="Times New Roman" w:hAnsi="Times New Roman" w:cs="Times New Roman"/>
          <w:sz w:val="24"/>
          <w:szCs w:val="24"/>
        </w:rPr>
        <w:t xml:space="preserve"> se trata de elegir una billetera de criptomonedas, existen dos principales tipos de billeteras;  billeteras calientes (carteras en línea) y billeteras frías (carteras de papel o hardware).</w:t>
      </w:r>
    </w:p>
    <w:p w14:paraId="21AF1607" w14:textId="20F674E4" w:rsidR="005E2C6B" w:rsidRDefault="00777142">
      <w:pPr>
        <w:spacing w:line="360" w:lineRule="auto"/>
        <w:jc w:val="both"/>
        <w:rPr>
          <w:rFonts w:ascii="Times New Roman" w:eastAsia="Times New Roman" w:hAnsi="Times New Roman" w:cs="Times New Roman"/>
          <w:sz w:val="24"/>
          <w:szCs w:val="24"/>
        </w:rPr>
      </w:pPr>
      <w:r w:rsidRPr="00777142">
        <w:rPr>
          <w:noProof/>
        </w:rPr>
        <w:drawing>
          <wp:anchor distT="0" distB="0" distL="114300" distR="114300" simplePos="0" relativeHeight="251658240" behindDoc="0" locked="0" layoutInCell="1" allowOverlap="1" wp14:anchorId="2255FB37" wp14:editId="1CD2F8BE">
            <wp:simplePos x="0" y="0"/>
            <wp:positionH relativeFrom="margin">
              <wp:align>left</wp:align>
            </wp:positionH>
            <wp:positionV relativeFrom="paragraph">
              <wp:posOffset>18017</wp:posOffset>
            </wp:positionV>
            <wp:extent cx="5612130" cy="6534785"/>
            <wp:effectExtent l="0" t="0" r="762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2130" cy="6534785"/>
                    </a:xfrm>
                    <a:prstGeom prst="rect">
                      <a:avLst/>
                    </a:prstGeom>
                    <a:noFill/>
                    <a:ln>
                      <a:noFill/>
                    </a:ln>
                  </pic:spPr>
                </pic:pic>
              </a:graphicData>
            </a:graphic>
          </wp:anchor>
        </w:drawing>
      </w:r>
    </w:p>
    <w:p w14:paraId="1C5BF3CC" w14:textId="41C0EAA4" w:rsidR="005E2C6B" w:rsidRDefault="005E2C6B">
      <w:pPr>
        <w:spacing w:line="360" w:lineRule="auto"/>
        <w:jc w:val="both"/>
        <w:rPr>
          <w:rFonts w:ascii="Times New Roman" w:eastAsia="Times New Roman" w:hAnsi="Times New Roman" w:cs="Times New Roman"/>
          <w:sz w:val="24"/>
          <w:szCs w:val="24"/>
        </w:rPr>
      </w:pPr>
    </w:p>
    <w:p w14:paraId="5BA651A9" w14:textId="1697A5A0" w:rsidR="005E2C6B" w:rsidRDefault="005E2C6B">
      <w:pPr>
        <w:spacing w:line="360" w:lineRule="auto"/>
        <w:jc w:val="both"/>
        <w:rPr>
          <w:rFonts w:ascii="Times New Roman" w:eastAsia="Times New Roman" w:hAnsi="Times New Roman" w:cs="Times New Roman"/>
          <w:sz w:val="24"/>
          <w:szCs w:val="24"/>
        </w:rPr>
      </w:pPr>
    </w:p>
    <w:p w14:paraId="52B9ADCF" w14:textId="0A32CC84" w:rsidR="005E2C6B" w:rsidRDefault="005E2C6B">
      <w:pPr>
        <w:spacing w:line="360" w:lineRule="auto"/>
        <w:jc w:val="both"/>
        <w:rPr>
          <w:rFonts w:ascii="Times New Roman" w:eastAsia="Times New Roman" w:hAnsi="Times New Roman" w:cs="Times New Roman"/>
          <w:sz w:val="24"/>
          <w:szCs w:val="24"/>
        </w:rPr>
      </w:pPr>
    </w:p>
    <w:p w14:paraId="1C65BD98" w14:textId="20BA07BF" w:rsidR="005E2C6B" w:rsidRDefault="005E2C6B">
      <w:pPr>
        <w:spacing w:line="360" w:lineRule="auto"/>
        <w:jc w:val="both"/>
        <w:rPr>
          <w:rFonts w:ascii="Times New Roman" w:eastAsia="Times New Roman" w:hAnsi="Times New Roman" w:cs="Times New Roman"/>
          <w:sz w:val="24"/>
          <w:szCs w:val="24"/>
        </w:rPr>
      </w:pPr>
    </w:p>
    <w:p w14:paraId="2A798855" w14:textId="136FEF96" w:rsidR="005E2C6B" w:rsidRDefault="005E2C6B">
      <w:pPr>
        <w:spacing w:line="360" w:lineRule="auto"/>
        <w:jc w:val="both"/>
        <w:rPr>
          <w:rFonts w:ascii="Times New Roman" w:eastAsia="Times New Roman" w:hAnsi="Times New Roman" w:cs="Times New Roman"/>
          <w:sz w:val="24"/>
          <w:szCs w:val="24"/>
        </w:rPr>
      </w:pPr>
    </w:p>
    <w:p w14:paraId="484704A4" w14:textId="7CB26820" w:rsidR="005E2C6B" w:rsidRDefault="005E2C6B">
      <w:pPr>
        <w:spacing w:line="360" w:lineRule="auto"/>
        <w:jc w:val="both"/>
        <w:rPr>
          <w:rFonts w:ascii="Times New Roman" w:eastAsia="Times New Roman" w:hAnsi="Times New Roman" w:cs="Times New Roman"/>
          <w:sz w:val="24"/>
          <w:szCs w:val="24"/>
        </w:rPr>
      </w:pPr>
    </w:p>
    <w:p w14:paraId="63519001" w14:textId="7ADD62F5" w:rsidR="005E2C6B" w:rsidRDefault="005E2C6B">
      <w:pPr>
        <w:spacing w:line="360" w:lineRule="auto"/>
        <w:jc w:val="both"/>
        <w:rPr>
          <w:rFonts w:ascii="Times New Roman" w:eastAsia="Times New Roman" w:hAnsi="Times New Roman" w:cs="Times New Roman"/>
          <w:sz w:val="24"/>
          <w:szCs w:val="24"/>
        </w:rPr>
      </w:pPr>
    </w:p>
    <w:p w14:paraId="1A2A430C" w14:textId="625AE884" w:rsidR="005E2C6B" w:rsidRDefault="005E2C6B">
      <w:pPr>
        <w:spacing w:line="360" w:lineRule="auto"/>
        <w:jc w:val="both"/>
        <w:rPr>
          <w:rFonts w:ascii="Times New Roman" w:eastAsia="Times New Roman" w:hAnsi="Times New Roman" w:cs="Times New Roman"/>
          <w:sz w:val="24"/>
          <w:szCs w:val="24"/>
        </w:rPr>
      </w:pPr>
    </w:p>
    <w:p w14:paraId="549702E4" w14:textId="4056D718" w:rsidR="005E2C6B" w:rsidRDefault="005E2C6B">
      <w:pPr>
        <w:spacing w:line="360" w:lineRule="auto"/>
        <w:jc w:val="both"/>
        <w:rPr>
          <w:rFonts w:ascii="Times New Roman" w:eastAsia="Times New Roman" w:hAnsi="Times New Roman" w:cs="Times New Roman"/>
          <w:sz w:val="24"/>
          <w:szCs w:val="24"/>
        </w:rPr>
      </w:pPr>
    </w:p>
    <w:p w14:paraId="5E868DA2" w14:textId="77777777" w:rsidR="005E2C6B" w:rsidRDefault="005E2C6B">
      <w:pPr>
        <w:spacing w:line="360" w:lineRule="auto"/>
        <w:jc w:val="both"/>
        <w:rPr>
          <w:rFonts w:ascii="Times New Roman" w:eastAsia="Times New Roman" w:hAnsi="Times New Roman" w:cs="Times New Roman"/>
          <w:sz w:val="24"/>
          <w:szCs w:val="24"/>
        </w:rPr>
      </w:pPr>
    </w:p>
    <w:p w14:paraId="2DCDAC3D" w14:textId="46555A61" w:rsidR="005E2C6B" w:rsidRDefault="005E2C6B">
      <w:pPr>
        <w:spacing w:line="360" w:lineRule="auto"/>
        <w:jc w:val="both"/>
        <w:rPr>
          <w:rFonts w:ascii="Times New Roman" w:eastAsia="Times New Roman" w:hAnsi="Times New Roman" w:cs="Times New Roman"/>
          <w:sz w:val="24"/>
          <w:szCs w:val="24"/>
        </w:rPr>
      </w:pPr>
    </w:p>
    <w:p w14:paraId="53791A3F" w14:textId="57E86DF9" w:rsidR="005E2C6B" w:rsidRDefault="005E2C6B">
      <w:pPr>
        <w:spacing w:line="360" w:lineRule="auto"/>
        <w:jc w:val="both"/>
        <w:rPr>
          <w:rFonts w:ascii="Times New Roman" w:eastAsia="Times New Roman" w:hAnsi="Times New Roman" w:cs="Times New Roman"/>
          <w:sz w:val="24"/>
          <w:szCs w:val="24"/>
        </w:rPr>
      </w:pPr>
    </w:p>
    <w:p w14:paraId="1B5C6809" w14:textId="6AF4587D" w:rsidR="005E2C6B" w:rsidRDefault="005E2C6B">
      <w:pPr>
        <w:spacing w:line="360" w:lineRule="auto"/>
        <w:jc w:val="both"/>
        <w:rPr>
          <w:rFonts w:ascii="Times New Roman" w:eastAsia="Times New Roman" w:hAnsi="Times New Roman" w:cs="Times New Roman"/>
          <w:sz w:val="24"/>
          <w:szCs w:val="24"/>
        </w:rPr>
      </w:pPr>
    </w:p>
    <w:p w14:paraId="3AF3AF0B" w14:textId="318F07BF" w:rsidR="005E2C6B" w:rsidRDefault="005E2C6B">
      <w:pPr>
        <w:spacing w:line="360" w:lineRule="auto"/>
        <w:jc w:val="both"/>
        <w:rPr>
          <w:rFonts w:ascii="Times New Roman" w:eastAsia="Times New Roman" w:hAnsi="Times New Roman" w:cs="Times New Roman"/>
          <w:sz w:val="24"/>
          <w:szCs w:val="24"/>
        </w:rPr>
      </w:pPr>
    </w:p>
    <w:p w14:paraId="5729008E" w14:textId="5B071D14" w:rsidR="005E2C6B" w:rsidRDefault="005E2C6B">
      <w:pPr>
        <w:spacing w:line="360" w:lineRule="auto"/>
        <w:jc w:val="both"/>
        <w:rPr>
          <w:rFonts w:ascii="Times New Roman" w:eastAsia="Times New Roman" w:hAnsi="Times New Roman" w:cs="Times New Roman"/>
          <w:sz w:val="24"/>
          <w:szCs w:val="24"/>
        </w:rPr>
      </w:pPr>
    </w:p>
    <w:p w14:paraId="3AF36BC5" w14:textId="277A46CD" w:rsidR="005E2C6B" w:rsidRDefault="005E2C6B">
      <w:pPr>
        <w:spacing w:line="360" w:lineRule="auto"/>
        <w:jc w:val="both"/>
        <w:rPr>
          <w:rFonts w:ascii="Times New Roman" w:eastAsia="Times New Roman" w:hAnsi="Times New Roman" w:cs="Times New Roman"/>
          <w:sz w:val="24"/>
          <w:szCs w:val="24"/>
        </w:rPr>
      </w:pPr>
    </w:p>
    <w:p w14:paraId="18FADEF9" w14:textId="6B48A848" w:rsidR="005E2C6B" w:rsidRDefault="005E2C6B">
      <w:pPr>
        <w:spacing w:line="360" w:lineRule="auto"/>
        <w:jc w:val="both"/>
        <w:rPr>
          <w:rFonts w:ascii="Times New Roman" w:eastAsia="Times New Roman" w:hAnsi="Times New Roman" w:cs="Times New Roman"/>
          <w:sz w:val="24"/>
          <w:szCs w:val="24"/>
        </w:rPr>
      </w:pPr>
    </w:p>
    <w:p w14:paraId="5D6CCA57" w14:textId="319B52EF" w:rsidR="005E2C6B" w:rsidRDefault="005E2C6B">
      <w:pPr>
        <w:spacing w:line="360" w:lineRule="auto"/>
        <w:jc w:val="both"/>
        <w:rPr>
          <w:rFonts w:ascii="Times New Roman" w:eastAsia="Times New Roman" w:hAnsi="Times New Roman" w:cs="Times New Roman"/>
          <w:sz w:val="24"/>
          <w:szCs w:val="24"/>
        </w:rPr>
      </w:pPr>
    </w:p>
    <w:p w14:paraId="70303EAA" w14:textId="570B9B31" w:rsidR="006746BA" w:rsidRPr="006B30B7" w:rsidRDefault="00777142">
      <w:pPr>
        <w:spacing w:line="360" w:lineRule="auto"/>
        <w:jc w:val="both"/>
        <w:rPr>
          <w:rFonts w:ascii="Times New Roman" w:eastAsia="Times New Roman" w:hAnsi="Times New Roman" w:cs="Times New Roman"/>
          <w:sz w:val="24"/>
          <w:szCs w:val="24"/>
        </w:rPr>
      </w:pPr>
      <w:r w:rsidRPr="00777142">
        <w:rPr>
          <w:noProof/>
        </w:rPr>
        <w:drawing>
          <wp:inline distT="0" distB="0" distL="0" distR="0" wp14:anchorId="6FE5B2E6" wp14:editId="09C08F4A">
            <wp:extent cx="5610225" cy="6715125"/>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10225" cy="6715125"/>
                    </a:xfrm>
                    <a:prstGeom prst="rect">
                      <a:avLst/>
                    </a:prstGeom>
                    <a:noFill/>
                    <a:ln>
                      <a:noFill/>
                    </a:ln>
                  </pic:spPr>
                </pic:pic>
              </a:graphicData>
            </a:graphic>
          </wp:inline>
        </w:drawing>
      </w:r>
    </w:p>
    <w:p w14:paraId="60B7CF54" w14:textId="05729D45" w:rsidR="006746BA" w:rsidRPr="00C7213E" w:rsidRDefault="009B2486" w:rsidP="00C7213E">
      <w:pPr>
        <w:spacing w:line="360" w:lineRule="auto"/>
        <w:jc w:val="right"/>
        <w:rPr>
          <w:rFonts w:ascii="Times New Roman" w:eastAsia="Times New Roman" w:hAnsi="Times New Roman" w:cs="Times New Roman"/>
          <w:sz w:val="24"/>
          <w:szCs w:val="24"/>
          <w:lang w:val="en-US"/>
        </w:rPr>
      </w:pPr>
      <w:r w:rsidRPr="00C7213E">
        <w:rPr>
          <w:rFonts w:ascii="Times New Roman" w:eastAsia="Times New Roman" w:hAnsi="Times New Roman" w:cs="Times New Roman"/>
          <w:sz w:val="24"/>
          <w:szCs w:val="24"/>
          <w:lang w:val="en-US"/>
        </w:rPr>
        <w:t>Fuente</w:t>
      </w:r>
      <w:r w:rsidR="003635CA" w:rsidRPr="00C7213E">
        <w:rPr>
          <w:rFonts w:ascii="Times New Roman" w:eastAsia="Times New Roman" w:hAnsi="Times New Roman" w:cs="Times New Roman"/>
          <w:sz w:val="24"/>
          <w:szCs w:val="24"/>
          <w:lang w:val="en-US"/>
        </w:rPr>
        <w:t xml:space="preserve">: </w:t>
      </w:r>
      <w:r w:rsidR="003635CA">
        <w:rPr>
          <w:rFonts w:ascii="Times New Roman" w:eastAsia="Times New Roman" w:hAnsi="Times New Roman" w:cs="Times New Roman"/>
          <w:sz w:val="24"/>
          <w:szCs w:val="24"/>
        </w:rPr>
        <w:fldChar w:fldCharType="begin"/>
      </w:r>
      <w:r w:rsidR="008D689E">
        <w:rPr>
          <w:rFonts w:ascii="Times New Roman" w:eastAsia="Times New Roman" w:hAnsi="Times New Roman" w:cs="Times New Roman"/>
          <w:sz w:val="24"/>
          <w:szCs w:val="24"/>
          <w:lang w:val="en-US"/>
        </w:rPr>
        <w:instrText xml:space="preserve"> ADDIN ZOTERO_ITEM CSL_CITATION {"citationID":"eHOUoOSG","properties":{"formattedCitation":"({\\i{}How to Buy Bitcoin}, 2022)","plainCitation":"(How to Buy Bitcoin, 2022)","noteIndex":0},"citationItems":[{"id":122,"uris":["http://zotero.org/users/local/5SlRRmJT/items/4BRCNQYH"],"itemData":{"id":122,"type":"webpage","abstract":"Here’s a breakdown of everything you need to know before investing in Bitcoin—or deciding not to.","container-title":"Investopedia","language":"en","title":"How to Buy Bitcoin","URL":"https://www.investopedia.com/articles/investing/082914/basics-buying-and-investing-bitcoin.asp","accessed":{"date-parts":[["2022",3,6]]},"issued":{"date-parts":[["2022"]]}}}],"schema":"https://github.com/citation-style-language/schema/raw/master/csl-citation.json"} </w:instrText>
      </w:r>
      <w:r w:rsidR="003635CA">
        <w:rPr>
          <w:rFonts w:ascii="Times New Roman" w:eastAsia="Times New Roman" w:hAnsi="Times New Roman" w:cs="Times New Roman"/>
          <w:sz w:val="24"/>
          <w:szCs w:val="24"/>
        </w:rPr>
        <w:fldChar w:fldCharType="separate"/>
      </w:r>
      <w:r w:rsidR="008D689E" w:rsidRPr="008D689E">
        <w:rPr>
          <w:rFonts w:ascii="Times New Roman" w:hAnsi="Times New Roman" w:cs="Times New Roman"/>
          <w:sz w:val="24"/>
          <w:szCs w:val="24"/>
          <w:lang w:val="en-US"/>
        </w:rPr>
        <w:t>(</w:t>
      </w:r>
      <w:r w:rsidR="008D689E" w:rsidRPr="008D689E">
        <w:rPr>
          <w:rFonts w:ascii="Times New Roman" w:hAnsi="Times New Roman" w:cs="Times New Roman"/>
          <w:i/>
          <w:iCs/>
          <w:sz w:val="24"/>
          <w:szCs w:val="24"/>
          <w:lang w:val="en-US"/>
        </w:rPr>
        <w:t>How to Buy Bitcoin</w:t>
      </w:r>
      <w:r w:rsidR="008D689E" w:rsidRPr="008D689E">
        <w:rPr>
          <w:rFonts w:ascii="Times New Roman" w:hAnsi="Times New Roman" w:cs="Times New Roman"/>
          <w:sz w:val="24"/>
          <w:szCs w:val="24"/>
          <w:lang w:val="en-US"/>
        </w:rPr>
        <w:t>, 2022)</w:t>
      </w:r>
      <w:r w:rsidR="003635CA">
        <w:rPr>
          <w:rFonts w:ascii="Times New Roman" w:eastAsia="Times New Roman" w:hAnsi="Times New Roman" w:cs="Times New Roman"/>
          <w:sz w:val="24"/>
          <w:szCs w:val="24"/>
        </w:rPr>
        <w:fldChar w:fldCharType="end"/>
      </w:r>
    </w:p>
    <w:p w14:paraId="4F842713" w14:textId="0573E2FE" w:rsidR="006746BA" w:rsidRPr="008D689E" w:rsidRDefault="006746BA">
      <w:pPr>
        <w:spacing w:line="360" w:lineRule="auto"/>
        <w:jc w:val="both"/>
        <w:rPr>
          <w:rFonts w:ascii="Times New Roman" w:eastAsia="Times New Roman" w:hAnsi="Times New Roman" w:cs="Times New Roman"/>
          <w:strike/>
          <w:sz w:val="24"/>
          <w:szCs w:val="24"/>
          <w:lang w:val="en-US"/>
        </w:rPr>
      </w:pPr>
    </w:p>
    <w:p w14:paraId="1BDBE264" w14:textId="429F7CBE"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b/>
          <w:sz w:val="24"/>
          <w:szCs w:val="24"/>
        </w:rPr>
        <w:lastRenderedPageBreak/>
        <w:t>Cajeros de Criptomonedas en Colombia, y Legalización de las Ganancias</w:t>
      </w:r>
      <w:r w:rsidRPr="006B30B7">
        <w:rPr>
          <w:rFonts w:ascii="Times New Roman" w:eastAsia="Times New Roman" w:hAnsi="Times New Roman" w:cs="Times New Roman"/>
          <w:sz w:val="24"/>
          <w:szCs w:val="24"/>
        </w:rPr>
        <w:t xml:space="preserve"> </w:t>
      </w:r>
    </w:p>
    <w:p w14:paraId="5D88CBAD" w14:textId="431C0899" w:rsidR="006746BA" w:rsidRPr="006B30B7" w:rsidRDefault="005C6B17">
      <w:pPr>
        <w:spacing w:line="360" w:lineRule="auto"/>
        <w:ind w:left="2160"/>
        <w:jc w:val="both"/>
        <w:rPr>
          <w:rFonts w:ascii="Times New Roman" w:eastAsia="Merriweather" w:hAnsi="Times New Roman" w:cs="Times New Roman"/>
          <w:i/>
          <w:sz w:val="24"/>
          <w:szCs w:val="24"/>
          <w:highlight w:val="white"/>
        </w:rPr>
      </w:pPr>
      <w:r w:rsidRPr="006B30B7">
        <w:rPr>
          <w:rFonts w:ascii="Times New Roman" w:eastAsia="Merriweather" w:hAnsi="Times New Roman" w:cs="Times New Roman"/>
          <w:i/>
          <w:sz w:val="24"/>
          <w:szCs w:val="24"/>
          <w:highlight w:val="white"/>
        </w:rPr>
        <w:t xml:space="preserve">“Colombia sigue siendo un </w:t>
      </w:r>
      <w:proofErr w:type="spellStart"/>
      <w:r w:rsidRPr="006B30B7">
        <w:rPr>
          <w:rFonts w:ascii="Times New Roman" w:eastAsia="Merriweather" w:hAnsi="Times New Roman" w:cs="Times New Roman"/>
          <w:i/>
          <w:sz w:val="24"/>
          <w:szCs w:val="24"/>
          <w:highlight w:val="white"/>
        </w:rPr>
        <w:t>hub</w:t>
      </w:r>
      <w:proofErr w:type="spellEnd"/>
      <w:r w:rsidRPr="006B30B7">
        <w:rPr>
          <w:rFonts w:ascii="Times New Roman" w:eastAsia="Merriweather" w:hAnsi="Times New Roman" w:cs="Times New Roman"/>
          <w:i/>
          <w:sz w:val="24"/>
          <w:szCs w:val="24"/>
          <w:highlight w:val="white"/>
        </w:rPr>
        <w:t xml:space="preserve"> cripto importante en transaccionalidad, y cómo Venezuela está en el top 3 en el índice de adopción mundial, la posición fronteriza genera que los sistemas de cajeros sean buenas alternativas para los consumidores”.</w:t>
      </w:r>
      <w:r w:rsidR="00DE76DA" w:rsidRPr="006B30B7">
        <w:rPr>
          <w:rFonts w:ascii="Times New Roman" w:eastAsia="Merriweather" w:hAnsi="Times New Roman" w:cs="Times New Roman"/>
          <w:i/>
          <w:sz w:val="24"/>
          <w:szCs w:val="24"/>
          <w:highlight w:val="white"/>
        </w:rPr>
        <w:t xml:space="preserve"> </w:t>
      </w:r>
      <w:r w:rsidR="00DE76DA" w:rsidRPr="006B30B7">
        <w:rPr>
          <w:rFonts w:ascii="Times New Roman" w:eastAsia="Merriweather" w:hAnsi="Times New Roman" w:cs="Times New Roman"/>
          <w:i/>
          <w:sz w:val="24"/>
          <w:szCs w:val="24"/>
          <w:highlight w:val="white"/>
        </w:rPr>
        <w:fldChar w:fldCharType="begin"/>
      </w:r>
      <w:r w:rsidR="008D689E">
        <w:rPr>
          <w:rFonts w:ascii="Times New Roman" w:eastAsia="Merriweather" w:hAnsi="Times New Roman" w:cs="Times New Roman"/>
          <w:i/>
          <w:sz w:val="24"/>
          <w:szCs w:val="24"/>
          <w:highlight w:val="white"/>
        </w:rPr>
        <w:instrText xml:space="preserve"> ADDIN ZOTERO_ITEM CSL_CITATION {"citationID":"6qPaixbh","properties":{"formattedCitation":"(Montes, 2021)","plainCitation":"(Montes, 2021)","noteIndex":0},"citationItems":[{"id":125,"uris":["http://zotero.org/users/local/5SlRRmJT/items/KJBDQT6I"],"itemData":{"id":125,"type":"webpage","abstract":"Ante la reticencia de parte de la población mundial a renunciar al efectivo, el mundo cripto ha empezado a posicionar una nueva alternativa para atraer a ese público ajeno al mundo digital. Colombia es uno de los países más destacados. Así está el panorama.","container-title":"Forbes Colombia","language":"es-MX","title":"El ‘boom’ de criptocajeros automáticos se toma a Colombia","URL":"https://forbes.co/2021/10/21/editors-picks/el-boom-de-criptocajeros-automaticos-que-se-toma-a-colombia/","author":[{"family":"Montes","given":"Sebastián"}],"accessed":{"date-parts":[["2022",3,6]]},"issued":{"date-parts":[["2021",10,21]]}}}],"schema":"https://github.com/citation-style-language/schema/raw/master/csl-citation.json"} </w:instrText>
      </w:r>
      <w:r w:rsidR="00DE76DA" w:rsidRPr="006B30B7">
        <w:rPr>
          <w:rFonts w:ascii="Times New Roman" w:eastAsia="Merriweather" w:hAnsi="Times New Roman" w:cs="Times New Roman"/>
          <w:i/>
          <w:sz w:val="24"/>
          <w:szCs w:val="24"/>
          <w:highlight w:val="white"/>
        </w:rPr>
        <w:fldChar w:fldCharType="separate"/>
      </w:r>
      <w:r w:rsidR="008D689E" w:rsidRPr="008D689E">
        <w:rPr>
          <w:rFonts w:ascii="Times New Roman" w:hAnsi="Times New Roman" w:cs="Times New Roman"/>
          <w:sz w:val="24"/>
          <w:highlight w:val="white"/>
        </w:rPr>
        <w:t>(Montes, 2021)</w:t>
      </w:r>
      <w:r w:rsidR="00DE76DA" w:rsidRPr="006B30B7">
        <w:rPr>
          <w:rFonts w:ascii="Times New Roman" w:eastAsia="Merriweather" w:hAnsi="Times New Roman" w:cs="Times New Roman"/>
          <w:i/>
          <w:sz w:val="24"/>
          <w:szCs w:val="24"/>
          <w:highlight w:val="white"/>
        </w:rPr>
        <w:fldChar w:fldCharType="end"/>
      </w:r>
    </w:p>
    <w:p w14:paraId="63FA9246" w14:textId="77777777" w:rsidR="006746BA" w:rsidRPr="006B30B7" w:rsidRDefault="005C6B17">
      <w:pPr>
        <w:spacing w:line="360" w:lineRule="auto"/>
        <w:jc w:val="both"/>
        <w:rPr>
          <w:rFonts w:ascii="Times New Roman" w:eastAsia="Merriweather" w:hAnsi="Times New Roman" w:cs="Times New Roman"/>
          <w:sz w:val="24"/>
          <w:szCs w:val="24"/>
          <w:highlight w:val="white"/>
        </w:rPr>
      </w:pPr>
      <w:r w:rsidRPr="006B30B7">
        <w:rPr>
          <w:rFonts w:ascii="Times New Roman" w:eastAsia="Merriweather" w:hAnsi="Times New Roman" w:cs="Times New Roman"/>
          <w:sz w:val="24"/>
          <w:szCs w:val="24"/>
          <w:highlight w:val="white"/>
        </w:rPr>
        <w:t>Para Forbes, Colombia es uno de los países que más tráfico de efectivo tiene en el mundo, y esto ha causado que la industria del cripto se enfoque en países como Colombia, ya que la visión es una apertura a un canal transaccional para suplir el atraso que tienen los servicios bancarios en el país.</w:t>
      </w:r>
    </w:p>
    <w:p w14:paraId="1ECA6CE3" w14:textId="63354839" w:rsidR="006746BA" w:rsidRPr="006B30B7" w:rsidRDefault="005C6B17">
      <w:pPr>
        <w:spacing w:line="360" w:lineRule="auto"/>
        <w:jc w:val="both"/>
        <w:rPr>
          <w:rFonts w:ascii="Times New Roman" w:eastAsia="Merriweather" w:hAnsi="Times New Roman" w:cs="Times New Roman"/>
          <w:sz w:val="24"/>
          <w:szCs w:val="24"/>
          <w:highlight w:val="white"/>
        </w:rPr>
      </w:pPr>
      <w:proofErr w:type="gramStart"/>
      <w:r w:rsidRPr="006B30B7">
        <w:rPr>
          <w:rFonts w:ascii="Times New Roman" w:eastAsia="Merriweather" w:hAnsi="Times New Roman" w:cs="Times New Roman"/>
          <w:sz w:val="24"/>
          <w:szCs w:val="24"/>
          <w:highlight w:val="white"/>
        </w:rPr>
        <w:t>En  2021</w:t>
      </w:r>
      <w:proofErr w:type="gramEnd"/>
      <w:r w:rsidRPr="006B30B7">
        <w:rPr>
          <w:rFonts w:ascii="Times New Roman" w:eastAsia="Merriweather" w:hAnsi="Times New Roman" w:cs="Times New Roman"/>
          <w:sz w:val="24"/>
          <w:szCs w:val="24"/>
          <w:highlight w:val="white"/>
        </w:rPr>
        <w:t xml:space="preserve">, en Colombia , la ciudad con más </w:t>
      </w:r>
      <w:proofErr w:type="spellStart"/>
      <w:r w:rsidRPr="006B30B7">
        <w:rPr>
          <w:rFonts w:ascii="Times New Roman" w:eastAsia="Merriweather" w:hAnsi="Times New Roman" w:cs="Times New Roman"/>
          <w:sz w:val="24"/>
          <w:szCs w:val="24"/>
          <w:highlight w:val="white"/>
        </w:rPr>
        <w:t>Criptocajeros</w:t>
      </w:r>
      <w:proofErr w:type="spellEnd"/>
      <w:r w:rsidRPr="006B30B7">
        <w:rPr>
          <w:rFonts w:ascii="Times New Roman" w:eastAsia="Merriweather" w:hAnsi="Times New Roman" w:cs="Times New Roman"/>
          <w:sz w:val="24"/>
          <w:szCs w:val="24"/>
          <w:highlight w:val="white"/>
        </w:rPr>
        <w:t xml:space="preserve"> era Bogotá con 29, le continuaba Medellín con 6, </w:t>
      </w:r>
      <w:proofErr w:type="spellStart"/>
      <w:r w:rsidRPr="006B30B7">
        <w:rPr>
          <w:rFonts w:ascii="Times New Roman" w:eastAsia="Merriweather" w:hAnsi="Times New Roman" w:cs="Times New Roman"/>
          <w:sz w:val="24"/>
          <w:szCs w:val="24"/>
          <w:highlight w:val="white"/>
        </w:rPr>
        <w:t>bucaramanga</w:t>
      </w:r>
      <w:proofErr w:type="spellEnd"/>
      <w:r w:rsidRPr="006B30B7">
        <w:rPr>
          <w:rFonts w:ascii="Times New Roman" w:eastAsia="Merriweather" w:hAnsi="Times New Roman" w:cs="Times New Roman"/>
          <w:sz w:val="24"/>
          <w:szCs w:val="24"/>
          <w:highlight w:val="white"/>
        </w:rPr>
        <w:t xml:space="preserve"> y Pereira con 3, San </w:t>
      </w:r>
      <w:proofErr w:type="spellStart"/>
      <w:r w:rsidRPr="006B30B7">
        <w:rPr>
          <w:rFonts w:ascii="Times New Roman" w:eastAsia="Merriweather" w:hAnsi="Times New Roman" w:cs="Times New Roman"/>
          <w:sz w:val="24"/>
          <w:szCs w:val="24"/>
          <w:highlight w:val="white"/>
        </w:rPr>
        <w:t>andrés</w:t>
      </w:r>
      <w:proofErr w:type="spellEnd"/>
      <w:r w:rsidRPr="006B30B7">
        <w:rPr>
          <w:rFonts w:ascii="Times New Roman" w:eastAsia="Merriweather" w:hAnsi="Times New Roman" w:cs="Times New Roman"/>
          <w:sz w:val="24"/>
          <w:szCs w:val="24"/>
          <w:highlight w:val="white"/>
        </w:rPr>
        <w:t xml:space="preserve"> y Cali con 2 y Armenia ,Barranquilla, Cartagena, Cúcuta y la Hormiga cuenta con un </w:t>
      </w:r>
      <w:proofErr w:type="spellStart"/>
      <w:r w:rsidRPr="006B30B7">
        <w:rPr>
          <w:rFonts w:ascii="Times New Roman" w:eastAsia="Merriweather" w:hAnsi="Times New Roman" w:cs="Times New Roman"/>
          <w:sz w:val="24"/>
          <w:szCs w:val="24"/>
          <w:highlight w:val="white"/>
        </w:rPr>
        <w:t>criptocajero</w:t>
      </w:r>
      <w:proofErr w:type="spellEnd"/>
      <w:r w:rsidRPr="006B30B7">
        <w:rPr>
          <w:rFonts w:ascii="Times New Roman" w:eastAsia="Merriweather" w:hAnsi="Times New Roman" w:cs="Times New Roman"/>
          <w:sz w:val="24"/>
          <w:szCs w:val="24"/>
          <w:highlight w:val="white"/>
        </w:rPr>
        <w:t xml:space="preserve"> cada una. </w:t>
      </w:r>
      <w:r w:rsidR="00DE76DA" w:rsidRPr="006B30B7">
        <w:rPr>
          <w:rFonts w:ascii="Times New Roman" w:eastAsia="Merriweather" w:hAnsi="Times New Roman" w:cs="Times New Roman"/>
          <w:sz w:val="24"/>
          <w:szCs w:val="24"/>
          <w:highlight w:val="white"/>
        </w:rPr>
        <w:fldChar w:fldCharType="begin"/>
      </w:r>
      <w:r w:rsidR="008D689E">
        <w:rPr>
          <w:rFonts w:ascii="Times New Roman" w:eastAsia="Merriweather" w:hAnsi="Times New Roman" w:cs="Times New Roman"/>
          <w:sz w:val="24"/>
          <w:szCs w:val="24"/>
          <w:highlight w:val="white"/>
        </w:rPr>
        <w:instrText xml:space="preserve"> ADDIN ZOTERO_ITEM CSL_CITATION {"citationID":"m5WAhGyD","properties":{"formattedCitation":"(Montes, 2021)","plainCitation":"(Montes, 2021)","noteIndex":0},"citationItems":[{"id":125,"uris":["http://zotero.org/users/local/5SlRRmJT/items/KJBDQT6I"],"itemData":{"id":125,"type":"webpage","abstract":"Ante la reticencia de parte de la población mundial a renunciar al efectivo, el mundo cripto ha empezado a posicionar una nueva alternativa para atraer a ese público ajeno al mundo digital. Colombia es uno de los países más destacados. Así está el panorama.","container-title":"Forbes Colombia","language":"es-MX","title":"El ‘boom’ de criptocajeros automáticos se toma a Colombia","URL":"https://forbes.co/2021/10/21/editors-picks/el-boom-de-criptocajeros-automaticos-que-se-toma-a-colombia/","author":[{"family":"Montes","given":"Sebastián"}],"accessed":{"date-parts":[["2022",3,6]]},"issued":{"date-parts":[["2021",10,21]]}}}],"schema":"https://github.com/citation-style-language/schema/raw/master/csl-citation.json"} </w:instrText>
      </w:r>
      <w:r w:rsidR="00DE76DA" w:rsidRPr="006B30B7">
        <w:rPr>
          <w:rFonts w:ascii="Times New Roman" w:eastAsia="Merriweather" w:hAnsi="Times New Roman" w:cs="Times New Roman"/>
          <w:sz w:val="24"/>
          <w:szCs w:val="24"/>
          <w:highlight w:val="white"/>
        </w:rPr>
        <w:fldChar w:fldCharType="separate"/>
      </w:r>
      <w:r w:rsidR="008D689E" w:rsidRPr="008D689E">
        <w:rPr>
          <w:rFonts w:ascii="Times New Roman" w:hAnsi="Times New Roman" w:cs="Times New Roman"/>
          <w:sz w:val="24"/>
          <w:highlight w:val="white"/>
        </w:rPr>
        <w:t>(Montes, 2021)</w:t>
      </w:r>
      <w:r w:rsidR="00DE76DA" w:rsidRPr="006B30B7">
        <w:rPr>
          <w:rFonts w:ascii="Times New Roman" w:eastAsia="Merriweather" w:hAnsi="Times New Roman" w:cs="Times New Roman"/>
          <w:sz w:val="24"/>
          <w:szCs w:val="24"/>
          <w:highlight w:val="white"/>
        </w:rPr>
        <w:fldChar w:fldCharType="end"/>
      </w:r>
    </w:p>
    <w:p w14:paraId="56BFF1B1" w14:textId="77777777" w:rsidR="006746BA" w:rsidRPr="006B30B7" w:rsidRDefault="006746BA">
      <w:pPr>
        <w:spacing w:line="360" w:lineRule="auto"/>
        <w:jc w:val="both"/>
        <w:rPr>
          <w:rFonts w:ascii="Times New Roman" w:eastAsia="Merriweather" w:hAnsi="Times New Roman" w:cs="Times New Roman"/>
          <w:sz w:val="24"/>
          <w:szCs w:val="24"/>
          <w:highlight w:val="white"/>
        </w:rPr>
      </w:pPr>
    </w:p>
    <w:p w14:paraId="1CA7FA1B" w14:textId="77777777" w:rsidR="006746BA" w:rsidRPr="006B30B7" w:rsidRDefault="005C6B17">
      <w:pPr>
        <w:spacing w:line="360" w:lineRule="auto"/>
        <w:jc w:val="both"/>
        <w:rPr>
          <w:rFonts w:ascii="Times New Roman" w:eastAsia="Merriweather" w:hAnsi="Times New Roman" w:cs="Times New Roman"/>
          <w:sz w:val="24"/>
          <w:szCs w:val="24"/>
          <w:highlight w:val="white"/>
        </w:rPr>
      </w:pPr>
      <w:r w:rsidRPr="006B30B7">
        <w:rPr>
          <w:rFonts w:ascii="Times New Roman" w:eastAsia="Merriweather" w:hAnsi="Times New Roman" w:cs="Times New Roman"/>
          <w:sz w:val="24"/>
          <w:szCs w:val="24"/>
          <w:highlight w:val="white"/>
        </w:rPr>
        <w:t xml:space="preserve">Legalización de las ganancias </w:t>
      </w:r>
    </w:p>
    <w:p w14:paraId="73329960" w14:textId="77777777" w:rsidR="006746BA" w:rsidRPr="006B30B7" w:rsidRDefault="005C6B17">
      <w:pPr>
        <w:spacing w:line="360" w:lineRule="auto"/>
        <w:jc w:val="both"/>
        <w:rPr>
          <w:rFonts w:ascii="Times New Roman" w:eastAsia="Merriweather" w:hAnsi="Times New Roman" w:cs="Times New Roman"/>
          <w:sz w:val="24"/>
          <w:szCs w:val="24"/>
          <w:highlight w:val="white"/>
        </w:rPr>
      </w:pPr>
      <w:r w:rsidRPr="006B30B7">
        <w:rPr>
          <w:rFonts w:ascii="Times New Roman" w:eastAsia="Merriweather" w:hAnsi="Times New Roman" w:cs="Times New Roman"/>
          <w:sz w:val="24"/>
          <w:szCs w:val="24"/>
          <w:highlight w:val="white"/>
        </w:rPr>
        <w:t xml:space="preserve">La Dirección de Impuestos y Aduanas Nacionales (DIAN), que es una Unidad Administrativa </w:t>
      </w:r>
      <w:proofErr w:type="gramStart"/>
      <w:r w:rsidRPr="006B30B7">
        <w:rPr>
          <w:rFonts w:ascii="Times New Roman" w:eastAsia="Merriweather" w:hAnsi="Times New Roman" w:cs="Times New Roman"/>
          <w:sz w:val="24"/>
          <w:szCs w:val="24"/>
          <w:highlight w:val="white"/>
        </w:rPr>
        <w:t>Especial,  donde</w:t>
      </w:r>
      <w:proofErr w:type="gramEnd"/>
      <w:r w:rsidRPr="006B30B7">
        <w:rPr>
          <w:rFonts w:ascii="Times New Roman" w:eastAsia="Merriweather" w:hAnsi="Times New Roman" w:cs="Times New Roman"/>
          <w:sz w:val="24"/>
          <w:szCs w:val="24"/>
          <w:highlight w:val="white"/>
        </w:rPr>
        <w:t xml:space="preserve"> su jurisdicción abarca todo el territorio nacional, tiene como fin</w:t>
      </w:r>
    </w:p>
    <w:p w14:paraId="7732E139" w14:textId="61A247AE" w:rsidR="006746BA" w:rsidRPr="006B30B7" w:rsidRDefault="005C6B17">
      <w:pPr>
        <w:spacing w:line="360" w:lineRule="auto"/>
        <w:ind w:left="720"/>
        <w:jc w:val="both"/>
        <w:rPr>
          <w:rFonts w:ascii="Times New Roman" w:eastAsia="Merriweather" w:hAnsi="Times New Roman" w:cs="Times New Roman"/>
          <w:sz w:val="24"/>
          <w:szCs w:val="24"/>
          <w:highlight w:val="white"/>
        </w:rPr>
      </w:pPr>
      <w:r w:rsidRPr="006B30B7">
        <w:rPr>
          <w:rFonts w:ascii="Times New Roman" w:eastAsia="Merriweather" w:hAnsi="Times New Roman" w:cs="Times New Roman"/>
          <w:sz w:val="24"/>
          <w:szCs w:val="24"/>
          <w:highlight w:val="white"/>
        </w:rPr>
        <w:t>“garantizar la seguridad fiscal del Estado colombiano y la protección del orden público económico nacional, mediante la administración y control al debido cumplimiento de las obligaciones tributarias, aduaneras, cambiarias, los derechos de explotación y gastos de administración sobre los juegos de suerte y azar explotados por entidades públicas del nivel nacional y la facilitación de las operaciones de comercio exterior en condiciones de equidad, transparencia y legalidad.”</w:t>
      </w:r>
      <w:r w:rsidR="00DE76DA" w:rsidRPr="006B30B7">
        <w:rPr>
          <w:rFonts w:ascii="Times New Roman" w:eastAsia="Merriweather" w:hAnsi="Times New Roman" w:cs="Times New Roman"/>
          <w:sz w:val="24"/>
          <w:szCs w:val="24"/>
          <w:highlight w:val="white"/>
        </w:rPr>
        <w:t xml:space="preserve"> </w:t>
      </w:r>
      <w:r w:rsidR="00DE76DA" w:rsidRPr="006B30B7">
        <w:rPr>
          <w:rFonts w:ascii="Times New Roman" w:eastAsia="Merriweather" w:hAnsi="Times New Roman" w:cs="Times New Roman"/>
          <w:sz w:val="24"/>
          <w:szCs w:val="24"/>
          <w:highlight w:val="white"/>
        </w:rPr>
        <w:fldChar w:fldCharType="begin"/>
      </w:r>
      <w:r w:rsidR="008D689E">
        <w:rPr>
          <w:rFonts w:ascii="Times New Roman" w:eastAsia="Merriweather" w:hAnsi="Times New Roman" w:cs="Times New Roman"/>
          <w:sz w:val="24"/>
          <w:szCs w:val="24"/>
          <w:highlight w:val="white"/>
        </w:rPr>
        <w:instrText xml:space="preserve"> ADDIN ZOTERO_ITEM CSL_CITATION {"citationID":"bg3CJS7E","properties":{"formattedCitation":"(DIAN, 2022)","plainCitation":"(DIAN, 2022)","noteIndex":0},"citationItems":[{"id":128,"uris":["http://zotero.org/users/local/5SlRRmJT/items/FMTKTQ5E"],"itemData":{"id":128,"type":"webpage","container-title":"DIAN POR UNA COLOMBIA MÁS HONESTA","title":"LA ENTIDAD","URL":"https://www.dian.gov.co/dian/entidad/Paginas/Presentacion.aspx","author":[{"family":"DIAN","given":""}],"accessed":{"date-parts":[["2022",3,6]]},"issued":{"date-parts":[["2022"]]}}}],"schema":"https://github.com/citation-style-language/schema/raw/master/csl-citation.json"} </w:instrText>
      </w:r>
      <w:r w:rsidR="00DE76DA" w:rsidRPr="006B30B7">
        <w:rPr>
          <w:rFonts w:ascii="Times New Roman" w:eastAsia="Merriweather" w:hAnsi="Times New Roman" w:cs="Times New Roman"/>
          <w:sz w:val="24"/>
          <w:szCs w:val="24"/>
          <w:highlight w:val="white"/>
        </w:rPr>
        <w:fldChar w:fldCharType="separate"/>
      </w:r>
      <w:r w:rsidR="008D689E" w:rsidRPr="008D689E">
        <w:rPr>
          <w:rFonts w:ascii="Times New Roman" w:hAnsi="Times New Roman" w:cs="Times New Roman"/>
          <w:sz w:val="24"/>
        </w:rPr>
        <w:t>(DIAN, 2022)</w:t>
      </w:r>
      <w:r w:rsidR="00DE76DA" w:rsidRPr="006B30B7">
        <w:rPr>
          <w:rFonts w:ascii="Times New Roman" w:eastAsia="Merriweather" w:hAnsi="Times New Roman" w:cs="Times New Roman"/>
          <w:sz w:val="24"/>
          <w:szCs w:val="24"/>
          <w:highlight w:val="white"/>
        </w:rPr>
        <w:fldChar w:fldCharType="end"/>
      </w:r>
    </w:p>
    <w:p w14:paraId="75F73087" w14:textId="77777777" w:rsidR="006746BA" w:rsidRPr="006B30B7" w:rsidRDefault="005C6B17">
      <w:pPr>
        <w:spacing w:line="360" w:lineRule="auto"/>
        <w:jc w:val="both"/>
        <w:rPr>
          <w:rFonts w:ascii="Times New Roman" w:eastAsia="Merriweather" w:hAnsi="Times New Roman" w:cs="Times New Roman"/>
          <w:sz w:val="24"/>
          <w:szCs w:val="24"/>
          <w:highlight w:val="white"/>
        </w:rPr>
      </w:pPr>
      <w:r w:rsidRPr="006B30B7">
        <w:rPr>
          <w:rFonts w:ascii="Times New Roman" w:eastAsia="Merriweather" w:hAnsi="Times New Roman" w:cs="Times New Roman"/>
          <w:sz w:val="24"/>
          <w:szCs w:val="24"/>
          <w:highlight w:val="white"/>
        </w:rPr>
        <w:t xml:space="preserve">Por lo </w:t>
      </w:r>
      <w:proofErr w:type="gramStart"/>
      <w:r w:rsidRPr="006B30B7">
        <w:rPr>
          <w:rFonts w:ascii="Times New Roman" w:eastAsia="Merriweather" w:hAnsi="Times New Roman" w:cs="Times New Roman"/>
          <w:sz w:val="24"/>
          <w:szCs w:val="24"/>
          <w:highlight w:val="white"/>
        </w:rPr>
        <w:t>cual ,</w:t>
      </w:r>
      <w:proofErr w:type="gramEnd"/>
      <w:r w:rsidRPr="006B30B7">
        <w:rPr>
          <w:rFonts w:ascii="Times New Roman" w:eastAsia="Merriweather" w:hAnsi="Times New Roman" w:cs="Times New Roman"/>
          <w:sz w:val="24"/>
          <w:szCs w:val="24"/>
          <w:highlight w:val="white"/>
        </w:rPr>
        <w:t xml:space="preserve"> la pregunta obvia sale por sí misma, ¿</w:t>
      </w:r>
      <w:proofErr w:type="spellStart"/>
      <w:r w:rsidRPr="006B30B7">
        <w:rPr>
          <w:rFonts w:ascii="Times New Roman" w:eastAsia="Merriweather" w:hAnsi="Times New Roman" w:cs="Times New Roman"/>
          <w:sz w:val="24"/>
          <w:szCs w:val="24"/>
          <w:highlight w:val="white"/>
        </w:rPr>
        <w:t>que</w:t>
      </w:r>
      <w:proofErr w:type="spellEnd"/>
      <w:r w:rsidRPr="006B30B7">
        <w:rPr>
          <w:rFonts w:ascii="Times New Roman" w:eastAsia="Merriweather" w:hAnsi="Times New Roman" w:cs="Times New Roman"/>
          <w:sz w:val="24"/>
          <w:szCs w:val="24"/>
          <w:highlight w:val="white"/>
        </w:rPr>
        <w:t xml:space="preserve"> está haciendo la DIAN para fiscalizar las ganancias resultado de las operaciones de cripto?, en este aspecto, mediante concepto 14244 se menciona el termino </w:t>
      </w:r>
      <w:r w:rsidRPr="006B30B7">
        <w:rPr>
          <w:rFonts w:ascii="Times New Roman" w:eastAsia="Merriweather" w:hAnsi="Times New Roman" w:cs="Times New Roman"/>
          <w:i/>
          <w:sz w:val="24"/>
          <w:szCs w:val="24"/>
          <w:highlight w:val="white"/>
        </w:rPr>
        <w:t>activo intangible</w:t>
      </w:r>
      <w:r w:rsidRPr="006B30B7">
        <w:rPr>
          <w:rFonts w:ascii="Times New Roman" w:eastAsia="Merriweather" w:hAnsi="Times New Roman" w:cs="Times New Roman"/>
          <w:sz w:val="24"/>
          <w:szCs w:val="24"/>
          <w:highlight w:val="white"/>
        </w:rPr>
        <w:t>,  en la cual la DIAN menciona</w:t>
      </w:r>
    </w:p>
    <w:p w14:paraId="270DAFBE" w14:textId="376F1AEF" w:rsidR="006746BA" w:rsidRPr="006B30B7" w:rsidRDefault="005C6B17">
      <w:pPr>
        <w:spacing w:line="360" w:lineRule="auto"/>
        <w:ind w:left="720"/>
        <w:jc w:val="both"/>
        <w:rPr>
          <w:rFonts w:ascii="Times New Roman" w:eastAsia="Merriweather" w:hAnsi="Times New Roman" w:cs="Times New Roman"/>
          <w:sz w:val="24"/>
          <w:szCs w:val="24"/>
          <w:highlight w:val="white"/>
        </w:rPr>
      </w:pPr>
      <w:r w:rsidRPr="006B30B7">
        <w:rPr>
          <w:rFonts w:ascii="Times New Roman" w:eastAsia="Merriweather" w:hAnsi="Times New Roman" w:cs="Times New Roman"/>
          <w:sz w:val="24"/>
          <w:szCs w:val="24"/>
          <w:highlight w:val="white"/>
        </w:rPr>
        <w:lastRenderedPageBreak/>
        <w:t>“(..)observa esta Subdirección que en el literal b) del artículo 173 de la Ley 1819 de 2016 no se hace precisión alguna sobre cuáles activos intangibles están o no gravados al impuesto sobre las ventas, sino que se habla genéricamente de “activos intangibles”. En consecuencia, en aplicación al principio general de interpretación conforme al cual “donde el legislador no distingue, no le es dado al intérprete distinguir”, el cual tiene aplicación en el derecho colombiano como lo ha aceptado la Corte Constitucional Cfr. Corte Constitucional, sentencia c-317 de 2012, es dable concluir que si bien es cierto que en la Decisión 486 de 2000 de la Comunidad Andina de Naciones- Régimen de Propiedad Industrial, identifica activos intangibles relacionados con la propiedad industrial, el literal b) del artículo 173 de la Ley 1819 de 2016 no hace referencia alguna única y exclusivamente a estos, sino que grava con el impuesto de manera general a todos los activos intangibles, aunque únicamente asociados con la propiedad industrial.”</w:t>
      </w:r>
      <w:r w:rsidR="00F64F52" w:rsidRPr="006B30B7">
        <w:rPr>
          <w:rFonts w:ascii="Times New Roman" w:eastAsia="Merriweather" w:hAnsi="Times New Roman" w:cs="Times New Roman"/>
          <w:sz w:val="24"/>
          <w:szCs w:val="24"/>
          <w:highlight w:val="white"/>
        </w:rPr>
        <w:t xml:space="preserve"> </w:t>
      </w:r>
      <w:r w:rsidR="00F64F52" w:rsidRPr="006B30B7">
        <w:rPr>
          <w:rFonts w:ascii="Times New Roman" w:eastAsia="Merriweather" w:hAnsi="Times New Roman" w:cs="Times New Roman"/>
          <w:sz w:val="24"/>
          <w:szCs w:val="24"/>
          <w:highlight w:val="white"/>
        </w:rPr>
        <w:fldChar w:fldCharType="begin"/>
      </w:r>
      <w:r w:rsidR="008D689E">
        <w:rPr>
          <w:rFonts w:ascii="Times New Roman" w:eastAsia="Merriweather" w:hAnsi="Times New Roman" w:cs="Times New Roman"/>
          <w:sz w:val="24"/>
          <w:szCs w:val="24"/>
          <w:highlight w:val="white"/>
        </w:rPr>
        <w:instrText xml:space="preserve"> ADDIN ZOTERO_ITEM CSL_CITATION {"citationID":"FYpd2mOY","properties":{"formattedCitation":"({\\i{}Concepto 14244 | CIJUF}, 2019)","plainCitation":"(Concepto 14244 | CIJUF, 2019)","noteIndex":0},"citationItems":[{"id":130,"uris":["http://zotero.org/users/local/5SlRRmJT/items/AXRDHPAJ"],"itemData":{"id":130,"type":"webpage","title":"Concepto 14244 | CIJUF","URL":"https://cijuf.org.co/normatividad/concepto/2019/concepto-14244.html","accessed":{"date-parts":[["2022",3,6]]},"issued":{"date-parts":[["2019"]]}}}],"schema":"https://github.com/citation-style-language/schema/raw/master/csl-citation.json"} </w:instrText>
      </w:r>
      <w:r w:rsidR="00F64F52" w:rsidRPr="006B30B7">
        <w:rPr>
          <w:rFonts w:ascii="Times New Roman" w:eastAsia="Merriweather" w:hAnsi="Times New Roman" w:cs="Times New Roman"/>
          <w:sz w:val="24"/>
          <w:szCs w:val="24"/>
          <w:highlight w:val="white"/>
        </w:rPr>
        <w:fldChar w:fldCharType="separate"/>
      </w:r>
      <w:r w:rsidR="008D689E" w:rsidRPr="008D689E">
        <w:rPr>
          <w:rFonts w:ascii="Times New Roman" w:hAnsi="Times New Roman" w:cs="Times New Roman"/>
          <w:sz w:val="24"/>
          <w:szCs w:val="24"/>
        </w:rPr>
        <w:t>(</w:t>
      </w:r>
      <w:r w:rsidR="008D689E" w:rsidRPr="008D689E">
        <w:rPr>
          <w:rFonts w:ascii="Times New Roman" w:hAnsi="Times New Roman" w:cs="Times New Roman"/>
          <w:i/>
          <w:iCs/>
          <w:sz w:val="24"/>
          <w:szCs w:val="24"/>
        </w:rPr>
        <w:t>Concepto 14244 | CIJUF</w:t>
      </w:r>
      <w:r w:rsidR="008D689E" w:rsidRPr="008D689E">
        <w:rPr>
          <w:rFonts w:ascii="Times New Roman" w:hAnsi="Times New Roman" w:cs="Times New Roman"/>
          <w:sz w:val="24"/>
          <w:szCs w:val="24"/>
        </w:rPr>
        <w:t>, 2019)</w:t>
      </w:r>
      <w:r w:rsidR="00F64F52" w:rsidRPr="006B30B7">
        <w:rPr>
          <w:rFonts w:ascii="Times New Roman" w:eastAsia="Merriweather" w:hAnsi="Times New Roman" w:cs="Times New Roman"/>
          <w:sz w:val="24"/>
          <w:szCs w:val="24"/>
          <w:highlight w:val="white"/>
        </w:rPr>
        <w:fldChar w:fldCharType="end"/>
      </w:r>
    </w:p>
    <w:p w14:paraId="531BD9E0" w14:textId="77777777" w:rsidR="006746BA" w:rsidRPr="006B30B7" w:rsidRDefault="005C6B17">
      <w:pPr>
        <w:spacing w:line="360" w:lineRule="auto"/>
        <w:jc w:val="both"/>
        <w:rPr>
          <w:rFonts w:ascii="Times New Roman" w:eastAsia="Merriweather" w:hAnsi="Times New Roman" w:cs="Times New Roman"/>
          <w:sz w:val="24"/>
          <w:szCs w:val="24"/>
          <w:highlight w:val="white"/>
        </w:rPr>
      </w:pPr>
      <w:r w:rsidRPr="006B30B7">
        <w:rPr>
          <w:rFonts w:ascii="Times New Roman" w:eastAsia="Merriweather" w:hAnsi="Times New Roman" w:cs="Times New Roman"/>
          <w:sz w:val="24"/>
          <w:szCs w:val="24"/>
          <w:highlight w:val="white"/>
        </w:rPr>
        <w:t>Las criptomonedas entran dentro de los activos intangibles, por lo cual son susceptibles de impuesto, pero la DIAN no tiene los mecanismos para detectar o sancionar la evasión fiscal, ya que mediante comunicado de prensa 009 del 28 de enero del 2022, la DIAN declara que “ha dado inicio a acciones tendientes a fiscalizar a los contribuyentes que realicen operaciones con las mismas(criptomonedas).” por lo cual aún Colombia no cuenta con mecanismos para regular esto, pero cuenta con la buena fe de los contribuyentes para que declaren renta.</w:t>
      </w:r>
    </w:p>
    <w:p w14:paraId="6E8235A6" w14:textId="77777777" w:rsidR="006746BA" w:rsidRPr="006B30B7" w:rsidRDefault="006746BA">
      <w:pPr>
        <w:spacing w:line="360" w:lineRule="auto"/>
        <w:jc w:val="both"/>
        <w:rPr>
          <w:rFonts w:ascii="Times New Roman" w:eastAsia="Merriweather" w:hAnsi="Times New Roman" w:cs="Times New Roman"/>
          <w:i/>
          <w:sz w:val="24"/>
          <w:szCs w:val="24"/>
          <w:highlight w:val="white"/>
        </w:rPr>
      </w:pPr>
    </w:p>
    <w:p w14:paraId="145101E4" w14:textId="75592016" w:rsidR="006746BA" w:rsidRPr="009871B2" w:rsidRDefault="006746BA">
      <w:pPr>
        <w:spacing w:line="360" w:lineRule="auto"/>
        <w:jc w:val="both"/>
        <w:rPr>
          <w:rFonts w:ascii="Times New Roman" w:eastAsia="Times New Roman" w:hAnsi="Times New Roman" w:cs="Times New Roman"/>
          <w:strike/>
          <w:sz w:val="24"/>
          <w:szCs w:val="24"/>
        </w:rPr>
      </w:pPr>
    </w:p>
    <w:p w14:paraId="02C2408E" w14:textId="77777777" w:rsidR="006746BA" w:rsidRPr="006B30B7" w:rsidRDefault="005C6B17">
      <w:pPr>
        <w:spacing w:line="360" w:lineRule="auto"/>
        <w:jc w:val="both"/>
        <w:rPr>
          <w:rFonts w:ascii="Times New Roman" w:eastAsia="Times New Roman" w:hAnsi="Times New Roman" w:cs="Times New Roman"/>
          <w:b/>
          <w:sz w:val="24"/>
          <w:szCs w:val="24"/>
        </w:rPr>
      </w:pPr>
      <w:r w:rsidRPr="006B30B7">
        <w:rPr>
          <w:rFonts w:ascii="Times New Roman" w:eastAsia="Times New Roman" w:hAnsi="Times New Roman" w:cs="Times New Roman"/>
          <w:b/>
          <w:sz w:val="24"/>
          <w:szCs w:val="24"/>
        </w:rPr>
        <w:t>Legislación colombiana y la regulación contra evasión de impuestos y lavado dinero</w:t>
      </w:r>
    </w:p>
    <w:p w14:paraId="713327F4" w14:textId="77777777" w:rsidR="006746BA" w:rsidRPr="006B30B7" w:rsidRDefault="006746BA">
      <w:pPr>
        <w:spacing w:line="360" w:lineRule="auto"/>
        <w:jc w:val="both"/>
        <w:rPr>
          <w:rFonts w:ascii="Times New Roman" w:eastAsia="Times New Roman" w:hAnsi="Times New Roman" w:cs="Times New Roman"/>
          <w:sz w:val="24"/>
          <w:szCs w:val="24"/>
        </w:rPr>
      </w:pPr>
    </w:p>
    <w:p w14:paraId="5290A777"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En la legislación colombiana en un primer momento con la Ley 190 de 1995 la cual es el Estatuto Anticorrupción en su artículo 31 establece el delito de receptación, legalización y ocultamiento de bienes provenientes de actividades ilegales, por lo tanto, el delito de lavado de activos queda subordinado a este delito anteriormente mencionado. Sin embargo, en el año 1997 la ley 365 se establece como un delito autónomo el lavado de activos que atenta </w:t>
      </w:r>
      <w:r w:rsidRPr="006B30B7">
        <w:rPr>
          <w:rFonts w:ascii="Times New Roman" w:eastAsia="Times New Roman" w:hAnsi="Times New Roman" w:cs="Times New Roman"/>
          <w:sz w:val="24"/>
          <w:szCs w:val="24"/>
        </w:rPr>
        <w:lastRenderedPageBreak/>
        <w:t xml:space="preserve">contra el orden económico. En la actualidad lo encontramos tipificado en la Ley 599 de 200 en su artículo 323 del Código Penal Colombiano. Posteriormente y en concordancia con este delito en la Ley 1357 de 2009 en su artículo 325 A se crea el delito de omisión de reporte sobre transacciones en efectivo, movilización o almacenamiento de dinero en efectivo. </w:t>
      </w:r>
    </w:p>
    <w:p w14:paraId="12755953"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Aunado a ello, la Honorable Corte Suprema de Justicia en Sala de Casación penal ha realizado una línea jurisprudencial sólida y uniforme del delito de lavado de activos, en donde se establece cómo realizar la imputación de manera correcta de este tipo penal. </w:t>
      </w:r>
    </w:p>
    <w:p w14:paraId="3AF07781"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La CSJ en sentencia del 5 de octubre de 2006 M.P, Mauro Solarte Portilla ha definido este delito de la siguiente manera:</w:t>
      </w:r>
    </w:p>
    <w:p w14:paraId="36256C1A"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“El lavado de activos, o blanqueo de capitales como también se le denomina, consiste en la operación realizada por el sujeto agente para ocultar dineros de origen ilegal en moneda nacional o extranjera y su posterior vinculación a la economía, haciéndolos aparecer como legítimos”.</w:t>
      </w:r>
    </w:p>
    <w:p w14:paraId="54B0EBEC"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Cabe resaltar sobre esta conducta punible es que, en primer lugar, no se demuestre el origen licito de los recursos, en segundo lugar, que no se requiere una decisión judicial en firme, sino que exista una demostración razonable sobre la ocurrencia del punible. </w:t>
      </w:r>
    </w:p>
    <w:p w14:paraId="2257ABB5"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En cuanto a la vulneración del orden económico de Colombia es visible por cuando se genera una distorsión frente a la circulación de dinero de manera licita e ilícita que se encuentra en circulación por lo cual genera diversos problemas como la inflación, devaluación de la moneda, que genera graves conflictos en los ámbitos económicos y de orden social en la población colombiana. </w:t>
      </w:r>
    </w:p>
    <w:p w14:paraId="1862F29B"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La regulación colombiana contra la evasión de impuestos ha estado presente de reformas las cuales se han incorporado en la legislación como la ley 1819 de 2016 la cual establece una reforma tributaria estructural y se fortalece los mecanismos de lucha contra la evasión y elusión fiscal. </w:t>
      </w:r>
    </w:p>
    <w:p w14:paraId="2701F276"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Para dar entendimiento sobre el tema, la Resolución No. 00004 de fecha 07 de enero de 2020 de la DIAN en su artículo 2 expresa la definición de evasión que se encuentra en el artículo 869 del Estatuto Tributario el cual es el siguiente:</w:t>
      </w:r>
    </w:p>
    <w:p w14:paraId="10BF5DA8"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lastRenderedPageBreak/>
        <w:t>“La evasión tributaria o fiscal es la acción u omisión por medio de la cual el contribuyente oculta por cualquier forma, ante la administración tributaria, la obligación tributaria existente. Sumado a lo anterior, es preciso reconocer que la evasión siempre carece de un propósito económico o comercial, ya que su único fin es obtener un provecho tributario”.</w:t>
      </w:r>
    </w:p>
    <w:p w14:paraId="18789FC5"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La Dirección de impuestos y aduanas nacionales- DIAN es la facultada para reconfigurar aquellas operaciones o serie de operaciones abusivas, que de manera engañosa que se realizan con el fin de evadir las obligaciones tributarias. Cabe resaltar que las personas que realizan la práctica de evasión de impuestas no es tener un provecho económico o comercial, sino reamente el fin es generan un provecho tributario. En su artículo 300 de la Ley 1819 de 2016, establece que: “La Administración Tributaria podrá </w:t>
      </w:r>
      <w:proofErr w:type="spellStart"/>
      <w:r w:rsidRPr="006B30B7">
        <w:rPr>
          <w:rFonts w:ascii="Times New Roman" w:eastAsia="Times New Roman" w:hAnsi="Times New Roman" w:cs="Times New Roman"/>
          <w:sz w:val="24"/>
          <w:szCs w:val="24"/>
        </w:rPr>
        <w:t>recaracterizar</w:t>
      </w:r>
      <w:proofErr w:type="spellEnd"/>
      <w:r w:rsidRPr="006B30B7">
        <w:rPr>
          <w:rFonts w:ascii="Times New Roman" w:eastAsia="Times New Roman" w:hAnsi="Times New Roman" w:cs="Times New Roman"/>
          <w:sz w:val="24"/>
          <w:szCs w:val="24"/>
        </w:rPr>
        <w:t xml:space="preserve"> o reconfigurar toda operación o serie de operaciones que constituya abuso en materia tributaria y, consecuentemente, desconocer sus efectos. En este sentido, podrá expedir los actos administrativos correspondientes en los cuales proponga y liquide los impuestos, intereses y sanciones respectivos”.</w:t>
      </w:r>
    </w:p>
    <w:p w14:paraId="669602B5"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El funcionario facultado para la calificar una evasión de impuestos debe aplicar los siguientes criterios: </w:t>
      </w:r>
    </w:p>
    <w:p w14:paraId="23F2D829" w14:textId="77777777" w:rsidR="006746BA" w:rsidRPr="006B30B7" w:rsidRDefault="005C6B17">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t xml:space="preserve">Que el acto o negocio jurídico se ejecute de una manera que, en términos económicos y/o comerciales, no es razonable. </w:t>
      </w:r>
    </w:p>
    <w:p w14:paraId="365B60C8" w14:textId="77777777" w:rsidR="006746BA" w:rsidRPr="006B30B7" w:rsidRDefault="005C6B17">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t xml:space="preserve">Que el acto o negocio jurídico dé lugar a un elevado beneficio fiscal que no se refleje en los riesgos económicos o empresariales asumidos por el obligado tributario. </w:t>
      </w:r>
    </w:p>
    <w:p w14:paraId="6A9CA1DC" w14:textId="77777777" w:rsidR="006746BA" w:rsidRPr="006B30B7" w:rsidRDefault="005C6B17">
      <w:pPr>
        <w:numPr>
          <w:ilvl w:val="0"/>
          <w:numId w:val="4"/>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t>Que la celebración de un acto o negocio jurídico estructuralmente correcto sea aparente, ya que su contenido oculta la verdadera voluntad de las partes.</w:t>
      </w:r>
    </w:p>
    <w:p w14:paraId="15FA6086" w14:textId="77777777" w:rsidR="006746BA" w:rsidRPr="006B30B7" w:rsidRDefault="006746BA">
      <w:pPr>
        <w:spacing w:line="360" w:lineRule="auto"/>
        <w:jc w:val="both"/>
        <w:rPr>
          <w:rFonts w:ascii="Times New Roman" w:eastAsia="Times New Roman" w:hAnsi="Times New Roman" w:cs="Times New Roman"/>
          <w:sz w:val="24"/>
          <w:szCs w:val="24"/>
        </w:rPr>
      </w:pPr>
    </w:p>
    <w:p w14:paraId="4155A1DD"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Diferente a lo expuesto anteriormente la conducta de evasión de impuestos no se encuentra tipificada como una conducta sancionable, sin embargo, se impondrá las sanciones establecidas en el estatuto tributario.</w:t>
      </w:r>
    </w:p>
    <w:p w14:paraId="0D2F6312"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Respecto a las transacciones económicas realizadas por la denominada “criptomoneda” en Colombia no existe legislación o regulación para este tipo de movimientos económicos desarrollados en territorio colombiano, el cual debido a la tecnológica se ha incrementado </w:t>
      </w:r>
      <w:r w:rsidRPr="006B30B7">
        <w:rPr>
          <w:rFonts w:ascii="Times New Roman" w:eastAsia="Times New Roman" w:hAnsi="Times New Roman" w:cs="Times New Roman"/>
          <w:sz w:val="24"/>
          <w:szCs w:val="24"/>
        </w:rPr>
        <w:lastRenderedPageBreak/>
        <w:t xml:space="preserve">exponencialmente en los últimos años los cuales ha impregnado el mercado en diferentes ámbitos. </w:t>
      </w:r>
    </w:p>
    <w:p w14:paraId="6DF85D76"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Respecto al lavado de activos se debe entender que se realiza con la moneda tangible de curso legal emitida por el Banco de la República, en la cual existe tipificación el código penal para el delito de lavado de activos y las penas impuestas en el proceso penal colombiano que se han desarrollado a lo largo de los años plasmadas en sentencias condenatorias, debido a esto se analiza desde la manera intangible que puede generar la criptomoneda respecto a este delito en cuanto a la realización de actividades ilícitas vulnerando el ordenamiento jurídico sin que exista una tipificación en las leyes actuales siendo esto una alternativa para la nueva modalidad de realización de lavado de activos sin que exista una sanción o pena por este tipo de circulación sin ser perceptible de lo licito en la economía colombiana. </w:t>
      </w:r>
    </w:p>
    <w:p w14:paraId="6C267359"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En la evasión de impuestos en cuanto al ocultamiento del contribuyente, en las cripto activos es una forma que se puede evadir de una manera más sencilla siendo estas por medio de las tecnologías de la información y por medio de internet su utilización debido a no tener un monitoreo constante por ser de mayores cantidades, diferentes nombres las cuales se utilizan para transacciones internacionales, sin embargo, en Colombia se incrementó su utilización siendo las personas tanto jurídicas como naturales frecuente tener este activo de una manera que ve reflejado en sus obligaciones tributarias establecidas en la legislación colombiana pero que actualmente no se estaría recaudando dado a ser diferente a el dinero tangible que se ha utilizado de manera común a lo largo de los años pero con la nueva era tecnológica se cambió la parte económica la cual impacta en materia tributaria en el estado colombiano para garantizar establecido en la constitución de un estado social de derechos. </w:t>
      </w:r>
    </w:p>
    <w:p w14:paraId="1A24045C"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Para el estado Colombia siendo garante de los derechos y obligaciones de los ciudadanos, amparar y regular las actividades económicas y mercantiles en el cual bajo la constitución política establece todos los nacionales tienen el deber de contribuir al financiamiento de los gastos e inversiones del estado dentro los conceptos de justicia y equidad.</w:t>
      </w:r>
    </w:p>
    <w:p w14:paraId="72C80DF8" w14:textId="77777777" w:rsidR="006746BA" w:rsidRPr="006B30B7" w:rsidRDefault="006746BA">
      <w:pPr>
        <w:spacing w:line="360" w:lineRule="auto"/>
        <w:jc w:val="both"/>
        <w:rPr>
          <w:rFonts w:ascii="Times New Roman" w:eastAsia="Times New Roman" w:hAnsi="Times New Roman" w:cs="Times New Roman"/>
          <w:sz w:val="24"/>
          <w:szCs w:val="24"/>
        </w:rPr>
      </w:pPr>
    </w:p>
    <w:p w14:paraId="7FCCC70B" w14:textId="77777777"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Conclusiones</w:t>
      </w:r>
    </w:p>
    <w:p w14:paraId="6DFCFD2F" w14:textId="1536E356"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lastRenderedPageBreak/>
        <w:t xml:space="preserve">Los ciberdelitos y la tecnología de las criptomonedas se ha entendido como la forma de hacer ciberdelitos </w:t>
      </w:r>
      <w:r w:rsidR="00F64F52" w:rsidRPr="006B30B7">
        <w:rPr>
          <w:rFonts w:ascii="Times New Roman" w:eastAsia="Times New Roman" w:hAnsi="Times New Roman" w:cs="Times New Roman"/>
          <w:sz w:val="24"/>
          <w:szCs w:val="24"/>
        </w:rPr>
        <w:t>no rastreables</w:t>
      </w:r>
      <w:r w:rsidRPr="006B30B7">
        <w:rPr>
          <w:rFonts w:ascii="Times New Roman" w:eastAsia="Times New Roman" w:hAnsi="Times New Roman" w:cs="Times New Roman"/>
          <w:sz w:val="24"/>
          <w:szCs w:val="24"/>
        </w:rPr>
        <w:t xml:space="preserve">, pero esta concepción se ha formado por el miedo a lo desconocido y nuevo, donde han intervenido los videos en redes sociales y foros en internet, que si bien es cierto en un principio era una modalidad para hacer compras en sitios de mercado negro en la red oscura o en la </w:t>
      </w:r>
      <w:proofErr w:type="spellStart"/>
      <w:r w:rsidRPr="006B30B7">
        <w:rPr>
          <w:rFonts w:ascii="Times New Roman" w:eastAsia="Times New Roman" w:hAnsi="Times New Roman" w:cs="Times New Roman"/>
          <w:sz w:val="24"/>
          <w:szCs w:val="24"/>
        </w:rPr>
        <w:t>deepweeb</w:t>
      </w:r>
      <w:proofErr w:type="spellEnd"/>
      <w:r w:rsidRPr="006B30B7">
        <w:rPr>
          <w:rFonts w:ascii="Times New Roman" w:eastAsia="Times New Roman" w:hAnsi="Times New Roman" w:cs="Times New Roman"/>
          <w:sz w:val="24"/>
          <w:szCs w:val="24"/>
        </w:rPr>
        <w:t xml:space="preserve"> sin ser rastreados, pero hacer </w:t>
      </w:r>
      <w:r w:rsidR="00F64F52" w:rsidRPr="006B30B7">
        <w:rPr>
          <w:rFonts w:ascii="Times New Roman" w:eastAsia="Times New Roman" w:hAnsi="Times New Roman" w:cs="Times New Roman"/>
          <w:sz w:val="24"/>
          <w:szCs w:val="24"/>
        </w:rPr>
        <w:t>precisiones</w:t>
      </w:r>
      <w:r w:rsidRPr="006B30B7">
        <w:rPr>
          <w:rFonts w:ascii="Times New Roman" w:eastAsia="Times New Roman" w:hAnsi="Times New Roman" w:cs="Times New Roman"/>
          <w:sz w:val="24"/>
          <w:szCs w:val="24"/>
        </w:rPr>
        <w:t xml:space="preserve"> debemos, no eran rastreables por el desconocimiento, y por la facilidad de los crackers de acceder a estos sistemas financieros tradicionales, por lo cual  un sistema como el de Bitcoin era la forma más segura de hacer estas transacciones en estos sitios. </w:t>
      </w:r>
    </w:p>
    <w:p w14:paraId="1D89EE96" w14:textId="1F476EFC" w:rsidR="006746BA" w:rsidRPr="006B30B7"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Pero hoy en día el sistema </w:t>
      </w:r>
      <w:proofErr w:type="spellStart"/>
      <w:r w:rsidR="00F64F52" w:rsidRPr="006B30B7">
        <w:rPr>
          <w:rFonts w:ascii="Times New Roman" w:eastAsia="Times New Roman" w:hAnsi="Times New Roman" w:cs="Times New Roman"/>
          <w:sz w:val="24"/>
          <w:szCs w:val="24"/>
        </w:rPr>
        <w:t>b</w:t>
      </w:r>
      <w:r w:rsidRPr="006B30B7">
        <w:rPr>
          <w:rFonts w:ascii="Times New Roman" w:eastAsia="Times New Roman" w:hAnsi="Times New Roman" w:cs="Times New Roman"/>
          <w:sz w:val="24"/>
          <w:szCs w:val="24"/>
        </w:rPr>
        <w:t>lockchain</w:t>
      </w:r>
      <w:proofErr w:type="spellEnd"/>
      <w:r w:rsidRPr="006B30B7">
        <w:rPr>
          <w:rFonts w:ascii="Times New Roman" w:eastAsia="Times New Roman" w:hAnsi="Times New Roman" w:cs="Times New Roman"/>
          <w:sz w:val="24"/>
          <w:szCs w:val="24"/>
        </w:rPr>
        <w:t xml:space="preserve"> es un aliado en la criminología, al ser un sistema al cual no se puede modificar, pues lo que una vez se registre en ese bloque de bits, no puede ser modificado, y agregando que es público, todos pueden ver las transacciones, esto ha ayudado a fiscales en países como Alemania y Estados Unidos para descubrir fraudes fiscales y robo de activos. Pues sin duda bitcoin puede ser una herramienta para uso criminal pero también pasa con el dinero real o el sistema bancario y no olvidemos que </w:t>
      </w:r>
      <w:proofErr w:type="spellStart"/>
      <w:r w:rsidRPr="006B30B7">
        <w:rPr>
          <w:rFonts w:ascii="Times New Roman" w:eastAsia="Times New Roman" w:hAnsi="Times New Roman" w:cs="Times New Roman"/>
          <w:sz w:val="24"/>
          <w:szCs w:val="24"/>
        </w:rPr>
        <w:t>blockchain</w:t>
      </w:r>
      <w:proofErr w:type="spellEnd"/>
      <w:r w:rsidRPr="006B30B7">
        <w:rPr>
          <w:rFonts w:ascii="Times New Roman" w:eastAsia="Times New Roman" w:hAnsi="Times New Roman" w:cs="Times New Roman"/>
          <w:sz w:val="24"/>
          <w:szCs w:val="24"/>
        </w:rPr>
        <w:t xml:space="preserve"> es un libro contable público, por lo cual  es bastante útil para resolver crímenes</w:t>
      </w:r>
      <w:r w:rsidR="00F64F52" w:rsidRPr="006B30B7">
        <w:rPr>
          <w:rFonts w:ascii="Times New Roman" w:eastAsia="Times New Roman" w:hAnsi="Times New Roman" w:cs="Times New Roman"/>
          <w:sz w:val="24"/>
          <w:szCs w:val="24"/>
        </w:rPr>
        <w:t>;</w:t>
      </w:r>
      <w:r w:rsidRPr="006B30B7">
        <w:rPr>
          <w:rFonts w:ascii="Times New Roman" w:eastAsia="Times New Roman" w:hAnsi="Times New Roman" w:cs="Times New Roman"/>
          <w:sz w:val="24"/>
          <w:szCs w:val="24"/>
        </w:rPr>
        <w:t xml:space="preserve"> una fiscal federal llamada </w:t>
      </w:r>
      <w:proofErr w:type="spellStart"/>
      <w:r w:rsidRPr="006B30B7">
        <w:rPr>
          <w:rFonts w:ascii="Times New Roman" w:eastAsia="Times New Roman" w:hAnsi="Times New Roman" w:cs="Times New Roman"/>
          <w:sz w:val="24"/>
          <w:szCs w:val="24"/>
        </w:rPr>
        <w:t>Kathryn</w:t>
      </w:r>
      <w:proofErr w:type="spellEnd"/>
      <w:r w:rsidRPr="006B30B7">
        <w:rPr>
          <w:rFonts w:ascii="Times New Roman" w:eastAsia="Times New Roman" w:hAnsi="Times New Roman" w:cs="Times New Roman"/>
          <w:sz w:val="24"/>
          <w:szCs w:val="24"/>
        </w:rPr>
        <w:t xml:space="preserve"> </w:t>
      </w:r>
      <w:proofErr w:type="spellStart"/>
      <w:r w:rsidRPr="006B30B7">
        <w:rPr>
          <w:rFonts w:ascii="Times New Roman" w:eastAsia="Times New Roman" w:hAnsi="Times New Roman" w:cs="Times New Roman"/>
          <w:sz w:val="24"/>
          <w:szCs w:val="24"/>
        </w:rPr>
        <w:t>Haun</w:t>
      </w:r>
      <w:proofErr w:type="spellEnd"/>
      <w:r w:rsidRPr="006B30B7">
        <w:rPr>
          <w:rFonts w:ascii="Times New Roman" w:eastAsia="Times New Roman" w:hAnsi="Times New Roman" w:cs="Times New Roman"/>
          <w:sz w:val="24"/>
          <w:szCs w:val="24"/>
        </w:rPr>
        <w:t xml:space="preserve"> (hoy en día retirada) fue quien descubrió que había un par de agentes federales que robaban bitcoins obtenidas por el gobierno por medio del caso </w:t>
      </w:r>
      <w:proofErr w:type="spellStart"/>
      <w:r w:rsidRPr="006B30B7">
        <w:rPr>
          <w:rFonts w:ascii="Times New Roman" w:eastAsia="Times New Roman" w:hAnsi="Times New Roman" w:cs="Times New Roman"/>
          <w:sz w:val="24"/>
          <w:szCs w:val="24"/>
        </w:rPr>
        <w:t>Silk</w:t>
      </w:r>
      <w:proofErr w:type="spellEnd"/>
      <w:r w:rsidRPr="006B30B7">
        <w:rPr>
          <w:rFonts w:ascii="Times New Roman" w:eastAsia="Times New Roman" w:hAnsi="Times New Roman" w:cs="Times New Roman"/>
          <w:sz w:val="24"/>
          <w:szCs w:val="24"/>
        </w:rPr>
        <w:t xml:space="preserve"> Road para su propio beneficio y lo más interesante fue que ella tuvo la pista  al observar los movimientos en la misma </w:t>
      </w:r>
      <w:proofErr w:type="spellStart"/>
      <w:r w:rsidRPr="006B30B7">
        <w:rPr>
          <w:rFonts w:ascii="Times New Roman" w:eastAsia="Times New Roman" w:hAnsi="Times New Roman" w:cs="Times New Roman"/>
          <w:sz w:val="24"/>
          <w:szCs w:val="24"/>
        </w:rPr>
        <w:t>blockchains</w:t>
      </w:r>
      <w:proofErr w:type="spellEnd"/>
      <w:r w:rsidRPr="006B30B7">
        <w:rPr>
          <w:rFonts w:ascii="Times New Roman" w:eastAsia="Times New Roman" w:hAnsi="Times New Roman" w:cs="Times New Roman"/>
          <w:sz w:val="24"/>
          <w:szCs w:val="24"/>
        </w:rPr>
        <w:t xml:space="preserve"> y se dio cuenta de que eran dos individuos</w:t>
      </w:r>
      <w:r w:rsidR="006B30B7" w:rsidRPr="006B30B7">
        <w:rPr>
          <w:rFonts w:ascii="Times New Roman" w:eastAsia="Times New Roman" w:hAnsi="Times New Roman" w:cs="Times New Roman"/>
          <w:sz w:val="24"/>
          <w:szCs w:val="24"/>
        </w:rPr>
        <w:t>,</w:t>
      </w:r>
      <w:r w:rsidRPr="006B30B7">
        <w:rPr>
          <w:rFonts w:ascii="Times New Roman" w:eastAsia="Times New Roman" w:hAnsi="Times New Roman" w:cs="Times New Roman"/>
          <w:sz w:val="24"/>
          <w:szCs w:val="24"/>
        </w:rPr>
        <w:t xml:space="preserve"> la fiscal pudo ver que movían los bitcoin y cuando los policías corruptos intentaron venderlas por dólares los atraparon. Hoy en día </w:t>
      </w:r>
      <w:proofErr w:type="spellStart"/>
      <w:r w:rsidRPr="006B30B7">
        <w:rPr>
          <w:rFonts w:ascii="Times New Roman" w:eastAsia="Times New Roman" w:hAnsi="Times New Roman" w:cs="Times New Roman"/>
          <w:sz w:val="24"/>
          <w:szCs w:val="24"/>
        </w:rPr>
        <w:t>Haun</w:t>
      </w:r>
      <w:proofErr w:type="spellEnd"/>
      <w:r w:rsidRPr="006B30B7">
        <w:rPr>
          <w:rFonts w:ascii="Times New Roman" w:eastAsia="Times New Roman" w:hAnsi="Times New Roman" w:cs="Times New Roman"/>
          <w:sz w:val="24"/>
          <w:szCs w:val="24"/>
        </w:rPr>
        <w:t xml:space="preserve"> tiene una catedra en la universidad de Standford sobre cibercrimen y es la misma </w:t>
      </w:r>
      <w:proofErr w:type="spellStart"/>
      <w:r w:rsidRPr="006B30B7">
        <w:rPr>
          <w:rFonts w:ascii="Times New Roman" w:eastAsia="Times New Roman" w:hAnsi="Times New Roman" w:cs="Times New Roman"/>
          <w:sz w:val="24"/>
          <w:szCs w:val="24"/>
        </w:rPr>
        <w:t>Haun</w:t>
      </w:r>
      <w:proofErr w:type="spellEnd"/>
      <w:r w:rsidRPr="006B30B7">
        <w:rPr>
          <w:rFonts w:ascii="Times New Roman" w:eastAsia="Times New Roman" w:hAnsi="Times New Roman" w:cs="Times New Roman"/>
          <w:sz w:val="24"/>
          <w:szCs w:val="24"/>
        </w:rPr>
        <w:t xml:space="preserve"> quien ha declarado</w:t>
      </w:r>
    </w:p>
    <w:p w14:paraId="4F92A35E" w14:textId="4D10225A" w:rsidR="006746BA" w:rsidRPr="006B30B7" w:rsidRDefault="005C6B17">
      <w:pPr>
        <w:spacing w:line="360" w:lineRule="auto"/>
        <w:ind w:left="720"/>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t xml:space="preserve">"Estas eran herramientas públicas, lo cual era algo importante en ese momento, porque estos agentes seguían siendo empleados por el gobierno federal. Algo que no es bien conocido es que uno de esos </w:t>
      </w:r>
      <w:proofErr w:type="gramStart"/>
      <w:r w:rsidRPr="006B30B7">
        <w:rPr>
          <w:rFonts w:ascii="Times New Roman" w:eastAsia="Times New Roman" w:hAnsi="Times New Roman" w:cs="Times New Roman"/>
          <w:sz w:val="24"/>
          <w:szCs w:val="24"/>
        </w:rPr>
        <w:t>agentes[</w:t>
      </w:r>
      <w:proofErr w:type="gramEnd"/>
      <w:r w:rsidRPr="006B30B7">
        <w:rPr>
          <w:rFonts w:ascii="Times New Roman" w:eastAsia="Times New Roman" w:hAnsi="Times New Roman" w:cs="Times New Roman"/>
          <w:sz w:val="24"/>
          <w:szCs w:val="24"/>
        </w:rPr>
        <w:t xml:space="preserve">que fue condenado] era la autoproclamada persona de moneda digital para el Servicio Secreto. Estábamos realmente nerviosos de </w:t>
      </w:r>
      <w:proofErr w:type="gramStart"/>
      <w:r w:rsidRPr="006B30B7">
        <w:rPr>
          <w:rFonts w:ascii="Times New Roman" w:eastAsia="Times New Roman" w:hAnsi="Times New Roman" w:cs="Times New Roman"/>
          <w:sz w:val="24"/>
          <w:szCs w:val="24"/>
        </w:rPr>
        <w:t>que</w:t>
      </w:r>
      <w:proofErr w:type="gramEnd"/>
      <w:r w:rsidRPr="006B30B7">
        <w:rPr>
          <w:rFonts w:ascii="Times New Roman" w:eastAsia="Times New Roman" w:hAnsi="Times New Roman" w:cs="Times New Roman"/>
          <w:sz w:val="24"/>
          <w:szCs w:val="24"/>
        </w:rPr>
        <w:t xml:space="preserve"> si usábamos cualquier proceso legal, incluso un proceso legal secreto del gobierno, sería descubierto por el objetivo de nuestra investigación. Tener estas herramientas públicas fue muy útil".</w:t>
      </w:r>
      <w:r w:rsidR="006B30B7" w:rsidRPr="006B30B7">
        <w:rPr>
          <w:rFonts w:ascii="Times New Roman" w:eastAsia="Times New Roman" w:hAnsi="Times New Roman" w:cs="Times New Roman"/>
          <w:sz w:val="24"/>
          <w:szCs w:val="24"/>
        </w:rPr>
        <w:t xml:space="preserve"> </w:t>
      </w:r>
      <w:r w:rsidR="006B30B7" w:rsidRPr="006B30B7">
        <w:rPr>
          <w:rFonts w:ascii="Times New Roman" w:eastAsia="Times New Roman" w:hAnsi="Times New Roman" w:cs="Times New Roman"/>
          <w:sz w:val="24"/>
          <w:szCs w:val="24"/>
        </w:rPr>
        <w:fldChar w:fldCharType="begin"/>
      </w:r>
      <w:r w:rsidR="008D689E">
        <w:rPr>
          <w:rFonts w:ascii="Times New Roman" w:eastAsia="Times New Roman" w:hAnsi="Times New Roman" w:cs="Times New Roman"/>
          <w:sz w:val="24"/>
          <w:szCs w:val="24"/>
        </w:rPr>
        <w:instrText xml:space="preserve"> ADDIN ZOTERO_ITEM CSL_CITATION {"citationID":"vVa5SpkB","properties":{"formattedCitation":"({\\i{}Fiscal Federal de Silk Road}, 2018)","plainCitation":"(Fiscal Federal de Silk Road, 2018)","noteIndex":0},"citationItems":[{"id":124,"uris":["http://zotero.org/users/local/5SlRRmJT/items/LAHQP36F"],"itemData":{"id":124,"type":"webpage","abstract":"Kathryn Haun, ex fiscal federal de EE.UU. y jefe de un grupo de trabajo de cripto, habló positivamente sobre Bitcoin y Blockchain en una entrevista reciente.","container-title":"Cointelegraph","language":"es","title":"Fiscal Federal de Silk Road: Blockchain jugó un papel clave en la investigación de los federales.","title-short":"Fiscal Federal de Silk Road","URL":"https://es.cointelegraph.com/news/silk-road-federal-prosecutor-blockchain-played-key-role-in-investigation-of-fed-agents","accessed":{"date-parts":[["2022",3,6]]},"issued":{"date-parts":[["2018"]]}}}],"schema":"https://github.com/citation-style-language/schema/raw/master/csl-citation.json"} </w:instrText>
      </w:r>
      <w:r w:rsidR="006B30B7" w:rsidRPr="006B30B7">
        <w:rPr>
          <w:rFonts w:ascii="Times New Roman" w:eastAsia="Times New Roman" w:hAnsi="Times New Roman" w:cs="Times New Roman"/>
          <w:sz w:val="24"/>
          <w:szCs w:val="24"/>
        </w:rPr>
        <w:fldChar w:fldCharType="separate"/>
      </w:r>
      <w:r w:rsidR="008D689E" w:rsidRPr="008D689E">
        <w:rPr>
          <w:rFonts w:ascii="Times New Roman" w:hAnsi="Times New Roman" w:cs="Times New Roman"/>
          <w:sz w:val="24"/>
          <w:szCs w:val="24"/>
        </w:rPr>
        <w:t>(</w:t>
      </w:r>
      <w:r w:rsidR="008D689E" w:rsidRPr="008D689E">
        <w:rPr>
          <w:rFonts w:ascii="Times New Roman" w:hAnsi="Times New Roman" w:cs="Times New Roman"/>
          <w:i/>
          <w:iCs/>
          <w:sz w:val="24"/>
          <w:szCs w:val="24"/>
        </w:rPr>
        <w:t>Fiscal Federal de Silk Road</w:t>
      </w:r>
      <w:r w:rsidR="008D689E" w:rsidRPr="008D689E">
        <w:rPr>
          <w:rFonts w:ascii="Times New Roman" w:hAnsi="Times New Roman" w:cs="Times New Roman"/>
          <w:sz w:val="24"/>
          <w:szCs w:val="24"/>
        </w:rPr>
        <w:t>, 2018)</w:t>
      </w:r>
      <w:r w:rsidR="006B30B7" w:rsidRPr="006B30B7">
        <w:rPr>
          <w:rFonts w:ascii="Times New Roman" w:eastAsia="Times New Roman" w:hAnsi="Times New Roman" w:cs="Times New Roman"/>
          <w:sz w:val="24"/>
          <w:szCs w:val="24"/>
        </w:rPr>
        <w:fldChar w:fldCharType="end"/>
      </w:r>
    </w:p>
    <w:p w14:paraId="479233CD" w14:textId="2851D0F9" w:rsidR="006746BA" w:rsidRDefault="005C6B17">
      <w:pPr>
        <w:spacing w:line="360" w:lineRule="auto"/>
        <w:jc w:val="both"/>
        <w:rPr>
          <w:rFonts w:ascii="Times New Roman" w:eastAsia="Times New Roman" w:hAnsi="Times New Roman" w:cs="Times New Roman"/>
          <w:sz w:val="24"/>
          <w:szCs w:val="24"/>
        </w:rPr>
      </w:pPr>
      <w:r w:rsidRPr="006B30B7">
        <w:rPr>
          <w:rFonts w:ascii="Times New Roman" w:eastAsia="Times New Roman" w:hAnsi="Times New Roman" w:cs="Times New Roman"/>
          <w:sz w:val="24"/>
          <w:szCs w:val="24"/>
        </w:rPr>
        <w:lastRenderedPageBreak/>
        <w:t xml:space="preserve">Y así casos como estos se han venido desarrollando en el mundo, teniendo de aliado </w:t>
      </w:r>
      <w:proofErr w:type="gramStart"/>
      <w:r w:rsidRPr="006B30B7">
        <w:rPr>
          <w:rFonts w:ascii="Times New Roman" w:eastAsia="Times New Roman" w:hAnsi="Times New Roman" w:cs="Times New Roman"/>
          <w:sz w:val="24"/>
          <w:szCs w:val="24"/>
        </w:rPr>
        <w:t>a las block</w:t>
      </w:r>
      <w:proofErr w:type="gramEnd"/>
      <w:r w:rsidRPr="006B30B7">
        <w:rPr>
          <w:rFonts w:ascii="Times New Roman" w:eastAsia="Times New Roman" w:hAnsi="Times New Roman" w:cs="Times New Roman"/>
          <w:sz w:val="24"/>
          <w:szCs w:val="24"/>
        </w:rPr>
        <w:t xml:space="preserve"> </w:t>
      </w:r>
      <w:proofErr w:type="spellStart"/>
      <w:r w:rsidRPr="006B30B7">
        <w:rPr>
          <w:rFonts w:ascii="Times New Roman" w:eastAsia="Times New Roman" w:hAnsi="Times New Roman" w:cs="Times New Roman"/>
          <w:sz w:val="24"/>
          <w:szCs w:val="24"/>
        </w:rPr>
        <w:t>chains</w:t>
      </w:r>
      <w:proofErr w:type="spellEnd"/>
      <w:r w:rsidRPr="006B30B7">
        <w:rPr>
          <w:rFonts w:ascii="Times New Roman" w:eastAsia="Times New Roman" w:hAnsi="Times New Roman" w:cs="Times New Roman"/>
          <w:sz w:val="24"/>
          <w:szCs w:val="24"/>
        </w:rPr>
        <w:t xml:space="preserve"> para los entes encargados de investigar ciberdelitos, por lo cual Colombia no puede quedar atrás y es necesario que el mismo estado se capacite para poder abordar esta tecnología desde sus diferentes aristas, ya que cómo internet llegó para quedarse.</w:t>
      </w:r>
    </w:p>
    <w:p w14:paraId="124E6CBE" w14:textId="6DAE7EE8" w:rsidR="00FD6997" w:rsidRDefault="00FD69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 en cuanto al papel del Estado, Tal como lo menciona la Dra. Ballesteros;</w:t>
      </w:r>
    </w:p>
    <w:p w14:paraId="65CA961B" w14:textId="5DAA4354" w:rsidR="00FD6997" w:rsidRPr="006B30B7" w:rsidRDefault="00FD6997" w:rsidP="00FD6997">
      <w:pPr>
        <w:spacing w:line="360" w:lineRule="auto"/>
        <w:ind w:left="510" w:right="1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Pr="00FD6997">
        <w:rPr>
          <w:rFonts w:ascii="Times New Roman" w:eastAsia="Times New Roman" w:hAnsi="Times New Roman" w:cs="Times New Roman"/>
          <w:sz w:val="24"/>
          <w:szCs w:val="24"/>
        </w:rPr>
        <w:t>l ordenamiento jurídico colombiano</w:t>
      </w:r>
      <w:r>
        <w:rPr>
          <w:rFonts w:ascii="Times New Roman" w:eastAsia="Times New Roman" w:hAnsi="Times New Roman" w:cs="Times New Roman"/>
          <w:sz w:val="24"/>
          <w:szCs w:val="24"/>
        </w:rPr>
        <w:t xml:space="preserve"> </w:t>
      </w:r>
      <w:r w:rsidRPr="00FD6997">
        <w:rPr>
          <w:rFonts w:ascii="Times New Roman" w:eastAsia="Times New Roman" w:hAnsi="Times New Roman" w:cs="Times New Roman"/>
          <w:sz w:val="24"/>
          <w:szCs w:val="24"/>
        </w:rPr>
        <w:t>cuenta con herramientas importantes que permiten ampliar la protección de derechos en respuesta al surgimiento de nuevas necesidades, gracias al bloque de constitucionalidad, a la cláusula constitucional</w:t>
      </w:r>
      <w:r>
        <w:rPr>
          <w:rFonts w:ascii="Times New Roman" w:eastAsia="Times New Roman" w:hAnsi="Times New Roman" w:cs="Times New Roman"/>
          <w:sz w:val="24"/>
          <w:szCs w:val="24"/>
        </w:rPr>
        <w:t xml:space="preserve"> </w:t>
      </w:r>
      <w:r w:rsidRPr="00FD6997">
        <w:rPr>
          <w:rFonts w:ascii="Times New Roman" w:eastAsia="Times New Roman" w:hAnsi="Times New Roman" w:cs="Times New Roman"/>
          <w:sz w:val="24"/>
          <w:szCs w:val="24"/>
        </w:rPr>
        <w:t>del Art. 94 y a los principios y valores constitucionales; dentro de un</w:t>
      </w:r>
      <w:r>
        <w:rPr>
          <w:rFonts w:ascii="Times New Roman" w:eastAsia="Times New Roman" w:hAnsi="Times New Roman" w:cs="Times New Roman"/>
          <w:sz w:val="24"/>
          <w:szCs w:val="24"/>
        </w:rPr>
        <w:t xml:space="preserve"> </w:t>
      </w:r>
      <w:r w:rsidRPr="00FD6997">
        <w:rPr>
          <w:rFonts w:ascii="Times New Roman" w:eastAsia="Times New Roman" w:hAnsi="Times New Roman" w:cs="Times New Roman"/>
          <w:sz w:val="24"/>
          <w:szCs w:val="24"/>
        </w:rPr>
        <w:t>concepto amplio y dinámico de dignidad humana, dichos elementos</w:t>
      </w:r>
      <w:r>
        <w:rPr>
          <w:rFonts w:ascii="Times New Roman" w:eastAsia="Times New Roman" w:hAnsi="Times New Roman" w:cs="Times New Roman"/>
          <w:sz w:val="24"/>
          <w:szCs w:val="24"/>
        </w:rPr>
        <w:t xml:space="preserve"> </w:t>
      </w:r>
      <w:r w:rsidRPr="00FD6997">
        <w:rPr>
          <w:rFonts w:ascii="Times New Roman" w:eastAsia="Times New Roman" w:hAnsi="Times New Roman" w:cs="Times New Roman"/>
          <w:sz w:val="24"/>
          <w:szCs w:val="24"/>
        </w:rPr>
        <w:t>hacen posible tener en cuenta derechos nuevos, derechos extendidos</w:t>
      </w:r>
      <w:r>
        <w:rPr>
          <w:rFonts w:ascii="Times New Roman" w:eastAsia="Times New Roman" w:hAnsi="Times New Roman" w:cs="Times New Roman"/>
          <w:sz w:val="24"/>
          <w:szCs w:val="24"/>
        </w:rPr>
        <w:t xml:space="preserve"> </w:t>
      </w:r>
      <w:r w:rsidRPr="00FD6997">
        <w:rPr>
          <w:rFonts w:ascii="Times New Roman" w:eastAsia="Times New Roman" w:hAnsi="Times New Roman" w:cs="Times New Roman"/>
          <w:sz w:val="24"/>
          <w:szCs w:val="24"/>
        </w:rPr>
        <w:t>o nuevas interpretaciones.</w:t>
      </w:r>
      <w:r>
        <w:rPr>
          <w:rFonts w:ascii="Times New Roman" w:eastAsia="Times New Roman" w:hAnsi="Times New Roman" w:cs="Times New Roman"/>
          <w:sz w:val="24"/>
          <w:szCs w:val="24"/>
        </w:rPr>
        <w:t>”</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ZOTERO_ITEM CSL_CITATION {"citationID":"zgPPleTP","properties":{"formattedCitation":"(Rodr\\uc0\\u237{}guez Villabona et\\uc0\\u160{}al., 2020)","plainCitation":"(Rodríguez Villabona et al., 2020)","noteIndex":0},"citationItems":[{"id":204,"uris":["http://zotero.org/users/local/5SlRRmJT/items/MC5DBZ9Y"],"itemData":{"id":204,"type":"book","abstract":"This work, entitled Emerging Human Rights and Constitutional Justice, is the result of the work of different groups of authors articulated through the Francisco de Vitoria Research Centre of the Faculty of Law of the Universidad Santo Tomás. These researchers have managed to bring together their efforts to contribute to the debate and development of what is now known as the Universal Declaration of Emerging Human Rights (UDEHR), thus verifying the factors of cohesion and cooperation in accordance with Colciencias' policy.","ISBN":"978-958-782-331-8","language":"spa","license":"Atribución-NoComercial-SinDerivadas 2.5 Colombia","note":"Accepted: 2020-12-17T15:57:14Z\ncontainer-title: instname:Universidad Santo Tomás","publisher":"Universidad Santo Tomás","source":"repository.usta.edu.co","title":"Derechos humanos emergentes y justicia constitucional","URL":"https://repository.usta.edu.co/handle/11634/31214","author":[{"family":"Rodríguez Villabona","given":"Andrés Abel"},{"family":"Jiménez Pava","given":"Ana María"},{"family":"Ortiz","given":"Iris Marín"},{"family":"Ballesteros Moreno","given":"María Constanza"},{"family":"López Cadena","given":"Carlos Alberto"},{"family":"Torregrosa Jiménez","given":"Norhy Esther"},{"family":"Medina Hernández","given":"David"}],"accessed":{"date-parts":[["2022",10,14]]},"issued":{"date-parts":[["2020"]]}}}],"schema":"https://github.com/citation-style-language/schema/raw/master/csl-citation.json"} </w:instrText>
      </w:r>
      <w:r>
        <w:rPr>
          <w:rFonts w:ascii="Times New Roman" w:eastAsia="Times New Roman" w:hAnsi="Times New Roman" w:cs="Times New Roman"/>
          <w:sz w:val="24"/>
          <w:szCs w:val="24"/>
        </w:rPr>
        <w:fldChar w:fldCharType="separate"/>
      </w:r>
      <w:r w:rsidRPr="00FD6997">
        <w:rPr>
          <w:rFonts w:ascii="Times New Roman" w:hAnsi="Times New Roman" w:cs="Times New Roman"/>
          <w:sz w:val="24"/>
          <w:szCs w:val="24"/>
        </w:rPr>
        <w:t>(Rodríguez Villabona et al., 2020)</w:t>
      </w:r>
      <w:r>
        <w:rPr>
          <w:rFonts w:ascii="Times New Roman" w:eastAsia="Times New Roman" w:hAnsi="Times New Roman" w:cs="Times New Roman"/>
          <w:sz w:val="24"/>
          <w:szCs w:val="24"/>
        </w:rPr>
        <w:fldChar w:fldCharType="end"/>
      </w:r>
    </w:p>
    <w:p w14:paraId="70B0954F" w14:textId="77777777" w:rsidR="006746BA" w:rsidRPr="003E40F1" w:rsidRDefault="005C6B17">
      <w:pPr>
        <w:spacing w:line="360" w:lineRule="auto"/>
        <w:jc w:val="both"/>
        <w:rPr>
          <w:rFonts w:ascii="Times New Roman" w:eastAsia="Times New Roman" w:hAnsi="Times New Roman" w:cs="Times New Roman"/>
          <w:b/>
          <w:bCs/>
          <w:sz w:val="24"/>
          <w:szCs w:val="24"/>
        </w:rPr>
      </w:pPr>
      <w:commentRangeStart w:id="0"/>
      <w:r w:rsidRPr="003E40F1">
        <w:rPr>
          <w:rFonts w:ascii="Times New Roman" w:eastAsia="Times New Roman" w:hAnsi="Times New Roman" w:cs="Times New Roman"/>
          <w:b/>
          <w:bCs/>
          <w:sz w:val="24"/>
          <w:szCs w:val="24"/>
        </w:rPr>
        <w:t>BIBLIOGRAFIA:</w:t>
      </w:r>
      <w:commentRangeEnd w:id="0"/>
      <w:r w:rsidR="009871B2">
        <w:rPr>
          <w:rStyle w:val="Refdecomentario"/>
        </w:rPr>
        <w:commentReference w:id="0"/>
      </w:r>
    </w:p>
    <w:p w14:paraId="415CDECD" w14:textId="77777777" w:rsidR="006746BA" w:rsidRPr="00FD6997" w:rsidRDefault="005C6B17" w:rsidP="00D952F9">
      <w:pPr>
        <w:pBdr>
          <w:top w:val="nil"/>
          <w:left w:val="nil"/>
          <w:bottom w:val="nil"/>
          <w:right w:val="nil"/>
          <w:between w:val="nil"/>
        </w:pBdr>
        <w:spacing w:after="0" w:line="240" w:lineRule="auto"/>
        <w:ind w:left="720" w:hanging="720"/>
        <w:rPr>
          <w:rFonts w:ascii="Times New Roman" w:eastAsia="Times New Roman" w:hAnsi="Times New Roman" w:cs="Times New Roman"/>
          <w:color w:val="000000"/>
          <w:sz w:val="24"/>
          <w:szCs w:val="24"/>
          <w:lang w:val="en-US"/>
        </w:rPr>
      </w:pPr>
      <w:r w:rsidRPr="006B30B7">
        <w:rPr>
          <w:rFonts w:ascii="Times New Roman" w:eastAsia="Times New Roman" w:hAnsi="Times New Roman" w:cs="Times New Roman"/>
          <w:color w:val="000000"/>
          <w:sz w:val="24"/>
          <w:szCs w:val="24"/>
        </w:rPr>
        <w:t xml:space="preserve">Arias, Gonzalo, y Andrés Sánchez. </w:t>
      </w:r>
      <w:r w:rsidRPr="006B30B7">
        <w:rPr>
          <w:rFonts w:ascii="Times New Roman" w:eastAsia="Times New Roman" w:hAnsi="Times New Roman" w:cs="Times New Roman"/>
          <w:color w:val="000000"/>
          <w:sz w:val="24"/>
          <w:szCs w:val="24"/>
          <w:lang w:val="en-US"/>
        </w:rPr>
        <w:t xml:space="preserve">2016. «The Digital Currency Challenge for the Regulatory Regime». </w:t>
      </w:r>
      <w:proofErr w:type="spellStart"/>
      <w:r w:rsidRPr="00FD6997">
        <w:rPr>
          <w:rFonts w:ascii="Times New Roman" w:eastAsia="Times New Roman" w:hAnsi="Times New Roman" w:cs="Times New Roman"/>
          <w:i/>
          <w:color w:val="000000"/>
          <w:sz w:val="24"/>
          <w:szCs w:val="24"/>
          <w:lang w:val="en-US"/>
        </w:rPr>
        <w:t>Revista</w:t>
      </w:r>
      <w:proofErr w:type="spellEnd"/>
      <w:r w:rsidRPr="00FD6997">
        <w:rPr>
          <w:rFonts w:ascii="Times New Roman" w:eastAsia="Times New Roman" w:hAnsi="Times New Roman" w:cs="Times New Roman"/>
          <w:i/>
          <w:color w:val="000000"/>
          <w:sz w:val="24"/>
          <w:szCs w:val="24"/>
          <w:lang w:val="en-US"/>
        </w:rPr>
        <w:t xml:space="preserve"> </w:t>
      </w:r>
      <w:proofErr w:type="spellStart"/>
      <w:r w:rsidRPr="00FD6997">
        <w:rPr>
          <w:rFonts w:ascii="Times New Roman" w:eastAsia="Times New Roman" w:hAnsi="Times New Roman" w:cs="Times New Roman"/>
          <w:i/>
          <w:color w:val="000000"/>
          <w:sz w:val="24"/>
          <w:szCs w:val="24"/>
          <w:lang w:val="en-US"/>
        </w:rPr>
        <w:t>Chilena</w:t>
      </w:r>
      <w:proofErr w:type="spellEnd"/>
      <w:r w:rsidRPr="00FD6997">
        <w:rPr>
          <w:rFonts w:ascii="Times New Roman" w:eastAsia="Times New Roman" w:hAnsi="Times New Roman" w:cs="Times New Roman"/>
          <w:i/>
          <w:color w:val="000000"/>
          <w:sz w:val="24"/>
          <w:szCs w:val="24"/>
          <w:lang w:val="en-US"/>
        </w:rPr>
        <w:t xml:space="preserve"> de Derecho y </w:t>
      </w:r>
      <w:proofErr w:type="spellStart"/>
      <w:r w:rsidRPr="00FD6997">
        <w:rPr>
          <w:rFonts w:ascii="Times New Roman" w:eastAsia="Times New Roman" w:hAnsi="Times New Roman" w:cs="Times New Roman"/>
          <w:i/>
          <w:color w:val="000000"/>
          <w:sz w:val="24"/>
          <w:szCs w:val="24"/>
          <w:lang w:val="en-US"/>
        </w:rPr>
        <w:t>Tecnología</w:t>
      </w:r>
      <w:proofErr w:type="spellEnd"/>
      <w:r w:rsidRPr="00FD6997">
        <w:rPr>
          <w:rFonts w:ascii="Times New Roman" w:eastAsia="Times New Roman" w:hAnsi="Times New Roman" w:cs="Times New Roman"/>
          <w:color w:val="000000"/>
          <w:sz w:val="24"/>
          <w:szCs w:val="24"/>
          <w:lang w:val="en-US"/>
        </w:rPr>
        <w:t xml:space="preserve"> 5 (2). https://doi.org/10.5354/0719-2584.2016.43541.</w:t>
      </w:r>
    </w:p>
    <w:p w14:paraId="22DC35EB" w14:textId="77777777" w:rsidR="006746BA" w:rsidRPr="006B30B7" w:rsidRDefault="005C6B17" w:rsidP="00D952F9">
      <w:pPr>
        <w:pBdr>
          <w:top w:val="nil"/>
          <w:left w:val="nil"/>
          <w:bottom w:val="nil"/>
          <w:right w:val="nil"/>
          <w:between w:val="nil"/>
        </w:pBdr>
        <w:spacing w:after="0" w:line="240" w:lineRule="auto"/>
        <w:ind w:left="720" w:hanging="720"/>
        <w:rPr>
          <w:rFonts w:ascii="Times New Roman" w:eastAsia="Times New Roman" w:hAnsi="Times New Roman" w:cs="Times New Roman"/>
          <w:color w:val="000000"/>
          <w:sz w:val="24"/>
          <w:szCs w:val="24"/>
          <w:lang w:val="en-US"/>
        </w:rPr>
      </w:pPr>
      <w:r w:rsidRPr="00FD6997">
        <w:rPr>
          <w:rFonts w:ascii="Times New Roman" w:eastAsia="Times New Roman" w:hAnsi="Times New Roman" w:cs="Times New Roman"/>
          <w:color w:val="000000"/>
          <w:sz w:val="24"/>
          <w:szCs w:val="24"/>
          <w:lang w:val="en-US"/>
        </w:rPr>
        <w:t xml:space="preserve">Barclay, </w:t>
      </w:r>
      <w:proofErr w:type="spellStart"/>
      <w:r w:rsidRPr="00FD6997">
        <w:rPr>
          <w:rFonts w:ascii="Times New Roman" w:eastAsia="Times New Roman" w:hAnsi="Times New Roman" w:cs="Times New Roman"/>
          <w:color w:val="000000"/>
          <w:sz w:val="24"/>
          <w:szCs w:val="24"/>
          <w:lang w:val="en-US"/>
        </w:rPr>
        <w:t>Corlane</w:t>
      </w:r>
      <w:proofErr w:type="spellEnd"/>
      <w:r w:rsidRPr="00FD6997">
        <w:rPr>
          <w:rFonts w:ascii="Times New Roman" w:eastAsia="Times New Roman" w:hAnsi="Times New Roman" w:cs="Times New Roman"/>
          <w:color w:val="000000"/>
          <w:sz w:val="24"/>
          <w:szCs w:val="24"/>
          <w:lang w:val="en-US"/>
        </w:rPr>
        <w:t xml:space="preserve">. </w:t>
      </w:r>
      <w:r w:rsidRPr="006B30B7">
        <w:rPr>
          <w:rFonts w:ascii="Times New Roman" w:eastAsia="Times New Roman" w:hAnsi="Times New Roman" w:cs="Times New Roman"/>
          <w:color w:val="000000"/>
          <w:sz w:val="24"/>
          <w:szCs w:val="24"/>
          <w:lang w:val="en-US"/>
        </w:rPr>
        <w:t>2014. «Using Frugal Innovations to Support Cybercrime Legislations in Small Developing States: Introducing the Cyber-Legislation Development and Implementation Process Model (</w:t>
      </w:r>
      <w:proofErr w:type="spellStart"/>
      <w:r w:rsidRPr="006B30B7">
        <w:rPr>
          <w:rFonts w:ascii="Times New Roman" w:eastAsia="Times New Roman" w:hAnsi="Times New Roman" w:cs="Times New Roman"/>
          <w:color w:val="000000"/>
          <w:sz w:val="24"/>
          <w:szCs w:val="24"/>
          <w:lang w:val="en-US"/>
        </w:rPr>
        <w:t>CyberLeg</w:t>
      </w:r>
      <w:proofErr w:type="spellEnd"/>
      <w:r w:rsidRPr="006B30B7">
        <w:rPr>
          <w:rFonts w:ascii="Times New Roman" w:eastAsia="Times New Roman" w:hAnsi="Times New Roman" w:cs="Times New Roman"/>
          <w:color w:val="000000"/>
          <w:sz w:val="24"/>
          <w:szCs w:val="24"/>
          <w:lang w:val="en-US"/>
        </w:rPr>
        <w:t>-</w:t>
      </w:r>
      <w:proofErr w:type="gramStart"/>
      <w:r w:rsidRPr="006B30B7">
        <w:rPr>
          <w:rFonts w:ascii="Times New Roman" w:eastAsia="Times New Roman" w:hAnsi="Times New Roman" w:cs="Times New Roman"/>
          <w:color w:val="000000"/>
          <w:sz w:val="24"/>
          <w:szCs w:val="24"/>
          <w:lang w:val="en-US"/>
        </w:rPr>
        <w:t>DPM)»</w:t>
      </w:r>
      <w:proofErr w:type="gramEnd"/>
      <w:r w:rsidRPr="006B30B7">
        <w:rPr>
          <w:rFonts w:ascii="Times New Roman" w:eastAsia="Times New Roman" w:hAnsi="Times New Roman" w:cs="Times New Roman"/>
          <w:color w:val="000000"/>
          <w:sz w:val="24"/>
          <w:szCs w:val="24"/>
          <w:lang w:val="en-US"/>
        </w:rPr>
        <w:t xml:space="preserve">. </w:t>
      </w:r>
      <w:r w:rsidRPr="006B30B7">
        <w:rPr>
          <w:rFonts w:ascii="Times New Roman" w:eastAsia="Times New Roman" w:hAnsi="Times New Roman" w:cs="Times New Roman"/>
          <w:i/>
          <w:color w:val="000000"/>
          <w:sz w:val="24"/>
          <w:szCs w:val="24"/>
          <w:lang w:val="en-US"/>
        </w:rPr>
        <w:t>Information Technology for Development</w:t>
      </w:r>
      <w:r w:rsidRPr="006B30B7">
        <w:rPr>
          <w:rFonts w:ascii="Times New Roman" w:eastAsia="Times New Roman" w:hAnsi="Times New Roman" w:cs="Times New Roman"/>
          <w:color w:val="000000"/>
          <w:sz w:val="24"/>
          <w:szCs w:val="24"/>
          <w:lang w:val="en-US"/>
        </w:rPr>
        <w:t xml:space="preserve"> 20 (2): 165-95. https://doi.org/10.1080/02681102.2013.841630.</w:t>
      </w:r>
    </w:p>
    <w:p w14:paraId="750D2ADF" w14:textId="77777777" w:rsidR="006746BA" w:rsidRPr="006B30B7" w:rsidRDefault="005C6B17" w:rsidP="00D952F9">
      <w:pPr>
        <w:pBdr>
          <w:top w:val="nil"/>
          <w:left w:val="nil"/>
          <w:bottom w:val="nil"/>
          <w:right w:val="nil"/>
          <w:between w:val="nil"/>
        </w:pBdr>
        <w:spacing w:after="0" w:line="240" w:lineRule="auto"/>
        <w:ind w:left="720" w:hanging="720"/>
        <w:rPr>
          <w:rFonts w:ascii="Times New Roman" w:eastAsia="Times New Roman" w:hAnsi="Times New Roman" w:cs="Times New Roman"/>
          <w:color w:val="000000"/>
          <w:sz w:val="24"/>
          <w:szCs w:val="24"/>
        </w:rPr>
      </w:pPr>
      <w:proofErr w:type="spellStart"/>
      <w:r w:rsidRPr="006B30B7">
        <w:rPr>
          <w:rFonts w:ascii="Times New Roman" w:eastAsia="Times New Roman" w:hAnsi="Times New Roman" w:cs="Times New Roman"/>
          <w:color w:val="000000"/>
          <w:sz w:val="24"/>
          <w:szCs w:val="24"/>
          <w:lang w:val="en-US"/>
        </w:rPr>
        <w:t>Barroilhet</w:t>
      </w:r>
      <w:proofErr w:type="spellEnd"/>
      <w:r w:rsidRPr="006B30B7">
        <w:rPr>
          <w:rFonts w:ascii="Times New Roman" w:eastAsia="Times New Roman" w:hAnsi="Times New Roman" w:cs="Times New Roman"/>
          <w:color w:val="000000"/>
          <w:sz w:val="24"/>
          <w:szCs w:val="24"/>
          <w:lang w:val="en-US"/>
        </w:rPr>
        <w:t xml:space="preserve"> </w:t>
      </w:r>
      <w:proofErr w:type="spellStart"/>
      <w:r w:rsidRPr="006B30B7">
        <w:rPr>
          <w:rFonts w:ascii="Times New Roman" w:eastAsia="Times New Roman" w:hAnsi="Times New Roman" w:cs="Times New Roman"/>
          <w:color w:val="000000"/>
          <w:sz w:val="24"/>
          <w:szCs w:val="24"/>
          <w:lang w:val="en-US"/>
        </w:rPr>
        <w:t>Díez</w:t>
      </w:r>
      <w:proofErr w:type="spellEnd"/>
      <w:r w:rsidRPr="006B30B7">
        <w:rPr>
          <w:rFonts w:ascii="Times New Roman" w:eastAsia="Times New Roman" w:hAnsi="Times New Roman" w:cs="Times New Roman"/>
          <w:color w:val="000000"/>
          <w:sz w:val="24"/>
          <w:szCs w:val="24"/>
          <w:lang w:val="en-US"/>
        </w:rPr>
        <w:t xml:space="preserve">, Agustin, y Agustin </w:t>
      </w:r>
      <w:proofErr w:type="spellStart"/>
      <w:r w:rsidRPr="006B30B7">
        <w:rPr>
          <w:rFonts w:ascii="Times New Roman" w:eastAsia="Times New Roman" w:hAnsi="Times New Roman" w:cs="Times New Roman"/>
          <w:color w:val="000000"/>
          <w:sz w:val="24"/>
          <w:szCs w:val="24"/>
          <w:lang w:val="en-US"/>
        </w:rPr>
        <w:t>Barroilhet</w:t>
      </w:r>
      <w:proofErr w:type="spellEnd"/>
      <w:r w:rsidRPr="006B30B7">
        <w:rPr>
          <w:rFonts w:ascii="Times New Roman" w:eastAsia="Times New Roman" w:hAnsi="Times New Roman" w:cs="Times New Roman"/>
          <w:color w:val="000000"/>
          <w:sz w:val="24"/>
          <w:szCs w:val="24"/>
          <w:lang w:val="en-US"/>
        </w:rPr>
        <w:t xml:space="preserve"> </w:t>
      </w:r>
      <w:proofErr w:type="spellStart"/>
      <w:r w:rsidRPr="006B30B7">
        <w:rPr>
          <w:rFonts w:ascii="Times New Roman" w:eastAsia="Times New Roman" w:hAnsi="Times New Roman" w:cs="Times New Roman"/>
          <w:color w:val="000000"/>
          <w:sz w:val="24"/>
          <w:szCs w:val="24"/>
          <w:lang w:val="en-US"/>
        </w:rPr>
        <w:t>Díez</w:t>
      </w:r>
      <w:proofErr w:type="spellEnd"/>
      <w:r w:rsidRPr="006B30B7">
        <w:rPr>
          <w:rFonts w:ascii="Times New Roman" w:eastAsia="Times New Roman" w:hAnsi="Times New Roman" w:cs="Times New Roman"/>
          <w:color w:val="000000"/>
          <w:sz w:val="24"/>
          <w:szCs w:val="24"/>
          <w:lang w:val="en-US"/>
        </w:rPr>
        <w:t xml:space="preserve">. 2019. </w:t>
      </w:r>
      <w:r w:rsidRPr="006B30B7">
        <w:rPr>
          <w:rFonts w:ascii="Times New Roman" w:eastAsia="Times New Roman" w:hAnsi="Times New Roman" w:cs="Times New Roman"/>
          <w:color w:val="000000"/>
          <w:sz w:val="24"/>
          <w:szCs w:val="24"/>
        </w:rPr>
        <w:t xml:space="preserve">«Criptomonedas, economía y derecho». </w:t>
      </w:r>
      <w:r w:rsidRPr="006B30B7">
        <w:rPr>
          <w:rFonts w:ascii="Times New Roman" w:eastAsia="Times New Roman" w:hAnsi="Times New Roman" w:cs="Times New Roman"/>
          <w:i/>
          <w:color w:val="000000"/>
          <w:sz w:val="24"/>
          <w:szCs w:val="24"/>
        </w:rPr>
        <w:t>Revista chilena de derecho y tecnología</w:t>
      </w:r>
      <w:r w:rsidRPr="006B30B7">
        <w:rPr>
          <w:rFonts w:ascii="Times New Roman" w:eastAsia="Times New Roman" w:hAnsi="Times New Roman" w:cs="Times New Roman"/>
          <w:color w:val="000000"/>
          <w:sz w:val="24"/>
          <w:szCs w:val="24"/>
        </w:rPr>
        <w:t xml:space="preserve"> 8 (1): 29-67. https://doi.org/10.5354/0719-2584.2019.51584.</w:t>
      </w:r>
    </w:p>
    <w:p w14:paraId="2388A617" w14:textId="77777777" w:rsidR="00FD6997" w:rsidRPr="00FD6997" w:rsidRDefault="00074DEE" w:rsidP="00D952F9">
      <w:pPr>
        <w:pStyle w:val="Bibliografa"/>
        <w:spacing w:line="240" w:lineRule="auto"/>
        <w:rPr>
          <w:rFonts w:ascii="Times New Roman" w:hAnsi="Times New Roman" w:cs="Times New Roman"/>
          <w:sz w:val="24"/>
        </w:rPr>
      </w:pPr>
      <w:r>
        <w:rPr>
          <w:rFonts w:eastAsia="Times New Roman"/>
        </w:rPr>
        <w:fldChar w:fldCharType="begin"/>
      </w:r>
      <w:r w:rsidR="008D689E">
        <w:rPr>
          <w:rFonts w:eastAsia="Times New Roman"/>
        </w:rPr>
        <w:instrText xml:space="preserve"> ADDIN ZOTERO_BIBL {"uncited":[],"omitted":[],"custom":[]} CSL_BIBLIOGRAPHY </w:instrText>
      </w:r>
      <w:r>
        <w:rPr>
          <w:rFonts w:eastAsia="Times New Roman"/>
        </w:rPr>
        <w:fldChar w:fldCharType="separate"/>
      </w:r>
      <w:r w:rsidR="00FD6997" w:rsidRPr="00FD6997">
        <w:rPr>
          <w:rFonts w:ascii="Times New Roman" w:hAnsi="Times New Roman" w:cs="Times New Roman"/>
          <w:i/>
          <w:iCs/>
          <w:sz w:val="24"/>
        </w:rPr>
        <w:t>Concepto 14244 | CIJUF</w:t>
      </w:r>
      <w:r w:rsidR="00FD6997" w:rsidRPr="00FD6997">
        <w:rPr>
          <w:rFonts w:ascii="Times New Roman" w:hAnsi="Times New Roman" w:cs="Times New Roman"/>
          <w:sz w:val="24"/>
        </w:rPr>
        <w:t>. (2019). https://cijuf.org.co/normatividad/concepto/2019/concepto-14244.html</w:t>
      </w:r>
    </w:p>
    <w:p w14:paraId="4C588956" w14:textId="77777777" w:rsidR="00FD6997" w:rsidRPr="00FD6997" w:rsidRDefault="00FD6997" w:rsidP="00D952F9">
      <w:pPr>
        <w:pStyle w:val="Bibliografa"/>
        <w:spacing w:line="240" w:lineRule="auto"/>
        <w:rPr>
          <w:rFonts w:ascii="Times New Roman" w:hAnsi="Times New Roman" w:cs="Times New Roman"/>
          <w:sz w:val="24"/>
        </w:rPr>
      </w:pPr>
      <w:r w:rsidRPr="00FD6997">
        <w:rPr>
          <w:rFonts w:ascii="Times New Roman" w:hAnsi="Times New Roman" w:cs="Times New Roman"/>
          <w:sz w:val="24"/>
        </w:rPr>
        <w:t xml:space="preserve">DIAN. (2022). </w:t>
      </w:r>
      <w:r w:rsidRPr="00FD6997">
        <w:rPr>
          <w:rFonts w:ascii="Times New Roman" w:hAnsi="Times New Roman" w:cs="Times New Roman"/>
          <w:i/>
          <w:iCs/>
          <w:sz w:val="24"/>
        </w:rPr>
        <w:t>LA ENTIDAD</w:t>
      </w:r>
      <w:r w:rsidRPr="00FD6997">
        <w:rPr>
          <w:rFonts w:ascii="Times New Roman" w:hAnsi="Times New Roman" w:cs="Times New Roman"/>
          <w:sz w:val="24"/>
        </w:rPr>
        <w:t>. DIAN POR UNA COLOMBIA MÁS HONESTA. https://www.dian.gov.co/dian/entidad/Paginas/Presentacion.aspx</w:t>
      </w:r>
    </w:p>
    <w:p w14:paraId="7B997EEE" w14:textId="77777777" w:rsidR="00FD6997" w:rsidRPr="00FD6997" w:rsidRDefault="00FD6997" w:rsidP="00D952F9">
      <w:pPr>
        <w:pStyle w:val="Bibliografa"/>
        <w:spacing w:line="240" w:lineRule="auto"/>
        <w:rPr>
          <w:rFonts w:ascii="Times New Roman" w:hAnsi="Times New Roman" w:cs="Times New Roman"/>
          <w:sz w:val="24"/>
          <w:lang w:val="en-US"/>
        </w:rPr>
      </w:pPr>
      <w:r w:rsidRPr="00FD6997">
        <w:rPr>
          <w:rFonts w:ascii="Times New Roman" w:hAnsi="Times New Roman" w:cs="Times New Roman"/>
          <w:i/>
          <w:iCs/>
          <w:sz w:val="24"/>
        </w:rPr>
        <w:t>Fiscal Federal de Silk Road: Blockchain jugó un papel clave en la investigación de los federales.</w:t>
      </w:r>
      <w:r w:rsidRPr="00FD6997">
        <w:rPr>
          <w:rFonts w:ascii="Times New Roman" w:hAnsi="Times New Roman" w:cs="Times New Roman"/>
          <w:sz w:val="24"/>
        </w:rPr>
        <w:t xml:space="preserve"> </w:t>
      </w:r>
      <w:r w:rsidRPr="00FD6997">
        <w:rPr>
          <w:rFonts w:ascii="Times New Roman" w:hAnsi="Times New Roman" w:cs="Times New Roman"/>
          <w:sz w:val="24"/>
          <w:lang w:val="en-US"/>
        </w:rPr>
        <w:t>(2018). Cointelegraph. https://es.cointelegraph.com/news/silk-road-federal-prosecutor-blockchain-played-key-role-in-investigation-of-fed-agents</w:t>
      </w:r>
    </w:p>
    <w:p w14:paraId="5A333C8F" w14:textId="77777777" w:rsidR="00FD6997" w:rsidRDefault="00FD6997" w:rsidP="00D952F9">
      <w:pPr>
        <w:pStyle w:val="Bibliografa"/>
        <w:spacing w:line="240" w:lineRule="auto"/>
        <w:rPr>
          <w:rFonts w:ascii="Times New Roman" w:eastAsia="Times New Roman" w:hAnsi="Times New Roman" w:cs="Times New Roman"/>
          <w:color w:val="000000"/>
          <w:sz w:val="24"/>
          <w:szCs w:val="24"/>
        </w:rPr>
      </w:pPr>
      <w:r w:rsidRPr="00FD6997">
        <w:rPr>
          <w:rFonts w:ascii="Times New Roman" w:hAnsi="Times New Roman" w:cs="Times New Roman"/>
          <w:i/>
          <w:iCs/>
          <w:sz w:val="24"/>
          <w:lang w:val="en-US"/>
        </w:rPr>
        <w:t>How to Buy Bitcoin</w:t>
      </w:r>
      <w:r w:rsidRPr="00FD6997">
        <w:rPr>
          <w:rFonts w:ascii="Times New Roman" w:hAnsi="Times New Roman" w:cs="Times New Roman"/>
          <w:sz w:val="24"/>
          <w:lang w:val="en-US"/>
        </w:rPr>
        <w:t>. (2022). Investopedia. https://www.investopedia.com/articles/investing/082914/basics-buying-and-investing-bitcoin.asp</w:t>
      </w:r>
      <w:r w:rsidRPr="00FD6997">
        <w:rPr>
          <w:rFonts w:ascii="Times New Roman" w:eastAsia="Times New Roman" w:hAnsi="Times New Roman" w:cs="Times New Roman"/>
          <w:color w:val="000000"/>
          <w:sz w:val="24"/>
          <w:szCs w:val="24"/>
        </w:rPr>
        <w:t xml:space="preserve"> </w:t>
      </w:r>
    </w:p>
    <w:p w14:paraId="1582D0F5" w14:textId="6771317D" w:rsidR="00FD6997" w:rsidRPr="00FD6997" w:rsidRDefault="00FD6997" w:rsidP="00D952F9">
      <w:pPr>
        <w:pStyle w:val="Bibliografa"/>
        <w:spacing w:line="240" w:lineRule="auto"/>
        <w:rPr>
          <w:rFonts w:ascii="Times New Roman" w:hAnsi="Times New Roman" w:cs="Times New Roman"/>
          <w:sz w:val="24"/>
          <w:lang w:val="en-US"/>
        </w:rPr>
      </w:pPr>
      <w:r w:rsidRPr="00FD6997">
        <w:rPr>
          <w:rFonts w:ascii="Times New Roman" w:eastAsia="Times New Roman" w:hAnsi="Times New Roman" w:cs="Times New Roman"/>
          <w:color w:val="000000"/>
          <w:sz w:val="24"/>
          <w:szCs w:val="24"/>
        </w:rPr>
        <w:t xml:space="preserve">Khan, Ali. 2008. </w:t>
      </w:r>
      <w:r w:rsidRPr="006B30B7">
        <w:rPr>
          <w:rFonts w:ascii="Times New Roman" w:eastAsia="Times New Roman" w:hAnsi="Times New Roman" w:cs="Times New Roman"/>
          <w:color w:val="000000"/>
          <w:sz w:val="24"/>
          <w:szCs w:val="24"/>
          <w:lang w:val="en-US"/>
        </w:rPr>
        <w:t>«A Theoretical Analysis of Payment Systems». SSRN Scholarly Paper ID 1272274. Rochester, NY: Social Science Research Network. https://papers.ssrn.com/abstract=1272274.</w:t>
      </w:r>
    </w:p>
    <w:p w14:paraId="1950713B" w14:textId="77777777" w:rsidR="00FD6997" w:rsidRPr="006B30B7" w:rsidRDefault="00FD6997" w:rsidP="00D952F9">
      <w:pPr>
        <w:pBdr>
          <w:top w:val="nil"/>
          <w:left w:val="nil"/>
          <w:bottom w:val="nil"/>
          <w:right w:val="nil"/>
          <w:between w:val="nil"/>
        </w:pBdr>
        <w:spacing w:after="0" w:line="240" w:lineRule="auto"/>
        <w:ind w:left="720" w:hanging="720"/>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lastRenderedPageBreak/>
        <w:t xml:space="preserve">Moconomy - Economía y Finanzas. 2021. </w:t>
      </w:r>
      <w:r w:rsidRPr="006B30B7">
        <w:rPr>
          <w:rFonts w:ascii="Times New Roman" w:eastAsia="Times New Roman" w:hAnsi="Times New Roman" w:cs="Times New Roman"/>
          <w:i/>
          <w:color w:val="000000"/>
          <w:sz w:val="24"/>
          <w:szCs w:val="24"/>
        </w:rPr>
        <w:t>Cryptopia | PELÍCULA PREMIADA | Web 3.0 | Documental Sobre Blockchain | Criptomonedas</w:t>
      </w:r>
      <w:r w:rsidRPr="006B30B7">
        <w:rPr>
          <w:rFonts w:ascii="Times New Roman" w:eastAsia="Times New Roman" w:hAnsi="Times New Roman" w:cs="Times New Roman"/>
          <w:color w:val="000000"/>
          <w:sz w:val="24"/>
          <w:szCs w:val="24"/>
        </w:rPr>
        <w:t>. https://www.youtube.com/watch?v=P6vYyqHG54Y.</w:t>
      </w:r>
    </w:p>
    <w:p w14:paraId="3E14AFF6" w14:textId="77777777" w:rsidR="00FD6997" w:rsidRPr="006B30B7" w:rsidRDefault="00FD6997" w:rsidP="00D952F9">
      <w:pPr>
        <w:pBdr>
          <w:top w:val="nil"/>
          <w:left w:val="nil"/>
          <w:bottom w:val="nil"/>
          <w:right w:val="nil"/>
          <w:between w:val="nil"/>
        </w:pBdr>
        <w:spacing w:after="0" w:line="240" w:lineRule="auto"/>
        <w:ind w:left="720" w:hanging="720"/>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t>Molina, Nefer Antonio Campo. 2022. «PREOCUPACIONES, BENEFICIOS Y ANÁLISIS COMPARATIVO DE LA CRIPTOMONEDA EN LOS SISTEMAS JURÍDICOS.», 17.</w:t>
      </w:r>
    </w:p>
    <w:p w14:paraId="3AAF4DCE" w14:textId="77777777" w:rsidR="00FD6997" w:rsidRPr="006B30B7" w:rsidRDefault="00FD6997" w:rsidP="00D952F9">
      <w:pPr>
        <w:pStyle w:val="Bibliografa"/>
        <w:spacing w:line="240" w:lineRule="auto"/>
        <w:rPr>
          <w:rFonts w:ascii="Times New Roman" w:hAnsi="Times New Roman" w:cs="Times New Roman"/>
          <w:sz w:val="24"/>
        </w:rPr>
      </w:pPr>
      <w:r w:rsidRPr="006B30B7">
        <w:rPr>
          <w:rFonts w:ascii="Times New Roman" w:hAnsi="Times New Roman" w:cs="Times New Roman"/>
          <w:sz w:val="24"/>
        </w:rPr>
        <w:t>Montes, Sebastián. 2021. «El ‘boom’ de criptocajeros automáticos se toma a Colombia». Forbes Colombia. 21 de octubre de 2021. https://forbes.co/2021/10/21/editors-picks/el-boom-de-criptocajeros-automaticos-que-se-toma-a-colombia/.</w:t>
      </w:r>
    </w:p>
    <w:p w14:paraId="5697057E" w14:textId="77777777" w:rsidR="00FD6997" w:rsidRPr="00FD6997" w:rsidRDefault="00FD6997" w:rsidP="00D952F9">
      <w:pPr>
        <w:pStyle w:val="Bibliografa"/>
        <w:spacing w:line="240" w:lineRule="auto"/>
        <w:rPr>
          <w:rFonts w:ascii="Times New Roman" w:hAnsi="Times New Roman" w:cs="Times New Roman"/>
          <w:sz w:val="24"/>
        </w:rPr>
      </w:pPr>
      <w:r w:rsidRPr="00FD6997">
        <w:rPr>
          <w:rFonts w:ascii="Times New Roman" w:hAnsi="Times New Roman" w:cs="Times New Roman"/>
          <w:sz w:val="24"/>
          <w:lang w:val="en-US"/>
        </w:rPr>
        <w:t xml:space="preserve">Nakamoto, S. (2008). </w:t>
      </w:r>
      <w:r w:rsidRPr="00FD6997">
        <w:rPr>
          <w:rFonts w:ascii="Times New Roman" w:hAnsi="Times New Roman" w:cs="Times New Roman"/>
          <w:i/>
          <w:iCs/>
          <w:sz w:val="24"/>
          <w:lang w:val="en-US"/>
        </w:rPr>
        <w:t>Bitcoin: A Peer-to-Peer Electronic Cash System</w:t>
      </w:r>
      <w:r w:rsidRPr="00FD6997">
        <w:rPr>
          <w:rFonts w:ascii="Times New Roman" w:hAnsi="Times New Roman" w:cs="Times New Roman"/>
          <w:sz w:val="24"/>
          <w:lang w:val="en-US"/>
        </w:rPr>
        <w:t xml:space="preserve">. </w:t>
      </w:r>
      <w:r w:rsidRPr="00FD6997">
        <w:rPr>
          <w:rFonts w:ascii="Times New Roman" w:hAnsi="Times New Roman" w:cs="Times New Roman"/>
          <w:sz w:val="24"/>
        </w:rPr>
        <w:t>9.</w:t>
      </w:r>
    </w:p>
    <w:p w14:paraId="15329730" w14:textId="7C65916A" w:rsidR="006746BA" w:rsidRPr="006B30B7" w:rsidRDefault="00074DEE" w:rsidP="00D952F9">
      <w:pPr>
        <w:pBdr>
          <w:top w:val="nil"/>
          <w:left w:val="nil"/>
          <w:bottom w:val="nil"/>
          <w:right w:val="nil"/>
          <w:between w:val="nil"/>
        </w:pBdr>
        <w:spacing w:after="0" w:line="240" w:lineRule="auto"/>
        <w:ind w:left="720" w:hanging="720"/>
        <w:rPr>
          <w:rFonts w:ascii="Times New Roman" w:eastAsia="Times New Roman" w:hAnsi="Times New Roman" w:cs="Times New Roman"/>
          <w:color w:val="000000"/>
          <w:sz w:val="24"/>
          <w:szCs w:val="24"/>
          <w:lang w:val="en-US"/>
        </w:rPr>
      </w:pPr>
      <w:r>
        <w:rPr>
          <w:rFonts w:ascii="Times New Roman" w:eastAsia="Times New Roman" w:hAnsi="Times New Roman" w:cs="Times New Roman"/>
          <w:sz w:val="24"/>
          <w:szCs w:val="24"/>
        </w:rPr>
        <w:fldChar w:fldCharType="end"/>
      </w:r>
    </w:p>
    <w:p w14:paraId="5474E3F3" w14:textId="77777777" w:rsidR="006746BA" w:rsidRPr="006B30B7" w:rsidRDefault="005C6B17" w:rsidP="00D952F9">
      <w:pPr>
        <w:pBdr>
          <w:top w:val="nil"/>
          <w:left w:val="nil"/>
          <w:bottom w:val="nil"/>
          <w:right w:val="nil"/>
          <w:between w:val="nil"/>
        </w:pBdr>
        <w:spacing w:after="0" w:line="240" w:lineRule="auto"/>
        <w:ind w:left="720" w:hanging="720"/>
        <w:rPr>
          <w:rFonts w:ascii="Times New Roman" w:eastAsia="Times New Roman" w:hAnsi="Times New Roman" w:cs="Times New Roman"/>
          <w:color w:val="000000"/>
          <w:sz w:val="24"/>
          <w:szCs w:val="24"/>
          <w:lang w:val="en-US"/>
        </w:rPr>
      </w:pPr>
      <w:r w:rsidRPr="006B30B7">
        <w:rPr>
          <w:rFonts w:ascii="Times New Roman" w:eastAsia="Times New Roman" w:hAnsi="Times New Roman" w:cs="Times New Roman"/>
          <w:color w:val="000000"/>
          <w:sz w:val="24"/>
          <w:szCs w:val="24"/>
          <w:lang w:val="en-US"/>
        </w:rPr>
        <w:t>Nakamoto, Satoshi. 2008. «Bitcoin: A Peer-to-Peer Electronic Cash System», 9.</w:t>
      </w:r>
    </w:p>
    <w:p w14:paraId="2359D352" w14:textId="77777777" w:rsidR="006746BA" w:rsidRPr="006B30B7" w:rsidRDefault="005C6B17" w:rsidP="00D952F9">
      <w:pPr>
        <w:pBdr>
          <w:top w:val="nil"/>
          <w:left w:val="nil"/>
          <w:bottom w:val="nil"/>
          <w:right w:val="nil"/>
          <w:between w:val="nil"/>
        </w:pBdr>
        <w:spacing w:after="0" w:line="240" w:lineRule="auto"/>
        <w:ind w:left="720" w:hanging="720"/>
        <w:rPr>
          <w:rFonts w:ascii="Times New Roman" w:eastAsia="Times New Roman" w:hAnsi="Times New Roman" w:cs="Times New Roman"/>
          <w:color w:val="000000"/>
          <w:sz w:val="24"/>
          <w:szCs w:val="24"/>
          <w:lang w:val="en-US"/>
        </w:rPr>
      </w:pPr>
      <w:r w:rsidRPr="006B30B7">
        <w:rPr>
          <w:rFonts w:ascii="Times New Roman" w:eastAsia="Times New Roman" w:hAnsi="Times New Roman" w:cs="Times New Roman"/>
          <w:color w:val="000000"/>
          <w:sz w:val="24"/>
          <w:szCs w:val="24"/>
          <w:lang w:val="en-US"/>
        </w:rPr>
        <w:t>«Net Losses: Estimating the Global Cost of Cybercrime». 2014. 2014. https://www.csis.org/analysis/net-losses-estimating-global-cost-cybercrime.</w:t>
      </w:r>
    </w:p>
    <w:p w14:paraId="760DA560" w14:textId="77777777" w:rsidR="00D952F9" w:rsidRDefault="00D952F9" w:rsidP="00D952F9">
      <w:pPr>
        <w:pStyle w:val="Bibliografa"/>
        <w:spacing w:line="240" w:lineRule="auto"/>
        <w:rPr>
          <w:rFonts w:ascii="Times New Roman" w:hAnsi="Times New Roman" w:cs="Times New Roman"/>
          <w:sz w:val="24"/>
        </w:rPr>
      </w:pPr>
    </w:p>
    <w:p w14:paraId="02117BEE" w14:textId="73CC0CA2" w:rsidR="00D952F9" w:rsidRPr="00FD6997" w:rsidRDefault="00D952F9" w:rsidP="00D952F9">
      <w:pPr>
        <w:pStyle w:val="Bibliografa"/>
        <w:spacing w:line="240" w:lineRule="auto"/>
        <w:rPr>
          <w:rFonts w:ascii="Times New Roman" w:hAnsi="Times New Roman" w:cs="Times New Roman"/>
          <w:sz w:val="24"/>
        </w:rPr>
      </w:pPr>
      <w:r w:rsidRPr="00FD6997">
        <w:rPr>
          <w:rFonts w:ascii="Times New Roman" w:hAnsi="Times New Roman" w:cs="Times New Roman"/>
          <w:sz w:val="24"/>
        </w:rPr>
        <w:t xml:space="preserve">Rodríguez Villabona, A. A., Jiménez Pava, A. M., Ortiz, I. M., Ballesteros Moreno, M. C., López Cadena, C. A., Torregrosa Jiménez, N. E., &amp; Medina Hernández, D. (2020). Derechos humanos emergentes y justicia constitucional. En </w:t>
      </w:r>
      <w:proofErr w:type="spellStart"/>
      <w:proofErr w:type="gramStart"/>
      <w:r w:rsidRPr="00FD6997">
        <w:rPr>
          <w:rFonts w:ascii="Times New Roman" w:hAnsi="Times New Roman" w:cs="Times New Roman"/>
          <w:i/>
          <w:iCs/>
          <w:sz w:val="24"/>
        </w:rPr>
        <w:t>Instname:Universidad</w:t>
      </w:r>
      <w:proofErr w:type="spellEnd"/>
      <w:proofErr w:type="gramEnd"/>
      <w:r w:rsidRPr="00FD6997">
        <w:rPr>
          <w:rFonts w:ascii="Times New Roman" w:hAnsi="Times New Roman" w:cs="Times New Roman"/>
          <w:i/>
          <w:iCs/>
          <w:sz w:val="24"/>
        </w:rPr>
        <w:t xml:space="preserve"> Santo Tomás</w:t>
      </w:r>
      <w:r w:rsidRPr="00FD6997">
        <w:rPr>
          <w:rFonts w:ascii="Times New Roman" w:hAnsi="Times New Roman" w:cs="Times New Roman"/>
          <w:sz w:val="24"/>
        </w:rPr>
        <w:t>. Universidad Santo Tomás. https://repository.usta.edu.co/handle/11634/31214</w:t>
      </w:r>
    </w:p>
    <w:p w14:paraId="480CB5CC" w14:textId="77777777" w:rsidR="006746BA" w:rsidRPr="006B30B7" w:rsidRDefault="005C6B17" w:rsidP="00D952F9">
      <w:pPr>
        <w:pBdr>
          <w:top w:val="nil"/>
          <w:left w:val="nil"/>
          <w:bottom w:val="nil"/>
          <w:right w:val="nil"/>
          <w:between w:val="nil"/>
        </w:pBdr>
        <w:spacing w:after="0" w:line="240" w:lineRule="auto"/>
        <w:ind w:left="720" w:hanging="720"/>
        <w:rPr>
          <w:rFonts w:ascii="Times New Roman" w:eastAsia="Times New Roman" w:hAnsi="Times New Roman" w:cs="Times New Roman"/>
          <w:color w:val="000000"/>
          <w:sz w:val="24"/>
          <w:szCs w:val="24"/>
        </w:rPr>
      </w:pPr>
      <w:proofErr w:type="spellStart"/>
      <w:r w:rsidRPr="006B30B7">
        <w:rPr>
          <w:rFonts w:ascii="Times New Roman" w:eastAsia="Times New Roman" w:hAnsi="Times New Roman" w:cs="Times New Roman"/>
          <w:color w:val="000000"/>
          <w:sz w:val="24"/>
          <w:szCs w:val="24"/>
          <w:lang w:val="en-US"/>
        </w:rPr>
        <w:t>Sukhai</w:t>
      </w:r>
      <w:proofErr w:type="spellEnd"/>
      <w:r w:rsidRPr="006B30B7">
        <w:rPr>
          <w:rFonts w:ascii="Times New Roman" w:eastAsia="Times New Roman" w:hAnsi="Times New Roman" w:cs="Times New Roman"/>
          <w:color w:val="000000"/>
          <w:sz w:val="24"/>
          <w:szCs w:val="24"/>
          <w:lang w:val="en-US"/>
        </w:rPr>
        <w:t xml:space="preserve">, Nataliya B. 2004. «Hacking and cybercrime». </w:t>
      </w:r>
      <w:proofErr w:type="spellStart"/>
      <w:r w:rsidRPr="006B30B7">
        <w:rPr>
          <w:rFonts w:ascii="Times New Roman" w:eastAsia="Times New Roman" w:hAnsi="Times New Roman" w:cs="Times New Roman"/>
          <w:color w:val="000000"/>
          <w:sz w:val="24"/>
          <w:szCs w:val="24"/>
          <w:lang w:val="en-US"/>
        </w:rPr>
        <w:t>En</w:t>
      </w:r>
      <w:proofErr w:type="spellEnd"/>
      <w:r w:rsidRPr="006B30B7">
        <w:rPr>
          <w:rFonts w:ascii="Times New Roman" w:eastAsia="Times New Roman" w:hAnsi="Times New Roman" w:cs="Times New Roman"/>
          <w:color w:val="000000"/>
          <w:sz w:val="24"/>
          <w:szCs w:val="24"/>
          <w:lang w:val="en-US"/>
        </w:rPr>
        <w:t xml:space="preserve"> </w:t>
      </w:r>
      <w:r w:rsidRPr="006B30B7">
        <w:rPr>
          <w:rFonts w:ascii="Times New Roman" w:eastAsia="Times New Roman" w:hAnsi="Times New Roman" w:cs="Times New Roman"/>
          <w:i/>
          <w:color w:val="000000"/>
          <w:sz w:val="24"/>
          <w:szCs w:val="24"/>
          <w:lang w:val="en-US"/>
        </w:rPr>
        <w:t xml:space="preserve">Proc. 1st Ann. Conf. </w:t>
      </w:r>
      <w:proofErr w:type="spellStart"/>
      <w:r w:rsidRPr="006B30B7">
        <w:rPr>
          <w:rFonts w:ascii="Times New Roman" w:eastAsia="Times New Roman" w:hAnsi="Times New Roman" w:cs="Times New Roman"/>
          <w:i/>
          <w:color w:val="000000"/>
          <w:sz w:val="24"/>
          <w:szCs w:val="24"/>
        </w:rPr>
        <w:t>Information</w:t>
      </w:r>
      <w:proofErr w:type="spellEnd"/>
      <w:r w:rsidRPr="006B30B7">
        <w:rPr>
          <w:rFonts w:ascii="Times New Roman" w:eastAsia="Times New Roman" w:hAnsi="Times New Roman" w:cs="Times New Roman"/>
          <w:i/>
          <w:color w:val="000000"/>
          <w:sz w:val="24"/>
          <w:szCs w:val="24"/>
        </w:rPr>
        <w:t xml:space="preserve"> Security </w:t>
      </w:r>
      <w:proofErr w:type="spellStart"/>
      <w:r w:rsidRPr="006B30B7">
        <w:rPr>
          <w:rFonts w:ascii="Times New Roman" w:eastAsia="Times New Roman" w:hAnsi="Times New Roman" w:cs="Times New Roman"/>
          <w:i/>
          <w:color w:val="000000"/>
          <w:sz w:val="24"/>
          <w:szCs w:val="24"/>
        </w:rPr>
        <w:t>Curriculum</w:t>
      </w:r>
      <w:proofErr w:type="spellEnd"/>
      <w:r w:rsidRPr="006B30B7">
        <w:rPr>
          <w:rFonts w:ascii="Times New Roman" w:eastAsia="Times New Roman" w:hAnsi="Times New Roman" w:cs="Times New Roman"/>
          <w:i/>
          <w:color w:val="000000"/>
          <w:sz w:val="24"/>
          <w:szCs w:val="24"/>
        </w:rPr>
        <w:t xml:space="preserve"> </w:t>
      </w:r>
      <w:proofErr w:type="spellStart"/>
      <w:r w:rsidRPr="006B30B7">
        <w:rPr>
          <w:rFonts w:ascii="Times New Roman" w:eastAsia="Times New Roman" w:hAnsi="Times New Roman" w:cs="Times New Roman"/>
          <w:i/>
          <w:color w:val="000000"/>
          <w:sz w:val="24"/>
          <w:szCs w:val="24"/>
        </w:rPr>
        <w:t>Development</w:t>
      </w:r>
      <w:proofErr w:type="spellEnd"/>
      <w:r w:rsidRPr="006B30B7">
        <w:rPr>
          <w:rFonts w:ascii="Times New Roman" w:eastAsia="Times New Roman" w:hAnsi="Times New Roman" w:cs="Times New Roman"/>
          <w:color w:val="000000"/>
          <w:sz w:val="24"/>
          <w:szCs w:val="24"/>
        </w:rPr>
        <w:t>, 128-32.</w:t>
      </w:r>
    </w:p>
    <w:p w14:paraId="2AA7381D" w14:textId="77777777" w:rsidR="006746BA" w:rsidRPr="006B30B7" w:rsidRDefault="005C6B17" w:rsidP="00D952F9">
      <w:pPr>
        <w:pBdr>
          <w:top w:val="nil"/>
          <w:left w:val="nil"/>
          <w:bottom w:val="nil"/>
          <w:right w:val="nil"/>
          <w:between w:val="nil"/>
        </w:pBdr>
        <w:spacing w:after="0" w:line="240" w:lineRule="auto"/>
        <w:ind w:left="720" w:hanging="720"/>
        <w:rPr>
          <w:rFonts w:ascii="Times New Roman" w:eastAsia="Times New Roman" w:hAnsi="Times New Roman" w:cs="Times New Roman"/>
          <w:color w:val="000000"/>
          <w:sz w:val="24"/>
          <w:szCs w:val="24"/>
          <w:lang w:val="en-US"/>
        </w:rPr>
      </w:pPr>
      <w:r w:rsidRPr="006B30B7">
        <w:rPr>
          <w:rFonts w:ascii="Times New Roman" w:eastAsia="Times New Roman" w:hAnsi="Times New Roman" w:cs="Times New Roman"/>
          <w:color w:val="000000"/>
          <w:sz w:val="24"/>
          <w:szCs w:val="24"/>
          <w:lang w:val="en-US"/>
        </w:rPr>
        <w:t xml:space="preserve">Tucker, Peter C. 2009. «The Digital Currency Doppelganger: Regulatory Challenge or Harbinger of the New </w:t>
      </w:r>
      <w:proofErr w:type="gramStart"/>
      <w:r w:rsidRPr="006B30B7">
        <w:rPr>
          <w:rFonts w:ascii="Times New Roman" w:eastAsia="Times New Roman" w:hAnsi="Times New Roman" w:cs="Times New Roman"/>
          <w:color w:val="000000"/>
          <w:sz w:val="24"/>
          <w:szCs w:val="24"/>
          <w:lang w:val="en-US"/>
        </w:rPr>
        <w:t>Economy?»</w:t>
      </w:r>
      <w:proofErr w:type="gramEnd"/>
      <w:r w:rsidRPr="006B30B7">
        <w:rPr>
          <w:rFonts w:ascii="Times New Roman" w:eastAsia="Times New Roman" w:hAnsi="Times New Roman" w:cs="Times New Roman"/>
          <w:color w:val="000000"/>
          <w:sz w:val="24"/>
          <w:szCs w:val="24"/>
          <w:lang w:val="en-US"/>
        </w:rPr>
        <w:t xml:space="preserve"> SSRN Scholarly Paper ID 1525846. Rochester, NY: Social Science Research Network. https://papers.ssrn.com/abstract=1525846.</w:t>
      </w:r>
    </w:p>
    <w:p w14:paraId="6C2084AD" w14:textId="77777777" w:rsidR="006746BA" w:rsidRPr="006B30B7" w:rsidRDefault="005C6B17" w:rsidP="00D952F9">
      <w:pPr>
        <w:pBdr>
          <w:top w:val="nil"/>
          <w:left w:val="nil"/>
          <w:bottom w:val="nil"/>
          <w:right w:val="nil"/>
          <w:between w:val="nil"/>
        </w:pBdr>
        <w:spacing w:after="0" w:line="240" w:lineRule="auto"/>
        <w:ind w:left="720" w:hanging="720"/>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t>Valencia, Fausto. 2015. «Sistema de dinero electrónico, un medio de pago al alcance de todos», 15.</w:t>
      </w:r>
    </w:p>
    <w:p w14:paraId="368EE060" w14:textId="77777777" w:rsidR="006746BA" w:rsidRPr="006B30B7" w:rsidRDefault="005C6B17" w:rsidP="00D952F9">
      <w:pPr>
        <w:pBdr>
          <w:top w:val="nil"/>
          <w:left w:val="nil"/>
          <w:bottom w:val="nil"/>
          <w:right w:val="nil"/>
          <w:between w:val="nil"/>
        </w:pBdr>
        <w:spacing w:after="0" w:line="240" w:lineRule="auto"/>
        <w:ind w:left="720" w:hanging="720"/>
        <w:rPr>
          <w:rFonts w:ascii="Times New Roman" w:eastAsia="Times New Roman" w:hAnsi="Times New Roman" w:cs="Times New Roman"/>
          <w:color w:val="000000"/>
          <w:sz w:val="24"/>
          <w:szCs w:val="24"/>
        </w:rPr>
      </w:pPr>
      <w:r w:rsidRPr="006B30B7">
        <w:rPr>
          <w:rFonts w:ascii="Times New Roman" w:eastAsia="Times New Roman" w:hAnsi="Times New Roman" w:cs="Times New Roman"/>
          <w:color w:val="000000"/>
          <w:sz w:val="24"/>
          <w:szCs w:val="24"/>
        </w:rPr>
        <w:t>Zunzunegui, Ignacio José SUBIJANA. 2008. «EL CIBERTERRORISMO: UNA PERSPECTIVA LEGAL Y JUDICIAL», 20.</w:t>
      </w:r>
    </w:p>
    <w:p w14:paraId="2242A2B6" w14:textId="6F2A3F2F" w:rsidR="006746BA" w:rsidRPr="006B30B7" w:rsidRDefault="006746BA">
      <w:pPr>
        <w:spacing w:line="360" w:lineRule="auto"/>
        <w:jc w:val="both"/>
        <w:rPr>
          <w:rFonts w:ascii="Times New Roman" w:eastAsia="Times New Roman" w:hAnsi="Times New Roman" w:cs="Times New Roman"/>
          <w:sz w:val="24"/>
          <w:szCs w:val="24"/>
        </w:rPr>
      </w:pPr>
    </w:p>
    <w:sectPr w:rsidR="006746BA" w:rsidRPr="006B30B7">
      <w:pgSz w:w="12240" w:h="15840"/>
      <w:pgMar w:top="1417" w:right="1701" w:bottom="1417" w:left="1701" w:header="708" w:footer="708"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Norhys Esther Torregrosa Jiménez" w:date="2022-06-02T10:23:00Z" w:initials="NETJ">
    <w:p w14:paraId="2748C9E5" w14:textId="37AF2FC3" w:rsidR="009871B2" w:rsidRDefault="009871B2">
      <w:pPr>
        <w:pStyle w:val="Textocomentario"/>
      </w:pPr>
      <w:r>
        <w:rPr>
          <w:rStyle w:val="Refdecomentario"/>
        </w:rPr>
        <w:annotationRef/>
      </w:r>
      <w:r>
        <w:t xml:space="preserve">Citas de los libros o docentes de la Usta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748C9E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748C9E5" w16cid:durableId="26D7D8E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B3D034" w14:textId="77777777" w:rsidR="000C612E" w:rsidRDefault="000C612E" w:rsidP="004562C7">
      <w:pPr>
        <w:spacing w:after="0" w:line="240" w:lineRule="auto"/>
      </w:pPr>
      <w:r>
        <w:separator/>
      </w:r>
    </w:p>
  </w:endnote>
  <w:endnote w:type="continuationSeparator" w:id="0">
    <w:p w14:paraId="3C78B9BA" w14:textId="77777777" w:rsidR="000C612E" w:rsidRDefault="000C612E" w:rsidP="004562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erriweather">
    <w:charset w:val="00"/>
    <w:family w:val="auto"/>
    <w:pitch w:val="variable"/>
    <w:sig w:usb0="20000207" w:usb1="00000002" w:usb2="00000000" w:usb3="00000000" w:csb0="00000197"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DD807A" w14:textId="77777777" w:rsidR="000C612E" w:rsidRDefault="000C612E" w:rsidP="004562C7">
      <w:pPr>
        <w:spacing w:after="0" w:line="240" w:lineRule="auto"/>
      </w:pPr>
      <w:r>
        <w:separator/>
      </w:r>
    </w:p>
  </w:footnote>
  <w:footnote w:type="continuationSeparator" w:id="0">
    <w:p w14:paraId="19BABAD8" w14:textId="77777777" w:rsidR="000C612E" w:rsidRDefault="000C612E" w:rsidP="004562C7">
      <w:pPr>
        <w:spacing w:after="0" w:line="240" w:lineRule="auto"/>
      </w:pPr>
      <w:r>
        <w:continuationSeparator/>
      </w:r>
    </w:p>
  </w:footnote>
  <w:footnote w:id="1">
    <w:p w14:paraId="4885B717" w14:textId="52EE4275" w:rsidR="004562C7" w:rsidRPr="004562C7" w:rsidRDefault="004562C7">
      <w:pPr>
        <w:pStyle w:val="Textonotapie"/>
        <w:rPr>
          <w:lang w:val="es-MX"/>
        </w:rPr>
      </w:pPr>
      <w:r w:rsidRPr="00FD6997">
        <w:rPr>
          <w:rStyle w:val="Refdenotaalpie"/>
        </w:rPr>
        <w:footnoteRef/>
      </w:r>
      <w:r>
        <w:t xml:space="preserve"> El presente artículo es producto de la investigación realizada durante el encuentro ERASMUS 2022, realizada en el primer semestre en la ciudad de Bogotá D.C</w:t>
      </w:r>
    </w:p>
  </w:footnote>
  <w:footnote w:id="2">
    <w:p w14:paraId="382853E8" w14:textId="2D060462" w:rsidR="004562C7" w:rsidRPr="004562C7" w:rsidRDefault="004562C7">
      <w:pPr>
        <w:pStyle w:val="Textonotapie"/>
        <w:rPr>
          <w:lang w:val="es-MX"/>
        </w:rPr>
      </w:pPr>
      <w:r w:rsidRPr="00FD6997">
        <w:rPr>
          <w:rStyle w:val="Refdenotaalpie"/>
        </w:rPr>
        <w:footnoteRef/>
      </w:r>
      <w:r>
        <w:t xml:space="preserve"> </w:t>
      </w:r>
      <w:r>
        <w:rPr>
          <w:lang w:val="es-MX"/>
        </w:rPr>
        <w:t>Estudiante de Noveno semestre de la facultad de Derecho de la Universidad Santo Tomás,</w:t>
      </w:r>
      <w:r w:rsidR="00DD1246">
        <w:rPr>
          <w:lang w:val="es-MX"/>
        </w:rPr>
        <w:t xml:space="preserve"> </w:t>
      </w:r>
      <w:proofErr w:type="spellStart"/>
      <w:r w:rsidR="00DD1246" w:rsidRPr="00DD1246">
        <w:rPr>
          <w:b/>
          <w:bCs/>
          <w:lang w:val="es-MX"/>
        </w:rPr>
        <w:t>CvLac</w:t>
      </w:r>
      <w:proofErr w:type="spellEnd"/>
      <w:r w:rsidR="00DD1246">
        <w:rPr>
          <w:lang w:val="es-MX"/>
        </w:rPr>
        <w:t xml:space="preserve">: </w:t>
      </w:r>
      <w:hyperlink r:id="rId1" w:history="1">
        <w:r w:rsidR="00DD1246">
          <w:rPr>
            <w:rStyle w:val="Hipervnculo"/>
          </w:rPr>
          <w:t>CvLAC - RG (minciencias.gov.co)</w:t>
        </w:r>
      </w:hyperlink>
      <w:r w:rsidR="008724A5">
        <w:t xml:space="preserve">, </w:t>
      </w:r>
      <w:proofErr w:type="spellStart"/>
      <w:r w:rsidR="00CA1278" w:rsidRPr="00CA1278">
        <w:rPr>
          <w:b/>
          <w:bCs/>
        </w:rPr>
        <w:t>Orcid</w:t>
      </w:r>
      <w:proofErr w:type="spellEnd"/>
      <w:r w:rsidR="00CA1278">
        <w:t xml:space="preserve">: </w:t>
      </w:r>
      <w:hyperlink r:id="rId2" w:history="1">
        <w:r w:rsidR="00CA1278" w:rsidRPr="00C12F7E">
          <w:rPr>
            <w:rStyle w:val="Hipervnculo"/>
          </w:rPr>
          <w:t>https://orcid.org/0000-0001-6349-5504</w:t>
        </w:r>
      </w:hyperlink>
      <w:r w:rsidR="00CA1278">
        <w:t xml:space="preserve"> </w:t>
      </w:r>
      <w:r w:rsidR="008724A5" w:rsidRPr="00CA1278">
        <w:rPr>
          <w:b/>
          <w:bCs/>
        </w:rPr>
        <w:t>Google Académico</w:t>
      </w:r>
      <w:r w:rsidR="008724A5">
        <w:t xml:space="preserve">: </w:t>
      </w:r>
      <w:hyperlink r:id="rId3" w:history="1">
        <w:r w:rsidR="00CA1278" w:rsidRPr="00C12F7E">
          <w:rPr>
            <w:rStyle w:val="Hipervnculo"/>
          </w:rPr>
          <w:t>https://scholar.google.es/citations?user=S4IBknMAAAAJ&amp;hl=es</w:t>
        </w:r>
      </w:hyperlink>
      <w:r w:rsidR="00CA1278">
        <w:t xml:space="preserve">, </w:t>
      </w:r>
      <w:r w:rsidR="00CA1278" w:rsidRPr="00CA1278">
        <w:rPr>
          <w:b/>
          <w:bCs/>
        </w:rPr>
        <w:t>correo electrónico</w:t>
      </w:r>
      <w:r w:rsidR="00CA1278">
        <w:t xml:space="preserve">: </w:t>
      </w:r>
      <w:r w:rsidR="00CA1278" w:rsidRPr="00CA1278">
        <w:t>kevinlara@usantotomas.edu.co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27772B"/>
    <w:multiLevelType w:val="multilevel"/>
    <w:tmpl w:val="F8D833D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7EA792F"/>
    <w:multiLevelType w:val="multilevel"/>
    <w:tmpl w:val="BB461B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3D24E0C"/>
    <w:multiLevelType w:val="multilevel"/>
    <w:tmpl w:val="E49A82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6D6D4C5D"/>
    <w:multiLevelType w:val="multilevel"/>
    <w:tmpl w:val="BE22C280"/>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29577402">
    <w:abstractNumId w:val="1"/>
  </w:num>
  <w:num w:numId="2" w16cid:durableId="715155920">
    <w:abstractNumId w:val="2"/>
  </w:num>
  <w:num w:numId="3" w16cid:durableId="756751798">
    <w:abstractNumId w:val="3"/>
  </w:num>
  <w:num w:numId="4" w16cid:durableId="318047679">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Norhys Esther Torregrosa Jiménez">
    <w15:presenceInfo w15:providerId="AD" w15:userId="S-1-5-21-3369033557-690609610-2765771833-554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46BA"/>
    <w:rsid w:val="00074DEE"/>
    <w:rsid w:val="00083036"/>
    <w:rsid w:val="000C612E"/>
    <w:rsid w:val="001036E3"/>
    <w:rsid w:val="001104D3"/>
    <w:rsid w:val="00164DF0"/>
    <w:rsid w:val="00195269"/>
    <w:rsid w:val="002F4E9A"/>
    <w:rsid w:val="0035609C"/>
    <w:rsid w:val="003635CA"/>
    <w:rsid w:val="00371F29"/>
    <w:rsid w:val="003C73C0"/>
    <w:rsid w:val="003D2476"/>
    <w:rsid w:val="003E40F1"/>
    <w:rsid w:val="003E4DDC"/>
    <w:rsid w:val="003F745A"/>
    <w:rsid w:val="00433725"/>
    <w:rsid w:val="004562C7"/>
    <w:rsid w:val="00484856"/>
    <w:rsid w:val="004D11CB"/>
    <w:rsid w:val="004D616D"/>
    <w:rsid w:val="004E0379"/>
    <w:rsid w:val="00517524"/>
    <w:rsid w:val="005C6B17"/>
    <w:rsid w:val="005C75D7"/>
    <w:rsid w:val="005E2C6B"/>
    <w:rsid w:val="005E31AB"/>
    <w:rsid w:val="005F6404"/>
    <w:rsid w:val="00651EEB"/>
    <w:rsid w:val="006746BA"/>
    <w:rsid w:val="00675465"/>
    <w:rsid w:val="0068078D"/>
    <w:rsid w:val="006A5133"/>
    <w:rsid w:val="006B30B7"/>
    <w:rsid w:val="006E0EF2"/>
    <w:rsid w:val="007353D0"/>
    <w:rsid w:val="0076722D"/>
    <w:rsid w:val="00777142"/>
    <w:rsid w:val="008724A5"/>
    <w:rsid w:val="00873FFD"/>
    <w:rsid w:val="008757FB"/>
    <w:rsid w:val="008904A7"/>
    <w:rsid w:val="008A6579"/>
    <w:rsid w:val="008D689E"/>
    <w:rsid w:val="008E003C"/>
    <w:rsid w:val="008E51CF"/>
    <w:rsid w:val="008F2EE8"/>
    <w:rsid w:val="00964090"/>
    <w:rsid w:val="00966BD1"/>
    <w:rsid w:val="009871B2"/>
    <w:rsid w:val="009B2486"/>
    <w:rsid w:val="009D63DC"/>
    <w:rsid w:val="00AE17E5"/>
    <w:rsid w:val="00B0132D"/>
    <w:rsid w:val="00B13C54"/>
    <w:rsid w:val="00BD5A4E"/>
    <w:rsid w:val="00BF45C6"/>
    <w:rsid w:val="00C067DA"/>
    <w:rsid w:val="00C30E2D"/>
    <w:rsid w:val="00C53FE8"/>
    <w:rsid w:val="00C7213E"/>
    <w:rsid w:val="00CA1278"/>
    <w:rsid w:val="00CC7806"/>
    <w:rsid w:val="00CF1B15"/>
    <w:rsid w:val="00D04743"/>
    <w:rsid w:val="00D0783D"/>
    <w:rsid w:val="00D35312"/>
    <w:rsid w:val="00D952F9"/>
    <w:rsid w:val="00DB3723"/>
    <w:rsid w:val="00DC1C8E"/>
    <w:rsid w:val="00DD1246"/>
    <w:rsid w:val="00DE76DA"/>
    <w:rsid w:val="00EE3B3B"/>
    <w:rsid w:val="00EF6B77"/>
    <w:rsid w:val="00F37517"/>
    <w:rsid w:val="00F64F52"/>
    <w:rsid w:val="00FD6997"/>
    <w:rsid w:val="00FF1EB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5ECACF"/>
  <w15:docId w15:val="{42AFB582-8A7C-4F93-9B9D-21ECE4ACE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Textonotapie">
    <w:name w:val="footnote text"/>
    <w:basedOn w:val="Normal"/>
    <w:link w:val="TextonotapieCar"/>
    <w:uiPriority w:val="99"/>
    <w:semiHidden/>
    <w:unhideWhenUsed/>
    <w:rsid w:val="0097391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73916"/>
    <w:rPr>
      <w:sz w:val="20"/>
      <w:szCs w:val="20"/>
    </w:rPr>
  </w:style>
  <w:style w:type="character" w:styleId="Refdenotaalpie">
    <w:name w:val="footnote reference"/>
    <w:basedOn w:val="Fuentedeprrafopredeter"/>
    <w:uiPriority w:val="99"/>
    <w:semiHidden/>
    <w:unhideWhenUsed/>
    <w:rsid w:val="00973916"/>
    <w:rPr>
      <w:vertAlign w:val="superscript"/>
    </w:rPr>
  </w:style>
  <w:style w:type="paragraph" w:styleId="Prrafodelista">
    <w:name w:val="List Paragraph"/>
    <w:basedOn w:val="Normal"/>
    <w:uiPriority w:val="34"/>
    <w:qFormat/>
    <w:rsid w:val="002D7E4F"/>
    <w:pPr>
      <w:ind w:left="720"/>
      <w:contextualSpacing/>
    </w:pPr>
  </w:style>
  <w:style w:type="paragraph" w:styleId="Bibliografa">
    <w:name w:val="Bibliography"/>
    <w:basedOn w:val="Normal"/>
    <w:next w:val="Normal"/>
    <w:uiPriority w:val="37"/>
    <w:unhideWhenUsed/>
    <w:rsid w:val="00D324EA"/>
    <w:pPr>
      <w:spacing w:after="0" w:line="480" w:lineRule="auto"/>
      <w:ind w:left="720" w:hanging="720"/>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styleId="Refdecomentario">
    <w:name w:val="annotation reference"/>
    <w:basedOn w:val="Fuentedeprrafopredeter"/>
    <w:uiPriority w:val="99"/>
    <w:semiHidden/>
    <w:unhideWhenUsed/>
    <w:rsid w:val="009871B2"/>
    <w:rPr>
      <w:sz w:val="16"/>
      <w:szCs w:val="16"/>
    </w:rPr>
  </w:style>
  <w:style w:type="paragraph" w:styleId="Textocomentario">
    <w:name w:val="annotation text"/>
    <w:basedOn w:val="Normal"/>
    <w:link w:val="TextocomentarioCar"/>
    <w:uiPriority w:val="99"/>
    <w:semiHidden/>
    <w:unhideWhenUsed/>
    <w:rsid w:val="009871B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871B2"/>
    <w:rPr>
      <w:sz w:val="20"/>
      <w:szCs w:val="20"/>
    </w:rPr>
  </w:style>
  <w:style w:type="paragraph" w:styleId="Asuntodelcomentario">
    <w:name w:val="annotation subject"/>
    <w:basedOn w:val="Textocomentario"/>
    <w:next w:val="Textocomentario"/>
    <w:link w:val="AsuntodelcomentarioCar"/>
    <w:uiPriority w:val="99"/>
    <w:semiHidden/>
    <w:unhideWhenUsed/>
    <w:rsid w:val="009871B2"/>
    <w:rPr>
      <w:b/>
      <w:bCs/>
    </w:rPr>
  </w:style>
  <w:style w:type="character" w:customStyle="1" w:styleId="AsuntodelcomentarioCar">
    <w:name w:val="Asunto del comentario Car"/>
    <w:basedOn w:val="TextocomentarioCar"/>
    <w:link w:val="Asuntodelcomentario"/>
    <w:uiPriority w:val="99"/>
    <w:semiHidden/>
    <w:rsid w:val="009871B2"/>
    <w:rPr>
      <w:b/>
      <w:bCs/>
      <w:sz w:val="20"/>
      <w:szCs w:val="20"/>
    </w:rPr>
  </w:style>
  <w:style w:type="paragraph" w:styleId="Textodeglobo">
    <w:name w:val="Balloon Text"/>
    <w:basedOn w:val="Normal"/>
    <w:link w:val="TextodegloboCar"/>
    <w:uiPriority w:val="99"/>
    <w:semiHidden/>
    <w:unhideWhenUsed/>
    <w:rsid w:val="009871B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871B2"/>
    <w:rPr>
      <w:rFonts w:ascii="Segoe UI" w:hAnsi="Segoe UI" w:cs="Segoe UI"/>
      <w:sz w:val="18"/>
      <w:szCs w:val="18"/>
    </w:rPr>
  </w:style>
  <w:style w:type="character" w:styleId="Hipervnculo">
    <w:name w:val="Hyperlink"/>
    <w:basedOn w:val="Fuentedeprrafopredeter"/>
    <w:uiPriority w:val="99"/>
    <w:unhideWhenUsed/>
    <w:rsid w:val="00DD1246"/>
    <w:rPr>
      <w:color w:val="0000FF"/>
      <w:u w:val="single"/>
    </w:rPr>
  </w:style>
  <w:style w:type="character" w:styleId="Hipervnculovisitado">
    <w:name w:val="FollowedHyperlink"/>
    <w:basedOn w:val="Fuentedeprrafopredeter"/>
    <w:uiPriority w:val="99"/>
    <w:semiHidden/>
    <w:unhideWhenUsed/>
    <w:rsid w:val="00DD1246"/>
    <w:rPr>
      <w:color w:val="954F72" w:themeColor="followedHyperlink"/>
      <w:u w:val="single"/>
    </w:rPr>
  </w:style>
  <w:style w:type="character" w:styleId="Mencinsinresolver">
    <w:name w:val="Unresolved Mention"/>
    <w:basedOn w:val="Fuentedeprrafopredeter"/>
    <w:uiPriority w:val="99"/>
    <w:semiHidden/>
    <w:unhideWhenUsed/>
    <w:rsid w:val="00CA1278"/>
    <w:rPr>
      <w:color w:val="605E5C"/>
      <w:shd w:val="clear" w:color="auto" w:fill="E1DFDD"/>
    </w:rPr>
  </w:style>
  <w:style w:type="paragraph" w:styleId="NormalWeb">
    <w:name w:val="Normal (Web)"/>
    <w:basedOn w:val="Normal"/>
    <w:uiPriority w:val="99"/>
    <w:semiHidden/>
    <w:unhideWhenUsed/>
    <w:rsid w:val="00777142"/>
    <w:pPr>
      <w:spacing w:before="100" w:beforeAutospacing="1" w:after="100" w:afterAutospacing="1" w:line="240" w:lineRule="auto"/>
    </w:pPr>
    <w:rPr>
      <w:rFonts w:ascii="Times New Roman" w:eastAsia="Times New Roman" w:hAnsi="Times New Roman" w:cs="Times New Roman"/>
      <w:sz w:val="24"/>
      <w:szCs w:val="24"/>
    </w:rPr>
  </w:style>
  <w:style w:type="character" w:styleId="Refdenotaalfinal">
    <w:name w:val="endnote reference"/>
    <w:basedOn w:val="Fuentedeprrafopredeter"/>
    <w:uiPriority w:val="99"/>
    <w:semiHidden/>
    <w:unhideWhenUsed/>
    <w:rsid w:val="00FD699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7614748">
      <w:bodyDiv w:val="1"/>
      <w:marLeft w:val="0"/>
      <w:marRight w:val="0"/>
      <w:marTop w:val="0"/>
      <w:marBottom w:val="0"/>
      <w:divBdr>
        <w:top w:val="none" w:sz="0" w:space="0" w:color="auto"/>
        <w:left w:val="none" w:sz="0" w:space="0" w:color="auto"/>
        <w:bottom w:val="none" w:sz="0" w:space="0" w:color="auto"/>
        <w:right w:val="none" w:sz="0" w:space="0" w:color="auto"/>
      </w:divBdr>
    </w:div>
    <w:div w:id="11255849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6/09/relationships/commentsIds" Target="commentsIds.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omments" Target="comments.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image" Target="media/image2.emf"/><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scholar.google.es/citations?user=S4IBknMAAAAJ&amp;hl=es" TargetMode="External"/><Relationship Id="rId2" Type="http://schemas.openxmlformats.org/officeDocument/2006/relationships/hyperlink" Target="https://orcid.org/0000-0001-6349-5504" TargetMode="External"/><Relationship Id="rId1" Type="http://schemas.openxmlformats.org/officeDocument/2006/relationships/hyperlink" Target="https://scienti.minciencias.gov.co/cvlac/visualizador/generarCurriculoCv.do?cod_rh=000175033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jnk7MgkhvimLKAL4NavWFr68xhNw==">AMUW2mXy/D6uzD4uA1I70dVBR6BYqyHuouBR8ezJQZR8fBFzaKLZr2IojDFGQ9KpcmWpkHEhL5I07IjMZIzVy04fdGc8LzMgrcruVAJjxr7axUMgP63cRno=</go:docsCustomData>
</go:gDocsCustomXmlDataStorage>
</file>

<file path=customXml/itemProps1.xml><?xml version="1.0" encoding="utf-8"?>
<ds:datastoreItem xmlns:ds="http://schemas.openxmlformats.org/officeDocument/2006/customXml" ds:itemID="{A8D37EFE-AD67-48FB-9403-ABA2BE498D91}">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327</TotalTime>
  <Pages>21</Pages>
  <Words>7801</Words>
  <Characters>42911</Characters>
  <Application>Microsoft Office Word</Application>
  <DocSecurity>0</DocSecurity>
  <Lines>357</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Kevin Lara</dc:creator>
  <cp:lastModifiedBy>Nicolas Ruiz</cp:lastModifiedBy>
  <cp:revision>6</cp:revision>
  <dcterms:created xsi:type="dcterms:W3CDTF">2022-09-23T16:36:00Z</dcterms:created>
  <dcterms:modified xsi:type="dcterms:W3CDTF">2022-11-28T14:48:00Z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zotero-version="6.0.15"&gt;&lt;session id="ceyq3X2O"/&gt;&lt;style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